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011" w:rsidRPr="00E27970" w:rsidRDefault="007D5484" w:rsidP="00162011">
      <w:pPr>
        <w:rPr>
          <w:rFonts w:ascii="FbFRealBelet Bold" w:hAnsi="FbFRealBelet Bold" w:cs="FbFRealBelet Bold"/>
          <w:b/>
          <w:bCs/>
          <w:sz w:val="32"/>
          <w:szCs w:val="32"/>
          <w:rtl/>
        </w:rPr>
      </w:pPr>
      <w:bookmarkStart w:id="0" w:name="_Toc356231478"/>
      <w:bookmarkStart w:id="1" w:name="_Toc356263223"/>
      <w:bookmarkStart w:id="2" w:name="_Toc356267836"/>
      <w:bookmarkStart w:id="3" w:name="_Toc360638210"/>
      <w:bookmarkStart w:id="4" w:name="_Toc360648934"/>
      <w:bookmarkStart w:id="5" w:name="_Toc360669361"/>
      <w:bookmarkStart w:id="6" w:name="_Toc363077990"/>
      <w:bookmarkStart w:id="7" w:name="_Toc363086366"/>
      <w:bookmarkStart w:id="8" w:name="_Toc363092111"/>
      <w:bookmarkStart w:id="9" w:name="_Toc367141017"/>
      <w:bookmarkStart w:id="10" w:name="_Toc367148661"/>
      <w:bookmarkStart w:id="11" w:name="_Toc367157884"/>
      <w:bookmarkStart w:id="12" w:name="_Toc369235633"/>
      <w:bookmarkStart w:id="13" w:name="_Toc370439543"/>
      <w:bookmarkStart w:id="14" w:name="_Toc370446230"/>
      <w:bookmarkStart w:id="15" w:name="_Toc371642937"/>
      <w:bookmarkStart w:id="16" w:name="_Toc371643229"/>
      <w:bookmarkStart w:id="17" w:name="_Toc371653951"/>
      <w:bookmarkStart w:id="18" w:name="_Toc372861001"/>
      <w:bookmarkStart w:id="19" w:name="_Toc379508672"/>
      <w:bookmarkStart w:id="20" w:name="_Toc379510900"/>
      <w:bookmarkStart w:id="21" w:name="_Toc379513741"/>
      <w:bookmarkStart w:id="22" w:name="_Toc380716861"/>
      <w:bookmarkStart w:id="23" w:name="_Toc380716990"/>
      <w:bookmarkStart w:id="24" w:name="_Toc380717406"/>
      <w:bookmarkStart w:id="25" w:name="_Toc380719475"/>
      <w:bookmarkStart w:id="26" w:name="_Toc387369093"/>
      <w:bookmarkStart w:id="27" w:name="_Toc387373636"/>
      <w:bookmarkStart w:id="28" w:name="_Toc387375095"/>
      <w:bookmarkStart w:id="29" w:name="_Toc402299611"/>
      <w:bookmarkStart w:id="30" w:name="_Toc402473890"/>
      <w:bookmarkStart w:id="31" w:name="_Toc402490252"/>
      <w:bookmarkStart w:id="32" w:name="_Toc403698990"/>
      <w:bookmarkStart w:id="33" w:name="_Toc405513653"/>
      <w:bookmarkStart w:id="34" w:name="_Toc408433551"/>
      <w:bookmarkStart w:id="35" w:name="_Toc429704652"/>
      <w:bookmarkStart w:id="36" w:name="_Toc429708088"/>
      <w:bookmarkStart w:id="37" w:name="_Toc462880818"/>
      <w:bookmarkStart w:id="38" w:name="_Toc464186415"/>
      <w:bookmarkStart w:id="39" w:name="_Toc471434485"/>
      <w:bookmarkStart w:id="40" w:name="_Toc471440811"/>
      <w:bookmarkStart w:id="41" w:name="_Toc472647787"/>
      <w:bookmarkStart w:id="42" w:name="_Toc472647880"/>
      <w:bookmarkStart w:id="43" w:name="_Toc475667484"/>
      <w:bookmarkStart w:id="44" w:name="_Toc481103957"/>
      <w:bookmarkStart w:id="45" w:name="_Toc481113396"/>
      <w:bookmarkStart w:id="46" w:name="_Toc481113581"/>
      <w:bookmarkStart w:id="47" w:name="_Toc481114158"/>
      <w:bookmarkStart w:id="48" w:name="_Toc481117642"/>
      <w:bookmarkStart w:id="49" w:name="_Toc482323274"/>
      <w:bookmarkStart w:id="50" w:name="_Toc482324113"/>
      <w:bookmarkStart w:id="51" w:name="_Toc482326781"/>
      <w:bookmarkStart w:id="52" w:name="_Toc482328673"/>
      <w:bookmarkStart w:id="53" w:name="_Toc494757150"/>
      <w:bookmarkStart w:id="54" w:name="_Toc497360924"/>
      <w:bookmarkStart w:id="55" w:name="_Toc497361036"/>
      <w:bookmarkStart w:id="56" w:name="_Toc498646854"/>
      <w:bookmarkStart w:id="57" w:name="_Toc498647444"/>
      <w:bookmarkStart w:id="58" w:name="_Toc498652665"/>
      <w:bookmarkStart w:id="59" w:name="_Toc499864125"/>
      <w:bookmarkStart w:id="60" w:name="_Toc499864634"/>
      <w:bookmarkStart w:id="61" w:name="_Toc501076750"/>
      <w:bookmarkStart w:id="62" w:name="_Toc503488638"/>
      <w:bookmarkStart w:id="63" w:name="_Toc504475481"/>
      <w:bookmarkStart w:id="64" w:name="_Toc504529693"/>
      <w:bookmarkStart w:id="65" w:name="_Toc504566203"/>
      <w:bookmarkStart w:id="66" w:name="_Toc505904614"/>
      <w:bookmarkStart w:id="67" w:name="_Toc505904793"/>
      <w:bookmarkStart w:id="68" w:name="_Toc505910035"/>
      <w:bookmarkStart w:id="69" w:name="_Toc505910279"/>
      <w:bookmarkStart w:id="70" w:name="_Toc505910606"/>
      <w:bookmarkStart w:id="71" w:name="_Toc505910715"/>
      <w:bookmarkStart w:id="72" w:name="_Toc427197011"/>
      <w:r w:rsidRPr="00E27970">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2658613D" wp14:editId="27971FCD">
                <wp:simplePos x="0" y="0"/>
                <wp:positionH relativeFrom="margin">
                  <wp:posOffset>0</wp:posOffset>
                </wp:positionH>
                <wp:positionV relativeFrom="margin">
                  <wp:posOffset>5617845</wp:posOffset>
                </wp:positionV>
                <wp:extent cx="3383915" cy="1341120"/>
                <wp:effectExtent l="0" t="0" r="698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341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0F61" w:rsidRPr="00A85094" w:rsidRDefault="00320F61" w:rsidP="00162011">
                            <w:pPr>
                              <w:pStyle w:val="NoParagraphStyle"/>
                              <w:jc w:val="right"/>
                              <w:rPr>
                                <w:rFonts w:ascii="FbSfaradi Regular" w:hAnsi="FbSfaradi Regular" w:cs="PFT_Vilna"/>
                                <w:spacing w:val="-5"/>
                                <w:sz w:val="19"/>
                                <w:szCs w:val="19"/>
                              </w:rPr>
                            </w:pPr>
                            <w:r w:rsidRPr="00A85094">
                              <w:rPr>
                                <w:rFonts w:ascii="FbSfaradi Regular" w:hAnsi="FbSfaradi Regular" w:cs="PFT_Vilna"/>
                                <w:spacing w:val="-5"/>
                                <w:sz w:val="19"/>
                                <w:szCs w:val="19"/>
                                <w:rtl/>
                              </w:rPr>
                              <w:t>יוצא לאור על ידי</w:t>
                            </w:r>
                          </w:p>
                          <w:p w:rsidR="00320F61" w:rsidRPr="00A85094" w:rsidRDefault="00320F61" w:rsidP="00162011">
                            <w:pPr>
                              <w:pStyle w:val="NoParagraphStyle"/>
                              <w:spacing w:line="213" w:lineRule="auto"/>
                              <w:jc w:val="right"/>
                              <w:rPr>
                                <w:rFonts w:ascii="FbSfaradi Bold" w:hAnsi="FbSfaradi Bold" w:cs="PFT_Vilna"/>
                                <w:b/>
                                <w:bCs/>
                                <w:spacing w:val="-5"/>
                                <w:sz w:val="25"/>
                                <w:szCs w:val="25"/>
                                <w:rtl/>
                              </w:rPr>
                            </w:pPr>
                            <w:r w:rsidRPr="00A85094">
                              <w:rPr>
                                <w:rFonts w:ascii="FbSfaradi Bold" w:hAnsi="FbSfaradi Bold" w:cs="PFT_Vilna"/>
                                <w:b/>
                                <w:bCs/>
                                <w:spacing w:val="-5"/>
                                <w:sz w:val="25"/>
                                <w:szCs w:val="25"/>
                                <w:rtl/>
                              </w:rPr>
                              <w:t>תלמידי ביהמ</w:t>
                            </w:r>
                            <w:r w:rsidRPr="008A37F3">
                              <w:rPr>
                                <w:rFonts w:ascii="FbSfaradi Bold" w:hAnsi="FbSfaradi Bold" w:cs="PFT_Vilna"/>
                                <w:spacing w:val="-5"/>
                                <w:sz w:val="25"/>
                                <w:szCs w:val="25"/>
                                <w:rtl/>
                              </w:rPr>
                              <w:t>”</w:t>
                            </w:r>
                            <w:r w:rsidRPr="00A85094">
                              <w:rPr>
                                <w:rFonts w:ascii="FbSfaradi Bold" w:hAnsi="FbSfaradi Bold" w:cs="PFT_Vilna"/>
                                <w:b/>
                                <w:bCs/>
                                <w:spacing w:val="-5"/>
                                <w:sz w:val="25"/>
                                <w:szCs w:val="25"/>
                                <w:rtl/>
                              </w:rPr>
                              <w:t>ד דמוסד חינוך אהלי תורה</w:t>
                            </w:r>
                          </w:p>
                          <w:p w:rsidR="00320F61" w:rsidRPr="00A85094" w:rsidRDefault="00320F61" w:rsidP="00162011">
                            <w:pPr>
                              <w:pStyle w:val="NoParagraphStyle"/>
                              <w:spacing w:line="213" w:lineRule="auto"/>
                              <w:jc w:val="right"/>
                              <w:rPr>
                                <w:rFonts w:ascii="FbSfaradi Regular" w:hAnsi="FbSfaradi Regular" w:cs="PFT_Vilna"/>
                                <w:spacing w:val="-5"/>
                                <w:sz w:val="19"/>
                                <w:szCs w:val="19"/>
                                <w:rtl/>
                              </w:rPr>
                            </w:pPr>
                            <w:r w:rsidRPr="00A85094">
                              <w:rPr>
                                <w:rFonts w:ascii="FbSfaradi Regular" w:hAnsi="FbSfaradi Regular" w:cs="PFT_Vilna"/>
                                <w:spacing w:val="-5"/>
                                <w:sz w:val="19"/>
                                <w:szCs w:val="19"/>
                                <w:rtl/>
                              </w:rPr>
                              <w:t xml:space="preserve"> 667 איסטערן פארקוויי, ברוקלין, ניו יארק</w:t>
                            </w:r>
                          </w:p>
                          <w:p w:rsidR="00320F61" w:rsidRDefault="00320F61" w:rsidP="00162011">
                            <w:pPr>
                              <w:pStyle w:val="NoParagraphStyle"/>
                              <w:jc w:val="right"/>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rsidR="00320F61" w:rsidRPr="00A85094" w:rsidRDefault="00320F61" w:rsidP="00162011">
                            <w:pPr>
                              <w:pStyle w:val="NoParagraphStyle"/>
                              <w:spacing w:line="240" w:lineRule="auto"/>
                              <w:jc w:val="right"/>
                              <w:rPr>
                                <w:rFonts w:ascii="FbSfaradi Regular" w:hAnsi="FbSfaradi Regular" w:cs="PFT_Vilna"/>
                                <w:sz w:val="19"/>
                                <w:szCs w:val="19"/>
                                <w:rtl/>
                              </w:rPr>
                            </w:pPr>
                            <w:r w:rsidRPr="00A85094">
                              <w:rPr>
                                <w:rFonts w:ascii="FbSfaradi Bold" w:hAnsi="FbSfaradi Bold" w:cs="PFT_Vilna"/>
                                <w:spacing w:val="-5"/>
                                <w:sz w:val="19"/>
                                <w:szCs w:val="19"/>
                                <w:rtl/>
                              </w:rPr>
                              <w:t xml:space="preserve">שנת חמשת אלפים שבע מאות </w:t>
                            </w:r>
                            <w:r>
                              <w:rPr>
                                <w:rFonts w:ascii="FbSfaradi Bold" w:hAnsi="FbSfaradi Bold" w:cs="PFT_Vilna" w:hint="cs"/>
                                <w:spacing w:val="-5"/>
                                <w:sz w:val="19"/>
                                <w:szCs w:val="19"/>
                                <w:rtl/>
                              </w:rPr>
                              <w:t>שמונים ואחת</w:t>
                            </w:r>
                            <w:r w:rsidRPr="00A85094">
                              <w:rPr>
                                <w:rFonts w:ascii="FbSfaradi Bold" w:hAnsi="FbSfaradi Bold" w:cs="PFT_Vilna"/>
                                <w:spacing w:val="-5"/>
                                <w:sz w:val="19"/>
                                <w:szCs w:val="19"/>
                                <w:rtl/>
                              </w:rPr>
                              <w:t xml:space="preserve"> לבריאה</w:t>
                            </w:r>
                            <w:r w:rsidRPr="00A85094">
                              <w:rPr>
                                <w:rFonts w:ascii="FbSfaradi Regular" w:hAnsi="FbSfaradi Regular" w:cs="PFT_Vilna"/>
                                <w:spacing w:val="-5"/>
                                <w:sz w:val="19"/>
                                <w:szCs w:val="19"/>
                                <w:rtl/>
                              </w:rPr>
                              <w:br/>
                            </w:r>
                            <w:r w:rsidRPr="00A51B53">
                              <w:rPr>
                                <w:rFonts w:ascii="FbSfaradi Bold" w:hAnsi="FbSfaradi Bold" w:cs="PFT_Vilna"/>
                                <w:spacing w:val="-5"/>
                                <w:sz w:val="19"/>
                                <w:szCs w:val="19"/>
                                <w:rtl/>
                              </w:rPr>
                              <w:t>מאה ו</w:t>
                            </w:r>
                            <w:r>
                              <w:rPr>
                                <w:rFonts w:ascii="FbSfaradi Bold" w:hAnsi="FbSfaradi Bold" w:cs="PFT_Vilna" w:hint="cs"/>
                                <w:spacing w:val="-5"/>
                                <w:sz w:val="19"/>
                                <w:szCs w:val="19"/>
                                <w:rtl/>
                              </w:rPr>
                              <w:t>שמונה</w:t>
                            </w:r>
                            <w:r w:rsidRPr="00A51B53">
                              <w:rPr>
                                <w:rFonts w:ascii="FbSfaradi Bold" w:hAnsi="FbSfaradi Bold" w:cs="PFT_Vilna" w:hint="cs"/>
                                <w:spacing w:val="-5"/>
                                <w:sz w:val="19"/>
                                <w:szCs w:val="19"/>
                                <w:rtl/>
                              </w:rPr>
                              <w:t xml:space="preserve"> </w:t>
                            </w:r>
                            <w:r w:rsidRPr="00A51B53">
                              <w:rPr>
                                <w:rFonts w:ascii="FbSfaradi Bold" w:hAnsi="FbSfaradi Bold" w:cs="PFT_Vilna"/>
                                <w:spacing w:val="-5"/>
                                <w:sz w:val="19"/>
                                <w:szCs w:val="19"/>
                                <w:rtl/>
                              </w:rPr>
                              <w:t>עשר</w:t>
                            </w:r>
                            <w:r>
                              <w:rPr>
                                <w:rFonts w:ascii="FbSfaradi Bold" w:hAnsi="FbSfaradi Bold" w:cs="PFT_Vilna" w:hint="cs"/>
                                <w:spacing w:val="-5"/>
                                <w:sz w:val="19"/>
                                <w:szCs w:val="19"/>
                                <w:rtl/>
                              </w:rPr>
                              <w:t>ה</w:t>
                            </w:r>
                            <w:r w:rsidRPr="00A51B53">
                              <w:rPr>
                                <w:rFonts w:ascii="FbSfaradi Bold" w:hAnsi="FbSfaradi Bold" w:cs="PFT_Vilna"/>
                                <w:spacing w:val="-5"/>
                                <w:sz w:val="19"/>
                                <w:szCs w:val="19"/>
                                <w:rtl/>
                              </w:rPr>
                              <w:t xml:space="preserve"> שנה להולדת כ”ק אדמו”ר</w:t>
                            </w:r>
                            <w:r w:rsidRPr="00A85094">
                              <w:rPr>
                                <w:rFonts w:ascii="FbSfaradi Bold" w:hAnsi="FbSfaradi Bold" w:cs="PFT_Vilna" w:hint="cs"/>
                                <w:spacing w:val="-5"/>
                                <w:sz w:val="19"/>
                                <w:szCs w:val="19"/>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8613D" id="_x0000_t202" coordsize="21600,21600" o:spt="202" path="m,l,21600r21600,l21600,xe">
                <v:stroke joinstyle="miter"/>
                <v:path gradientshapeok="t" o:connecttype="rect"/>
              </v:shapetype>
              <v:shape id="Text Box 4" o:spid="_x0000_s1026" type="#_x0000_t202" style="position:absolute;margin-left:0;margin-top:442.35pt;width:266.45pt;height:105.6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" filled="f" stroked="f" strokecolor="black [0]" insetpen="t">
                <v:textbox inset="2.88pt,2.88pt,2.88pt,2.88pt">
                  <w:txbxContent>
                    <w:p w:rsidR="00320F61" w:rsidRPr="00A85094" w:rsidRDefault="00320F61" w:rsidP="00162011">
                      <w:pPr>
                        <w:pStyle w:val="NoParagraphStyle"/>
                        <w:jc w:val="right"/>
                        <w:rPr>
                          <w:rFonts w:ascii="FbSfaradi Regular" w:hAnsi="FbSfaradi Regular" w:cs="PFT_Vilna"/>
                          <w:spacing w:val="-5"/>
                          <w:sz w:val="19"/>
                          <w:szCs w:val="19"/>
                        </w:rPr>
                      </w:pPr>
                      <w:r w:rsidRPr="00A85094">
                        <w:rPr>
                          <w:rFonts w:ascii="FbSfaradi Regular" w:hAnsi="FbSfaradi Regular" w:cs="PFT_Vilna"/>
                          <w:spacing w:val="-5"/>
                          <w:sz w:val="19"/>
                          <w:szCs w:val="19"/>
                          <w:rtl/>
                        </w:rPr>
                        <w:t>יוצא לאור על ידי</w:t>
                      </w:r>
                    </w:p>
                    <w:p w:rsidR="00320F61" w:rsidRPr="00A85094" w:rsidRDefault="00320F61" w:rsidP="00162011">
                      <w:pPr>
                        <w:pStyle w:val="NoParagraphStyle"/>
                        <w:spacing w:line="213" w:lineRule="auto"/>
                        <w:jc w:val="right"/>
                        <w:rPr>
                          <w:rFonts w:ascii="FbSfaradi Bold" w:hAnsi="FbSfaradi Bold" w:cs="PFT_Vilna"/>
                          <w:b/>
                          <w:bCs/>
                          <w:spacing w:val="-5"/>
                          <w:sz w:val="25"/>
                          <w:szCs w:val="25"/>
                          <w:rtl/>
                        </w:rPr>
                      </w:pPr>
                      <w:r w:rsidRPr="00A85094">
                        <w:rPr>
                          <w:rFonts w:ascii="FbSfaradi Bold" w:hAnsi="FbSfaradi Bold" w:cs="PFT_Vilna"/>
                          <w:b/>
                          <w:bCs/>
                          <w:spacing w:val="-5"/>
                          <w:sz w:val="25"/>
                          <w:szCs w:val="25"/>
                          <w:rtl/>
                        </w:rPr>
                        <w:t>תלמידי ביהמ</w:t>
                      </w:r>
                      <w:r w:rsidRPr="008A37F3">
                        <w:rPr>
                          <w:rFonts w:ascii="FbSfaradi Bold" w:hAnsi="FbSfaradi Bold" w:cs="PFT_Vilna"/>
                          <w:spacing w:val="-5"/>
                          <w:sz w:val="25"/>
                          <w:szCs w:val="25"/>
                          <w:rtl/>
                        </w:rPr>
                        <w:t>”</w:t>
                      </w:r>
                      <w:r w:rsidRPr="00A85094">
                        <w:rPr>
                          <w:rFonts w:ascii="FbSfaradi Bold" w:hAnsi="FbSfaradi Bold" w:cs="PFT_Vilna"/>
                          <w:b/>
                          <w:bCs/>
                          <w:spacing w:val="-5"/>
                          <w:sz w:val="25"/>
                          <w:szCs w:val="25"/>
                          <w:rtl/>
                        </w:rPr>
                        <w:t>ד דמוסד חינוך אהלי תורה</w:t>
                      </w:r>
                    </w:p>
                    <w:p w:rsidR="00320F61" w:rsidRPr="00A85094" w:rsidRDefault="00320F61" w:rsidP="00162011">
                      <w:pPr>
                        <w:pStyle w:val="NoParagraphStyle"/>
                        <w:spacing w:line="213" w:lineRule="auto"/>
                        <w:jc w:val="right"/>
                        <w:rPr>
                          <w:rFonts w:ascii="FbSfaradi Regular" w:hAnsi="FbSfaradi Regular" w:cs="PFT_Vilna"/>
                          <w:spacing w:val="-5"/>
                          <w:sz w:val="19"/>
                          <w:szCs w:val="19"/>
                          <w:rtl/>
                        </w:rPr>
                      </w:pPr>
                      <w:r w:rsidRPr="00A85094">
                        <w:rPr>
                          <w:rFonts w:ascii="FbSfaradi Regular" w:hAnsi="FbSfaradi Regular" w:cs="PFT_Vilna"/>
                          <w:spacing w:val="-5"/>
                          <w:sz w:val="19"/>
                          <w:szCs w:val="19"/>
                          <w:rtl/>
                        </w:rPr>
                        <w:t xml:space="preserve"> 667 איסטערן פארקוויי, ברוקלין, ניו יארק</w:t>
                      </w:r>
                    </w:p>
                    <w:p w:rsidR="00320F61" w:rsidRDefault="00320F61" w:rsidP="00162011">
                      <w:pPr>
                        <w:pStyle w:val="NoParagraphStyle"/>
                        <w:jc w:val="right"/>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rsidR="00320F61" w:rsidRPr="00A85094" w:rsidRDefault="00320F61" w:rsidP="00162011">
                      <w:pPr>
                        <w:pStyle w:val="NoParagraphStyle"/>
                        <w:spacing w:line="240" w:lineRule="auto"/>
                        <w:jc w:val="right"/>
                        <w:rPr>
                          <w:rFonts w:ascii="FbSfaradi Regular" w:hAnsi="FbSfaradi Regular" w:cs="PFT_Vilna"/>
                          <w:sz w:val="19"/>
                          <w:szCs w:val="19"/>
                          <w:rtl/>
                        </w:rPr>
                      </w:pPr>
                      <w:r w:rsidRPr="00A85094">
                        <w:rPr>
                          <w:rFonts w:ascii="FbSfaradi Bold" w:hAnsi="FbSfaradi Bold" w:cs="PFT_Vilna"/>
                          <w:spacing w:val="-5"/>
                          <w:sz w:val="19"/>
                          <w:szCs w:val="19"/>
                          <w:rtl/>
                        </w:rPr>
                        <w:t xml:space="preserve">שנת חמשת אלפים שבע מאות </w:t>
                      </w:r>
                      <w:r>
                        <w:rPr>
                          <w:rFonts w:ascii="FbSfaradi Bold" w:hAnsi="FbSfaradi Bold" w:cs="PFT_Vilna" w:hint="cs"/>
                          <w:spacing w:val="-5"/>
                          <w:sz w:val="19"/>
                          <w:szCs w:val="19"/>
                          <w:rtl/>
                        </w:rPr>
                        <w:t>שמונים ואחת</w:t>
                      </w:r>
                      <w:r w:rsidRPr="00A85094">
                        <w:rPr>
                          <w:rFonts w:ascii="FbSfaradi Bold" w:hAnsi="FbSfaradi Bold" w:cs="PFT_Vilna"/>
                          <w:spacing w:val="-5"/>
                          <w:sz w:val="19"/>
                          <w:szCs w:val="19"/>
                          <w:rtl/>
                        </w:rPr>
                        <w:t xml:space="preserve"> לבריאה</w:t>
                      </w:r>
                      <w:r w:rsidRPr="00A85094">
                        <w:rPr>
                          <w:rFonts w:ascii="FbSfaradi Regular" w:hAnsi="FbSfaradi Regular" w:cs="PFT_Vilna"/>
                          <w:spacing w:val="-5"/>
                          <w:sz w:val="19"/>
                          <w:szCs w:val="19"/>
                          <w:rtl/>
                        </w:rPr>
                        <w:br/>
                      </w:r>
                      <w:r w:rsidRPr="00A51B53">
                        <w:rPr>
                          <w:rFonts w:ascii="FbSfaradi Bold" w:hAnsi="FbSfaradi Bold" w:cs="PFT_Vilna"/>
                          <w:spacing w:val="-5"/>
                          <w:sz w:val="19"/>
                          <w:szCs w:val="19"/>
                          <w:rtl/>
                        </w:rPr>
                        <w:t>מאה ו</w:t>
                      </w:r>
                      <w:r>
                        <w:rPr>
                          <w:rFonts w:ascii="FbSfaradi Bold" w:hAnsi="FbSfaradi Bold" w:cs="PFT_Vilna" w:hint="cs"/>
                          <w:spacing w:val="-5"/>
                          <w:sz w:val="19"/>
                          <w:szCs w:val="19"/>
                          <w:rtl/>
                        </w:rPr>
                        <w:t>שמונה</w:t>
                      </w:r>
                      <w:r w:rsidRPr="00A51B53">
                        <w:rPr>
                          <w:rFonts w:ascii="FbSfaradi Bold" w:hAnsi="FbSfaradi Bold" w:cs="PFT_Vilna" w:hint="cs"/>
                          <w:spacing w:val="-5"/>
                          <w:sz w:val="19"/>
                          <w:szCs w:val="19"/>
                          <w:rtl/>
                        </w:rPr>
                        <w:t xml:space="preserve"> </w:t>
                      </w:r>
                      <w:r w:rsidRPr="00A51B53">
                        <w:rPr>
                          <w:rFonts w:ascii="FbSfaradi Bold" w:hAnsi="FbSfaradi Bold" w:cs="PFT_Vilna"/>
                          <w:spacing w:val="-5"/>
                          <w:sz w:val="19"/>
                          <w:szCs w:val="19"/>
                          <w:rtl/>
                        </w:rPr>
                        <w:t>עשר</w:t>
                      </w:r>
                      <w:r>
                        <w:rPr>
                          <w:rFonts w:ascii="FbSfaradi Bold" w:hAnsi="FbSfaradi Bold" w:cs="PFT_Vilna" w:hint="cs"/>
                          <w:spacing w:val="-5"/>
                          <w:sz w:val="19"/>
                          <w:szCs w:val="19"/>
                          <w:rtl/>
                        </w:rPr>
                        <w:t>ה</w:t>
                      </w:r>
                      <w:r w:rsidRPr="00A51B53">
                        <w:rPr>
                          <w:rFonts w:ascii="FbSfaradi Bold" w:hAnsi="FbSfaradi Bold" w:cs="PFT_Vilna"/>
                          <w:spacing w:val="-5"/>
                          <w:sz w:val="19"/>
                          <w:szCs w:val="19"/>
                          <w:rtl/>
                        </w:rPr>
                        <w:t xml:space="preserve"> שנה להולדת כ”ק אדמו”ר</w:t>
                      </w:r>
                      <w:r w:rsidRPr="00A85094">
                        <w:rPr>
                          <w:rFonts w:ascii="FbSfaradi Bold" w:hAnsi="FbSfaradi Bold" w:cs="PFT_Vilna" w:hint="cs"/>
                          <w:spacing w:val="-5"/>
                          <w:sz w:val="19"/>
                          <w:szCs w:val="19"/>
                          <w:rtl/>
                        </w:rPr>
                        <w:t xml:space="preserve"> </w:t>
                      </w:r>
                    </w:p>
                  </w:txbxContent>
                </v:textbox>
                <w10:wrap type="square" anchorx="margin" anchory="margin"/>
              </v:shape>
            </w:pict>
          </mc:Fallback>
        </mc:AlternateContent>
      </w:r>
      <w:r w:rsidR="00162011" w:rsidRPr="00E27970">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78ACDFCF" wp14:editId="1B12F260">
                <wp:simplePos x="0" y="0"/>
                <wp:positionH relativeFrom="margin">
                  <wp:posOffset>-60325</wp:posOffset>
                </wp:positionH>
                <wp:positionV relativeFrom="margin">
                  <wp:posOffset>3992245</wp:posOffset>
                </wp:positionV>
                <wp:extent cx="3032760" cy="13779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377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0F61" w:rsidRPr="008A2DB0" w:rsidRDefault="00320F61" w:rsidP="00162011">
                            <w:pPr>
                              <w:pStyle w:val="NoParagraphStyle"/>
                              <w:spacing w:line="276" w:lineRule="auto"/>
                              <w:jc w:val="right"/>
                              <w:rPr>
                                <w:rFonts w:ascii="FbSfaradi Bold" w:hAnsi="FbSfaradi Bold" w:cs="PFT_Vilna"/>
                                <w:b/>
                                <w:bCs/>
                                <w:sz w:val="32"/>
                                <w:szCs w:val="32"/>
                              </w:rPr>
                            </w:pPr>
                            <w:r>
                              <w:rPr>
                                <w:rFonts w:ascii="FbSfaradi Bold" w:hAnsi="FbSfaradi Bold" w:cs="PFT_Vilna" w:hint="cs"/>
                                <w:b/>
                                <w:bCs/>
                                <w:sz w:val="28"/>
                                <w:szCs w:val="28"/>
                                <w:rtl/>
                              </w:rPr>
                              <w:t>שנת ארבעים ושתים</w:t>
                            </w:r>
                          </w:p>
                          <w:p w:rsidR="00320F61" w:rsidRPr="007305B6" w:rsidRDefault="00320F61" w:rsidP="007305B6">
                            <w:pPr>
                              <w:pStyle w:val="NoParagraphStyle"/>
                              <w:spacing w:line="276" w:lineRule="auto"/>
                              <w:jc w:val="right"/>
                              <w:rPr>
                                <w:rFonts w:ascii="FbSfaradi Regular" w:hAnsi="FbSfaradi Regular" w:cs="PFT_Vilna"/>
                                <w:sz w:val="28"/>
                                <w:szCs w:val="28"/>
                                <w:rtl/>
                              </w:rPr>
                            </w:pPr>
                            <w:r w:rsidRPr="008A2DB0">
                              <w:rPr>
                                <w:rFonts w:ascii="FbSfaradi Regular" w:hAnsi="FbSfaradi Regular" w:cs="PFT_Vilna"/>
                                <w:sz w:val="28"/>
                                <w:szCs w:val="28"/>
                                <w:rtl/>
                              </w:rPr>
                              <w:t xml:space="preserve">גליון </w:t>
                            </w:r>
                            <w:r>
                              <w:rPr>
                                <w:rFonts w:ascii="FbSfaradi Regular" w:hAnsi="FbSfaradi Regular" w:cs="PFT_Vilna" w:hint="cs"/>
                                <w:sz w:val="28"/>
                                <w:szCs w:val="28"/>
                                <w:rtl/>
                              </w:rPr>
                              <w:t xml:space="preserve">יו"ד </w:t>
                            </w:r>
                            <w:r w:rsidRPr="008A2DB0">
                              <w:rPr>
                                <w:rFonts w:ascii="FbSfaradi Regular" w:hAnsi="FbSfaradi Regular" w:cs="PFT_Vilna"/>
                                <w:sz w:val="28"/>
                                <w:szCs w:val="28"/>
                                <w:rtl/>
                              </w:rPr>
                              <w:t>[א</w:t>
                            </w:r>
                            <w:r>
                              <w:rPr>
                                <w:rFonts w:ascii="FbSfaradi Regular" w:hAnsi="FbSfaradi Regular" w:cs="PFT_Vilna" w:hint="cs"/>
                                <w:sz w:val="28"/>
                                <w:szCs w:val="28"/>
                                <w:rtl/>
                              </w:rPr>
                              <w:t>'קצב</w:t>
                            </w:r>
                            <w:r>
                              <w:rPr>
                                <w:rFonts w:ascii="FbSfaradi Regular" w:hAnsi="FbSfaradi Regular" w:cs="PFT_Vilna"/>
                                <w:sz w:val="28"/>
                                <w:szCs w:val="28"/>
                                <w:rtl/>
                              </w:rPr>
                              <w:t>]</w:t>
                            </w:r>
                          </w:p>
                          <w:p w:rsidR="00320F61" w:rsidRDefault="00320F61" w:rsidP="005F19B7">
                            <w:pPr>
                              <w:pStyle w:val="NoParagraphStyle"/>
                              <w:spacing w:line="276" w:lineRule="auto"/>
                              <w:jc w:val="right"/>
                              <w:rPr>
                                <w:rFonts w:ascii="FbSfaradi Bold" w:hAnsi="FbSfaradi Bold" w:cs="PFT_Vilna"/>
                                <w:sz w:val="28"/>
                                <w:szCs w:val="28"/>
                                <w:rtl/>
                              </w:rPr>
                            </w:pPr>
                            <w:r>
                              <w:rPr>
                                <w:rFonts w:ascii="FbSfaradi Bold" w:hAnsi="FbSfaradi Bold" w:cs="PFT_Vilna" w:hint="cs"/>
                                <w:sz w:val="28"/>
                                <w:szCs w:val="28"/>
                                <w:rtl/>
                              </w:rPr>
                              <w:t xml:space="preserve">ש"פ תרומה </w:t>
                            </w:r>
                            <w:r>
                              <w:rPr>
                                <w:rFonts w:ascii="FbSfaradi Bold" w:hAnsi="FbSfaradi Bold" w:cs="PFT_Vilna"/>
                                <w:sz w:val="28"/>
                                <w:szCs w:val="28"/>
                                <w:rtl/>
                              </w:rPr>
                              <w:t>–</w:t>
                            </w:r>
                            <w:r>
                              <w:rPr>
                                <w:rFonts w:ascii="FbSfaradi Bold" w:hAnsi="FbSfaradi Bold" w:cs="PFT_Vilna" w:hint="cs"/>
                                <w:sz w:val="28"/>
                                <w:szCs w:val="28"/>
                                <w:rtl/>
                              </w:rPr>
                              <w:t xml:space="preserve"> זכור</w:t>
                            </w:r>
                          </w:p>
                          <w:p w:rsidR="00320F61" w:rsidRDefault="00320F61" w:rsidP="005F19B7">
                            <w:pPr>
                              <w:pStyle w:val="NoParagraphStyle"/>
                              <w:spacing w:line="276" w:lineRule="auto"/>
                              <w:jc w:val="right"/>
                              <w:rPr>
                                <w:rFonts w:ascii="FbSfaradi Bold" w:hAnsi="FbSfaradi Bold" w:cs="PFT_Vilna"/>
                                <w:sz w:val="28"/>
                                <w:szCs w:val="28"/>
                                <w:rtl/>
                              </w:rPr>
                            </w:pPr>
                            <w:r>
                              <w:rPr>
                                <w:rFonts w:ascii="FbSfaradi Bold" w:hAnsi="FbSfaradi Bold" w:cs="PFT_Vilna" w:hint="cs"/>
                                <w:sz w:val="28"/>
                                <w:szCs w:val="28"/>
                                <w:rtl/>
                              </w:rPr>
                              <w:t xml:space="preserve">ז' אדר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CDFCF" id="Text Box 3" o:spid="_x0000_s1027" type="#_x0000_t202" style="position:absolute;margin-left:-4.75pt;margin-top:314.35pt;width:238.8pt;height:108.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" filled="f" stroked="f" strokecolor="black [0]" insetpen="t">
                <v:textbox inset="2.88pt,2.88pt,2.88pt,2.88pt">
                  <w:txbxContent>
                    <w:p w:rsidR="00320F61" w:rsidRPr="008A2DB0" w:rsidRDefault="00320F61" w:rsidP="00162011">
                      <w:pPr>
                        <w:pStyle w:val="NoParagraphStyle"/>
                        <w:spacing w:line="276" w:lineRule="auto"/>
                        <w:jc w:val="right"/>
                        <w:rPr>
                          <w:rFonts w:ascii="FbSfaradi Bold" w:hAnsi="FbSfaradi Bold" w:cs="PFT_Vilna"/>
                          <w:b/>
                          <w:bCs/>
                          <w:sz w:val="32"/>
                          <w:szCs w:val="32"/>
                        </w:rPr>
                      </w:pPr>
                      <w:r>
                        <w:rPr>
                          <w:rFonts w:ascii="FbSfaradi Bold" w:hAnsi="FbSfaradi Bold" w:cs="PFT_Vilna" w:hint="cs"/>
                          <w:b/>
                          <w:bCs/>
                          <w:sz w:val="28"/>
                          <w:szCs w:val="28"/>
                          <w:rtl/>
                        </w:rPr>
                        <w:t>שנת ארבעים ושתים</w:t>
                      </w:r>
                    </w:p>
                    <w:p w:rsidR="00320F61" w:rsidRPr="007305B6" w:rsidRDefault="00320F61" w:rsidP="007305B6">
                      <w:pPr>
                        <w:pStyle w:val="NoParagraphStyle"/>
                        <w:spacing w:line="276" w:lineRule="auto"/>
                        <w:jc w:val="right"/>
                        <w:rPr>
                          <w:rFonts w:ascii="FbSfaradi Regular" w:hAnsi="FbSfaradi Regular" w:cs="PFT_Vilna"/>
                          <w:sz w:val="28"/>
                          <w:szCs w:val="28"/>
                          <w:rtl/>
                        </w:rPr>
                      </w:pPr>
                      <w:r w:rsidRPr="008A2DB0">
                        <w:rPr>
                          <w:rFonts w:ascii="FbSfaradi Regular" w:hAnsi="FbSfaradi Regular" w:cs="PFT_Vilna"/>
                          <w:sz w:val="28"/>
                          <w:szCs w:val="28"/>
                          <w:rtl/>
                        </w:rPr>
                        <w:t xml:space="preserve">גליון </w:t>
                      </w:r>
                      <w:r>
                        <w:rPr>
                          <w:rFonts w:ascii="FbSfaradi Regular" w:hAnsi="FbSfaradi Regular" w:cs="PFT_Vilna" w:hint="cs"/>
                          <w:sz w:val="28"/>
                          <w:szCs w:val="28"/>
                          <w:rtl/>
                        </w:rPr>
                        <w:t xml:space="preserve">יו"ד </w:t>
                      </w:r>
                      <w:r w:rsidRPr="008A2DB0">
                        <w:rPr>
                          <w:rFonts w:ascii="FbSfaradi Regular" w:hAnsi="FbSfaradi Regular" w:cs="PFT_Vilna"/>
                          <w:sz w:val="28"/>
                          <w:szCs w:val="28"/>
                          <w:rtl/>
                        </w:rPr>
                        <w:t>[א</w:t>
                      </w:r>
                      <w:r>
                        <w:rPr>
                          <w:rFonts w:ascii="FbSfaradi Regular" w:hAnsi="FbSfaradi Regular" w:cs="PFT_Vilna" w:hint="cs"/>
                          <w:sz w:val="28"/>
                          <w:szCs w:val="28"/>
                          <w:rtl/>
                        </w:rPr>
                        <w:t>'קצב</w:t>
                      </w:r>
                      <w:r>
                        <w:rPr>
                          <w:rFonts w:ascii="FbSfaradi Regular" w:hAnsi="FbSfaradi Regular" w:cs="PFT_Vilna"/>
                          <w:sz w:val="28"/>
                          <w:szCs w:val="28"/>
                          <w:rtl/>
                        </w:rPr>
                        <w:t>]</w:t>
                      </w:r>
                    </w:p>
                    <w:p w:rsidR="00320F61" w:rsidRDefault="00320F61" w:rsidP="005F19B7">
                      <w:pPr>
                        <w:pStyle w:val="NoParagraphStyle"/>
                        <w:spacing w:line="276" w:lineRule="auto"/>
                        <w:jc w:val="right"/>
                        <w:rPr>
                          <w:rFonts w:ascii="FbSfaradi Bold" w:hAnsi="FbSfaradi Bold" w:cs="PFT_Vilna"/>
                          <w:sz w:val="28"/>
                          <w:szCs w:val="28"/>
                          <w:rtl/>
                        </w:rPr>
                      </w:pPr>
                      <w:r>
                        <w:rPr>
                          <w:rFonts w:ascii="FbSfaradi Bold" w:hAnsi="FbSfaradi Bold" w:cs="PFT_Vilna" w:hint="cs"/>
                          <w:sz w:val="28"/>
                          <w:szCs w:val="28"/>
                          <w:rtl/>
                        </w:rPr>
                        <w:t xml:space="preserve">ש"פ תרומה </w:t>
                      </w:r>
                      <w:r>
                        <w:rPr>
                          <w:rFonts w:ascii="FbSfaradi Bold" w:hAnsi="FbSfaradi Bold" w:cs="PFT_Vilna"/>
                          <w:sz w:val="28"/>
                          <w:szCs w:val="28"/>
                          <w:rtl/>
                        </w:rPr>
                        <w:t>–</w:t>
                      </w:r>
                      <w:r>
                        <w:rPr>
                          <w:rFonts w:ascii="FbSfaradi Bold" w:hAnsi="FbSfaradi Bold" w:cs="PFT_Vilna" w:hint="cs"/>
                          <w:sz w:val="28"/>
                          <w:szCs w:val="28"/>
                          <w:rtl/>
                        </w:rPr>
                        <w:t xml:space="preserve"> זכור</w:t>
                      </w:r>
                    </w:p>
                    <w:p w:rsidR="00320F61" w:rsidRDefault="00320F61" w:rsidP="005F19B7">
                      <w:pPr>
                        <w:pStyle w:val="NoParagraphStyle"/>
                        <w:spacing w:line="276" w:lineRule="auto"/>
                        <w:jc w:val="right"/>
                        <w:rPr>
                          <w:rFonts w:ascii="FbSfaradi Bold" w:hAnsi="FbSfaradi Bold" w:cs="PFT_Vilna"/>
                          <w:sz w:val="28"/>
                          <w:szCs w:val="28"/>
                          <w:rtl/>
                        </w:rPr>
                      </w:pPr>
                      <w:r>
                        <w:rPr>
                          <w:rFonts w:ascii="FbSfaradi Bold" w:hAnsi="FbSfaradi Bold" w:cs="PFT_Vilna" w:hint="cs"/>
                          <w:sz w:val="28"/>
                          <w:szCs w:val="28"/>
                          <w:rtl/>
                        </w:rPr>
                        <w:t xml:space="preserve">ז' אדר </w:t>
                      </w:r>
                    </w:p>
                  </w:txbxContent>
                </v:textbox>
                <w10:wrap type="square" anchorx="margin" anchory="margin"/>
              </v:shape>
            </w:pict>
          </mc:Fallback>
        </mc:AlternateContent>
      </w:r>
      <w:r w:rsidR="00162011" w:rsidRPr="00E27970">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40E90F30" wp14:editId="47F874C3">
                <wp:simplePos x="0" y="0"/>
                <wp:positionH relativeFrom="margin">
                  <wp:posOffset>-6713</wp:posOffset>
                </wp:positionH>
                <wp:positionV relativeFrom="margin">
                  <wp:posOffset>-302260</wp:posOffset>
                </wp:positionV>
                <wp:extent cx="3859530" cy="3547745"/>
                <wp:effectExtent l="0" t="0" r="762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3547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0F61" w:rsidRDefault="00320F61" w:rsidP="00162011">
                            <w:pPr>
                              <w:widowControl w:val="0"/>
                              <w:bidi/>
                              <w:spacing w:line="156" w:lineRule="auto"/>
                              <w:jc w:val="center"/>
                              <w:rPr>
                                <w:rFonts w:ascii="FbSfaradi Regular" w:hAnsi="FbSfaradi Regular" w:cs="FbSfaradi Regular"/>
                                <w:sz w:val="26"/>
                                <w:szCs w:val="26"/>
                                <w:rtl/>
                              </w:rPr>
                            </w:pPr>
                          </w:p>
                          <w:p w:rsidR="00320F61" w:rsidRPr="00827182" w:rsidRDefault="00320F61" w:rsidP="00162011">
                            <w:pPr>
                              <w:widowControl w:val="0"/>
                              <w:bidi/>
                              <w:spacing w:line="240" w:lineRule="auto"/>
                              <w:jc w:val="center"/>
                              <w:rPr>
                                <w:rFonts w:ascii="FbSfaradi Regular" w:hAnsi="FbSfaradi Regular" w:cs="FbSfaradi Regular"/>
                                <w:sz w:val="26"/>
                                <w:szCs w:val="26"/>
                              </w:rPr>
                            </w:pPr>
                          </w:p>
                          <w:p w:rsidR="00320F61" w:rsidRPr="00E967C0" w:rsidRDefault="00320F61" w:rsidP="00162011">
                            <w:pPr>
                              <w:widowControl w:val="0"/>
                              <w:bidi/>
                              <w:spacing w:line="240" w:lineRule="auto"/>
                              <w:jc w:val="center"/>
                              <w:rPr>
                                <w:rFonts w:ascii="FbSfaradi Regular" w:hAnsi="FbSfaradi Regular" w:cs="FbSfaradi Regular"/>
                                <w:sz w:val="2"/>
                                <w:szCs w:val="2"/>
                                <w:rtl/>
                              </w:rPr>
                            </w:pPr>
                          </w:p>
                          <w:p w:rsidR="00320F61" w:rsidRPr="0041359D" w:rsidRDefault="00320F61" w:rsidP="00162011">
                            <w:pPr>
                              <w:widowControl w:val="0"/>
                              <w:bidi/>
                              <w:spacing w:line="192" w:lineRule="auto"/>
                              <w:jc w:val="right"/>
                              <w:rPr>
                                <w:rFonts w:ascii="FbSfaradi Regular" w:hAnsi="FbSfaradi Regular" w:cs="AAd_Ashcnazi"/>
                                <w:sz w:val="84"/>
                                <w:szCs w:val="84"/>
                              </w:rPr>
                            </w:pPr>
                            <w:r w:rsidRPr="0041359D">
                              <w:rPr>
                                <w:rFonts w:ascii="FbSfaradi Regular" w:hAnsi="FbSfaradi Regular" w:cs="AAd_Ashcnazi"/>
                                <w:sz w:val="56"/>
                                <w:szCs w:val="56"/>
                                <w:rtl/>
                              </w:rPr>
                              <w:t>קובץ</w:t>
                            </w:r>
                          </w:p>
                          <w:p w:rsidR="00320F61" w:rsidRPr="0041359D" w:rsidRDefault="00320F61" w:rsidP="00162011">
                            <w:pPr>
                              <w:widowControl w:val="0"/>
                              <w:bidi/>
                              <w:spacing w:before="240" w:line="192" w:lineRule="auto"/>
                              <w:jc w:val="right"/>
                              <w:rPr>
                                <w:rFonts w:ascii="FbSfaradi Bold" w:hAnsi="FbSfaradi Bold" w:cs="AAd_Ashcnazi"/>
                                <w:sz w:val="146"/>
                                <w:szCs w:val="146"/>
                                <w:rtl/>
                              </w:rPr>
                            </w:pPr>
                            <w:bookmarkStart w:id="73" w:name="_GoBack"/>
                            <w:bookmarkEnd w:id="73"/>
                            <w:r w:rsidRPr="0041359D">
                              <w:rPr>
                                <w:rFonts w:ascii="FbSfaradi Bold" w:hAnsi="FbSfaradi Bold" w:cs="AAd_Ashcnazi"/>
                                <w:sz w:val="146"/>
                                <w:szCs w:val="146"/>
                                <w:rtl/>
                              </w:rPr>
                              <w:t>הערות וביאורים</w:t>
                            </w:r>
                          </w:p>
                          <w:p w:rsidR="00320F61" w:rsidRPr="00827182" w:rsidRDefault="00320F61" w:rsidP="00162011">
                            <w:pPr>
                              <w:pStyle w:val="NoParagraphStyle"/>
                              <w:spacing w:line="240" w:lineRule="auto"/>
                              <w:jc w:val="right"/>
                              <w:rPr>
                                <w:rFonts w:ascii="FbSfaradi Regular" w:hAnsi="FbSfaradi Regular" w:cs="AAd_Ashcnazi"/>
                                <w:spacing w:val="-1"/>
                                <w:sz w:val="30"/>
                                <w:szCs w:val="30"/>
                                <w:rtl/>
                              </w:rPr>
                            </w:pPr>
                            <w:r w:rsidRPr="00827182">
                              <w:rPr>
                                <w:rFonts w:ascii="FbSfaradi Regular" w:hAnsi="FbSfaradi Regular" w:cs="AAd_Ashcnazi"/>
                                <w:spacing w:val="-1"/>
                                <w:sz w:val="30"/>
                                <w:szCs w:val="30"/>
                                <w:rtl/>
                              </w:rPr>
                              <w:t>בתורת כ"ק אדמו"ר נשיא דורנו</w:t>
                            </w:r>
                          </w:p>
                          <w:p w:rsidR="00320F61" w:rsidRPr="0041359D" w:rsidRDefault="00320F61" w:rsidP="00162011">
                            <w:pPr>
                              <w:pStyle w:val="NoParagraphStyle"/>
                              <w:spacing w:line="240" w:lineRule="auto"/>
                              <w:jc w:val="right"/>
                              <w:rPr>
                                <w:rFonts w:ascii="FbSfaradi Regular" w:hAnsi="FbSfaradi Regular" w:cs="AAd_Ashcnazi"/>
                                <w:spacing w:val="-1"/>
                                <w:w w:val="92"/>
                                <w:sz w:val="30"/>
                                <w:szCs w:val="30"/>
                                <w:rtl/>
                              </w:rPr>
                            </w:pPr>
                            <w:r w:rsidRPr="00827182">
                              <w:rPr>
                                <w:rFonts w:ascii="FbSfaradi Regular" w:hAnsi="FbSfaradi Regular" w:cs="AAd_Ashcnazi"/>
                                <w:spacing w:val="-1"/>
                                <w:sz w:val="30"/>
                                <w:szCs w:val="30"/>
                                <w:rtl/>
                              </w:rPr>
                              <w:t>ובעניני גאולה ומשיח, פשש"מ, רמב"ם, נגלה וחסידות</w:t>
                            </w:r>
                            <w:r w:rsidRPr="0041359D">
                              <w:rPr>
                                <w:rFonts w:ascii="FbSfaradi Regular" w:hAnsi="FbSfaradi Regular" w:cs="AAd_Ashcnazi"/>
                                <w:b/>
                                <w:bCs/>
                                <w:spacing w:val="-1"/>
                                <w:sz w:val="30"/>
                                <w:szCs w:val="30"/>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90F30" id="Text Box 5" o:spid="_x0000_s1028" type="#_x0000_t202" style="position:absolute;margin-left:-.55pt;margin-top:-23.8pt;width:303.9pt;height:279.3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" filled="f" stroked="f" strokecolor="black [0]" insetpen="t">
                <v:textbox inset="2.88pt,2.88pt,2.88pt,2.88pt">
                  <w:txbxContent>
                    <w:p w:rsidR="00320F61" w:rsidRDefault="00320F61" w:rsidP="00162011">
                      <w:pPr>
                        <w:widowControl w:val="0"/>
                        <w:bidi/>
                        <w:spacing w:line="156" w:lineRule="auto"/>
                        <w:jc w:val="center"/>
                        <w:rPr>
                          <w:rFonts w:ascii="FbSfaradi Regular" w:hAnsi="FbSfaradi Regular" w:cs="FbSfaradi Regular"/>
                          <w:sz w:val="26"/>
                          <w:szCs w:val="26"/>
                          <w:rtl/>
                        </w:rPr>
                      </w:pPr>
                    </w:p>
                    <w:p w:rsidR="00320F61" w:rsidRPr="00827182" w:rsidRDefault="00320F61" w:rsidP="00162011">
                      <w:pPr>
                        <w:widowControl w:val="0"/>
                        <w:bidi/>
                        <w:spacing w:line="240" w:lineRule="auto"/>
                        <w:jc w:val="center"/>
                        <w:rPr>
                          <w:rFonts w:ascii="FbSfaradi Regular" w:hAnsi="FbSfaradi Regular" w:cs="FbSfaradi Regular"/>
                          <w:sz w:val="26"/>
                          <w:szCs w:val="26"/>
                        </w:rPr>
                      </w:pPr>
                    </w:p>
                    <w:p w:rsidR="00320F61" w:rsidRPr="00E967C0" w:rsidRDefault="00320F61" w:rsidP="00162011">
                      <w:pPr>
                        <w:widowControl w:val="0"/>
                        <w:bidi/>
                        <w:spacing w:line="240" w:lineRule="auto"/>
                        <w:jc w:val="center"/>
                        <w:rPr>
                          <w:rFonts w:ascii="FbSfaradi Regular" w:hAnsi="FbSfaradi Regular" w:cs="FbSfaradi Regular"/>
                          <w:sz w:val="2"/>
                          <w:szCs w:val="2"/>
                          <w:rtl/>
                        </w:rPr>
                      </w:pPr>
                    </w:p>
                    <w:p w:rsidR="00320F61" w:rsidRPr="0041359D" w:rsidRDefault="00320F61" w:rsidP="00162011">
                      <w:pPr>
                        <w:widowControl w:val="0"/>
                        <w:bidi/>
                        <w:spacing w:line="192" w:lineRule="auto"/>
                        <w:jc w:val="right"/>
                        <w:rPr>
                          <w:rFonts w:ascii="FbSfaradi Regular" w:hAnsi="FbSfaradi Regular" w:cs="AAd_Ashcnazi"/>
                          <w:sz w:val="84"/>
                          <w:szCs w:val="84"/>
                        </w:rPr>
                      </w:pPr>
                      <w:r w:rsidRPr="0041359D">
                        <w:rPr>
                          <w:rFonts w:ascii="FbSfaradi Regular" w:hAnsi="FbSfaradi Regular" w:cs="AAd_Ashcnazi"/>
                          <w:sz w:val="56"/>
                          <w:szCs w:val="56"/>
                          <w:rtl/>
                        </w:rPr>
                        <w:t>קובץ</w:t>
                      </w:r>
                    </w:p>
                    <w:p w:rsidR="00320F61" w:rsidRPr="0041359D" w:rsidRDefault="00320F61" w:rsidP="00162011">
                      <w:pPr>
                        <w:widowControl w:val="0"/>
                        <w:bidi/>
                        <w:spacing w:before="240" w:line="192" w:lineRule="auto"/>
                        <w:jc w:val="right"/>
                        <w:rPr>
                          <w:rFonts w:ascii="FbSfaradi Bold" w:hAnsi="FbSfaradi Bold" w:cs="AAd_Ashcnazi"/>
                          <w:sz w:val="146"/>
                          <w:szCs w:val="146"/>
                          <w:rtl/>
                        </w:rPr>
                      </w:pPr>
                      <w:bookmarkStart w:id="74" w:name="_GoBack"/>
                      <w:bookmarkEnd w:id="74"/>
                      <w:r w:rsidRPr="0041359D">
                        <w:rPr>
                          <w:rFonts w:ascii="FbSfaradi Bold" w:hAnsi="FbSfaradi Bold" w:cs="AAd_Ashcnazi"/>
                          <w:sz w:val="146"/>
                          <w:szCs w:val="146"/>
                          <w:rtl/>
                        </w:rPr>
                        <w:t>הערות וביאורים</w:t>
                      </w:r>
                    </w:p>
                    <w:p w:rsidR="00320F61" w:rsidRPr="00827182" w:rsidRDefault="00320F61" w:rsidP="00162011">
                      <w:pPr>
                        <w:pStyle w:val="NoParagraphStyle"/>
                        <w:spacing w:line="240" w:lineRule="auto"/>
                        <w:jc w:val="right"/>
                        <w:rPr>
                          <w:rFonts w:ascii="FbSfaradi Regular" w:hAnsi="FbSfaradi Regular" w:cs="AAd_Ashcnazi"/>
                          <w:spacing w:val="-1"/>
                          <w:sz w:val="30"/>
                          <w:szCs w:val="30"/>
                          <w:rtl/>
                        </w:rPr>
                      </w:pPr>
                      <w:r w:rsidRPr="00827182">
                        <w:rPr>
                          <w:rFonts w:ascii="FbSfaradi Regular" w:hAnsi="FbSfaradi Regular" w:cs="AAd_Ashcnazi"/>
                          <w:spacing w:val="-1"/>
                          <w:sz w:val="30"/>
                          <w:szCs w:val="30"/>
                          <w:rtl/>
                        </w:rPr>
                        <w:t>בתורת כ"ק אדמו"ר נשיא דורנו</w:t>
                      </w:r>
                    </w:p>
                    <w:p w:rsidR="00320F61" w:rsidRPr="0041359D" w:rsidRDefault="00320F61" w:rsidP="00162011">
                      <w:pPr>
                        <w:pStyle w:val="NoParagraphStyle"/>
                        <w:spacing w:line="240" w:lineRule="auto"/>
                        <w:jc w:val="right"/>
                        <w:rPr>
                          <w:rFonts w:ascii="FbSfaradi Regular" w:hAnsi="FbSfaradi Regular" w:cs="AAd_Ashcnazi"/>
                          <w:spacing w:val="-1"/>
                          <w:w w:val="92"/>
                          <w:sz w:val="30"/>
                          <w:szCs w:val="30"/>
                          <w:rtl/>
                        </w:rPr>
                      </w:pPr>
                      <w:r w:rsidRPr="00827182">
                        <w:rPr>
                          <w:rFonts w:ascii="FbSfaradi Regular" w:hAnsi="FbSfaradi Regular" w:cs="AAd_Ashcnazi"/>
                          <w:spacing w:val="-1"/>
                          <w:sz w:val="30"/>
                          <w:szCs w:val="30"/>
                          <w:rtl/>
                        </w:rPr>
                        <w:t>ובעניני גאולה ומשיח, פשש"מ, רמב"ם, נגלה וחסידות</w:t>
                      </w:r>
                      <w:r w:rsidRPr="0041359D">
                        <w:rPr>
                          <w:rFonts w:ascii="FbSfaradi Regular" w:hAnsi="FbSfaradi Regular" w:cs="AAd_Ashcnazi"/>
                          <w:b/>
                          <w:bCs/>
                          <w:spacing w:val="-1"/>
                          <w:sz w:val="30"/>
                          <w:szCs w:val="30"/>
                          <w:rtl/>
                        </w:rPr>
                        <w:t xml:space="preserve"> </w:t>
                      </w:r>
                    </w:p>
                  </w:txbxContent>
                </v:textbox>
                <w10:wrap type="square" anchorx="margin" anchory="margin"/>
              </v:shape>
            </w:pict>
          </mc:Fallback>
        </mc:AlternateContent>
      </w:r>
      <w:r w:rsidR="00162011" w:rsidRPr="00E27970">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21A42BE4" wp14:editId="32349582">
                <wp:simplePos x="0" y="0"/>
                <wp:positionH relativeFrom="margin">
                  <wp:posOffset>0</wp:posOffset>
                </wp:positionH>
                <wp:positionV relativeFrom="margin">
                  <wp:posOffset>3163406</wp:posOffset>
                </wp:positionV>
                <wp:extent cx="2598420" cy="4616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0F61" w:rsidRPr="00880CC5" w:rsidRDefault="00320F61" w:rsidP="00162011">
                            <w:pPr>
                              <w:pStyle w:val="NoParagraphStyle"/>
                              <w:spacing w:line="182" w:lineRule="auto"/>
                              <w:jc w:val="right"/>
                              <w:rPr>
                                <w:rFonts w:ascii="FbFrankReal" w:hAnsi="FbFrankReal" w:cs="PFT_Vilna"/>
                                <w:color w:val="auto"/>
                                <w:sz w:val="32"/>
                                <w:szCs w:val="32"/>
                              </w:rPr>
                            </w:pPr>
                            <w:r w:rsidRPr="00880CC5">
                              <w:rPr>
                                <w:rFonts w:ascii="FbFrankReal" w:hAnsi="FbFrankReal" w:cs="PFT_Vilna"/>
                                <w:color w:val="auto"/>
                                <w:sz w:val="22"/>
                                <w:szCs w:val="22"/>
                                <w:rtl/>
                              </w:rPr>
                              <w:t>נוסד בחודש תשרי ה'תש"מ</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BE4" id="Text Box 2" o:spid="_x0000_s1029" type="#_x0000_t202" style="position:absolute;margin-left:0;margin-top:249.1pt;width:204.6pt;height:36.3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" filled="f" stroked="f" strokecolor="black [0]" insetpen="t">
                <v:textbox inset="2.88pt,2.88pt,2.88pt,2.88pt">
                  <w:txbxContent>
                    <w:p w:rsidR="00320F61" w:rsidRPr="00880CC5" w:rsidRDefault="00320F61" w:rsidP="00162011">
                      <w:pPr>
                        <w:pStyle w:val="NoParagraphStyle"/>
                        <w:spacing w:line="182" w:lineRule="auto"/>
                        <w:jc w:val="right"/>
                        <w:rPr>
                          <w:rFonts w:ascii="FbFrankReal" w:hAnsi="FbFrankReal" w:cs="PFT_Vilna"/>
                          <w:color w:val="auto"/>
                          <w:sz w:val="32"/>
                          <w:szCs w:val="32"/>
                        </w:rPr>
                      </w:pPr>
                      <w:r w:rsidRPr="00880CC5">
                        <w:rPr>
                          <w:rFonts w:ascii="FbFrankReal" w:hAnsi="FbFrankReal" w:cs="PFT_Vilna"/>
                          <w:color w:val="auto"/>
                          <w:sz w:val="22"/>
                          <w:szCs w:val="22"/>
                          <w:rtl/>
                        </w:rPr>
                        <w:t>נוסד בחודש תשרי ה'תש"מ</w:t>
                      </w:r>
                    </w:p>
                  </w:txbxContent>
                </v:textbox>
                <w10:wrap type="square" anchorx="margin" anchory="margin"/>
              </v:shape>
            </w:pict>
          </mc:Fallback>
        </mc:AlternateContent>
      </w:r>
      <w:r w:rsidR="00162011" w:rsidRPr="00E27970">
        <w:rPr>
          <w:rFonts w:ascii="FbFRealBelet Bold" w:hAnsi="FbFRealBelet Bold" w:cs="FbFRealBelet Bold"/>
          <w:b/>
          <w:bCs/>
          <w:sz w:val="32"/>
          <w:szCs w:val="32"/>
          <w:rtl/>
        </w:rPr>
        <w:br w:type="page"/>
      </w:r>
    </w:p>
    <w:p w:rsidR="00162011" w:rsidRDefault="00162011" w:rsidP="00162011">
      <w:pPr>
        <w:bidi/>
        <w:spacing w:after="100"/>
        <w:jc w:val="center"/>
        <w:rPr>
          <w:rFonts w:ascii="FbFRealBelet Bold" w:hAnsi="FbFRealBelet Bold" w:cs="FbFRealBelet Bold"/>
          <w:b/>
          <w:bCs/>
          <w:sz w:val="32"/>
          <w:szCs w:val="32"/>
        </w:rPr>
        <w:sectPr w:rsidR="00162011" w:rsidSect="00710AC3">
          <w:headerReference w:type="even" r:id="rId8"/>
          <w:headerReference w:type="default" r:id="rId9"/>
          <w:footnotePr>
            <w:numRestart w:val="eachSect"/>
          </w:footnotePr>
          <w:type w:val="continuous"/>
          <w:pgSz w:w="7920" w:h="12240"/>
          <w:pgMar w:top="-1152" w:right="864" w:bottom="720" w:left="864" w:header="562" w:footer="0" w:gutter="0"/>
          <w:cols w:space="720"/>
          <w:docGrid w:linePitch="360"/>
        </w:sectPr>
      </w:pPr>
    </w:p>
    <w:p w:rsidR="00162011" w:rsidRDefault="00A2497D" w:rsidP="00162011">
      <w:pPr>
        <w:bidi/>
        <w:spacing w:after="100"/>
        <w:jc w:val="center"/>
        <w:rPr>
          <w:rFonts w:ascii="FbFRealBelet Bold" w:hAnsi="FbFRealBelet Bold" w:cs="FbFRealBelet Bold"/>
          <w:b/>
          <w:bCs/>
          <w:sz w:val="32"/>
          <w:szCs w:val="32"/>
        </w:rPr>
        <w:sectPr w:rsidR="00162011" w:rsidSect="00710AC3">
          <w:footnotePr>
            <w:numRestart w:val="eachSect"/>
          </w:footnotePr>
          <w:pgSz w:w="7920" w:h="12240"/>
          <w:pgMar w:top="-1152" w:right="864" w:bottom="720" w:left="864" w:header="562" w:footer="0" w:gutter="0"/>
          <w:cols w:space="720"/>
          <w:docGrid w:linePitch="360"/>
        </w:sectPr>
      </w:pPr>
      <w:r w:rsidRPr="00E27970">
        <w:rPr>
          <w:rFonts w:ascii="FbSfaradi Medium" w:eastAsia="Times New Roman" w:hAnsi="FbSfaradi Medium" w:cs="AAd_Livorna"/>
          <w:noProof/>
          <w:sz w:val="70"/>
          <w:szCs w:val="70"/>
        </w:rPr>
        <w:lastRenderedPageBreak/>
        <mc:AlternateContent>
          <mc:Choice Requires="wps">
            <w:drawing>
              <wp:anchor distT="0" distB="0" distL="114300" distR="114300" simplePos="0" relativeHeight="251663360" behindDoc="1" locked="0" layoutInCell="1" allowOverlap="1" wp14:anchorId="3603A926" wp14:editId="457CD67E">
                <wp:simplePos x="0" y="0"/>
                <wp:positionH relativeFrom="margin">
                  <wp:align>center</wp:align>
                </wp:positionH>
                <wp:positionV relativeFrom="margin">
                  <wp:align>bottom</wp:align>
                </wp:positionV>
                <wp:extent cx="4659630" cy="2844800"/>
                <wp:effectExtent l="0" t="0" r="26670" b="1270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630" cy="28448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320F61" w:rsidRDefault="00320F61" w:rsidP="00162011">
                            <w:pPr>
                              <w:bidi/>
                              <w:spacing w:after="0" w:line="240" w:lineRule="auto"/>
                              <w:ind w:left="600" w:right="600"/>
                              <w:jc w:val="center"/>
                              <w:rPr>
                                <w:rFonts w:ascii="FbSfaradi Medium" w:hAnsi="FbSfaradi Medium" w:cs="1ShefaClassic"/>
                                <w:sz w:val="28"/>
                                <w:szCs w:val="28"/>
                              </w:rPr>
                            </w:pPr>
                            <w:r>
                              <w:rPr>
                                <w:rFonts w:ascii="FbSfaradi Medium" w:hAnsi="FbSfaradi Medium" w:cs="1ShefaClassic" w:hint="cs"/>
                                <w:sz w:val="28"/>
                                <w:szCs w:val="28"/>
                                <w:rtl/>
                              </w:rPr>
                              <w:t>הקובץ הבא</w:t>
                            </w:r>
                          </w:p>
                          <w:p w:rsidR="00320F61" w:rsidRDefault="00320F61" w:rsidP="005F19B7">
                            <w:pPr>
                              <w:bidi/>
                              <w:spacing w:after="0" w:line="240" w:lineRule="auto"/>
                              <w:ind w:left="600" w:right="600"/>
                              <w:jc w:val="center"/>
                              <w:rPr>
                                <w:rFonts w:ascii="FbSfaradi Medium" w:hAnsi="FbSfaradi Medium" w:cs="1ShefaClassic"/>
                                <w:sz w:val="28"/>
                                <w:szCs w:val="28"/>
                                <w:rtl/>
                              </w:rPr>
                            </w:pPr>
                            <w:r>
                              <w:rPr>
                                <w:rFonts w:ascii="FbSfaradi Medium" w:hAnsi="FbSfaradi Medium" w:cs="1ShefaClassic" w:hint="cs"/>
                                <w:sz w:val="28"/>
                                <w:szCs w:val="28"/>
                                <w:rtl/>
                              </w:rPr>
                              <w:t>יצא לאור אי"ה לכבוד פרשת כי תשא - פרה</w:t>
                            </w:r>
                            <w:r w:rsidRPr="00A5337F">
                              <w:rPr>
                                <w:rFonts w:ascii="FbSfaradi Medium" w:hAnsi="FbSfaradi Medium" w:cs="1ShefaClassic" w:hint="cs"/>
                                <w:sz w:val="28"/>
                                <w:szCs w:val="28"/>
                                <w:rtl/>
                              </w:rPr>
                              <w:t xml:space="preserve"> תשפ"א</w:t>
                            </w:r>
                            <w:r w:rsidRPr="00A5337F">
                              <w:rPr>
                                <w:rFonts w:ascii="FbSfaradi Medium" w:hAnsi="FbSfaradi Medium" w:cs="1ShefaClassic" w:hint="cs"/>
                                <w:sz w:val="28"/>
                                <w:szCs w:val="28"/>
                                <w:rtl/>
                              </w:rPr>
                              <w:br/>
                              <w:t xml:space="preserve">הערות יש לשלוח </w:t>
                            </w:r>
                            <w:r w:rsidRPr="00A5337F">
                              <w:rPr>
                                <w:rFonts w:ascii="FbSfaradi Medium" w:hAnsi="FbSfaradi Medium" w:cs="1ShefaClassic" w:hint="cs"/>
                                <w:b/>
                                <w:bCs/>
                                <w:sz w:val="28"/>
                                <w:szCs w:val="28"/>
                                <w:rtl/>
                              </w:rPr>
                              <w:t>לא יאוחר</w:t>
                            </w:r>
                            <w:r w:rsidRPr="00A5337F">
                              <w:rPr>
                                <w:rFonts w:ascii="FbSfaradi Medium" w:hAnsi="FbSfaradi Medium" w:cs="1ShefaClassic" w:hint="cs"/>
                                <w:sz w:val="28"/>
                                <w:szCs w:val="28"/>
                                <w:rtl/>
                              </w:rPr>
                              <w:t xml:space="preserve"> מיום ד', </w:t>
                            </w:r>
                            <w:r>
                              <w:rPr>
                                <w:rFonts w:ascii="FbSfaradi Medium" w:hAnsi="FbSfaradi Medium" w:cs="1ShefaClassic" w:hint="cs"/>
                                <w:sz w:val="28"/>
                                <w:szCs w:val="28"/>
                                <w:rtl/>
                              </w:rPr>
                              <w:t xml:space="preserve">י"ט אדר תשפ"א </w:t>
                            </w:r>
                          </w:p>
                          <w:p w:rsidR="00320F61" w:rsidRDefault="00320F61" w:rsidP="00162011">
                            <w:pPr>
                              <w:pStyle w:val="Footer"/>
                              <w:bidi/>
                              <w:jc w:val="center"/>
                              <w:rPr>
                                <w:rFonts w:ascii="FbFrankReal" w:hAnsi="FbFrankReal" w:cs="Levenim MT"/>
                                <w:sz w:val="16"/>
                                <w:szCs w:val="16"/>
                                <w:rtl/>
                              </w:rPr>
                            </w:pPr>
                            <w:r w:rsidRPr="008A37F3">
                              <w:rPr>
                                <w:rFonts w:ascii="FbFrankReal" w:hAnsi="FbFrankReal" w:cs="1ShefaClassic"/>
                                <w:sz w:val="28"/>
                                <w:szCs w:val="28"/>
                                <w:rtl/>
                              </w:rPr>
                              <w:t>“</w:t>
                            </w:r>
                            <w:r>
                              <w:rPr>
                                <w:rFonts w:ascii="FbFrankReal" w:hAnsi="FbFrankReal" w:cs="1ShefaClassic" w:hint="cs"/>
                                <w:b/>
                                <w:bCs/>
                                <w:sz w:val="28"/>
                                <w:szCs w:val="28"/>
                                <w:rtl/>
                              </w:rPr>
                              <w:t>ויישר חילם ותבוא עליהם ברכה פון די אלע וואס שרייבן אין די קובצים און קאכען זיך אין דברי רבותינו נשיאנו</w:t>
                            </w:r>
                            <w:r w:rsidRPr="008A37F3">
                              <w:rPr>
                                <w:rFonts w:ascii="FbFrankReal" w:hAnsi="FbFrankReal" w:cs="1ShefaClassic"/>
                                <w:sz w:val="28"/>
                                <w:szCs w:val="28"/>
                                <w:rtl/>
                              </w:rPr>
                              <w:t>”</w:t>
                            </w:r>
                            <w:r>
                              <w:rPr>
                                <w:rFonts w:ascii="FbFrankReal" w:hAnsi="FbFrankReal" w:cs="FbFrankReal"/>
                                <w:sz w:val="20"/>
                                <w:szCs w:val="20"/>
                                <w:rtl/>
                              </w:rPr>
                              <w:t xml:space="preserve"> </w:t>
                            </w:r>
                            <w:r>
                              <w:rPr>
                                <w:rFonts w:ascii="FbFrankReal" w:hAnsi="FbFrankReal" w:cs="FbFrankReal"/>
                                <w:sz w:val="20"/>
                                <w:szCs w:val="20"/>
                                <w:rtl/>
                              </w:rPr>
                              <w:br/>
                            </w:r>
                            <w:r>
                              <w:rPr>
                                <w:rFonts w:ascii="FbFrankReal" w:hAnsi="FbFrankReal" w:cs="Levenim MT" w:hint="cs"/>
                                <w:sz w:val="16"/>
                                <w:szCs w:val="16"/>
                                <w:rtl/>
                              </w:rPr>
                              <w:t>(שיחות קודש תשמ"א ח"א עמ' 776)</w:t>
                            </w:r>
                          </w:p>
                          <w:p w:rsidR="00320F61" w:rsidRDefault="00320F61" w:rsidP="00162011">
                            <w:pPr>
                              <w:pStyle w:val="Footer"/>
                              <w:bidi/>
                              <w:jc w:val="center"/>
                              <w:rPr>
                                <w:rFonts w:ascii="FbFrankReal" w:hAnsi="FbFrankReal" w:cs="Levenim MT"/>
                                <w:sz w:val="16"/>
                                <w:szCs w:val="16"/>
                                <w:rtl/>
                              </w:rPr>
                            </w:pPr>
                          </w:p>
                          <w:p w:rsidR="00320F61" w:rsidRDefault="00320F61" w:rsidP="00162011">
                            <w:pPr>
                              <w:bidi/>
                              <w:spacing w:after="0" w:line="240" w:lineRule="auto"/>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rsidR="00320F61" w:rsidRDefault="00320F61" w:rsidP="00162011">
                            <w:pPr>
                              <w:bidi/>
                              <w:spacing w:after="0" w:line="240" w:lineRule="auto"/>
                              <w:jc w:val="center"/>
                              <w:rPr>
                                <w:rFonts w:ascii="FbFrankReal" w:hAnsi="FbFrankReal" w:cs="1ShefaClassic"/>
                                <w:b/>
                                <w:bCs/>
                                <w:rtl/>
                              </w:rPr>
                            </w:pPr>
                          </w:p>
                          <w:p w:rsidR="00320F61" w:rsidRDefault="00320F61" w:rsidP="00162011">
                            <w:pPr>
                              <w:bidi/>
                              <w:spacing w:after="0" w:line="240" w:lineRule="auto"/>
                              <w:jc w:val="center"/>
                              <w:rPr>
                                <w:rFonts w:ascii="FbFrankReal" w:hAnsi="FbFrankReal" w:cs="1ShefaClassic"/>
                                <w:b/>
                                <w:bCs/>
                                <w:rtl/>
                              </w:rPr>
                            </w:pPr>
                            <w:r>
                              <w:rPr>
                                <w:rFonts w:ascii="FbFrankReal" w:hAnsi="FbFrankReal" w:cs="1ShefaClassic" w:hint="cs"/>
                                <w:b/>
                                <w:bCs/>
                                <w:rtl/>
                              </w:rPr>
                              <w:t>למשלוח הערות</w:t>
                            </w:r>
                            <w:r w:rsidRPr="00D500C5">
                              <w:rPr>
                                <w:rFonts w:ascii="FbFrankReal" w:hAnsi="FbFrankReal" w:cs="1ShefaClassic" w:hint="cs"/>
                                <w:rtl/>
                              </w:rPr>
                              <w:t>:</w:t>
                            </w:r>
                          </w:p>
                          <w:p w:rsidR="00320F61" w:rsidRDefault="00320F61" w:rsidP="00162011">
                            <w:pPr>
                              <w:bidi/>
                              <w:spacing w:after="0" w:line="240" w:lineRule="auto"/>
                              <w:jc w:val="center"/>
                              <w:rPr>
                                <w:rFonts w:ascii="FbFrankReal" w:hAnsi="FbFrankReal" w:cs="1ShefaClassic"/>
                                <w:sz w:val="20"/>
                                <w:szCs w:val="20"/>
                                <w:rtl/>
                              </w:rPr>
                            </w:pPr>
                            <w:r>
                              <w:rPr>
                                <w:rFonts w:ascii="FbFrankReal" w:hAnsi="FbFrankReal" w:cs="1ShefaClassic" w:hint="cs"/>
                                <w:b/>
                                <w:bCs/>
                                <w:rtl/>
                              </w:rPr>
                              <w:t>פאקס</w:t>
                            </w:r>
                            <w:r w:rsidRPr="00D500C5">
                              <w:rPr>
                                <w:rFonts w:ascii="FbFrankReal" w:hAnsi="FbFrankReal" w:cs="1ShefaClassic" w:hint="cs"/>
                                <w:rtl/>
                              </w:rPr>
                              <w:t>:</w:t>
                            </w:r>
                            <w:r>
                              <w:rPr>
                                <w:rFonts w:ascii="FbFrankReal" w:hAnsi="FbFrankReal" w:cs="1ShefaClassic" w:hint="cs"/>
                                <w:sz w:val="20"/>
                                <w:szCs w:val="20"/>
                                <w:rtl/>
                              </w:rPr>
                              <w:t xml:space="preserve"> </w:t>
                            </w:r>
                            <w:r>
                              <w:rPr>
                                <w:rFonts w:ascii="FbFrankReal" w:hAnsi="FbFrankReal" w:cs="1ShefaClassic" w:hint="cs"/>
                                <w:rtl/>
                              </w:rPr>
                              <w:t>718-247-6016</w:t>
                            </w:r>
                          </w:p>
                          <w:p w:rsidR="00320F61" w:rsidRDefault="00320F61" w:rsidP="005760D0">
                            <w:pPr>
                              <w:bidi/>
                              <w:spacing w:after="0" w:line="240" w:lineRule="auto"/>
                              <w:jc w:val="center"/>
                              <w:rPr>
                                <w:rFonts w:ascii="FbFrankReal" w:hAnsi="FbFrankReal" w:cs="1ShefaClassic"/>
                                <w:sz w:val="20"/>
                                <w:szCs w:val="20"/>
                                <w:rtl/>
                              </w:rPr>
                            </w:pPr>
                            <w:r>
                              <w:rPr>
                                <w:rFonts w:ascii="FbFrankReal" w:hAnsi="FbFrankReal" w:cs="1ShefaClassic" w:hint="cs"/>
                                <w:b/>
                                <w:bCs/>
                                <w:rtl/>
                              </w:rPr>
                              <w:t>אימייל</w:t>
                            </w:r>
                            <w:r w:rsidRPr="00D500C5">
                              <w:rPr>
                                <w:rFonts w:ascii="FbFrankReal" w:hAnsi="FbFrankReal" w:cs="1ShefaClassic" w:hint="cs"/>
                                <w:rtl/>
                              </w:rPr>
                              <w:t>:</w:t>
                            </w:r>
                            <w:r>
                              <w:rPr>
                                <w:rFonts w:ascii="FbFrankReal" w:hAnsi="FbFrankReal" w:cs="1ShefaClassic" w:hint="cs"/>
                                <w:sz w:val="20"/>
                                <w:szCs w:val="20"/>
                                <w:rtl/>
                              </w:rPr>
                              <w:t xml:space="preserve"> </w:t>
                            </w:r>
                            <w:hyperlink r:id="rId10" w:history="1">
                              <w:r w:rsidRPr="007A273F">
                                <w:rPr>
                                  <w:rStyle w:val="Hyperlink"/>
                                  <w:rFonts w:ascii="FbFrankReal" w:hAnsi="FbFrankReal" w:cs="1ShefaClassic"/>
                                  <w:sz w:val="20"/>
                                  <w:szCs w:val="20"/>
                                </w:rPr>
                                <w:t>Haoros@Haoros.com</w:t>
                              </w:r>
                            </w:hyperlink>
                          </w:p>
                          <w:p w:rsidR="00320F61" w:rsidRDefault="00320F61" w:rsidP="00162011">
                            <w:pPr>
                              <w:bidi/>
                              <w:spacing w:after="0" w:line="240" w:lineRule="auto"/>
                              <w:jc w:val="center"/>
                              <w:rPr>
                                <w:rFonts w:ascii="FbFrankReal" w:hAnsi="FbFrankReal" w:cs="1ShefaClassic"/>
                                <w:b/>
                                <w:bCs/>
                              </w:rPr>
                            </w:pPr>
                            <w:r>
                              <w:rPr>
                                <w:rFonts w:ascii="FbFrankReal" w:hAnsi="FbFrankReal" w:cs="1ShefaClassic" w:hint="cs"/>
                                <w:b/>
                                <w:bCs/>
                                <w:rtl/>
                              </w:rPr>
                              <w:t>כתובת</w:t>
                            </w:r>
                            <w:r w:rsidRPr="00D500C5">
                              <w:rPr>
                                <w:rFonts w:ascii="FbFrankReal" w:hAnsi="FbFrankReal" w:cs="1ShefaClassic" w:hint="cs"/>
                                <w:rtl/>
                              </w:rPr>
                              <w:t>:</w:t>
                            </w:r>
                          </w:p>
                          <w:p w:rsidR="00320F61" w:rsidRDefault="00320F61" w:rsidP="00162011">
                            <w:pPr>
                              <w:bidi/>
                              <w:spacing w:after="0" w:line="240" w:lineRule="auto"/>
                              <w:jc w:val="center"/>
                              <w:rPr>
                                <w:rFonts w:ascii="FbFrankReal" w:hAnsi="FbFrankReal" w:cs="1ShefaClassic"/>
                                <w:sz w:val="18"/>
                                <w:szCs w:val="18"/>
                                <w:rtl/>
                              </w:rPr>
                            </w:pPr>
                            <w:r>
                              <w:rPr>
                                <w:rFonts w:ascii="FbFrankReal" w:hAnsi="FbFrankReal" w:cs="1ShefaClassic"/>
                                <w:sz w:val="18"/>
                                <w:szCs w:val="18"/>
                              </w:rPr>
                              <w:t>639 Eastern Parkway, Apt 3F</w:t>
                            </w:r>
                          </w:p>
                          <w:p w:rsidR="00320F61" w:rsidRDefault="00320F61" w:rsidP="00162011">
                            <w:pPr>
                              <w:bidi/>
                              <w:spacing w:after="0" w:line="240" w:lineRule="auto"/>
                              <w:jc w:val="center"/>
                              <w:rPr>
                                <w:rFonts w:ascii="FbFrankReal" w:hAnsi="FbFrankReal" w:cs="1ShefaClassic"/>
                                <w:sz w:val="18"/>
                                <w:szCs w:val="18"/>
                              </w:rPr>
                            </w:pPr>
                            <w:r>
                              <w:rPr>
                                <w:rFonts w:ascii="FbFrankReal" w:hAnsi="FbFrankReal" w:cs="1ShefaClassic"/>
                                <w:sz w:val="18"/>
                                <w:szCs w:val="18"/>
                              </w:rPr>
                              <w:t>Brooklyn. New York, 11213, USA</w:t>
                            </w:r>
                          </w:p>
                          <w:p w:rsidR="00320F61" w:rsidRDefault="00320F61" w:rsidP="005F19B7">
                            <w:pPr>
                              <w:pStyle w:val="HaoroDivider"/>
                              <w:spacing w:before="0" w:after="0" w:line="240" w:lineRule="auto"/>
                              <w:rPr>
                                <w:rFonts w:ascii="FbFrankReal" w:hAnsi="FbFrankReal" w:cs="1ShefaClassic"/>
                                <w:b/>
                                <w:bCs/>
                                <w:sz w:val="22"/>
                                <w:szCs w:val="22"/>
                              </w:rPr>
                            </w:pPr>
                            <w:r>
                              <w:rPr>
                                <w:rFonts w:ascii="FbFrankReal" w:hAnsi="FbFrankReal" w:cs="1ShefaClassic" w:hint="cs"/>
                                <w:b/>
                                <w:bCs/>
                                <w:sz w:val="22"/>
                                <w:szCs w:val="22"/>
                                <w:rtl/>
                              </w:rPr>
                              <w:t>להקדשות נא להתקשר</w:t>
                            </w:r>
                            <w:r w:rsidRPr="00D500C5">
                              <w:rPr>
                                <w:rFonts w:ascii="FbFrankReal" w:hAnsi="FbFrankReal" w:cs="1ShefaClassic" w:hint="cs"/>
                                <w:sz w:val="22"/>
                                <w:szCs w:val="22"/>
                                <w:rtl/>
                              </w:rPr>
                              <w:t>:</w:t>
                            </w:r>
                            <w:r>
                              <w:rPr>
                                <w:rFonts w:ascii="FbFrankReal" w:hAnsi="FbFrankReal" w:cs="1ShefaClassic" w:hint="cs"/>
                                <w:b/>
                                <w:bCs/>
                                <w:sz w:val="22"/>
                                <w:szCs w:val="22"/>
                                <w:rtl/>
                              </w:rPr>
                              <w:t xml:space="preserve"> </w:t>
                            </w:r>
                            <w:r>
                              <w:rPr>
                                <w:rFonts w:ascii="FbFrankReal" w:hAnsi="FbFrankReal" w:cs="1ShefaClassic" w:hint="cs"/>
                                <w:sz w:val="22"/>
                                <w:szCs w:val="22"/>
                                <w:rtl/>
                              </w:rPr>
                              <w:t>646-494-4397</w:t>
                            </w:r>
                          </w:p>
                          <w:p w:rsidR="00320F61" w:rsidRDefault="00320F61" w:rsidP="00162011">
                            <w:pPr>
                              <w:bidi/>
                              <w:spacing w:after="0"/>
                              <w:jc w:val="center"/>
                              <w:rPr>
                                <w:rFonts w:ascii="FbFrankReal" w:hAnsi="FbFrankReal" w:cs="1ShefaClassic"/>
                                <w:b/>
                                <w:bCs/>
                                <w:rtl/>
                              </w:rPr>
                            </w:pPr>
                            <w:r>
                              <w:rPr>
                                <w:rFonts w:ascii="FbFrankReal" w:hAnsi="FbFrankReal" w:cs="1ShefaClassic" w:hint="cs"/>
                                <w:b/>
                                <w:bCs/>
                                <w:rtl/>
                              </w:rPr>
                              <w:t>ניתן להוריד את הקובץ באתר האינטרנט</w:t>
                            </w:r>
                            <w:r w:rsidRPr="00D500C5">
                              <w:rPr>
                                <w:rFonts w:ascii="FbFrankReal" w:hAnsi="FbFrankReal" w:cs="1ShefaClassic" w:hint="cs"/>
                                <w:rtl/>
                              </w:rPr>
                              <w:t>:</w:t>
                            </w:r>
                          </w:p>
                          <w:p w:rsidR="00320F61" w:rsidRPr="003234A3" w:rsidRDefault="00320F61" w:rsidP="00162011">
                            <w:pPr>
                              <w:bidi/>
                              <w:spacing w:after="0"/>
                              <w:jc w:val="center"/>
                              <w:rPr>
                                <w:rFonts w:ascii="FbFrankReal" w:hAnsi="FbFrankReal" w:cs="1ShefaClassic"/>
                                <w:b/>
                                <w:bCs/>
                              </w:rPr>
                            </w:pPr>
                            <w:r>
                              <w:rPr>
                                <w:rFonts w:ascii="FbFrankReal" w:hAnsi="FbFrankReal" w:cs="1ShefaClassic"/>
                                <w:b/>
                                <w:bCs/>
                              </w:rPr>
                              <w:t>Haoros</w:t>
                            </w:r>
                            <w:r w:rsidRPr="00D500C5">
                              <w:rPr>
                                <w:rFonts w:ascii="FbFrankReal" w:hAnsi="FbFrankReal" w:cs="1ShefaClassic"/>
                              </w:rPr>
                              <w:t>.</w:t>
                            </w:r>
                            <w:r>
                              <w:rPr>
                                <w:rFonts w:ascii="FbFrankReal" w:hAnsi="FbFrankReal" w:cs="1ShefaClassic"/>
                                <w:b/>
                                <w:bCs/>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3A926" id="Text Box 6" o:spid="_x0000_s1030" type="#_x0000_t202" style="position:absolute;left:0;text-align:left;margin-left:0;margin-top:0;width:366.9pt;height:224pt;z-index:-25165312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" fillcolor="window" strokecolor="windowText" strokeweight="1pt">
                <v:textbox>
                  <w:txbxContent>
                    <w:p w:rsidR="00320F61" w:rsidRDefault="00320F61" w:rsidP="00162011">
                      <w:pPr>
                        <w:bidi/>
                        <w:spacing w:after="0" w:line="240" w:lineRule="auto"/>
                        <w:ind w:left="600" w:right="600"/>
                        <w:jc w:val="center"/>
                        <w:rPr>
                          <w:rFonts w:ascii="FbSfaradi Medium" w:hAnsi="FbSfaradi Medium" w:cs="1ShefaClassic"/>
                          <w:sz w:val="28"/>
                          <w:szCs w:val="28"/>
                        </w:rPr>
                      </w:pPr>
                      <w:r>
                        <w:rPr>
                          <w:rFonts w:ascii="FbSfaradi Medium" w:hAnsi="FbSfaradi Medium" w:cs="1ShefaClassic" w:hint="cs"/>
                          <w:sz w:val="28"/>
                          <w:szCs w:val="28"/>
                          <w:rtl/>
                        </w:rPr>
                        <w:t>הקובץ הבא</w:t>
                      </w:r>
                    </w:p>
                    <w:p w:rsidR="00320F61" w:rsidRDefault="00320F61" w:rsidP="005F19B7">
                      <w:pPr>
                        <w:bidi/>
                        <w:spacing w:after="0" w:line="240" w:lineRule="auto"/>
                        <w:ind w:left="600" w:right="600"/>
                        <w:jc w:val="center"/>
                        <w:rPr>
                          <w:rFonts w:ascii="FbSfaradi Medium" w:hAnsi="FbSfaradi Medium" w:cs="1ShefaClassic"/>
                          <w:sz w:val="28"/>
                          <w:szCs w:val="28"/>
                          <w:rtl/>
                        </w:rPr>
                      </w:pPr>
                      <w:r>
                        <w:rPr>
                          <w:rFonts w:ascii="FbSfaradi Medium" w:hAnsi="FbSfaradi Medium" w:cs="1ShefaClassic" w:hint="cs"/>
                          <w:sz w:val="28"/>
                          <w:szCs w:val="28"/>
                          <w:rtl/>
                        </w:rPr>
                        <w:t>יצא לאור אי"ה לכבוד פרשת כי תשא - פרה</w:t>
                      </w:r>
                      <w:r w:rsidRPr="00A5337F">
                        <w:rPr>
                          <w:rFonts w:ascii="FbSfaradi Medium" w:hAnsi="FbSfaradi Medium" w:cs="1ShefaClassic" w:hint="cs"/>
                          <w:sz w:val="28"/>
                          <w:szCs w:val="28"/>
                          <w:rtl/>
                        </w:rPr>
                        <w:t xml:space="preserve"> תשפ"א</w:t>
                      </w:r>
                      <w:r w:rsidRPr="00A5337F">
                        <w:rPr>
                          <w:rFonts w:ascii="FbSfaradi Medium" w:hAnsi="FbSfaradi Medium" w:cs="1ShefaClassic" w:hint="cs"/>
                          <w:sz w:val="28"/>
                          <w:szCs w:val="28"/>
                          <w:rtl/>
                        </w:rPr>
                        <w:br/>
                        <w:t xml:space="preserve">הערות יש לשלוח </w:t>
                      </w:r>
                      <w:r w:rsidRPr="00A5337F">
                        <w:rPr>
                          <w:rFonts w:ascii="FbSfaradi Medium" w:hAnsi="FbSfaradi Medium" w:cs="1ShefaClassic" w:hint="cs"/>
                          <w:b/>
                          <w:bCs/>
                          <w:sz w:val="28"/>
                          <w:szCs w:val="28"/>
                          <w:rtl/>
                        </w:rPr>
                        <w:t>לא יאוחר</w:t>
                      </w:r>
                      <w:r w:rsidRPr="00A5337F">
                        <w:rPr>
                          <w:rFonts w:ascii="FbSfaradi Medium" w:hAnsi="FbSfaradi Medium" w:cs="1ShefaClassic" w:hint="cs"/>
                          <w:sz w:val="28"/>
                          <w:szCs w:val="28"/>
                          <w:rtl/>
                        </w:rPr>
                        <w:t xml:space="preserve"> מיום ד', </w:t>
                      </w:r>
                      <w:r>
                        <w:rPr>
                          <w:rFonts w:ascii="FbSfaradi Medium" w:hAnsi="FbSfaradi Medium" w:cs="1ShefaClassic" w:hint="cs"/>
                          <w:sz w:val="28"/>
                          <w:szCs w:val="28"/>
                          <w:rtl/>
                        </w:rPr>
                        <w:t xml:space="preserve">י"ט אדר תשפ"א </w:t>
                      </w:r>
                    </w:p>
                    <w:p w:rsidR="00320F61" w:rsidRDefault="00320F61" w:rsidP="00162011">
                      <w:pPr>
                        <w:pStyle w:val="Footer"/>
                        <w:bidi/>
                        <w:jc w:val="center"/>
                        <w:rPr>
                          <w:rFonts w:ascii="FbFrankReal" w:hAnsi="FbFrankReal" w:cs="Levenim MT"/>
                          <w:sz w:val="16"/>
                          <w:szCs w:val="16"/>
                          <w:rtl/>
                        </w:rPr>
                      </w:pPr>
                      <w:r w:rsidRPr="008A37F3">
                        <w:rPr>
                          <w:rFonts w:ascii="FbFrankReal" w:hAnsi="FbFrankReal" w:cs="1ShefaClassic"/>
                          <w:sz w:val="28"/>
                          <w:szCs w:val="28"/>
                          <w:rtl/>
                        </w:rPr>
                        <w:t>“</w:t>
                      </w:r>
                      <w:r>
                        <w:rPr>
                          <w:rFonts w:ascii="FbFrankReal" w:hAnsi="FbFrankReal" w:cs="1ShefaClassic" w:hint="cs"/>
                          <w:b/>
                          <w:bCs/>
                          <w:sz w:val="28"/>
                          <w:szCs w:val="28"/>
                          <w:rtl/>
                        </w:rPr>
                        <w:t>ויישר חילם ותבוא עליהם ברכה פון די אלע וואס שרייבן אין די קובצים און קאכען זיך אין דברי רבותינו נשיאנו</w:t>
                      </w:r>
                      <w:r w:rsidRPr="008A37F3">
                        <w:rPr>
                          <w:rFonts w:ascii="FbFrankReal" w:hAnsi="FbFrankReal" w:cs="1ShefaClassic"/>
                          <w:sz w:val="28"/>
                          <w:szCs w:val="28"/>
                          <w:rtl/>
                        </w:rPr>
                        <w:t>”</w:t>
                      </w:r>
                      <w:r>
                        <w:rPr>
                          <w:rFonts w:ascii="FbFrankReal" w:hAnsi="FbFrankReal" w:cs="FbFrankReal"/>
                          <w:sz w:val="20"/>
                          <w:szCs w:val="20"/>
                          <w:rtl/>
                        </w:rPr>
                        <w:t xml:space="preserve"> </w:t>
                      </w:r>
                      <w:r>
                        <w:rPr>
                          <w:rFonts w:ascii="FbFrankReal" w:hAnsi="FbFrankReal" w:cs="FbFrankReal"/>
                          <w:sz w:val="20"/>
                          <w:szCs w:val="20"/>
                          <w:rtl/>
                        </w:rPr>
                        <w:br/>
                      </w:r>
                      <w:r>
                        <w:rPr>
                          <w:rFonts w:ascii="FbFrankReal" w:hAnsi="FbFrankReal" w:cs="Levenim MT" w:hint="cs"/>
                          <w:sz w:val="16"/>
                          <w:szCs w:val="16"/>
                          <w:rtl/>
                        </w:rPr>
                        <w:t>(שיחות קודש תשמ"א ח"א עמ' 776)</w:t>
                      </w:r>
                    </w:p>
                    <w:p w:rsidR="00320F61" w:rsidRDefault="00320F61" w:rsidP="00162011">
                      <w:pPr>
                        <w:pStyle w:val="Footer"/>
                        <w:bidi/>
                        <w:jc w:val="center"/>
                        <w:rPr>
                          <w:rFonts w:ascii="FbFrankReal" w:hAnsi="FbFrankReal" w:cs="Levenim MT"/>
                          <w:sz w:val="16"/>
                          <w:szCs w:val="16"/>
                          <w:rtl/>
                        </w:rPr>
                      </w:pPr>
                    </w:p>
                    <w:p w:rsidR="00320F61" w:rsidRDefault="00320F61" w:rsidP="00162011">
                      <w:pPr>
                        <w:bidi/>
                        <w:spacing w:after="0" w:line="240" w:lineRule="auto"/>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rsidR="00320F61" w:rsidRDefault="00320F61" w:rsidP="00162011">
                      <w:pPr>
                        <w:bidi/>
                        <w:spacing w:after="0" w:line="240" w:lineRule="auto"/>
                        <w:jc w:val="center"/>
                        <w:rPr>
                          <w:rFonts w:ascii="FbFrankReal" w:hAnsi="FbFrankReal" w:cs="1ShefaClassic"/>
                          <w:b/>
                          <w:bCs/>
                          <w:rtl/>
                        </w:rPr>
                      </w:pPr>
                    </w:p>
                    <w:p w:rsidR="00320F61" w:rsidRDefault="00320F61" w:rsidP="00162011">
                      <w:pPr>
                        <w:bidi/>
                        <w:spacing w:after="0" w:line="240" w:lineRule="auto"/>
                        <w:jc w:val="center"/>
                        <w:rPr>
                          <w:rFonts w:ascii="FbFrankReal" w:hAnsi="FbFrankReal" w:cs="1ShefaClassic"/>
                          <w:b/>
                          <w:bCs/>
                          <w:rtl/>
                        </w:rPr>
                      </w:pPr>
                      <w:r>
                        <w:rPr>
                          <w:rFonts w:ascii="FbFrankReal" w:hAnsi="FbFrankReal" w:cs="1ShefaClassic" w:hint="cs"/>
                          <w:b/>
                          <w:bCs/>
                          <w:rtl/>
                        </w:rPr>
                        <w:t>למשלוח הערות</w:t>
                      </w:r>
                      <w:r w:rsidRPr="00D500C5">
                        <w:rPr>
                          <w:rFonts w:ascii="FbFrankReal" w:hAnsi="FbFrankReal" w:cs="1ShefaClassic" w:hint="cs"/>
                          <w:rtl/>
                        </w:rPr>
                        <w:t>:</w:t>
                      </w:r>
                    </w:p>
                    <w:p w:rsidR="00320F61" w:rsidRDefault="00320F61" w:rsidP="00162011">
                      <w:pPr>
                        <w:bidi/>
                        <w:spacing w:after="0" w:line="240" w:lineRule="auto"/>
                        <w:jc w:val="center"/>
                        <w:rPr>
                          <w:rFonts w:ascii="FbFrankReal" w:hAnsi="FbFrankReal" w:cs="1ShefaClassic"/>
                          <w:sz w:val="20"/>
                          <w:szCs w:val="20"/>
                          <w:rtl/>
                        </w:rPr>
                      </w:pPr>
                      <w:r>
                        <w:rPr>
                          <w:rFonts w:ascii="FbFrankReal" w:hAnsi="FbFrankReal" w:cs="1ShefaClassic" w:hint="cs"/>
                          <w:b/>
                          <w:bCs/>
                          <w:rtl/>
                        </w:rPr>
                        <w:t>פאקס</w:t>
                      </w:r>
                      <w:r w:rsidRPr="00D500C5">
                        <w:rPr>
                          <w:rFonts w:ascii="FbFrankReal" w:hAnsi="FbFrankReal" w:cs="1ShefaClassic" w:hint="cs"/>
                          <w:rtl/>
                        </w:rPr>
                        <w:t>:</w:t>
                      </w:r>
                      <w:r>
                        <w:rPr>
                          <w:rFonts w:ascii="FbFrankReal" w:hAnsi="FbFrankReal" w:cs="1ShefaClassic" w:hint="cs"/>
                          <w:sz w:val="20"/>
                          <w:szCs w:val="20"/>
                          <w:rtl/>
                        </w:rPr>
                        <w:t xml:space="preserve"> </w:t>
                      </w:r>
                      <w:r>
                        <w:rPr>
                          <w:rFonts w:ascii="FbFrankReal" w:hAnsi="FbFrankReal" w:cs="1ShefaClassic" w:hint="cs"/>
                          <w:rtl/>
                        </w:rPr>
                        <w:t>718-247-6016</w:t>
                      </w:r>
                    </w:p>
                    <w:p w:rsidR="00320F61" w:rsidRDefault="00320F61" w:rsidP="005760D0">
                      <w:pPr>
                        <w:bidi/>
                        <w:spacing w:after="0" w:line="240" w:lineRule="auto"/>
                        <w:jc w:val="center"/>
                        <w:rPr>
                          <w:rFonts w:ascii="FbFrankReal" w:hAnsi="FbFrankReal" w:cs="1ShefaClassic"/>
                          <w:sz w:val="20"/>
                          <w:szCs w:val="20"/>
                          <w:rtl/>
                        </w:rPr>
                      </w:pPr>
                      <w:r>
                        <w:rPr>
                          <w:rFonts w:ascii="FbFrankReal" w:hAnsi="FbFrankReal" w:cs="1ShefaClassic" w:hint="cs"/>
                          <w:b/>
                          <w:bCs/>
                          <w:rtl/>
                        </w:rPr>
                        <w:t>אימייל</w:t>
                      </w:r>
                      <w:r w:rsidRPr="00D500C5">
                        <w:rPr>
                          <w:rFonts w:ascii="FbFrankReal" w:hAnsi="FbFrankReal" w:cs="1ShefaClassic" w:hint="cs"/>
                          <w:rtl/>
                        </w:rPr>
                        <w:t>:</w:t>
                      </w:r>
                      <w:r>
                        <w:rPr>
                          <w:rFonts w:ascii="FbFrankReal" w:hAnsi="FbFrankReal" w:cs="1ShefaClassic" w:hint="cs"/>
                          <w:sz w:val="20"/>
                          <w:szCs w:val="20"/>
                          <w:rtl/>
                        </w:rPr>
                        <w:t xml:space="preserve"> </w:t>
                      </w:r>
                      <w:hyperlink r:id="rId11" w:history="1">
                        <w:r w:rsidRPr="007A273F">
                          <w:rPr>
                            <w:rStyle w:val="Hyperlink"/>
                            <w:rFonts w:ascii="FbFrankReal" w:hAnsi="FbFrankReal" w:cs="1ShefaClassic"/>
                            <w:sz w:val="20"/>
                            <w:szCs w:val="20"/>
                          </w:rPr>
                          <w:t>Haoros@Haoros.com</w:t>
                        </w:r>
                      </w:hyperlink>
                    </w:p>
                    <w:p w:rsidR="00320F61" w:rsidRDefault="00320F61" w:rsidP="00162011">
                      <w:pPr>
                        <w:bidi/>
                        <w:spacing w:after="0" w:line="240" w:lineRule="auto"/>
                        <w:jc w:val="center"/>
                        <w:rPr>
                          <w:rFonts w:ascii="FbFrankReal" w:hAnsi="FbFrankReal" w:cs="1ShefaClassic"/>
                          <w:b/>
                          <w:bCs/>
                        </w:rPr>
                      </w:pPr>
                      <w:r>
                        <w:rPr>
                          <w:rFonts w:ascii="FbFrankReal" w:hAnsi="FbFrankReal" w:cs="1ShefaClassic" w:hint="cs"/>
                          <w:b/>
                          <w:bCs/>
                          <w:rtl/>
                        </w:rPr>
                        <w:t>כתובת</w:t>
                      </w:r>
                      <w:r w:rsidRPr="00D500C5">
                        <w:rPr>
                          <w:rFonts w:ascii="FbFrankReal" w:hAnsi="FbFrankReal" w:cs="1ShefaClassic" w:hint="cs"/>
                          <w:rtl/>
                        </w:rPr>
                        <w:t>:</w:t>
                      </w:r>
                    </w:p>
                    <w:p w:rsidR="00320F61" w:rsidRDefault="00320F61" w:rsidP="00162011">
                      <w:pPr>
                        <w:bidi/>
                        <w:spacing w:after="0" w:line="240" w:lineRule="auto"/>
                        <w:jc w:val="center"/>
                        <w:rPr>
                          <w:rFonts w:ascii="FbFrankReal" w:hAnsi="FbFrankReal" w:cs="1ShefaClassic"/>
                          <w:sz w:val="18"/>
                          <w:szCs w:val="18"/>
                          <w:rtl/>
                        </w:rPr>
                      </w:pPr>
                      <w:r>
                        <w:rPr>
                          <w:rFonts w:ascii="FbFrankReal" w:hAnsi="FbFrankReal" w:cs="1ShefaClassic"/>
                          <w:sz w:val="18"/>
                          <w:szCs w:val="18"/>
                        </w:rPr>
                        <w:t>639 Eastern Parkway, Apt 3F</w:t>
                      </w:r>
                    </w:p>
                    <w:p w:rsidR="00320F61" w:rsidRDefault="00320F61" w:rsidP="00162011">
                      <w:pPr>
                        <w:bidi/>
                        <w:spacing w:after="0" w:line="240" w:lineRule="auto"/>
                        <w:jc w:val="center"/>
                        <w:rPr>
                          <w:rFonts w:ascii="FbFrankReal" w:hAnsi="FbFrankReal" w:cs="1ShefaClassic"/>
                          <w:sz w:val="18"/>
                          <w:szCs w:val="18"/>
                        </w:rPr>
                      </w:pPr>
                      <w:r>
                        <w:rPr>
                          <w:rFonts w:ascii="FbFrankReal" w:hAnsi="FbFrankReal" w:cs="1ShefaClassic"/>
                          <w:sz w:val="18"/>
                          <w:szCs w:val="18"/>
                        </w:rPr>
                        <w:t>Brooklyn. New York, 11213, USA</w:t>
                      </w:r>
                    </w:p>
                    <w:p w:rsidR="00320F61" w:rsidRDefault="00320F61" w:rsidP="005F19B7">
                      <w:pPr>
                        <w:pStyle w:val="HaoroDivider"/>
                        <w:spacing w:before="0" w:after="0" w:line="240" w:lineRule="auto"/>
                        <w:rPr>
                          <w:rFonts w:ascii="FbFrankReal" w:hAnsi="FbFrankReal" w:cs="1ShefaClassic"/>
                          <w:b/>
                          <w:bCs/>
                          <w:sz w:val="22"/>
                          <w:szCs w:val="22"/>
                        </w:rPr>
                      </w:pPr>
                      <w:r>
                        <w:rPr>
                          <w:rFonts w:ascii="FbFrankReal" w:hAnsi="FbFrankReal" w:cs="1ShefaClassic" w:hint="cs"/>
                          <w:b/>
                          <w:bCs/>
                          <w:sz w:val="22"/>
                          <w:szCs w:val="22"/>
                          <w:rtl/>
                        </w:rPr>
                        <w:t>להקדשות נא להתקשר</w:t>
                      </w:r>
                      <w:r w:rsidRPr="00D500C5">
                        <w:rPr>
                          <w:rFonts w:ascii="FbFrankReal" w:hAnsi="FbFrankReal" w:cs="1ShefaClassic" w:hint="cs"/>
                          <w:sz w:val="22"/>
                          <w:szCs w:val="22"/>
                          <w:rtl/>
                        </w:rPr>
                        <w:t>:</w:t>
                      </w:r>
                      <w:r>
                        <w:rPr>
                          <w:rFonts w:ascii="FbFrankReal" w:hAnsi="FbFrankReal" w:cs="1ShefaClassic" w:hint="cs"/>
                          <w:b/>
                          <w:bCs/>
                          <w:sz w:val="22"/>
                          <w:szCs w:val="22"/>
                          <w:rtl/>
                        </w:rPr>
                        <w:t xml:space="preserve"> </w:t>
                      </w:r>
                      <w:r>
                        <w:rPr>
                          <w:rFonts w:ascii="FbFrankReal" w:hAnsi="FbFrankReal" w:cs="1ShefaClassic" w:hint="cs"/>
                          <w:sz w:val="22"/>
                          <w:szCs w:val="22"/>
                          <w:rtl/>
                        </w:rPr>
                        <w:t>646-494-4397</w:t>
                      </w:r>
                    </w:p>
                    <w:p w:rsidR="00320F61" w:rsidRDefault="00320F61" w:rsidP="00162011">
                      <w:pPr>
                        <w:bidi/>
                        <w:spacing w:after="0"/>
                        <w:jc w:val="center"/>
                        <w:rPr>
                          <w:rFonts w:ascii="FbFrankReal" w:hAnsi="FbFrankReal" w:cs="1ShefaClassic"/>
                          <w:b/>
                          <w:bCs/>
                          <w:rtl/>
                        </w:rPr>
                      </w:pPr>
                      <w:r>
                        <w:rPr>
                          <w:rFonts w:ascii="FbFrankReal" w:hAnsi="FbFrankReal" w:cs="1ShefaClassic" w:hint="cs"/>
                          <w:b/>
                          <w:bCs/>
                          <w:rtl/>
                        </w:rPr>
                        <w:t>ניתן להוריד את הקובץ באתר האינטרנט</w:t>
                      </w:r>
                      <w:r w:rsidRPr="00D500C5">
                        <w:rPr>
                          <w:rFonts w:ascii="FbFrankReal" w:hAnsi="FbFrankReal" w:cs="1ShefaClassic" w:hint="cs"/>
                          <w:rtl/>
                        </w:rPr>
                        <w:t>:</w:t>
                      </w:r>
                    </w:p>
                    <w:p w:rsidR="00320F61" w:rsidRPr="003234A3" w:rsidRDefault="00320F61" w:rsidP="00162011">
                      <w:pPr>
                        <w:bidi/>
                        <w:spacing w:after="0"/>
                        <w:jc w:val="center"/>
                        <w:rPr>
                          <w:rFonts w:ascii="FbFrankReal" w:hAnsi="FbFrankReal" w:cs="1ShefaClassic"/>
                          <w:b/>
                          <w:bCs/>
                        </w:rPr>
                      </w:pPr>
                      <w:r>
                        <w:rPr>
                          <w:rFonts w:ascii="FbFrankReal" w:hAnsi="FbFrankReal" w:cs="1ShefaClassic"/>
                          <w:b/>
                          <w:bCs/>
                        </w:rPr>
                        <w:t>Haoros</w:t>
                      </w:r>
                      <w:r w:rsidRPr="00D500C5">
                        <w:rPr>
                          <w:rFonts w:ascii="FbFrankReal" w:hAnsi="FbFrankReal" w:cs="1ShefaClassic"/>
                        </w:rPr>
                        <w:t>.</w:t>
                      </w:r>
                      <w:r>
                        <w:rPr>
                          <w:rFonts w:ascii="FbFrankReal" w:hAnsi="FbFrankReal" w:cs="1ShefaClassic"/>
                          <w:b/>
                          <w:bCs/>
                        </w:rPr>
                        <w:t>com</w:t>
                      </w:r>
                    </w:p>
                  </w:txbxContent>
                </v:textbox>
                <w10:wrap type="topAndBottom" anchorx="margin" anchory="margin"/>
              </v:shape>
            </w:pict>
          </mc:Fallback>
        </mc:AlternateContent>
      </w:r>
    </w:p>
    <w:p w:rsidR="00491EBC" w:rsidRPr="005760D0" w:rsidRDefault="00491EBC" w:rsidP="005760D0">
      <w:pPr>
        <w:bidi/>
        <w:spacing w:after="100"/>
        <w:rPr>
          <w:rFonts w:ascii="FbSfaradi Regular" w:hAnsi="FbSfaradi Regular" w:cs="FbSfaradi Regular"/>
          <w:rtl/>
        </w:rPr>
      </w:pPr>
      <w:r w:rsidRPr="005760D0">
        <w:rPr>
          <w:rFonts w:ascii="FbSfaradi Regular" w:hAnsi="FbSfaradi Regular" w:cs="FbSfaradi Regular"/>
          <w:rtl/>
        </w:rPr>
        <w:lastRenderedPageBreak/>
        <w:t>ב</w:t>
      </w:r>
      <w:r w:rsidR="00D500C5" w:rsidRPr="005760D0">
        <w:rPr>
          <w:rFonts w:ascii="FbSfaradi Regular" w:hAnsi="FbSfaradi Regular" w:cs="FbSfaradi Regular"/>
          <w:rtl/>
        </w:rPr>
        <w:t>”</w:t>
      </w:r>
      <w:r w:rsidRPr="005760D0">
        <w:rPr>
          <w:rFonts w:ascii="FbSfaradi Regular" w:hAnsi="FbSfaradi Regular" w:cs="FbSfaradi Regular"/>
          <w:rtl/>
        </w:rPr>
        <w:t>ה</w:t>
      </w:r>
    </w:p>
    <w:p w:rsidR="00162011" w:rsidRDefault="005F19B7" w:rsidP="00491EBC">
      <w:pPr>
        <w:bidi/>
        <w:spacing w:after="100"/>
        <w:jc w:val="center"/>
        <w:rPr>
          <w:rFonts w:ascii="FbFRealBelet Bold" w:hAnsi="FbFRealBelet Bold" w:cs="FbFRealBelet Bold"/>
          <w:b/>
          <w:bCs/>
          <w:sz w:val="32"/>
          <w:szCs w:val="32"/>
          <w:rtl/>
        </w:rPr>
      </w:pPr>
      <w:r>
        <w:rPr>
          <w:rFonts w:ascii="FbFRealBelet Bold" w:hAnsi="FbFRealBelet Bold" w:cs="FbFRealBelet Bold" w:hint="cs"/>
          <w:b/>
          <w:bCs/>
          <w:sz w:val="32"/>
          <w:szCs w:val="32"/>
          <w:rtl/>
        </w:rPr>
        <w:t>ש</w:t>
      </w:r>
      <w:r w:rsidR="005961D9" w:rsidRPr="005961D9">
        <w:rPr>
          <w:rFonts w:ascii="FbFRealBelet Bold" w:hAnsi="FbFRealBelet Bold" w:cs="FbFRealBelet Bold"/>
          <w:b/>
          <w:sz w:val="32"/>
          <w:szCs w:val="32"/>
          <w:rtl/>
        </w:rPr>
        <w:t>”</w:t>
      </w:r>
      <w:r>
        <w:rPr>
          <w:rFonts w:ascii="FbFRealBelet Bold" w:hAnsi="FbFRealBelet Bold" w:cs="FbFRealBelet Bold" w:hint="cs"/>
          <w:b/>
          <w:bCs/>
          <w:sz w:val="32"/>
          <w:szCs w:val="32"/>
          <w:rtl/>
        </w:rPr>
        <w:t>פ תרומה - זכור</w:t>
      </w:r>
      <w:r w:rsidR="00162011">
        <w:rPr>
          <w:rFonts w:ascii="FbFRealBelet Bold" w:hAnsi="FbFRealBelet Bold" w:cs="FbFRealBelet Bold" w:hint="cs"/>
          <w:b/>
          <w:bCs/>
          <w:sz w:val="32"/>
          <w:szCs w:val="32"/>
          <w:rtl/>
        </w:rPr>
        <w:t xml:space="preserve"> </w:t>
      </w:r>
    </w:p>
    <w:p w:rsidR="00162011" w:rsidRPr="00E27970" w:rsidRDefault="00162011" w:rsidP="005760D0">
      <w:pPr>
        <w:bidi/>
        <w:spacing w:after="100"/>
        <w:jc w:val="center"/>
        <w:rPr>
          <w:rFonts w:ascii="FbFRealBelet Bold" w:hAnsi="FbFRealBelet Bold" w:cs="FbFRealBelet Bold"/>
          <w:b/>
          <w:bCs/>
          <w:sz w:val="32"/>
          <w:szCs w:val="32"/>
          <w:rtl/>
        </w:rPr>
      </w:pPr>
      <w:r w:rsidRPr="00E27970">
        <w:rPr>
          <w:rFonts w:ascii="FbFRealBelet Bold" w:hAnsi="FbFRealBelet Bold" w:cs="FbFRealBelet Bold"/>
          <w:b/>
          <w:bCs/>
          <w:sz w:val="32"/>
          <w:szCs w:val="32"/>
          <w:rtl/>
        </w:rPr>
        <w:t xml:space="preserve">גליון </w:t>
      </w:r>
      <w:r w:rsidR="005F19B7">
        <w:rPr>
          <w:rFonts w:ascii="FbFRealBelet Bold" w:hAnsi="FbFRealBelet Bold" w:cs="FbFRealBelet Bold" w:hint="cs"/>
          <w:b/>
          <w:bCs/>
          <w:sz w:val="32"/>
          <w:szCs w:val="32"/>
          <w:rtl/>
        </w:rPr>
        <w:t>יו</w:t>
      </w:r>
      <w:r w:rsidR="005961D9" w:rsidRPr="005961D9">
        <w:rPr>
          <w:rFonts w:ascii="FbFRealBelet Bold" w:hAnsi="FbFRealBelet Bold" w:cs="FbFRealBelet Bold"/>
          <w:b/>
          <w:sz w:val="32"/>
          <w:szCs w:val="32"/>
          <w:rtl/>
        </w:rPr>
        <w:t>”</w:t>
      </w:r>
      <w:r w:rsidR="005F19B7">
        <w:rPr>
          <w:rFonts w:ascii="FbFRealBelet Bold" w:hAnsi="FbFRealBelet Bold" w:cs="FbFRealBelet Bold" w:hint="cs"/>
          <w:b/>
          <w:bCs/>
          <w:sz w:val="32"/>
          <w:szCs w:val="32"/>
          <w:rtl/>
        </w:rPr>
        <w:t>ד</w:t>
      </w:r>
      <w:r w:rsidRPr="00E27970">
        <w:rPr>
          <w:rFonts w:ascii="FbFRealBelet Bold" w:hAnsi="FbFRealBelet Bold" w:cs="FbFRealBelet Bold"/>
          <w:b/>
          <w:bCs/>
          <w:sz w:val="32"/>
          <w:szCs w:val="32"/>
          <w:rtl/>
        </w:rPr>
        <w:t xml:space="preserve"> [א</w:t>
      </w:r>
      <w:r w:rsidR="005961D9" w:rsidRPr="005961D9">
        <w:rPr>
          <w:rFonts w:ascii="FbFRealBelet Bold" w:hAnsi="FbFRealBelet Bold" w:cs="FbFRealBelet Bold"/>
          <w:b/>
          <w:sz w:val="32"/>
          <w:szCs w:val="32"/>
          <w:rtl/>
        </w:rPr>
        <w:t>’</w:t>
      </w:r>
      <w:r>
        <w:rPr>
          <w:rFonts w:ascii="FbFRealBelet Bold" w:hAnsi="FbFRealBelet Bold" w:cs="FbFRealBelet Bold" w:hint="cs"/>
          <w:b/>
          <w:bCs/>
          <w:sz w:val="32"/>
          <w:szCs w:val="32"/>
          <w:rtl/>
        </w:rPr>
        <w:t>קצ</w:t>
      </w:r>
      <w:r w:rsidR="005F19B7">
        <w:rPr>
          <w:rFonts w:ascii="FbFRealBelet Bold" w:hAnsi="FbFRealBelet Bold" w:cs="FbFRealBelet Bold" w:hint="cs"/>
          <w:b/>
          <w:bCs/>
          <w:sz w:val="32"/>
          <w:szCs w:val="32"/>
          <w:rtl/>
        </w:rPr>
        <w:t>ב</w:t>
      </w:r>
      <w:r w:rsidRPr="00E27970">
        <w:rPr>
          <w:rFonts w:ascii="FbFRealBelet Bold" w:hAnsi="FbFRealBelet Bold" w:cs="FbFRealBelet Bold"/>
          <w:b/>
          <w:bCs/>
          <w:sz w:val="32"/>
          <w:szCs w:val="32"/>
          <w:rtl/>
        </w:rPr>
        <w:t>]</w:t>
      </w:r>
    </w:p>
    <w:p w:rsidR="00162011" w:rsidRPr="00D644FF" w:rsidRDefault="00162011" w:rsidP="00162011">
      <w:pPr>
        <w:keepNext/>
        <w:bidi/>
        <w:spacing w:after="100" w:line="240" w:lineRule="auto"/>
        <w:jc w:val="center"/>
        <w:rPr>
          <w:rFonts w:ascii="FbFrankReal" w:eastAsia="Times New Roman" w:hAnsi="FbFrankReal" w:cs="FbFrankReal"/>
          <w:bCs/>
          <w:sz w:val="60"/>
          <w:szCs w:val="60"/>
          <w:rtl/>
          <w:lang w:val="en-GB"/>
        </w:rPr>
      </w:pPr>
      <w:bookmarkStart w:id="75" w:name="_Toc507117033"/>
      <w:bookmarkStart w:id="76" w:name="_Toc507117962"/>
      <w:bookmarkStart w:id="77" w:name="_Toc507121434"/>
      <w:bookmarkStart w:id="78" w:name="_Toc511954850"/>
      <w:bookmarkStart w:id="79" w:name="_Toc513163533"/>
      <w:bookmarkStart w:id="80" w:name="_Toc513170167"/>
      <w:bookmarkStart w:id="81" w:name="_Toc514375210"/>
      <w:bookmarkStart w:id="82" w:name="_Toc519734886"/>
      <w:bookmarkStart w:id="83" w:name="_Toc521627727"/>
      <w:bookmarkStart w:id="84" w:name="_Toc525270754"/>
      <w:bookmarkStart w:id="85" w:name="_Toc525270896"/>
      <w:bookmarkStart w:id="86" w:name="_Toc527044894"/>
      <w:bookmarkStart w:id="87" w:name="_Toc527086450"/>
      <w:bookmarkStart w:id="88" w:name="_Toc528301415"/>
      <w:bookmarkStart w:id="89" w:name="_Toc26498913"/>
      <w:bookmarkStart w:id="90" w:name="_Toc26502309"/>
      <w:r w:rsidRPr="00D644FF">
        <w:rPr>
          <w:rFonts w:ascii="FbTehilaMedium" w:eastAsia="Calibri" w:hAnsi="FbTehilaMedium" w:cs="FbTehilaMedium"/>
          <w:sz w:val="60"/>
          <w:szCs w:val="60"/>
          <w:rtl/>
          <w:lang w:val="en-GB"/>
        </w:rPr>
        <w:t>תוכן הענינים</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sdt>
      <w:sdtPr>
        <w:rPr>
          <w:rFonts w:ascii="FbFRealBelet Bold" w:eastAsiaTheme="majorEastAsia" w:hAnsi="FbFRealBelet Bold" w:cs="FbFRealBelet Bold"/>
          <w:noProof w:val="0"/>
          <w:color w:val="2E74B5" w:themeColor="accent1" w:themeShade="BF"/>
          <w:sz w:val="18"/>
          <w:szCs w:val="18"/>
          <w:rtl/>
          <w:lang w:val="en-GB" w:bidi="ar-SA"/>
        </w:rPr>
        <w:id w:val="-36669119"/>
        <w:docPartObj>
          <w:docPartGallery w:val="Table of Contents"/>
          <w:docPartUnique/>
        </w:docPartObj>
      </w:sdtPr>
      <w:sdtEndPr>
        <w:rPr>
          <w:rFonts w:ascii="FbSfaradi" w:eastAsiaTheme="minorHAnsi" w:hAnsi="FbSfaradi" w:cs="FbSfaradi"/>
          <w:color w:val="auto"/>
          <w:sz w:val="22"/>
          <w:szCs w:val="22"/>
          <w:lang w:bidi="he-IL"/>
        </w:rPr>
      </w:sdtEndPr>
      <w:sdtContent>
        <w:p w:rsidR="00850EC3" w:rsidRDefault="00162011" w:rsidP="00850EC3">
          <w:pPr>
            <w:pStyle w:val="TOC1"/>
            <w:rPr>
              <w:rFonts w:asciiTheme="minorHAnsi" w:eastAsiaTheme="minorEastAsia" w:hAnsiTheme="minorHAnsi" w:cstheme="minorBidi"/>
              <w:sz w:val="22"/>
              <w:szCs w:val="22"/>
            </w:rPr>
          </w:pPr>
          <w:r w:rsidRPr="00E27970">
            <w:rPr>
              <w:rFonts w:ascii="FbFRealBelet Bold" w:hAnsi="FbFRealBelet Bold" w:cs="FbFRealBelet Bold"/>
              <w:sz w:val="220"/>
              <w:szCs w:val="220"/>
            </w:rPr>
            <w:fldChar w:fldCharType="begin"/>
          </w:r>
          <w:r w:rsidRPr="00E27970">
            <w:rPr>
              <w:rFonts w:ascii="FbFRealBelet Bold" w:hAnsi="FbFRealBelet Bold" w:cs="FbFRealBelet Bold"/>
              <w:sz w:val="220"/>
              <w:szCs w:val="220"/>
            </w:rPr>
            <w:instrText xml:space="preserve"> TOC \o "1-2" \h \z \t "</w:instrText>
          </w:r>
          <w:r w:rsidRPr="00E27970">
            <w:rPr>
              <w:rFonts w:ascii="FbFRealBelet Bold" w:hAnsi="FbFRealBelet Bold" w:cs="FbFRealBelet Bold"/>
              <w:sz w:val="220"/>
              <w:szCs w:val="220"/>
              <w:rtl/>
            </w:rPr>
            <w:instrText>שם,3</w:instrText>
          </w:r>
          <w:r w:rsidRPr="00E27970">
            <w:rPr>
              <w:rFonts w:ascii="FbFRealBelet Bold" w:hAnsi="FbFRealBelet Bold" w:cs="FbFRealBelet Bold"/>
              <w:sz w:val="220"/>
              <w:szCs w:val="220"/>
            </w:rPr>
            <w:instrText xml:space="preserve">" </w:instrText>
          </w:r>
          <w:r w:rsidRPr="00E27970">
            <w:rPr>
              <w:rFonts w:ascii="FbFRealBelet Bold" w:hAnsi="FbFRealBelet Bold" w:cs="FbFRealBelet Bold"/>
              <w:sz w:val="220"/>
              <w:szCs w:val="220"/>
            </w:rPr>
            <w:fldChar w:fldCharType="separate"/>
          </w:r>
          <w:hyperlink w:anchor="_Toc64608770" w:history="1">
            <w:r w:rsidR="00850EC3" w:rsidRPr="00FE5269">
              <w:rPr>
                <w:rStyle w:val="Hyperlink"/>
                <w:rtl/>
              </w:rPr>
              <w:t>מעורר שפתי ישנים</w:t>
            </w:r>
          </w:hyperlink>
        </w:p>
        <w:p w:rsidR="00850EC3" w:rsidRDefault="00320F61" w:rsidP="00850EC3">
          <w:pPr>
            <w:pStyle w:val="TOC2"/>
            <w:rPr>
              <w:rFonts w:asciiTheme="minorHAnsi" w:eastAsiaTheme="minorEastAsia" w:hAnsiTheme="minorHAnsi" w:cstheme="minorBidi"/>
            </w:rPr>
          </w:pPr>
          <w:hyperlink w:anchor="_Toc64608771" w:history="1">
            <w:r w:rsidR="00850EC3" w:rsidRPr="00FE5269">
              <w:rPr>
                <w:rStyle w:val="Hyperlink"/>
                <w:rtl/>
              </w:rPr>
              <w:t>למה לא מברכים הישראלים על ברכת כהנים</w:t>
            </w:r>
            <w:r w:rsidR="00850EC3">
              <w:rPr>
                <w:webHidden/>
              </w:rPr>
              <w:tab/>
            </w:r>
            <w:r w:rsidR="00850EC3">
              <w:rPr>
                <w:webHidden/>
              </w:rPr>
              <w:fldChar w:fldCharType="begin"/>
            </w:r>
            <w:r w:rsidR="00850EC3">
              <w:rPr>
                <w:webHidden/>
              </w:rPr>
              <w:instrText xml:space="preserve"> PAGEREF _Toc64608771 \h </w:instrText>
            </w:r>
            <w:r w:rsidR="00850EC3">
              <w:rPr>
                <w:webHidden/>
              </w:rPr>
            </w:r>
            <w:r w:rsidR="00850EC3">
              <w:rPr>
                <w:webHidden/>
              </w:rPr>
              <w:fldChar w:fldCharType="separate"/>
            </w:r>
            <w:r w:rsidR="00A05119">
              <w:rPr>
                <w:webHidden/>
                <w:rtl/>
              </w:rPr>
              <w:t>7</w:t>
            </w:r>
            <w:r w:rsidR="00850EC3">
              <w:rPr>
                <w:webHidden/>
              </w:rPr>
              <w:fldChar w:fldCharType="end"/>
            </w:r>
          </w:hyperlink>
        </w:p>
        <w:p w:rsidR="00850EC3" w:rsidRDefault="00320F61" w:rsidP="00850EC3">
          <w:pPr>
            <w:pStyle w:val="TOC3"/>
            <w:rPr>
              <w:rFonts w:asciiTheme="minorHAnsi" w:eastAsiaTheme="minorEastAsia" w:hAnsiTheme="minorHAnsi" w:cstheme="minorBidi"/>
              <w:sz w:val="22"/>
              <w:szCs w:val="22"/>
              <w:lang w:val="en-US"/>
            </w:rPr>
          </w:pPr>
          <w:hyperlink w:anchor="_Toc64608772" w:history="1">
            <w:r w:rsidR="00850EC3" w:rsidRPr="00FE5269">
              <w:rPr>
                <w:rStyle w:val="Hyperlink"/>
                <w:rtl/>
              </w:rPr>
              <w:t>הרב חנני' יוסף ע"ה אייזנבך</w:t>
            </w:r>
          </w:hyperlink>
        </w:p>
        <w:p w:rsidR="00850EC3" w:rsidRDefault="00320F61" w:rsidP="00850EC3">
          <w:pPr>
            <w:pStyle w:val="TOC1"/>
            <w:rPr>
              <w:rFonts w:asciiTheme="minorHAnsi" w:eastAsiaTheme="minorEastAsia" w:hAnsiTheme="minorHAnsi" w:cstheme="minorBidi"/>
              <w:sz w:val="22"/>
              <w:szCs w:val="22"/>
            </w:rPr>
          </w:pPr>
          <w:hyperlink w:anchor="_Toc64608773" w:history="1">
            <w:r w:rsidR="00850EC3" w:rsidRPr="00FE5269">
              <w:rPr>
                <w:rStyle w:val="Hyperlink"/>
                <w:rtl/>
              </w:rPr>
              <w:t>עניני גאולה ומשיח</w:t>
            </w:r>
          </w:hyperlink>
        </w:p>
        <w:p w:rsidR="00850EC3" w:rsidRDefault="00320F61" w:rsidP="00850EC3">
          <w:pPr>
            <w:pStyle w:val="TOC2"/>
            <w:rPr>
              <w:rFonts w:asciiTheme="minorHAnsi" w:eastAsiaTheme="minorEastAsia" w:hAnsiTheme="minorHAnsi" w:cstheme="minorBidi"/>
            </w:rPr>
          </w:pPr>
          <w:hyperlink w:anchor="_Toc64608774" w:history="1">
            <w:r w:rsidR="00850EC3" w:rsidRPr="00FE5269">
              <w:rPr>
                <w:rStyle w:val="Hyperlink"/>
                <w:rtl/>
              </w:rPr>
              <w:t>הילכתא למשיחא מקום שאילת אורים ותומים</w:t>
            </w:r>
            <w:r w:rsidR="00850EC3">
              <w:rPr>
                <w:webHidden/>
              </w:rPr>
              <w:tab/>
            </w:r>
            <w:r w:rsidR="00850EC3">
              <w:rPr>
                <w:webHidden/>
              </w:rPr>
              <w:fldChar w:fldCharType="begin"/>
            </w:r>
            <w:r w:rsidR="00850EC3">
              <w:rPr>
                <w:webHidden/>
              </w:rPr>
              <w:instrText xml:space="preserve"> PAGEREF _Toc64608774 \h </w:instrText>
            </w:r>
            <w:r w:rsidR="00850EC3">
              <w:rPr>
                <w:webHidden/>
              </w:rPr>
            </w:r>
            <w:r w:rsidR="00850EC3">
              <w:rPr>
                <w:webHidden/>
              </w:rPr>
              <w:fldChar w:fldCharType="separate"/>
            </w:r>
            <w:r w:rsidR="00A05119">
              <w:rPr>
                <w:webHidden/>
                <w:rtl/>
              </w:rPr>
              <w:t>11</w:t>
            </w:r>
            <w:r w:rsidR="00850EC3">
              <w:rPr>
                <w:webHidden/>
              </w:rPr>
              <w:fldChar w:fldCharType="end"/>
            </w:r>
          </w:hyperlink>
        </w:p>
        <w:p w:rsidR="00850EC3" w:rsidRDefault="00320F61" w:rsidP="00850EC3">
          <w:pPr>
            <w:pStyle w:val="TOC3"/>
            <w:rPr>
              <w:rFonts w:asciiTheme="minorHAnsi" w:eastAsiaTheme="minorEastAsia" w:hAnsiTheme="minorHAnsi" w:cstheme="minorBidi"/>
              <w:sz w:val="22"/>
              <w:szCs w:val="22"/>
              <w:lang w:val="en-US"/>
            </w:rPr>
          </w:pPr>
          <w:hyperlink w:anchor="_Toc64608775" w:history="1">
            <w:r w:rsidR="00850EC3" w:rsidRPr="00FE5269">
              <w:rPr>
                <w:rStyle w:val="Hyperlink"/>
                <w:rtl/>
              </w:rPr>
              <w:t>הרב אברהם יצחק ברוך גערליצקי</w:t>
            </w:r>
          </w:hyperlink>
        </w:p>
        <w:p w:rsidR="00850EC3" w:rsidRDefault="00320F61" w:rsidP="00850EC3">
          <w:pPr>
            <w:pStyle w:val="TOC2"/>
            <w:rPr>
              <w:rFonts w:asciiTheme="minorHAnsi" w:eastAsiaTheme="minorEastAsia" w:hAnsiTheme="minorHAnsi" w:cstheme="minorBidi"/>
            </w:rPr>
          </w:pPr>
          <w:hyperlink w:anchor="_Toc64608776" w:history="1">
            <w:r w:rsidR="00850EC3" w:rsidRPr="00FE5269">
              <w:rPr>
                <w:rStyle w:val="Hyperlink"/>
                <w:rtl/>
              </w:rPr>
              <w:t>שלימות התורה לע"ל</w:t>
            </w:r>
            <w:r w:rsidR="00850EC3">
              <w:rPr>
                <w:webHidden/>
              </w:rPr>
              <w:tab/>
            </w:r>
            <w:r w:rsidR="00850EC3">
              <w:rPr>
                <w:webHidden/>
              </w:rPr>
              <w:fldChar w:fldCharType="begin"/>
            </w:r>
            <w:r w:rsidR="00850EC3">
              <w:rPr>
                <w:webHidden/>
              </w:rPr>
              <w:instrText xml:space="preserve"> PAGEREF _Toc64608776 \h </w:instrText>
            </w:r>
            <w:r w:rsidR="00850EC3">
              <w:rPr>
                <w:webHidden/>
              </w:rPr>
            </w:r>
            <w:r w:rsidR="00850EC3">
              <w:rPr>
                <w:webHidden/>
              </w:rPr>
              <w:fldChar w:fldCharType="separate"/>
            </w:r>
            <w:r w:rsidR="00A05119">
              <w:rPr>
                <w:webHidden/>
                <w:rtl/>
              </w:rPr>
              <w:t>16</w:t>
            </w:r>
            <w:r w:rsidR="00850EC3">
              <w:rPr>
                <w:webHidden/>
              </w:rPr>
              <w:fldChar w:fldCharType="end"/>
            </w:r>
          </w:hyperlink>
        </w:p>
        <w:p w:rsidR="00850EC3" w:rsidRDefault="00320F61" w:rsidP="00850EC3">
          <w:pPr>
            <w:pStyle w:val="TOC3"/>
            <w:rPr>
              <w:rFonts w:asciiTheme="minorHAnsi" w:eastAsiaTheme="minorEastAsia" w:hAnsiTheme="minorHAnsi" w:cstheme="minorBidi"/>
              <w:sz w:val="22"/>
              <w:szCs w:val="22"/>
              <w:lang w:val="en-US"/>
            </w:rPr>
          </w:pPr>
          <w:hyperlink w:anchor="_Toc64608777" w:history="1">
            <w:r w:rsidR="00850EC3" w:rsidRPr="00FE5269">
              <w:rPr>
                <w:rStyle w:val="Hyperlink"/>
                <w:rtl/>
              </w:rPr>
              <w:t>הרב שלום צירקינד</w:t>
            </w:r>
          </w:hyperlink>
        </w:p>
        <w:p w:rsidR="00850EC3" w:rsidRDefault="00320F61" w:rsidP="00850EC3">
          <w:pPr>
            <w:pStyle w:val="TOC2"/>
            <w:rPr>
              <w:rFonts w:asciiTheme="minorHAnsi" w:eastAsiaTheme="minorEastAsia" w:hAnsiTheme="minorHAnsi" w:cstheme="minorBidi"/>
            </w:rPr>
          </w:pPr>
          <w:hyperlink w:anchor="_Toc64608778" w:history="1">
            <w:r w:rsidR="00850EC3" w:rsidRPr="00FE5269">
              <w:rPr>
                <w:rStyle w:val="Hyperlink"/>
                <w:rtl/>
              </w:rPr>
              <w:t>מצות פדיון הבן לעת"ל (גליון)</w:t>
            </w:r>
            <w:r w:rsidR="00850EC3">
              <w:rPr>
                <w:webHidden/>
              </w:rPr>
              <w:tab/>
            </w:r>
            <w:r w:rsidR="00850EC3">
              <w:rPr>
                <w:webHidden/>
              </w:rPr>
              <w:fldChar w:fldCharType="begin"/>
            </w:r>
            <w:r w:rsidR="00850EC3">
              <w:rPr>
                <w:webHidden/>
              </w:rPr>
              <w:instrText xml:space="preserve"> PAGEREF _Toc64608778 \h </w:instrText>
            </w:r>
            <w:r w:rsidR="00850EC3">
              <w:rPr>
                <w:webHidden/>
              </w:rPr>
            </w:r>
            <w:r w:rsidR="00850EC3">
              <w:rPr>
                <w:webHidden/>
              </w:rPr>
              <w:fldChar w:fldCharType="separate"/>
            </w:r>
            <w:r w:rsidR="00A05119">
              <w:rPr>
                <w:webHidden/>
                <w:rtl/>
              </w:rPr>
              <w:t>19</w:t>
            </w:r>
            <w:r w:rsidR="00850EC3">
              <w:rPr>
                <w:webHidden/>
              </w:rPr>
              <w:fldChar w:fldCharType="end"/>
            </w:r>
          </w:hyperlink>
        </w:p>
        <w:p w:rsidR="00850EC3" w:rsidRDefault="00320F61" w:rsidP="00850EC3">
          <w:pPr>
            <w:pStyle w:val="TOC3"/>
            <w:rPr>
              <w:rFonts w:asciiTheme="minorHAnsi" w:eastAsiaTheme="minorEastAsia" w:hAnsiTheme="minorHAnsi" w:cstheme="minorBidi"/>
              <w:sz w:val="22"/>
              <w:szCs w:val="22"/>
              <w:lang w:val="en-US"/>
            </w:rPr>
          </w:pPr>
          <w:hyperlink w:anchor="_Toc64608779" w:history="1">
            <w:r w:rsidR="00850EC3" w:rsidRPr="00FE5269">
              <w:rPr>
                <w:rStyle w:val="Hyperlink"/>
                <w:rtl/>
              </w:rPr>
              <w:t>הרב יהודה הכהן שורפין</w:t>
            </w:r>
          </w:hyperlink>
        </w:p>
        <w:p w:rsidR="00850EC3" w:rsidRDefault="00320F61" w:rsidP="00850EC3">
          <w:pPr>
            <w:pStyle w:val="TOC1"/>
            <w:rPr>
              <w:rFonts w:asciiTheme="minorHAnsi" w:eastAsiaTheme="minorEastAsia" w:hAnsiTheme="minorHAnsi" w:cstheme="minorBidi"/>
              <w:sz w:val="22"/>
              <w:szCs w:val="22"/>
            </w:rPr>
          </w:pPr>
          <w:hyperlink w:anchor="_Toc64608780" w:history="1">
            <w:r w:rsidR="00850EC3" w:rsidRPr="00FE5269">
              <w:rPr>
                <w:rStyle w:val="Hyperlink"/>
                <w:rtl/>
              </w:rPr>
              <w:t>תורת רבינו</w:t>
            </w:r>
          </w:hyperlink>
        </w:p>
        <w:p w:rsidR="00850EC3" w:rsidRDefault="00320F61" w:rsidP="00850EC3">
          <w:pPr>
            <w:pStyle w:val="TOC2"/>
            <w:rPr>
              <w:rFonts w:asciiTheme="minorHAnsi" w:eastAsiaTheme="minorEastAsia" w:hAnsiTheme="minorHAnsi" w:cstheme="minorBidi"/>
            </w:rPr>
          </w:pPr>
          <w:hyperlink w:anchor="_Toc64608781" w:history="1">
            <w:r w:rsidR="00850EC3" w:rsidRPr="00FE5269">
              <w:rPr>
                <w:rStyle w:val="Hyperlink"/>
                <w:rFonts w:eastAsia="David Libre"/>
                <w:rtl/>
              </w:rPr>
              <w:t>אילו הי' שם לא היה נגאל</w:t>
            </w:r>
            <w:r w:rsidR="00850EC3">
              <w:rPr>
                <w:webHidden/>
              </w:rPr>
              <w:tab/>
            </w:r>
            <w:r w:rsidR="00850EC3">
              <w:rPr>
                <w:webHidden/>
              </w:rPr>
              <w:fldChar w:fldCharType="begin"/>
            </w:r>
            <w:r w:rsidR="00850EC3">
              <w:rPr>
                <w:webHidden/>
              </w:rPr>
              <w:instrText xml:space="preserve"> PAGEREF _Toc64608781 \h </w:instrText>
            </w:r>
            <w:r w:rsidR="00850EC3">
              <w:rPr>
                <w:webHidden/>
              </w:rPr>
            </w:r>
            <w:r w:rsidR="00850EC3">
              <w:rPr>
                <w:webHidden/>
              </w:rPr>
              <w:fldChar w:fldCharType="separate"/>
            </w:r>
            <w:r w:rsidR="00A05119">
              <w:rPr>
                <w:webHidden/>
                <w:rtl/>
              </w:rPr>
              <w:t>21</w:t>
            </w:r>
            <w:r w:rsidR="00850EC3">
              <w:rPr>
                <w:webHidden/>
              </w:rPr>
              <w:fldChar w:fldCharType="end"/>
            </w:r>
          </w:hyperlink>
        </w:p>
        <w:p w:rsidR="00850EC3" w:rsidRDefault="00320F61" w:rsidP="00850EC3">
          <w:pPr>
            <w:pStyle w:val="TOC3"/>
            <w:rPr>
              <w:rFonts w:asciiTheme="minorHAnsi" w:eastAsiaTheme="minorEastAsia" w:hAnsiTheme="minorHAnsi" w:cstheme="minorBidi"/>
              <w:sz w:val="22"/>
              <w:szCs w:val="22"/>
              <w:lang w:val="en-US"/>
            </w:rPr>
          </w:pPr>
          <w:hyperlink w:anchor="_Toc64608782" w:history="1">
            <w:r w:rsidR="00850EC3" w:rsidRPr="00FE5269">
              <w:rPr>
                <w:rStyle w:val="Hyperlink"/>
                <w:rtl/>
              </w:rPr>
              <w:t>הרב מרדכי דובער ווילהעלם</w:t>
            </w:r>
          </w:hyperlink>
        </w:p>
        <w:p w:rsidR="00850EC3" w:rsidRDefault="00320F61" w:rsidP="00850EC3">
          <w:pPr>
            <w:pStyle w:val="TOC2"/>
            <w:rPr>
              <w:rFonts w:asciiTheme="minorHAnsi" w:eastAsiaTheme="minorEastAsia" w:hAnsiTheme="minorHAnsi" w:cstheme="minorBidi"/>
            </w:rPr>
          </w:pPr>
          <w:hyperlink w:anchor="_Toc64608783" w:history="1">
            <w:r w:rsidR="00850EC3" w:rsidRPr="00FE5269">
              <w:rPr>
                <w:rStyle w:val="Hyperlink"/>
                <w:rtl/>
              </w:rPr>
              <w:t>הסתכלות בפני רשע (גליון)</w:t>
            </w:r>
            <w:r w:rsidR="00850EC3">
              <w:rPr>
                <w:webHidden/>
              </w:rPr>
              <w:tab/>
            </w:r>
            <w:r w:rsidR="00850EC3">
              <w:rPr>
                <w:webHidden/>
              </w:rPr>
              <w:fldChar w:fldCharType="begin"/>
            </w:r>
            <w:r w:rsidR="00850EC3">
              <w:rPr>
                <w:webHidden/>
              </w:rPr>
              <w:instrText xml:space="preserve"> PAGEREF _Toc64608783 \h </w:instrText>
            </w:r>
            <w:r w:rsidR="00850EC3">
              <w:rPr>
                <w:webHidden/>
              </w:rPr>
            </w:r>
            <w:r w:rsidR="00850EC3">
              <w:rPr>
                <w:webHidden/>
              </w:rPr>
              <w:fldChar w:fldCharType="separate"/>
            </w:r>
            <w:r w:rsidR="00A05119">
              <w:rPr>
                <w:webHidden/>
                <w:rtl/>
              </w:rPr>
              <w:t>22</w:t>
            </w:r>
            <w:r w:rsidR="00850EC3">
              <w:rPr>
                <w:webHidden/>
              </w:rPr>
              <w:fldChar w:fldCharType="end"/>
            </w:r>
          </w:hyperlink>
        </w:p>
        <w:p w:rsidR="00850EC3" w:rsidRDefault="00320F61" w:rsidP="00850EC3">
          <w:pPr>
            <w:pStyle w:val="TOC3"/>
            <w:rPr>
              <w:rFonts w:asciiTheme="minorHAnsi" w:eastAsiaTheme="minorEastAsia" w:hAnsiTheme="minorHAnsi" w:cstheme="minorBidi"/>
              <w:sz w:val="22"/>
              <w:szCs w:val="22"/>
              <w:lang w:val="en-US"/>
            </w:rPr>
          </w:pPr>
          <w:hyperlink w:anchor="_Toc64608784" w:history="1">
            <w:r w:rsidR="00850EC3" w:rsidRPr="00FE5269">
              <w:rPr>
                <w:rStyle w:val="Hyperlink"/>
                <w:rtl/>
              </w:rPr>
              <w:t>הרב ישכר דוד קלויזנר</w:t>
            </w:r>
          </w:hyperlink>
        </w:p>
        <w:p w:rsidR="00850EC3" w:rsidRDefault="00320F61" w:rsidP="00850EC3">
          <w:pPr>
            <w:pStyle w:val="TOC1"/>
            <w:rPr>
              <w:rFonts w:asciiTheme="minorHAnsi" w:eastAsiaTheme="minorEastAsia" w:hAnsiTheme="minorHAnsi" w:cstheme="minorBidi"/>
              <w:sz w:val="22"/>
              <w:szCs w:val="22"/>
            </w:rPr>
          </w:pPr>
          <w:hyperlink w:anchor="_Toc64608785" w:history="1">
            <w:r w:rsidR="00850EC3" w:rsidRPr="00FE5269">
              <w:rPr>
                <w:rStyle w:val="Hyperlink"/>
                <w:rtl/>
                <w:lang w:eastAsia="en-GB"/>
              </w:rPr>
              <w:t>רשימות</w:t>
            </w:r>
          </w:hyperlink>
        </w:p>
        <w:p w:rsidR="00850EC3" w:rsidRDefault="00320F61" w:rsidP="00850EC3">
          <w:pPr>
            <w:pStyle w:val="TOC2"/>
            <w:rPr>
              <w:rFonts w:asciiTheme="minorHAnsi" w:eastAsiaTheme="minorEastAsia" w:hAnsiTheme="minorHAnsi" w:cstheme="minorBidi"/>
            </w:rPr>
          </w:pPr>
          <w:hyperlink w:anchor="_Toc64608786" w:history="1">
            <w:r w:rsidR="00850EC3" w:rsidRPr="00FE5269">
              <w:rPr>
                <w:rStyle w:val="Hyperlink"/>
                <w:rtl/>
              </w:rPr>
              <w:t>עיונים והערות ב׳רשימות׳ על התניא (ב)</w:t>
            </w:r>
            <w:r w:rsidR="00850EC3">
              <w:rPr>
                <w:webHidden/>
              </w:rPr>
              <w:tab/>
            </w:r>
            <w:r w:rsidR="00850EC3">
              <w:rPr>
                <w:webHidden/>
              </w:rPr>
              <w:fldChar w:fldCharType="begin"/>
            </w:r>
            <w:r w:rsidR="00850EC3">
              <w:rPr>
                <w:webHidden/>
              </w:rPr>
              <w:instrText xml:space="preserve"> PAGEREF _Toc64608786 \h </w:instrText>
            </w:r>
            <w:r w:rsidR="00850EC3">
              <w:rPr>
                <w:webHidden/>
              </w:rPr>
            </w:r>
            <w:r w:rsidR="00850EC3">
              <w:rPr>
                <w:webHidden/>
              </w:rPr>
              <w:fldChar w:fldCharType="separate"/>
            </w:r>
            <w:r w:rsidR="00A05119">
              <w:rPr>
                <w:webHidden/>
                <w:rtl/>
              </w:rPr>
              <w:t>23</w:t>
            </w:r>
            <w:r w:rsidR="00850EC3">
              <w:rPr>
                <w:webHidden/>
              </w:rPr>
              <w:fldChar w:fldCharType="end"/>
            </w:r>
          </w:hyperlink>
        </w:p>
        <w:p w:rsidR="00850EC3" w:rsidRDefault="00320F61" w:rsidP="00850EC3">
          <w:pPr>
            <w:pStyle w:val="TOC3"/>
            <w:rPr>
              <w:rFonts w:asciiTheme="minorHAnsi" w:eastAsiaTheme="minorEastAsia" w:hAnsiTheme="minorHAnsi" w:cstheme="minorBidi"/>
              <w:sz w:val="22"/>
              <w:szCs w:val="22"/>
              <w:lang w:val="en-US"/>
            </w:rPr>
          </w:pPr>
          <w:hyperlink w:anchor="_Toc64608787" w:history="1">
            <w:r w:rsidR="00850EC3" w:rsidRPr="00FE5269">
              <w:rPr>
                <w:rStyle w:val="Hyperlink"/>
                <w:rtl/>
              </w:rPr>
              <w:t>הרב בנימין אפרים ביטון</w:t>
            </w:r>
          </w:hyperlink>
        </w:p>
        <w:p w:rsidR="00850EC3" w:rsidRDefault="00320F61" w:rsidP="00850EC3">
          <w:pPr>
            <w:pStyle w:val="TOC1"/>
            <w:rPr>
              <w:rFonts w:asciiTheme="minorHAnsi" w:eastAsiaTheme="minorEastAsia" w:hAnsiTheme="minorHAnsi" w:cstheme="minorBidi"/>
              <w:sz w:val="22"/>
              <w:szCs w:val="22"/>
            </w:rPr>
          </w:pPr>
          <w:hyperlink w:anchor="_Toc64608788" w:history="1">
            <w:r w:rsidR="00850EC3" w:rsidRPr="00FE5269">
              <w:rPr>
                <w:rStyle w:val="Hyperlink"/>
                <w:rtl/>
              </w:rPr>
              <w:t>נגלה</w:t>
            </w:r>
          </w:hyperlink>
        </w:p>
        <w:p w:rsidR="00850EC3" w:rsidRDefault="00320F61" w:rsidP="00850EC3">
          <w:pPr>
            <w:pStyle w:val="TOC2"/>
            <w:rPr>
              <w:rFonts w:asciiTheme="minorHAnsi" w:eastAsiaTheme="minorEastAsia" w:hAnsiTheme="minorHAnsi" w:cstheme="minorBidi"/>
            </w:rPr>
          </w:pPr>
          <w:hyperlink w:anchor="_Toc64608789" w:history="1">
            <w:r w:rsidR="00850EC3" w:rsidRPr="00FE5269">
              <w:rPr>
                <w:rStyle w:val="Hyperlink"/>
                <w:rtl/>
              </w:rPr>
              <w:t>מחוי ר' אבהו ובשבועה</w:t>
            </w:r>
            <w:r w:rsidR="00850EC3">
              <w:rPr>
                <w:webHidden/>
              </w:rPr>
              <w:tab/>
            </w:r>
            <w:r w:rsidR="00850EC3">
              <w:rPr>
                <w:webHidden/>
              </w:rPr>
              <w:fldChar w:fldCharType="begin"/>
            </w:r>
            <w:r w:rsidR="00850EC3">
              <w:rPr>
                <w:webHidden/>
              </w:rPr>
              <w:instrText xml:space="preserve"> PAGEREF _Toc64608789 \h </w:instrText>
            </w:r>
            <w:r w:rsidR="00850EC3">
              <w:rPr>
                <w:webHidden/>
              </w:rPr>
            </w:r>
            <w:r w:rsidR="00850EC3">
              <w:rPr>
                <w:webHidden/>
              </w:rPr>
              <w:fldChar w:fldCharType="separate"/>
            </w:r>
            <w:r w:rsidR="00A05119">
              <w:rPr>
                <w:webHidden/>
                <w:rtl/>
              </w:rPr>
              <w:t>28</w:t>
            </w:r>
            <w:r w:rsidR="00850EC3">
              <w:rPr>
                <w:webHidden/>
              </w:rPr>
              <w:fldChar w:fldCharType="end"/>
            </w:r>
          </w:hyperlink>
        </w:p>
        <w:p w:rsidR="00850EC3" w:rsidRDefault="00320F61" w:rsidP="00850EC3">
          <w:pPr>
            <w:pStyle w:val="TOC3"/>
            <w:rPr>
              <w:rFonts w:asciiTheme="minorHAnsi" w:eastAsiaTheme="minorEastAsia" w:hAnsiTheme="minorHAnsi" w:cstheme="minorBidi"/>
              <w:sz w:val="22"/>
              <w:szCs w:val="22"/>
              <w:lang w:val="en-US"/>
            </w:rPr>
          </w:pPr>
          <w:hyperlink w:anchor="_Toc64608790" w:history="1">
            <w:r w:rsidR="00850EC3" w:rsidRPr="00FE5269">
              <w:rPr>
                <w:rStyle w:val="Hyperlink"/>
                <w:rtl/>
              </w:rPr>
              <w:t>הת' חיים מאס</w:t>
            </w:r>
          </w:hyperlink>
        </w:p>
        <w:p w:rsidR="00850EC3" w:rsidRDefault="00320F61" w:rsidP="00850EC3">
          <w:pPr>
            <w:pStyle w:val="TOC2"/>
            <w:rPr>
              <w:rFonts w:asciiTheme="minorHAnsi" w:eastAsiaTheme="minorEastAsia" w:hAnsiTheme="minorHAnsi" w:cstheme="minorBidi"/>
            </w:rPr>
          </w:pPr>
          <w:hyperlink w:anchor="_Toc64608791" w:history="1">
            <w:r w:rsidR="00850EC3" w:rsidRPr="00FE5269">
              <w:rPr>
                <w:rStyle w:val="Hyperlink"/>
                <w:rtl/>
              </w:rPr>
              <w:t>בדין הילך פטור</w:t>
            </w:r>
            <w:r w:rsidR="00850EC3">
              <w:rPr>
                <w:webHidden/>
              </w:rPr>
              <w:tab/>
            </w:r>
            <w:r w:rsidR="00850EC3">
              <w:rPr>
                <w:webHidden/>
              </w:rPr>
              <w:fldChar w:fldCharType="begin"/>
            </w:r>
            <w:r w:rsidR="00850EC3">
              <w:rPr>
                <w:webHidden/>
              </w:rPr>
              <w:instrText xml:space="preserve"> PAGEREF _Toc64608791 \h </w:instrText>
            </w:r>
            <w:r w:rsidR="00850EC3">
              <w:rPr>
                <w:webHidden/>
              </w:rPr>
            </w:r>
            <w:r w:rsidR="00850EC3">
              <w:rPr>
                <w:webHidden/>
              </w:rPr>
              <w:fldChar w:fldCharType="separate"/>
            </w:r>
            <w:r w:rsidR="00A05119">
              <w:rPr>
                <w:webHidden/>
                <w:rtl/>
              </w:rPr>
              <w:t>29</w:t>
            </w:r>
            <w:r w:rsidR="00850EC3">
              <w:rPr>
                <w:webHidden/>
              </w:rPr>
              <w:fldChar w:fldCharType="end"/>
            </w:r>
          </w:hyperlink>
        </w:p>
        <w:p w:rsidR="00850EC3" w:rsidRDefault="00320F61" w:rsidP="00850EC3">
          <w:pPr>
            <w:pStyle w:val="TOC3"/>
            <w:rPr>
              <w:rFonts w:asciiTheme="minorHAnsi" w:eastAsiaTheme="minorEastAsia" w:hAnsiTheme="minorHAnsi" w:cstheme="minorBidi"/>
              <w:sz w:val="22"/>
              <w:szCs w:val="22"/>
              <w:lang w:val="en-US"/>
            </w:rPr>
          </w:pPr>
          <w:hyperlink w:anchor="_Toc64608792" w:history="1">
            <w:r w:rsidR="00850EC3" w:rsidRPr="00FE5269">
              <w:rPr>
                <w:rStyle w:val="Hyperlink"/>
                <w:rtl/>
              </w:rPr>
              <w:t>הת' מנחם מענדל פרידמאן</w:t>
            </w:r>
          </w:hyperlink>
        </w:p>
        <w:p w:rsidR="00850EC3" w:rsidRDefault="00850EC3" w:rsidP="00850EC3">
          <w:pPr>
            <w:pStyle w:val="TOC1"/>
            <w:rPr>
              <w:rStyle w:val="Hyperlink"/>
              <w:rtl/>
            </w:rPr>
          </w:pPr>
        </w:p>
        <w:p w:rsidR="00850EC3" w:rsidRDefault="00320F61" w:rsidP="00850EC3">
          <w:pPr>
            <w:pStyle w:val="TOC1"/>
            <w:rPr>
              <w:rFonts w:asciiTheme="minorHAnsi" w:eastAsiaTheme="minorEastAsia" w:hAnsiTheme="minorHAnsi" w:cstheme="minorBidi"/>
              <w:sz w:val="22"/>
              <w:szCs w:val="22"/>
            </w:rPr>
          </w:pPr>
          <w:hyperlink w:anchor="_Toc64608793" w:history="1">
            <w:r w:rsidR="00850EC3" w:rsidRPr="00FE5269">
              <w:rPr>
                <w:rStyle w:val="Hyperlink"/>
                <w:rtl/>
              </w:rPr>
              <w:t>חסידות</w:t>
            </w:r>
          </w:hyperlink>
        </w:p>
        <w:p w:rsidR="00850EC3" w:rsidRDefault="00320F61" w:rsidP="00850EC3">
          <w:pPr>
            <w:pStyle w:val="TOC2"/>
            <w:rPr>
              <w:rFonts w:asciiTheme="minorHAnsi" w:eastAsiaTheme="minorEastAsia" w:hAnsiTheme="minorHAnsi" w:cstheme="minorBidi"/>
            </w:rPr>
          </w:pPr>
          <w:hyperlink w:anchor="_Toc64608794" w:history="1">
            <w:r w:rsidR="00850EC3" w:rsidRPr="00FE5269">
              <w:rPr>
                <w:rStyle w:val="Hyperlink"/>
                <w:rtl/>
              </w:rPr>
              <w:t>הערות בספר התניא</w:t>
            </w:r>
            <w:r w:rsidR="00850EC3">
              <w:rPr>
                <w:webHidden/>
              </w:rPr>
              <w:tab/>
            </w:r>
            <w:r w:rsidR="00850EC3">
              <w:rPr>
                <w:webHidden/>
              </w:rPr>
              <w:fldChar w:fldCharType="begin"/>
            </w:r>
            <w:r w:rsidR="00850EC3">
              <w:rPr>
                <w:webHidden/>
              </w:rPr>
              <w:instrText xml:space="preserve"> PAGEREF _Toc64608794 \h </w:instrText>
            </w:r>
            <w:r w:rsidR="00850EC3">
              <w:rPr>
                <w:webHidden/>
              </w:rPr>
            </w:r>
            <w:r w:rsidR="00850EC3">
              <w:rPr>
                <w:webHidden/>
              </w:rPr>
              <w:fldChar w:fldCharType="separate"/>
            </w:r>
            <w:r w:rsidR="00A05119">
              <w:rPr>
                <w:webHidden/>
                <w:rtl/>
              </w:rPr>
              <w:t>31</w:t>
            </w:r>
            <w:r w:rsidR="00850EC3">
              <w:rPr>
                <w:webHidden/>
              </w:rPr>
              <w:fldChar w:fldCharType="end"/>
            </w:r>
          </w:hyperlink>
        </w:p>
        <w:p w:rsidR="00850EC3" w:rsidRDefault="00320F61" w:rsidP="00850EC3">
          <w:pPr>
            <w:pStyle w:val="TOC3"/>
            <w:rPr>
              <w:rFonts w:asciiTheme="minorHAnsi" w:eastAsiaTheme="minorEastAsia" w:hAnsiTheme="minorHAnsi" w:cstheme="minorBidi"/>
              <w:sz w:val="22"/>
              <w:szCs w:val="22"/>
              <w:lang w:val="en-US"/>
            </w:rPr>
          </w:pPr>
          <w:hyperlink w:anchor="_Toc64608795" w:history="1">
            <w:r w:rsidR="00850EC3" w:rsidRPr="00FE5269">
              <w:rPr>
                <w:rStyle w:val="Hyperlink"/>
                <w:rtl/>
              </w:rPr>
              <w:t>הרב אברהם אלאשוילי</w:t>
            </w:r>
          </w:hyperlink>
        </w:p>
        <w:p w:rsidR="00850EC3" w:rsidRDefault="00320F61" w:rsidP="00850EC3">
          <w:pPr>
            <w:pStyle w:val="TOC2"/>
            <w:rPr>
              <w:rFonts w:asciiTheme="minorHAnsi" w:eastAsiaTheme="minorEastAsia" w:hAnsiTheme="minorHAnsi" w:cstheme="minorBidi"/>
            </w:rPr>
          </w:pPr>
          <w:hyperlink w:anchor="_Toc64608796" w:history="1">
            <w:r w:rsidR="00850EC3" w:rsidRPr="00FE5269">
              <w:rPr>
                <w:rStyle w:val="Hyperlink"/>
                <w:rtl/>
              </w:rPr>
              <w:t>שאלה במאמר חסידות</w:t>
            </w:r>
            <w:r w:rsidR="00850EC3">
              <w:rPr>
                <w:webHidden/>
              </w:rPr>
              <w:tab/>
            </w:r>
            <w:r w:rsidR="00850EC3">
              <w:rPr>
                <w:webHidden/>
              </w:rPr>
              <w:fldChar w:fldCharType="begin"/>
            </w:r>
            <w:r w:rsidR="00850EC3">
              <w:rPr>
                <w:webHidden/>
              </w:rPr>
              <w:instrText xml:space="preserve"> PAGEREF _Toc64608796 \h </w:instrText>
            </w:r>
            <w:r w:rsidR="00850EC3">
              <w:rPr>
                <w:webHidden/>
              </w:rPr>
            </w:r>
            <w:r w:rsidR="00850EC3">
              <w:rPr>
                <w:webHidden/>
              </w:rPr>
              <w:fldChar w:fldCharType="separate"/>
            </w:r>
            <w:r w:rsidR="00A05119">
              <w:rPr>
                <w:webHidden/>
                <w:rtl/>
              </w:rPr>
              <w:t>36</w:t>
            </w:r>
            <w:r w:rsidR="00850EC3">
              <w:rPr>
                <w:webHidden/>
              </w:rPr>
              <w:fldChar w:fldCharType="end"/>
            </w:r>
          </w:hyperlink>
        </w:p>
        <w:p w:rsidR="00850EC3" w:rsidRDefault="00320F61" w:rsidP="00850EC3">
          <w:pPr>
            <w:pStyle w:val="TOC3"/>
            <w:rPr>
              <w:rFonts w:asciiTheme="minorHAnsi" w:eastAsiaTheme="minorEastAsia" w:hAnsiTheme="minorHAnsi" w:cstheme="minorBidi"/>
              <w:sz w:val="22"/>
              <w:szCs w:val="22"/>
              <w:lang w:val="en-US"/>
            </w:rPr>
          </w:pPr>
          <w:hyperlink w:anchor="_Toc64608797" w:history="1">
            <w:r w:rsidR="00850EC3" w:rsidRPr="00FE5269">
              <w:rPr>
                <w:rStyle w:val="Hyperlink"/>
                <w:rtl/>
              </w:rPr>
              <w:t>הרב אליהו מטוסוב</w:t>
            </w:r>
          </w:hyperlink>
        </w:p>
        <w:p w:rsidR="00850EC3" w:rsidRDefault="00320F61" w:rsidP="00850EC3">
          <w:pPr>
            <w:pStyle w:val="TOC2"/>
            <w:rPr>
              <w:rFonts w:asciiTheme="minorHAnsi" w:eastAsiaTheme="minorEastAsia" w:hAnsiTheme="minorHAnsi" w:cstheme="minorBidi"/>
            </w:rPr>
          </w:pPr>
          <w:hyperlink w:anchor="_Toc64608798" w:history="1">
            <w:r w:rsidR="00850EC3" w:rsidRPr="00FE5269">
              <w:rPr>
                <w:rStyle w:val="Hyperlink"/>
                <w:rtl/>
              </w:rPr>
              <w:t>דוגמא להתכללות שבמצוות</w:t>
            </w:r>
            <w:r w:rsidR="00850EC3">
              <w:rPr>
                <w:webHidden/>
              </w:rPr>
              <w:tab/>
            </w:r>
            <w:r w:rsidR="00850EC3">
              <w:rPr>
                <w:webHidden/>
              </w:rPr>
              <w:fldChar w:fldCharType="begin"/>
            </w:r>
            <w:r w:rsidR="00850EC3">
              <w:rPr>
                <w:webHidden/>
              </w:rPr>
              <w:instrText xml:space="preserve"> PAGEREF _Toc64608798 \h </w:instrText>
            </w:r>
            <w:r w:rsidR="00850EC3">
              <w:rPr>
                <w:webHidden/>
              </w:rPr>
            </w:r>
            <w:r w:rsidR="00850EC3">
              <w:rPr>
                <w:webHidden/>
              </w:rPr>
              <w:fldChar w:fldCharType="separate"/>
            </w:r>
            <w:r w:rsidR="00A05119">
              <w:rPr>
                <w:webHidden/>
                <w:rtl/>
              </w:rPr>
              <w:t>41</w:t>
            </w:r>
            <w:r w:rsidR="00850EC3">
              <w:rPr>
                <w:webHidden/>
              </w:rPr>
              <w:fldChar w:fldCharType="end"/>
            </w:r>
          </w:hyperlink>
        </w:p>
        <w:p w:rsidR="00850EC3" w:rsidRDefault="00320F61" w:rsidP="00850EC3">
          <w:pPr>
            <w:pStyle w:val="TOC3"/>
            <w:rPr>
              <w:rFonts w:asciiTheme="minorHAnsi" w:eastAsiaTheme="minorEastAsia" w:hAnsiTheme="minorHAnsi" w:cstheme="minorBidi"/>
              <w:sz w:val="22"/>
              <w:szCs w:val="22"/>
              <w:lang w:val="en-US"/>
            </w:rPr>
          </w:pPr>
          <w:hyperlink w:anchor="_Toc64608799" w:history="1">
            <w:r w:rsidR="00850EC3" w:rsidRPr="00FE5269">
              <w:rPr>
                <w:rStyle w:val="Hyperlink"/>
                <w:rtl/>
              </w:rPr>
              <w:t>הרב משה מרקוביץ</w:t>
            </w:r>
          </w:hyperlink>
        </w:p>
        <w:p w:rsidR="00850EC3" w:rsidRDefault="00320F61" w:rsidP="00850EC3">
          <w:pPr>
            <w:pStyle w:val="TOC2"/>
            <w:rPr>
              <w:rFonts w:asciiTheme="minorHAnsi" w:eastAsiaTheme="minorEastAsia" w:hAnsiTheme="minorHAnsi" w:cstheme="minorBidi"/>
            </w:rPr>
          </w:pPr>
          <w:hyperlink w:anchor="_Toc64608800" w:history="1">
            <w:r w:rsidR="00850EC3" w:rsidRPr="00FE5269">
              <w:rPr>
                <w:rStyle w:val="Hyperlink"/>
                <w:rtl/>
              </w:rPr>
              <w:t>הערות בהמשך ראש השנה תרס"ה (גליון)</w:t>
            </w:r>
            <w:r w:rsidR="00850EC3">
              <w:rPr>
                <w:webHidden/>
              </w:rPr>
              <w:tab/>
            </w:r>
            <w:r w:rsidR="00850EC3">
              <w:rPr>
                <w:webHidden/>
              </w:rPr>
              <w:fldChar w:fldCharType="begin"/>
            </w:r>
            <w:r w:rsidR="00850EC3">
              <w:rPr>
                <w:webHidden/>
              </w:rPr>
              <w:instrText xml:space="preserve"> PAGEREF _Toc64608800 \h </w:instrText>
            </w:r>
            <w:r w:rsidR="00850EC3">
              <w:rPr>
                <w:webHidden/>
              </w:rPr>
            </w:r>
            <w:r w:rsidR="00850EC3">
              <w:rPr>
                <w:webHidden/>
              </w:rPr>
              <w:fldChar w:fldCharType="separate"/>
            </w:r>
            <w:r w:rsidR="00A05119">
              <w:rPr>
                <w:webHidden/>
                <w:rtl/>
              </w:rPr>
              <w:t>42</w:t>
            </w:r>
            <w:r w:rsidR="00850EC3">
              <w:rPr>
                <w:webHidden/>
              </w:rPr>
              <w:fldChar w:fldCharType="end"/>
            </w:r>
          </w:hyperlink>
        </w:p>
        <w:p w:rsidR="00850EC3" w:rsidRDefault="00320F61" w:rsidP="00850EC3">
          <w:pPr>
            <w:pStyle w:val="TOC3"/>
            <w:rPr>
              <w:rFonts w:asciiTheme="minorHAnsi" w:eastAsiaTheme="minorEastAsia" w:hAnsiTheme="minorHAnsi" w:cstheme="minorBidi"/>
              <w:sz w:val="22"/>
              <w:szCs w:val="22"/>
              <w:lang w:val="en-US"/>
            </w:rPr>
          </w:pPr>
          <w:hyperlink w:anchor="_Toc64608801" w:history="1">
            <w:r w:rsidR="00850EC3" w:rsidRPr="00FE5269">
              <w:rPr>
                <w:rStyle w:val="Hyperlink"/>
                <w:rtl/>
              </w:rPr>
              <w:t>הנ"ל</w:t>
            </w:r>
          </w:hyperlink>
        </w:p>
        <w:p w:rsidR="00850EC3" w:rsidRDefault="00320F61" w:rsidP="00850EC3">
          <w:pPr>
            <w:pStyle w:val="TOC2"/>
            <w:rPr>
              <w:rFonts w:asciiTheme="minorHAnsi" w:eastAsiaTheme="minorEastAsia" w:hAnsiTheme="minorHAnsi" w:cstheme="minorBidi"/>
            </w:rPr>
          </w:pPr>
          <w:hyperlink w:anchor="_Toc64608802" w:history="1">
            <w:r w:rsidR="00850EC3" w:rsidRPr="00FE5269">
              <w:rPr>
                <w:rStyle w:val="Hyperlink"/>
                <w:rtl/>
              </w:rPr>
              <w:t>שני ענינים ביש מאין</w:t>
            </w:r>
            <w:r w:rsidR="00850EC3">
              <w:rPr>
                <w:webHidden/>
              </w:rPr>
              <w:tab/>
            </w:r>
            <w:r w:rsidR="00850EC3">
              <w:rPr>
                <w:webHidden/>
              </w:rPr>
              <w:fldChar w:fldCharType="begin"/>
            </w:r>
            <w:r w:rsidR="00850EC3">
              <w:rPr>
                <w:webHidden/>
              </w:rPr>
              <w:instrText xml:space="preserve"> PAGEREF _Toc64608802 \h </w:instrText>
            </w:r>
            <w:r w:rsidR="00850EC3">
              <w:rPr>
                <w:webHidden/>
              </w:rPr>
            </w:r>
            <w:r w:rsidR="00850EC3">
              <w:rPr>
                <w:webHidden/>
              </w:rPr>
              <w:fldChar w:fldCharType="separate"/>
            </w:r>
            <w:r w:rsidR="00A05119">
              <w:rPr>
                <w:webHidden/>
                <w:rtl/>
              </w:rPr>
              <w:t>45</w:t>
            </w:r>
            <w:r w:rsidR="00850EC3">
              <w:rPr>
                <w:webHidden/>
              </w:rPr>
              <w:fldChar w:fldCharType="end"/>
            </w:r>
          </w:hyperlink>
        </w:p>
        <w:p w:rsidR="00850EC3" w:rsidRDefault="00320F61" w:rsidP="00850EC3">
          <w:pPr>
            <w:pStyle w:val="TOC3"/>
            <w:rPr>
              <w:rFonts w:asciiTheme="minorHAnsi" w:eastAsiaTheme="minorEastAsia" w:hAnsiTheme="minorHAnsi" w:cstheme="minorBidi"/>
              <w:sz w:val="22"/>
              <w:szCs w:val="22"/>
              <w:lang w:val="en-US"/>
            </w:rPr>
          </w:pPr>
          <w:hyperlink w:anchor="_Toc64608803" w:history="1">
            <w:r w:rsidR="00850EC3" w:rsidRPr="00FE5269">
              <w:rPr>
                <w:rStyle w:val="Hyperlink"/>
                <w:rtl/>
              </w:rPr>
              <w:t>הרב יקותיאל ליפא פלדמן</w:t>
            </w:r>
          </w:hyperlink>
        </w:p>
        <w:p w:rsidR="00850EC3" w:rsidRDefault="00320F61" w:rsidP="00850EC3">
          <w:pPr>
            <w:pStyle w:val="TOC2"/>
            <w:rPr>
              <w:rFonts w:asciiTheme="minorHAnsi" w:eastAsiaTheme="minorEastAsia" w:hAnsiTheme="minorHAnsi" w:cstheme="minorBidi"/>
            </w:rPr>
          </w:pPr>
          <w:hyperlink w:anchor="_Toc64608804" w:history="1">
            <w:r w:rsidR="00850EC3" w:rsidRPr="00FE5269">
              <w:rPr>
                <w:rStyle w:val="Hyperlink"/>
                <w:rtl/>
              </w:rPr>
              <w:t>תענוג בעבודה דקבלת עול (גליון)</w:t>
            </w:r>
            <w:r w:rsidR="00850EC3">
              <w:rPr>
                <w:webHidden/>
              </w:rPr>
              <w:tab/>
            </w:r>
            <w:r w:rsidR="00850EC3">
              <w:rPr>
                <w:webHidden/>
              </w:rPr>
              <w:fldChar w:fldCharType="begin"/>
            </w:r>
            <w:r w:rsidR="00850EC3">
              <w:rPr>
                <w:webHidden/>
              </w:rPr>
              <w:instrText xml:space="preserve"> PAGEREF _Toc64608804 \h </w:instrText>
            </w:r>
            <w:r w:rsidR="00850EC3">
              <w:rPr>
                <w:webHidden/>
              </w:rPr>
            </w:r>
            <w:r w:rsidR="00850EC3">
              <w:rPr>
                <w:webHidden/>
              </w:rPr>
              <w:fldChar w:fldCharType="separate"/>
            </w:r>
            <w:r w:rsidR="00A05119">
              <w:rPr>
                <w:webHidden/>
                <w:rtl/>
              </w:rPr>
              <w:t>48</w:t>
            </w:r>
            <w:r w:rsidR="00850EC3">
              <w:rPr>
                <w:webHidden/>
              </w:rPr>
              <w:fldChar w:fldCharType="end"/>
            </w:r>
          </w:hyperlink>
        </w:p>
        <w:p w:rsidR="00850EC3" w:rsidRDefault="00320F61" w:rsidP="00850EC3">
          <w:pPr>
            <w:pStyle w:val="TOC3"/>
            <w:rPr>
              <w:rFonts w:asciiTheme="minorHAnsi" w:eastAsiaTheme="minorEastAsia" w:hAnsiTheme="minorHAnsi" w:cstheme="minorBidi"/>
              <w:sz w:val="22"/>
              <w:szCs w:val="22"/>
              <w:lang w:val="en-US"/>
            </w:rPr>
          </w:pPr>
          <w:hyperlink w:anchor="_Toc64608805" w:history="1">
            <w:r w:rsidR="00850EC3" w:rsidRPr="00FE5269">
              <w:rPr>
                <w:rStyle w:val="Hyperlink"/>
                <w:rtl/>
              </w:rPr>
              <w:t>הת' יהושע זעליג הכהן כצמאן</w:t>
            </w:r>
          </w:hyperlink>
        </w:p>
        <w:p w:rsidR="00850EC3" w:rsidRDefault="00320F61" w:rsidP="00850EC3">
          <w:pPr>
            <w:pStyle w:val="TOC1"/>
            <w:rPr>
              <w:rFonts w:asciiTheme="minorHAnsi" w:eastAsiaTheme="minorEastAsia" w:hAnsiTheme="minorHAnsi" w:cstheme="minorBidi"/>
              <w:sz w:val="22"/>
              <w:szCs w:val="22"/>
            </w:rPr>
          </w:pPr>
          <w:hyperlink w:anchor="_Toc64608806" w:history="1">
            <w:r w:rsidR="00850EC3" w:rsidRPr="00FE5269">
              <w:rPr>
                <w:rStyle w:val="Hyperlink"/>
                <w:rtl/>
              </w:rPr>
              <w:t>רמב"ם</w:t>
            </w:r>
          </w:hyperlink>
        </w:p>
        <w:p w:rsidR="00850EC3" w:rsidRDefault="00320F61" w:rsidP="00850EC3">
          <w:pPr>
            <w:pStyle w:val="TOC2"/>
            <w:rPr>
              <w:rFonts w:asciiTheme="minorHAnsi" w:eastAsiaTheme="minorEastAsia" w:hAnsiTheme="minorHAnsi" w:cstheme="minorBidi"/>
            </w:rPr>
          </w:pPr>
          <w:hyperlink w:anchor="_Toc64608807" w:history="1">
            <w:r w:rsidR="00850EC3" w:rsidRPr="00FE5269">
              <w:rPr>
                <w:rStyle w:val="Hyperlink"/>
                <w:rtl/>
              </w:rPr>
              <w:t>טומאת ידים הבאה מחמת ספר</w:t>
            </w:r>
            <w:r w:rsidR="00850EC3">
              <w:rPr>
                <w:webHidden/>
              </w:rPr>
              <w:tab/>
            </w:r>
            <w:r w:rsidR="00850EC3">
              <w:rPr>
                <w:webHidden/>
              </w:rPr>
              <w:fldChar w:fldCharType="begin"/>
            </w:r>
            <w:r w:rsidR="00850EC3">
              <w:rPr>
                <w:webHidden/>
              </w:rPr>
              <w:instrText xml:space="preserve"> PAGEREF _Toc64608807 \h </w:instrText>
            </w:r>
            <w:r w:rsidR="00850EC3">
              <w:rPr>
                <w:webHidden/>
              </w:rPr>
            </w:r>
            <w:r w:rsidR="00850EC3">
              <w:rPr>
                <w:webHidden/>
              </w:rPr>
              <w:fldChar w:fldCharType="separate"/>
            </w:r>
            <w:r w:rsidR="00A05119">
              <w:rPr>
                <w:webHidden/>
                <w:rtl/>
              </w:rPr>
              <w:t>51</w:t>
            </w:r>
            <w:r w:rsidR="00850EC3">
              <w:rPr>
                <w:webHidden/>
              </w:rPr>
              <w:fldChar w:fldCharType="end"/>
            </w:r>
          </w:hyperlink>
        </w:p>
        <w:p w:rsidR="00850EC3" w:rsidRDefault="00320F61" w:rsidP="00850EC3">
          <w:pPr>
            <w:pStyle w:val="TOC3"/>
            <w:rPr>
              <w:rFonts w:asciiTheme="minorHAnsi" w:eastAsiaTheme="minorEastAsia" w:hAnsiTheme="minorHAnsi" w:cstheme="minorBidi"/>
              <w:sz w:val="22"/>
              <w:szCs w:val="22"/>
              <w:lang w:val="en-US"/>
            </w:rPr>
          </w:pPr>
          <w:hyperlink w:anchor="_Toc64608808" w:history="1">
            <w:r w:rsidR="00850EC3" w:rsidRPr="00FE5269">
              <w:rPr>
                <w:rStyle w:val="Hyperlink"/>
                <w:rtl/>
              </w:rPr>
              <w:t>הרב אליהו נתן סילבערבערג</w:t>
            </w:r>
          </w:hyperlink>
        </w:p>
        <w:p w:rsidR="00850EC3" w:rsidRDefault="00320F61" w:rsidP="00850EC3">
          <w:pPr>
            <w:pStyle w:val="TOC1"/>
            <w:rPr>
              <w:rFonts w:asciiTheme="minorHAnsi" w:eastAsiaTheme="minorEastAsia" w:hAnsiTheme="minorHAnsi" w:cstheme="minorBidi"/>
              <w:sz w:val="22"/>
              <w:szCs w:val="22"/>
            </w:rPr>
          </w:pPr>
          <w:hyperlink w:anchor="_Toc64608809" w:history="1">
            <w:r w:rsidR="00850EC3" w:rsidRPr="00FE5269">
              <w:rPr>
                <w:rStyle w:val="Hyperlink"/>
                <w:rtl/>
              </w:rPr>
              <w:t>הלכה ומנהג</w:t>
            </w:r>
          </w:hyperlink>
        </w:p>
        <w:p w:rsidR="00850EC3" w:rsidRDefault="00320F61" w:rsidP="00850EC3">
          <w:pPr>
            <w:pStyle w:val="TOC2"/>
            <w:rPr>
              <w:rFonts w:asciiTheme="minorHAnsi" w:eastAsiaTheme="minorEastAsia" w:hAnsiTheme="minorHAnsi" w:cstheme="minorBidi"/>
            </w:rPr>
          </w:pPr>
          <w:hyperlink w:anchor="_Toc64608810" w:history="1">
            <w:r w:rsidR="00850EC3" w:rsidRPr="00FE5269">
              <w:rPr>
                <w:rStyle w:val="Hyperlink"/>
                <w:rtl/>
              </w:rPr>
              <w:t>"לא ינהגו באופן דפורס מפה ומקדש"</w:t>
            </w:r>
            <w:r w:rsidR="00850EC3">
              <w:rPr>
                <w:webHidden/>
              </w:rPr>
              <w:tab/>
            </w:r>
            <w:r w:rsidR="00850EC3">
              <w:rPr>
                <w:webHidden/>
              </w:rPr>
              <w:fldChar w:fldCharType="begin"/>
            </w:r>
            <w:r w:rsidR="00850EC3">
              <w:rPr>
                <w:webHidden/>
              </w:rPr>
              <w:instrText xml:space="preserve"> PAGEREF _Toc64608810 \h </w:instrText>
            </w:r>
            <w:r w:rsidR="00850EC3">
              <w:rPr>
                <w:webHidden/>
              </w:rPr>
            </w:r>
            <w:r w:rsidR="00850EC3">
              <w:rPr>
                <w:webHidden/>
              </w:rPr>
              <w:fldChar w:fldCharType="separate"/>
            </w:r>
            <w:r w:rsidR="00A05119">
              <w:rPr>
                <w:webHidden/>
                <w:rtl/>
              </w:rPr>
              <w:t>56</w:t>
            </w:r>
            <w:r w:rsidR="00850EC3">
              <w:rPr>
                <w:webHidden/>
              </w:rPr>
              <w:fldChar w:fldCharType="end"/>
            </w:r>
          </w:hyperlink>
        </w:p>
        <w:p w:rsidR="00850EC3" w:rsidRDefault="00320F61" w:rsidP="00850EC3">
          <w:pPr>
            <w:pStyle w:val="TOC3"/>
            <w:rPr>
              <w:rFonts w:asciiTheme="minorHAnsi" w:eastAsiaTheme="minorEastAsia" w:hAnsiTheme="minorHAnsi" w:cstheme="minorBidi"/>
              <w:sz w:val="22"/>
              <w:szCs w:val="22"/>
              <w:lang w:val="en-US"/>
            </w:rPr>
          </w:pPr>
          <w:hyperlink w:anchor="_Toc64608811" w:history="1">
            <w:r w:rsidR="00850EC3" w:rsidRPr="00FE5269">
              <w:rPr>
                <w:rStyle w:val="Hyperlink"/>
                <w:rtl/>
              </w:rPr>
              <w:t>הרב ברוך אבערלאנדער</w:t>
            </w:r>
          </w:hyperlink>
        </w:p>
        <w:p w:rsidR="00850EC3" w:rsidRDefault="00320F61" w:rsidP="00850EC3">
          <w:pPr>
            <w:pStyle w:val="TOC2"/>
            <w:rPr>
              <w:rFonts w:asciiTheme="minorHAnsi" w:eastAsiaTheme="minorEastAsia" w:hAnsiTheme="minorHAnsi" w:cstheme="minorBidi"/>
            </w:rPr>
          </w:pPr>
          <w:hyperlink w:anchor="_Toc64608812" w:history="1">
            <w:r w:rsidR="00850EC3" w:rsidRPr="00FE5269">
              <w:rPr>
                <w:rStyle w:val="Hyperlink"/>
                <w:rtl/>
              </w:rPr>
              <w:t>עוד כוונה בקריאת-שמע</w:t>
            </w:r>
            <w:r w:rsidR="00850EC3">
              <w:rPr>
                <w:webHidden/>
              </w:rPr>
              <w:tab/>
            </w:r>
            <w:r w:rsidR="00850EC3">
              <w:rPr>
                <w:webHidden/>
              </w:rPr>
              <w:fldChar w:fldCharType="begin"/>
            </w:r>
            <w:r w:rsidR="00850EC3">
              <w:rPr>
                <w:webHidden/>
              </w:rPr>
              <w:instrText xml:space="preserve"> PAGEREF _Toc64608812 \h </w:instrText>
            </w:r>
            <w:r w:rsidR="00850EC3">
              <w:rPr>
                <w:webHidden/>
              </w:rPr>
            </w:r>
            <w:r w:rsidR="00850EC3">
              <w:rPr>
                <w:webHidden/>
              </w:rPr>
              <w:fldChar w:fldCharType="separate"/>
            </w:r>
            <w:r w:rsidR="00A05119">
              <w:rPr>
                <w:webHidden/>
                <w:rtl/>
              </w:rPr>
              <w:t>64</w:t>
            </w:r>
            <w:r w:rsidR="00850EC3">
              <w:rPr>
                <w:webHidden/>
              </w:rPr>
              <w:fldChar w:fldCharType="end"/>
            </w:r>
          </w:hyperlink>
        </w:p>
        <w:p w:rsidR="00850EC3" w:rsidRDefault="00320F61" w:rsidP="00850EC3">
          <w:pPr>
            <w:pStyle w:val="TOC3"/>
            <w:rPr>
              <w:rFonts w:asciiTheme="minorHAnsi" w:eastAsiaTheme="minorEastAsia" w:hAnsiTheme="minorHAnsi" w:cstheme="minorBidi"/>
              <w:sz w:val="22"/>
              <w:szCs w:val="22"/>
              <w:lang w:val="en-US"/>
            </w:rPr>
          </w:pPr>
          <w:hyperlink w:anchor="_Toc64608813" w:history="1">
            <w:r w:rsidR="00850EC3" w:rsidRPr="00FE5269">
              <w:rPr>
                <w:rStyle w:val="Hyperlink"/>
                <w:rtl/>
              </w:rPr>
              <w:t>הרב יוסף שמחה גינזבורג</w:t>
            </w:r>
          </w:hyperlink>
        </w:p>
        <w:p w:rsidR="00850EC3" w:rsidRDefault="00320F61" w:rsidP="00850EC3">
          <w:pPr>
            <w:pStyle w:val="TOC2"/>
            <w:rPr>
              <w:rFonts w:asciiTheme="minorHAnsi" w:eastAsiaTheme="minorEastAsia" w:hAnsiTheme="minorHAnsi" w:cstheme="minorBidi"/>
            </w:rPr>
          </w:pPr>
          <w:hyperlink w:anchor="_Toc64608814" w:history="1">
            <w:r w:rsidR="00850EC3" w:rsidRPr="00FE5269">
              <w:rPr>
                <w:rStyle w:val="Hyperlink"/>
                <w:rtl/>
              </w:rPr>
              <w:t>אמירת קדושה דיוצר ודסדרא ביחיד (גליון)</w:t>
            </w:r>
            <w:r w:rsidR="00850EC3">
              <w:rPr>
                <w:webHidden/>
              </w:rPr>
              <w:tab/>
            </w:r>
            <w:r w:rsidR="00850EC3">
              <w:rPr>
                <w:webHidden/>
              </w:rPr>
              <w:fldChar w:fldCharType="begin"/>
            </w:r>
            <w:r w:rsidR="00850EC3">
              <w:rPr>
                <w:webHidden/>
              </w:rPr>
              <w:instrText xml:space="preserve"> PAGEREF _Toc64608814 \h </w:instrText>
            </w:r>
            <w:r w:rsidR="00850EC3">
              <w:rPr>
                <w:webHidden/>
              </w:rPr>
            </w:r>
            <w:r w:rsidR="00850EC3">
              <w:rPr>
                <w:webHidden/>
              </w:rPr>
              <w:fldChar w:fldCharType="separate"/>
            </w:r>
            <w:r w:rsidR="00A05119">
              <w:rPr>
                <w:webHidden/>
                <w:rtl/>
              </w:rPr>
              <w:t>65</w:t>
            </w:r>
            <w:r w:rsidR="00850EC3">
              <w:rPr>
                <w:webHidden/>
              </w:rPr>
              <w:fldChar w:fldCharType="end"/>
            </w:r>
          </w:hyperlink>
        </w:p>
        <w:p w:rsidR="00850EC3" w:rsidRDefault="00320F61" w:rsidP="00850EC3">
          <w:pPr>
            <w:pStyle w:val="TOC3"/>
            <w:rPr>
              <w:rFonts w:asciiTheme="minorHAnsi" w:eastAsiaTheme="minorEastAsia" w:hAnsiTheme="minorHAnsi" w:cstheme="minorBidi"/>
              <w:sz w:val="22"/>
              <w:szCs w:val="22"/>
              <w:lang w:val="en-US"/>
            </w:rPr>
          </w:pPr>
          <w:hyperlink w:anchor="_Toc64608815" w:history="1">
            <w:r w:rsidR="00850EC3" w:rsidRPr="00FE5269">
              <w:rPr>
                <w:rStyle w:val="Hyperlink"/>
                <w:rtl/>
              </w:rPr>
              <w:t>הנ"ל</w:t>
            </w:r>
          </w:hyperlink>
        </w:p>
        <w:p w:rsidR="00850EC3" w:rsidRDefault="00320F61" w:rsidP="00850EC3">
          <w:pPr>
            <w:pStyle w:val="TOC2"/>
            <w:rPr>
              <w:rFonts w:asciiTheme="minorHAnsi" w:eastAsiaTheme="minorEastAsia" w:hAnsiTheme="minorHAnsi" w:cstheme="minorBidi"/>
            </w:rPr>
          </w:pPr>
          <w:hyperlink w:anchor="_Toc64608816" w:history="1">
            <w:r w:rsidR="00850EC3" w:rsidRPr="00FE5269">
              <w:rPr>
                <w:rStyle w:val="Hyperlink"/>
                <w:rFonts w:eastAsia="FrankRuehl"/>
                <w:rtl/>
              </w:rPr>
              <w:t>גדר לחם משנה ובפרט בפורס מפה ומקדש</w:t>
            </w:r>
            <w:r w:rsidR="00850EC3">
              <w:rPr>
                <w:webHidden/>
              </w:rPr>
              <w:tab/>
            </w:r>
            <w:r w:rsidR="00850EC3">
              <w:rPr>
                <w:webHidden/>
              </w:rPr>
              <w:fldChar w:fldCharType="begin"/>
            </w:r>
            <w:r w:rsidR="00850EC3">
              <w:rPr>
                <w:webHidden/>
              </w:rPr>
              <w:instrText xml:space="preserve"> PAGEREF _Toc64608816 \h </w:instrText>
            </w:r>
            <w:r w:rsidR="00850EC3">
              <w:rPr>
                <w:webHidden/>
              </w:rPr>
            </w:r>
            <w:r w:rsidR="00850EC3">
              <w:rPr>
                <w:webHidden/>
              </w:rPr>
              <w:fldChar w:fldCharType="separate"/>
            </w:r>
            <w:r w:rsidR="00A05119">
              <w:rPr>
                <w:webHidden/>
                <w:rtl/>
              </w:rPr>
              <w:t>65</w:t>
            </w:r>
            <w:r w:rsidR="00850EC3">
              <w:rPr>
                <w:webHidden/>
              </w:rPr>
              <w:fldChar w:fldCharType="end"/>
            </w:r>
          </w:hyperlink>
        </w:p>
        <w:p w:rsidR="00850EC3" w:rsidRDefault="00320F61" w:rsidP="00850EC3">
          <w:pPr>
            <w:pStyle w:val="TOC3"/>
            <w:rPr>
              <w:rFonts w:asciiTheme="minorHAnsi" w:eastAsiaTheme="minorEastAsia" w:hAnsiTheme="minorHAnsi" w:cstheme="minorBidi"/>
              <w:sz w:val="22"/>
              <w:szCs w:val="22"/>
              <w:lang w:val="en-US"/>
            </w:rPr>
          </w:pPr>
          <w:hyperlink w:anchor="_Toc64608817" w:history="1">
            <w:r w:rsidR="00850EC3" w:rsidRPr="00FE5269">
              <w:rPr>
                <w:rStyle w:val="Hyperlink"/>
                <w:rtl/>
              </w:rPr>
              <w:t>הרב משה אהרן צבי ווייס</w:t>
            </w:r>
          </w:hyperlink>
        </w:p>
        <w:p w:rsidR="00850EC3" w:rsidRDefault="00320F61" w:rsidP="00850EC3">
          <w:pPr>
            <w:pStyle w:val="TOC2"/>
            <w:rPr>
              <w:rFonts w:asciiTheme="minorHAnsi" w:eastAsiaTheme="minorEastAsia" w:hAnsiTheme="minorHAnsi" w:cstheme="minorBidi"/>
            </w:rPr>
          </w:pPr>
          <w:hyperlink w:anchor="_Toc64608818" w:history="1">
            <w:r w:rsidR="00850EC3" w:rsidRPr="00FE5269">
              <w:rPr>
                <w:rStyle w:val="Hyperlink"/>
                <w:rtl/>
              </w:rPr>
              <w:t>השראת רוח טומאה בנכרים</w:t>
            </w:r>
            <w:r w:rsidR="00850EC3">
              <w:rPr>
                <w:webHidden/>
              </w:rPr>
              <w:tab/>
            </w:r>
            <w:r w:rsidR="00850EC3">
              <w:rPr>
                <w:webHidden/>
              </w:rPr>
              <w:fldChar w:fldCharType="begin"/>
            </w:r>
            <w:r w:rsidR="00850EC3">
              <w:rPr>
                <w:webHidden/>
              </w:rPr>
              <w:instrText xml:space="preserve"> PAGEREF _Toc64608818 \h </w:instrText>
            </w:r>
            <w:r w:rsidR="00850EC3">
              <w:rPr>
                <w:webHidden/>
              </w:rPr>
            </w:r>
            <w:r w:rsidR="00850EC3">
              <w:rPr>
                <w:webHidden/>
              </w:rPr>
              <w:fldChar w:fldCharType="separate"/>
            </w:r>
            <w:r w:rsidR="00A05119">
              <w:rPr>
                <w:webHidden/>
                <w:rtl/>
              </w:rPr>
              <w:t>72</w:t>
            </w:r>
            <w:r w:rsidR="00850EC3">
              <w:rPr>
                <w:webHidden/>
              </w:rPr>
              <w:fldChar w:fldCharType="end"/>
            </w:r>
          </w:hyperlink>
        </w:p>
        <w:p w:rsidR="00850EC3" w:rsidRDefault="00320F61" w:rsidP="00850EC3">
          <w:pPr>
            <w:pStyle w:val="TOC3"/>
            <w:rPr>
              <w:rFonts w:asciiTheme="minorHAnsi" w:eastAsiaTheme="minorEastAsia" w:hAnsiTheme="minorHAnsi" w:cstheme="minorBidi"/>
              <w:sz w:val="22"/>
              <w:szCs w:val="22"/>
              <w:lang w:val="en-US"/>
            </w:rPr>
          </w:pPr>
          <w:hyperlink w:anchor="_Toc64608819" w:history="1">
            <w:r w:rsidR="00850EC3" w:rsidRPr="00FE5269">
              <w:rPr>
                <w:rStyle w:val="Hyperlink"/>
                <w:rtl/>
              </w:rPr>
              <w:t>הרב מאיר צירקינד</w:t>
            </w:r>
          </w:hyperlink>
        </w:p>
        <w:p w:rsidR="00850EC3" w:rsidRDefault="00320F61" w:rsidP="00850EC3">
          <w:pPr>
            <w:pStyle w:val="TOC2"/>
            <w:rPr>
              <w:rFonts w:asciiTheme="minorHAnsi" w:eastAsiaTheme="minorEastAsia" w:hAnsiTheme="minorHAnsi" w:cstheme="minorBidi"/>
            </w:rPr>
          </w:pPr>
          <w:hyperlink w:anchor="_Toc64608820" w:history="1">
            <w:r w:rsidR="00850EC3" w:rsidRPr="00FE5269">
              <w:rPr>
                <w:rStyle w:val="Hyperlink"/>
                <w:rtl/>
              </w:rPr>
              <w:t>כתיבת סת"ם קודם התפלה (גליון)</w:t>
            </w:r>
            <w:r w:rsidR="00850EC3">
              <w:rPr>
                <w:webHidden/>
              </w:rPr>
              <w:tab/>
            </w:r>
            <w:r w:rsidR="00850EC3">
              <w:rPr>
                <w:webHidden/>
              </w:rPr>
              <w:fldChar w:fldCharType="begin"/>
            </w:r>
            <w:r w:rsidR="00850EC3">
              <w:rPr>
                <w:webHidden/>
              </w:rPr>
              <w:instrText xml:space="preserve"> PAGEREF _Toc64608820 \h </w:instrText>
            </w:r>
            <w:r w:rsidR="00850EC3">
              <w:rPr>
                <w:webHidden/>
              </w:rPr>
            </w:r>
            <w:r w:rsidR="00850EC3">
              <w:rPr>
                <w:webHidden/>
              </w:rPr>
              <w:fldChar w:fldCharType="separate"/>
            </w:r>
            <w:r w:rsidR="00A05119">
              <w:rPr>
                <w:webHidden/>
                <w:rtl/>
              </w:rPr>
              <w:t>72</w:t>
            </w:r>
            <w:r w:rsidR="00850EC3">
              <w:rPr>
                <w:webHidden/>
              </w:rPr>
              <w:fldChar w:fldCharType="end"/>
            </w:r>
          </w:hyperlink>
        </w:p>
        <w:p w:rsidR="00850EC3" w:rsidRDefault="00320F61" w:rsidP="00850EC3">
          <w:pPr>
            <w:pStyle w:val="TOC3"/>
            <w:rPr>
              <w:rFonts w:asciiTheme="minorHAnsi" w:eastAsiaTheme="minorEastAsia" w:hAnsiTheme="minorHAnsi" w:cstheme="minorBidi"/>
              <w:sz w:val="22"/>
              <w:szCs w:val="22"/>
              <w:lang w:val="en-US"/>
            </w:rPr>
          </w:pPr>
          <w:hyperlink w:anchor="_Toc64608821" w:history="1">
            <w:r w:rsidR="00850EC3" w:rsidRPr="00FE5269">
              <w:rPr>
                <w:rStyle w:val="Hyperlink"/>
                <w:rtl/>
              </w:rPr>
              <w:t>הנ"ל</w:t>
            </w:r>
          </w:hyperlink>
        </w:p>
        <w:p w:rsidR="00850EC3" w:rsidRDefault="00320F61" w:rsidP="00850EC3">
          <w:pPr>
            <w:pStyle w:val="TOC2"/>
            <w:rPr>
              <w:rFonts w:asciiTheme="minorHAnsi" w:eastAsiaTheme="minorEastAsia" w:hAnsiTheme="minorHAnsi" w:cstheme="minorBidi"/>
            </w:rPr>
          </w:pPr>
          <w:hyperlink w:anchor="_Toc64608822" w:history="1">
            <w:r w:rsidR="00850EC3" w:rsidRPr="00FE5269">
              <w:rPr>
                <w:rStyle w:val="Hyperlink"/>
                <w:rtl/>
              </w:rPr>
              <w:t>הידור לתת צדקה בשטרות יפים</w:t>
            </w:r>
            <w:r w:rsidR="00850EC3">
              <w:rPr>
                <w:webHidden/>
              </w:rPr>
              <w:tab/>
            </w:r>
            <w:r w:rsidR="00850EC3">
              <w:rPr>
                <w:webHidden/>
              </w:rPr>
              <w:fldChar w:fldCharType="begin"/>
            </w:r>
            <w:r w:rsidR="00850EC3">
              <w:rPr>
                <w:webHidden/>
              </w:rPr>
              <w:instrText xml:space="preserve"> PAGEREF _Toc64608822 \h </w:instrText>
            </w:r>
            <w:r w:rsidR="00850EC3">
              <w:rPr>
                <w:webHidden/>
              </w:rPr>
            </w:r>
            <w:r w:rsidR="00850EC3">
              <w:rPr>
                <w:webHidden/>
              </w:rPr>
              <w:fldChar w:fldCharType="separate"/>
            </w:r>
            <w:r w:rsidR="00A05119">
              <w:rPr>
                <w:webHidden/>
                <w:rtl/>
              </w:rPr>
              <w:t>73</w:t>
            </w:r>
            <w:r w:rsidR="00850EC3">
              <w:rPr>
                <w:webHidden/>
              </w:rPr>
              <w:fldChar w:fldCharType="end"/>
            </w:r>
          </w:hyperlink>
        </w:p>
        <w:p w:rsidR="00850EC3" w:rsidRDefault="00320F61" w:rsidP="00850EC3">
          <w:pPr>
            <w:pStyle w:val="TOC3"/>
            <w:rPr>
              <w:rFonts w:asciiTheme="minorHAnsi" w:eastAsiaTheme="minorEastAsia" w:hAnsiTheme="minorHAnsi" w:cstheme="minorBidi"/>
              <w:sz w:val="22"/>
              <w:szCs w:val="22"/>
              <w:lang w:val="en-US"/>
            </w:rPr>
          </w:pPr>
          <w:hyperlink w:anchor="_Toc64608823" w:history="1">
            <w:r w:rsidR="00850EC3" w:rsidRPr="00FE5269">
              <w:rPr>
                <w:rStyle w:val="Hyperlink"/>
                <w:rtl/>
              </w:rPr>
              <w:t>הרב גמליאל הכהן רבינוביץ</w:t>
            </w:r>
          </w:hyperlink>
        </w:p>
        <w:p w:rsidR="00850EC3" w:rsidRDefault="00320F61" w:rsidP="00850EC3">
          <w:pPr>
            <w:pStyle w:val="TOC2"/>
            <w:rPr>
              <w:rFonts w:asciiTheme="minorHAnsi" w:eastAsiaTheme="minorEastAsia" w:hAnsiTheme="minorHAnsi" w:cstheme="minorBidi"/>
            </w:rPr>
          </w:pPr>
          <w:hyperlink w:anchor="_Toc64608824" w:history="1">
            <w:r w:rsidR="00850EC3" w:rsidRPr="00FE5269">
              <w:rPr>
                <w:rStyle w:val="Hyperlink"/>
                <w:rtl/>
              </w:rPr>
              <w:t>מתנות לאביונים בהמחאות ובכרטיס אשראי</w:t>
            </w:r>
            <w:r w:rsidR="00850EC3">
              <w:rPr>
                <w:webHidden/>
              </w:rPr>
              <w:tab/>
            </w:r>
            <w:r w:rsidR="00850EC3">
              <w:rPr>
                <w:webHidden/>
              </w:rPr>
              <w:fldChar w:fldCharType="begin"/>
            </w:r>
            <w:r w:rsidR="00850EC3">
              <w:rPr>
                <w:webHidden/>
              </w:rPr>
              <w:instrText xml:space="preserve"> PAGEREF _Toc64608824 \h </w:instrText>
            </w:r>
            <w:r w:rsidR="00850EC3">
              <w:rPr>
                <w:webHidden/>
              </w:rPr>
            </w:r>
            <w:r w:rsidR="00850EC3">
              <w:rPr>
                <w:webHidden/>
              </w:rPr>
              <w:fldChar w:fldCharType="separate"/>
            </w:r>
            <w:r w:rsidR="00A05119">
              <w:rPr>
                <w:webHidden/>
                <w:rtl/>
              </w:rPr>
              <w:t>75</w:t>
            </w:r>
            <w:r w:rsidR="00850EC3">
              <w:rPr>
                <w:webHidden/>
              </w:rPr>
              <w:fldChar w:fldCharType="end"/>
            </w:r>
          </w:hyperlink>
        </w:p>
        <w:p w:rsidR="00850EC3" w:rsidRDefault="00320F61" w:rsidP="00850EC3">
          <w:pPr>
            <w:pStyle w:val="TOC3"/>
            <w:rPr>
              <w:rFonts w:asciiTheme="minorHAnsi" w:eastAsiaTheme="minorEastAsia" w:hAnsiTheme="minorHAnsi" w:cstheme="minorBidi"/>
              <w:sz w:val="22"/>
              <w:szCs w:val="22"/>
              <w:lang w:val="en-US"/>
            </w:rPr>
          </w:pPr>
          <w:hyperlink w:anchor="_Toc64608825" w:history="1">
            <w:r w:rsidR="00850EC3" w:rsidRPr="00FE5269">
              <w:rPr>
                <w:rStyle w:val="Hyperlink"/>
                <w:rtl/>
              </w:rPr>
              <w:t>צבי רייזמן</w:t>
            </w:r>
          </w:hyperlink>
        </w:p>
        <w:p w:rsidR="00850EC3" w:rsidRDefault="00320F61" w:rsidP="00850EC3">
          <w:pPr>
            <w:pStyle w:val="TOC2"/>
            <w:rPr>
              <w:rFonts w:asciiTheme="minorHAnsi" w:eastAsiaTheme="minorEastAsia" w:hAnsiTheme="minorHAnsi" w:cstheme="minorBidi"/>
            </w:rPr>
          </w:pPr>
          <w:hyperlink w:anchor="_Toc64608826" w:history="1">
            <w:r w:rsidR="00850EC3" w:rsidRPr="00FE5269">
              <w:rPr>
                <w:rStyle w:val="Hyperlink"/>
                <w:rtl/>
              </w:rPr>
              <w:t>זמנים</w:t>
            </w:r>
            <w:r w:rsidR="00850EC3" w:rsidRPr="00FE5269">
              <w:rPr>
                <w:rStyle w:val="Hyperlink"/>
              </w:rPr>
              <w:t xml:space="preserve"> </w:t>
            </w:r>
            <w:r w:rsidR="00850EC3" w:rsidRPr="00FE5269">
              <w:rPr>
                <w:rStyle w:val="Hyperlink"/>
                <w:rtl/>
              </w:rPr>
              <w:t>ומקומות</w:t>
            </w:r>
            <w:r w:rsidR="00850EC3" w:rsidRPr="00FE5269">
              <w:rPr>
                <w:rStyle w:val="Hyperlink"/>
              </w:rPr>
              <w:t xml:space="preserve"> </w:t>
            </w:r>
            <w:r w:rsidR="00850EC3" w:rsidRPr="00FE5269">
              <w:rPr>
                <w:rStyle w:val="Hyperlink"/>
                <w:rtl/>
              </w:rPr>
              <w:t>שא</w:t>
            </w:r>
            <w:r w:rsidR="00850EC3" w:rsidRPr="00FE5269">
              <w:rPr>
                <w:rStyle w:val="Hyperlink"/>
              </w:rPr>
              <w:t>"</w:t>
            </w:r>
            <w:r w:rsidR="00850EC3" w:rsidRPr="00FE5269">
              <w:rPr>
                <w:rStyle w:val="Hyperlink"/>
                <w:rtl/>
              </w:rPr>
              <w:t>א</w:t>
            </w:r>
            <w:r w:rsidR="00850EC3" w:rsidRPr="00FE5269">
              <w:rPr>
                <w:rStyle w:val="Hyperlink"/>
              </w:rPr>
              <w:t xml:space="preserve"> </w:t>
            </w:r>
            <w:r w:rsidR="00850EC3" w:rsidRPr="00FE5269">
              <w:rPr>
                <w:rStyle w:val="Hyperlink"/>
                <w:rtl/>
              </w:rPr>
              <w:t>תחנון</w:t>
            </w:r>
            <w:r w:rsidR="00850EC3" w:rsidRPr="00FE5269">
              <w:rPr>
                <w:rStyle w:val="Hyperlink"/>
              </w:rPr>
              <w:t xml:space="preserve"> </w:t>
            </w:r>
            <w:r w:rsidR="00850EC3" w:rsidRPr="00FE5269">
              <w:rPr>
                <w:rStyle w:val="Hyperlink"/>
                <w:rtl/>
              </w:rPr>
              <w:t xml:space="preserve"> לפי</w:t>
            </w:r>
            <w:r w:rsidR="00850EC3" w:rsidRPr="00FE5269">
              <w:rPr>
                <w:rStyle w:val="Hyperlink"/>
              </w:rPr>
              <w:t xml:space="preserve"> </w:t>
            </w:r>
            <w:r w:rsidR="00850EC3" w:rsidRPr="00FE5269">
              <w:rPr>
                <w:rStyle w:val="Hyperlink"/>
                <w:rtl/>
              </w:rPr>
              <w:t>מנהג</w:t>
            </w:r>
            <w:r w:rsidR="00850EC3" w:rsidRPr="00FE5269">
              <w:rPr>
                <w:rStyle w:val="Hyperlink"/>
              </w:rPr>
              <w:t xml:space="preserve"> </w:t>
            </w:r>
            <w:r w:rsidR="00850EC3" w:rsidRPr="00FE5269">
              <w:rPr>
                <w:rStyle w:val="Hyperlink"/>
                <w:rtl/>
              </w:rPr>
              <w:t>חב</w:t>
            </w:r>
            <w:r w:rsidR="00850EC3" w:rsidRPr="00FE5269">
              <w:rPr>
                <w:rStyle w:val="Hyperlink"/>
              </w:rPr>
              <w:t>"</w:t>
            </w:r>
            <w:r w:rsidR="00850EC3" w:rsidRPr="00FE5269">
              <w:rPr>
                <w:rStyle w:val="Hyperlink"/>
                <w:rtl/>
              </w:rPr>
              <w:t>ד (גליון)</w:t>
            </w:r>
            <w:r w:rsidR="00850EC3">
              <w:rPr>
                <w:webHidden/>
              </w:rPr>
              <w:tab/>
            </w:r>
            <w:r w:rsidR="00850EC3">
              <w:rPr>
                <w:webHidden/>
              </w:rPr>
              <w:fldChar w:fldCharType="begin"/>
            </w:r>
            <w:r w:rsidR="00850EC3">
              <w:rPr>
                <w:webHidden/>
              </w:rPr>
              <w:instrText xml:space="preserve"> PAGEREF _Toc64608826 \h </w:instrText>
            </w:r>
            <w:r w:rsidR="00850EC3">
              <w:rPr>
                <w:webHidden/>
              </w:rPr>
            </w:r>
            <w:r w:rsidR="00850EC3">
              <w:rPr>
                <w:webHidden/>
              </w:rPr>
              <w:fldChar w:fldCharType="separate"/>
            </w:r>
            <w:r w:rsidR="00A05119">
              <w:rPr>
                <w:webHidden/>
                <w:rtl/>
              </w:rPr>
              <w:t>87</w:t>
            </w:r>
            <w:r w:rsidR="00850EC3">
              <w:rPr>
                <w:webHidden/>
              </w:rPr>
              <w:fldChar w:fldCharType="end"/>
            </w:r>
          </w:hyperlink>
        </w:p>
        <w:p w:rsidR="00850EC3" w:rsidRDefault="00320F61" w:rsidP="00850EC3">
          <w:pPr>
            <w:pStyle w:val="TOC3"/>
            <w:rPr>
              <w:rFonts w:asciiTheme="minorHAnsi" w:eastAsiaTheme="minorEastAsia" w:hAnsiTheme="minorHAnsi" w:cstheme="minorBidi"/>
              <w:sz w:val="22"/>
              <w:szCs w:val="22"/>
              <w:lang w:val="en-US"/>
            </w:rPr>
          </w:pPr>
          <w:hyperlink w:anchor="_Toc64608827" w:history="1">
            <w:r w:rsidR="00850EC3" w:rsidRPr="00FE5269">
              <w:rPr>
                <w:rStyle w:val="Hyperlink"/>
                <w:rtl/>
              </w:rPr>
              <w:t>הרב דוד אריה שלזינגר</w:t>
            </w:r>
          </w:hyperlink>
        </w:p>
        <w:p w:rsidR="00850EC3" w:rsidRDefault="00320F61" w:rsidP="00850EC3">
          <w:pPr>
            <w:pStyle w:val="TOC1"/>
            <w:rPr>
              <w:rFonts w:asciiTheme="minorHAnsi" w:eastAsiaTheme="minorEastAsia" w:hAnsiTheme="minorHAnsi" w:cstheme="minorBidi"/>
              <w:sz w:val="22"/>
              <w:szCs w:val="22"/>
            </w:rPr>
          </w:pPr>
          <w:hyperlink w:anchor="_Toc64608828" w:history="1">
            <w:r w:rsidR="00850EC3" w:rsidRPr="00FE5269">
              <w:rPr>
                <w:rStyle w:val="Hyperlink"/>
                <w:rtl/>
              </w:rPr>
              <w:t>פשוטו של מקרא</w:t>
            </w:r>
          </w:hyperlink>
        </w:p>
        <w:p w:rsidR="00850EC3" w:rsidRDefault="00320F61" w:rsidP="00850EC3">
          <w:pPr>
            <w:pStyle w:val="TOC2"/>
            <w:rPr>
              <w:rFonts w:asciiTheme="minorHAnsi" w:eastAsiaTheme="minorEastAsia" w:hAnsiTheme="minorHAnsi" w:cstheme="minorBidi"/>
            </w:rPr>
          </w:pPr>
          <w:hyperlink w:anchor="_Toc64608829" w:history="1">
            <w:r w:rsidR="00850EC3" w:rsidRPr="00FE5269">
              <w:rPr>
                <w:rStyle w:val="Hyperlink"/>
                <w:rtl/>
              </w:rPr>
              <w:t>כיצד נשא משה את ציפורה  אחר שלוחיה (גליון)</w:t>
            </w:r>
            <w:r w:rsidR="00850EC3">
              <w:rPr>
                <w:webHidden/>
              </w:rPr>
              <w:tab/>
            </w:r>
            <w:r w:rsidR="00850EC3">
              <w:rPr>
                <w:webHidden/>
              </w:rPr>
              <w:fldChar w:fldCharType="begin"/>
            </w:r>
            <w:r w:rsidR="00850EC3">
              <w:rPr>
                <w:webHidden/>
              </w:rPr>
              <w:instrText xml:space="preserve"> PAGEREF _Toc64608829 \h </w:instrText>
            </w:r>
            <w:r w:rsidR="00850EC3">
              <w:rPr>
                <w:webHidden/>
              </w:rPr>
            </w:r>
            <w:r w:rsidR="00850EC3">
              <w:rPr>
                <w:webHidden/>
              </w:rPr>
              <w:fldChar w:fldCharType="separate"/>
            </w:r>
            <w:r w:rsidR="00A05119">
              <w:rPr>
                <w:webHidden/>
                <w:rtl/>
              </w:rPr>
              <w:t>88</w:t>
            </w:r>
            <w:r w:rsidR="00850EC3">
              <w:rPr>
                <w:webHidden/>
              </w:rPr>
              <w:fldChar w:fldCharType="end"/>
            </w:r>
          </w:hyperlink>
        </w:p>
        <w:p w:rsidR="00850EC3" w:rsidRDefault="00320F61" w:rsidP="00850EC3">
          <w:pPr>
            <w:pStyle w:val="TOC3"/>
            <w:rPr>
              <w:rFonts w:asciiTheme="minorHAnsi" w:eastAsiaTheme="minorEastAsia" w:hAnsiTheme="minorHAnsi" w:cstheme="minorBidi"/>
              <w:sz w:val="22"/>
              <w:szCs w:val="22"/>
              <w:lang w:val="en-US"/>
            </w:rPr>
          </w:pPr>
          <w:hyperlink w:anchor="_Toc64608830" w:history="1">
            <w:r w:rsidR="00850EC3" w:rsidRPr="00FE5269">
              <w:rPr>
                <w:rStyle w:val="Hyperlink"/>
                <w:rtl/>
              </w:rPr>
              <w:t>הרב וו. ראזענבלום</w:t>
            </w:r>
          </w:hyperlink>
        </w:p>
        <w:p w:rsidR="00850EC3" w:rsidRDefault="00320F61" w:rsidP="00850EC3">
          <w:pPr>
            <w:pStyle w:val="TOC1"/>
            <w:rPr>
              <w:rFonts w:asciiTheme="minorHAnsi" w:eastAsiaTheme="minorEastAsia" w:hAnsiTheme="minorHAnsi" w:cstheme="minorBidi"/>
              <w:sz w:val="22"/>
              <w:szCs w:val="22"/>
            </w:rPr>
          </w:pPr>
          <w:hyperlink w:anchor="_Toc64608831" w:history="1">
            <w:r w:rsidR="00850EC3" w:rsidRPr="00FE5269">
              <w:rPr>
                <w:rStyle w:val="Hyperlink"/>
                <w:rtl/>
                <w:lang w:eastAsia="en-GB"/>
              </w:rPr>
              <w:t>שונות</w:t>
            </w:r>
          </w:hyperlink>
        </w:p>
        <w:p w:rsidR="00850EC3" w:rsidRDefault="00320F61" w:rsidP="00850EC3">
          <w:pPr>
            <w:pStyle w:val="TOC2"/>
            <w:rPr>
              <w:rFonts w:asciiTheme="minorHAnsi" w:eastAsiaTheme="minorEastAsia" w:hAnsiTheme="minorHAnsi" w:cstheme="minorBidi"/>
            </w:rPr>
          </w:pPr>
          <w:hyperlink w:anchor="_Toc64608832" w:history="1">
            <w:r w:rsidR="00850EC3" w:rsidRPr="00FE5269">
              <w:rPr>
                <w:rStyle w:val="Hyperlink"/>
                <w:rtl/>
              </w:rPr>
              <w:t>מענה לשאלות (ב)</w:t>
            </w:r>
            <w:r w:rsidR="00850EC3">
              <w:rPr>
                <w:webHidden/>
              </w:rPr>
              <w:tab/>
            </w:r>
            <w:r w:rsidR="00850EC3">
              <w:rPr>
                <w:webHidden/>
              </w:rPr>
              <w:fldChar w:fldCharType="begin"/>
            </w:r>
            <w:r w:rsidR="00850EC3">
              <w:rPr>
                <w:webHidden/>
              </w:rPr>
              <w:instrText xml:space="preserve"> PAGEREF _Toc64608832 \h </w:instrText>
            </w:r>
            <w:r w:rsidR="00850EC3">
              <w:rPr>
                <w:webHidden/>
              </w:rPr>
            </w:r>
            <w:r w:rsidR="00850EC3">
              <w:rPr>
                <w:webHidden/>
              </w:rPr>
              <w:fldChar w:fldCharType="separate"/>
            </w:r>
            <w:r w:rsidR="00A05119">
              <w:rPr>
                <w:webHidden/>
                <w:rtl/>
              </w:rPr>
              <w:t>89</w:t>
            </w:r>
            <w:r w:rsidR="00850EC3">
              <w:rPr>
                <w:webHidden/>
              </w:rPr>
              <w:fldChar w:fldCharType="end"/>
            </w:r>
          </w:hyperlink>
        </w:p>
        <w:p w:rsidR="00850EC3" w:rsidRDefault="00320F61" w:rsidP="00850EC3">
          <w:pPr>
            <w:pStyle w:val="TOC3"/>
            <w:rPr>
              <w:rFonts w:asciiTheme="minorHAnsi" w:eastAsiaTheme="minorEastAsia" w:hAnsiTheme="minorHAnsi" w:cstheme="minorBidi"/>
              <w:sz w:val="22"/>
              <w:szCs w:val="22"/>
              <w:lang w:val="en-US"/>
            </w:rPr>
          </w:pPr>
          <w:hyperlink w:anchor="_Toc64608833" w:history="1">
            <w:r w:rsidR="00850EC3" w:rsidRPr="00FE5269">
              <w:rPr>
                <w:rStyle w:val="Hyperlink"/>
                <w:rtl/>
              </w:rPr>
              <w:t>הרב אליהו מטוסוב</w:t>
            </w:r>
          </w:hyperlink>
        </w:p>
        <w:p w:rsidR="00162011" w:rsidRPr="00E27970" w:rsidRDefault="00162011" w:rsidP="00162011">
          <w:pPr>
            <w:keepNext/>
            <w:bidi/>
            <w:spacing w:before="120" w:after="120" w:line="240" w:lineRule="auto"/>
            <w:outlineLvl w:val="1"/>
            <w:rPr>
              <w:rFonts w:ascii="FbSfaradi" w:hAnsi="FbSfaradi" w:cs="FbSfaradi"/>
              <w:rtl/>
              <w:lang w:val="en-GB"/>
            </w:rPr>
          </w:pPr>
          <w:r w:rsidRPr="00E27970">
            <w:rPr>
              <w:rFonts w:ascii="FbSfaradi" w:hAnsi="FbSfaradi" w:cs="FbSfaradi"/>
              <w:noProof/>
              <w:sz w:val="200"/>
              <w:szCs w:val="200"/>
              <w:lang w:val="en-GB"/>
            </w:rPr>
            <w:fldChar w:fldCharType="end"/>
          </w:r>
        </w:p>
      </w:sdtContent>
    </w:sdt>
    <w:p w:rsidR="00162011" w:rsidRPr="00E27970" w:rsidRDefault="00162011" w:rsidP="00162011">
      <w:pPr>
        <w:bidi/>
        <w:spacing w:after="120" w:line="276" w:lineRule="auto"/>
        <w:ind w:firstLine="144"/>
        <w:jc w:val="both"/>
        <w:rPr>
          <w:rFonts w:ascii="FbFrankReal" w:hAnsi="FbFrankReal" w:cs="FbFrankReal"/>
          <w:b/>
          <w:bCs/>
          <w:sz w:val="28"/>
          <w:szCs w:val="28"/>
          <w:rtl/>
        </w:rPr>
      </w:pPr>
      <w:r w:rsidRPr="00E27970">
        <w:rPr>
          <w:rFonts w:ascii="FbFrankReal" w:hAnsi="FbFrankReal" w:cs="FbFrankReal" w:hint="cs"/>
          <w:b/>
          <w:bCs/>
          <w:sz w:val="28"/>
          <w:szCs w:val="28"/>
          <w:rtl/>
        </w:rPr>
        <w:t xml:space="preserve"> </w:t>
      </w:r>
    </w:p>
    <w:p w:rsidR="00C80091" w:rsidRDefault="00C80091" w:rsidP="00A2497D">
      <w:pPr>
        <w:tabs>
          <w:tab w:val="center" w:pos="3096"/>
          <w:tab w:val="right" w:pos="6192"/>
        </w:tabs>
        <w:bidi/>
        <w:rPr>
          <w:rtl/>
        </w:rPr>
      </w:pPr>
      <w:bookmarkStart w:id="91" w:name="_Toc504475482"/>
      <w:bookmarkStart w:id="92" w:name="_Toc403698996"/>
      <w:bookmarkStart w:id="93" w:name="_Toc405513659"/>
      <w:bookmarkStart w:id="94" w:name="_Toc408433553"/>
      <w:r>
        <w:rPr>
          <w:rFonts w:ascii="FbSfaradi Medium" w:eastAsia="Times New Roman" w:hAnsi="FbSfaradi Medium" w:cs="FbSfaradi Medium"/>
          <w:sz w:val="70"/>
          <w:szCs w:val="70"/>
          <w:rtl/>
          <w:lang w:val="en-GB"/>
        </w:rPr>
        <w:tab/>
      </w:r>
    </w:p>
    <w:p w:rsidR="00162011" w:rsidRPr="00C80091" w:rsidRDefault="00C80091" w:rsidP="00C80091">
      <w:pPr>
        <w:rPr>
          <w:rtl/>
        </w:rPr>
      </w:pPr>
      <w:r>
        <w:rPr>
          <w:rtl/>
        </w:rPr>
        <w:br w:type="page"/>
      </w:r>
    </w:p>
    <w:p w:rsidR="00162011" w:rsidRDefault="00162011" w:rsidP="00162011">
      <w:pPr>
        <w:bidi/>
        <w:spacing w:after="120"/>
        <w:jc w:val="center"/>
        <w:rPr>
          <w:rFonts w:ascii="FbFrankReal" w:eastAsia="TopType Mantova" w:hAnsi="FbFrankReal" w:cs="1ShefaClassic"/>
          <w:b/>
          <w:bCs/>
          <w:spacing w:val="-4"/>
          <w:sz w:val="40"/>
          <w:szCs w:val="40"/>
        </w:rPr>
        <w:sectPr w:rsidR="00162011" w:rsidSect="00710AC3">
          <w:footnotePr>
            <w:numRestart w:val="eachSect"/>
          </w:footnotePr>
          <w:pgSz w:w="7920" w:h="12240"/>
          <w:pgMar w:top="-1152" w:right="864" w:bottom="720" w:left="864" w:header="562" w:footer="0" w:gutter="0"/>
          <w:cols w:space="720"/>
          <w:docGrid w:linePitch="360"/>
        </w:sectPr>
      </w:pPr>
    </w:p>
    <w:p w:rsidR="008B3550" w:rsidRPr="007D4DD0" w:rsidRDefault="00E41001" w:rsidP="007D4DD0">
      <w:pPr>
        <w:pStyle w:val="12"/>
        <w:rPr>
          <w:rtl/>
        </w:rPr>
      </w:pPr>
      <w:r w:rsidRPr="007D4DD0">
        <w:rPr>
          <w:noProof/>
          <w:lang w:val="en-US"/>
        </w:rPr>
        <mc:AlternateContent>
          <mc:Choice Requires="wps">
            <w:drawing>
              <wp:anchor distT="0" distB="0" distL="114300" distR="114300" simplePos="0" relativeHeight="251693056" behindDoc="0" locked="0" layoutInCell="1" allowOverlap="1" wp14:anchorId="65A938C8" wp14:editId="27F436DC">
                <wp:simplePos x="0" y="0"/>
                <wp:positionH relativeFrom="margin">
                  <wp:align>center</wp:align>
                </wp:positionH>
                <wp:positionV relativeFrom="margin">
                  <wp:align>center</wp:align>
                </wp:positionV>
                <wp:extent cx="4898027" cy="5007429"/>
                <wp:effectExtent l="0" t="0" r="0" b="3175"/>
                <wp:wrapNone/>
                <wp:docPr id="12" name="Text Box 12"/>
                <wp:cNvGraphicFramePr/>
                <a:graphic xmlns:a="http://schemas.openxmlformats.org/drawingml/2006/main">
                  <a:graphicData uri="http://schemas.microsoft.com/office/word/2010/wordprocessingShape">
                    <wps:wsp>
                      <wps:cNvSpPr txBox="1"/>
                      <wps:spPr>
                        <a:xfrm>
                          <a:off x="0" y="0"/>
                          <a:ext cx="4898027" cy="50074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0F61" w:rsidRPr="000D7136" w:rsidRDefault="00320F61" w:rsidP="00E41001">
                            <w:pPr>
                              <w:pStyle w:val="a8"/>
                              <w:rPr>
                                <w:rFonts w:cs="1ShefaClassic"/>
                                <w:sz w:val="27"/>
                                <w:szCs w:val="27"/>
                                <w:rtl/>
                              </w:rPr>
                            </w:pPr>
                            <w:r w:rsidRPr="000D7136">
                              <w:rPr>
                                <w:rFonts w:cs="1ShefaClassic" w:hint="cs"/>
                                <w:sz w:val="27"/>
                                <w:szCs w:val="27"/>
                                <w:rtl/>
                              </w:rPr>
                              <w:t>כסא דנחמתא</w:t>
                            </w:r>
                          </w:p>
                          <w:p w:rsidR="00320F61" w:rsidRPr="000D7136" w:rsidRDefault="00320F61" w:rsidP="00541835">
                            <w:pPr>
                              <w:pStyle w:val="a8"/>
                              <w:rPr>
                                <w:rFonts w:cs="1ShefaClassic"/>
                                <w:b w:val="0"/>
                                <w:bCs w:val="0"/>
                                <w:sz w:val="27"/>
                                <w:szCs w:val="27"/>
                                <w:rtl/>
                              </w:rPr>
                            </w:pPr>
                            <w:r w:rsidRPr="000D7136">
                              <w:rPr>
                                <w:rFonts w:cs="1ShefaClassic" w:hint="cs"/>
                                <w:b w:val="0"/>
                                <w:bCs w:val="0"/>
                                <w:sz w:val="27"/>
                                <w:szCs w:val="27"/>
                                <w:rtl/>
                              </w:rPr>
                              <w:t xml:space="preserve">בלב קרוע ומורתח מביעים אנו בזה את צערנו העמוק </w:t>
                            </w:r>
                            <w:r>
                              <w:rPr>
                                <w:rFonts w:cs="1ShefaClassic"/>
                                <w:b w:val="0"/>
                                <w:bCs w:val="0"/>
                                <w:sz w:val="27"/>
                                <w:szCs w:val="27"/>
                                <w:rtl/>
                              </w:rPr>
                              <w:br/>
                            </w:r>
                            <w:r w:rsidRPr="000D7136">
                              <w:rPr>
                                <w:rFonts w:cs="1ShefaClassic" w:hint="cs"/>
                                <w:b w:val="0"/>
                                <w:bCs w:val="0"/>
                                <w:sz w:val="27"/>
                                <w:szCs w:val="27"/>
                                <w:rtl/>
                              </w:rPr>
                              <w:t xml:space="preserve">בפטירת ידידנו היקר, האי גברא רבה ויקירא, </w:t>
                            </w:r>
                            <w:r>
                              <w:rPr>
                                <w:rFonts w:cs="1ShefaClassic"/>
                                <w:b w:val="0"/>
                                <w:bCs w:val="0"/>
                                <w:sz w:val="27"/>
                                <w:szCs w:val="27"/>
                                <w:rtl/>
                              </w:rPr>
                              <w:br/>
                            </w:r>
                            <w:r w:rsidRPr="000D7136">
                              <w:rPr>
                                <w:rFonts w:cs="1ShefaClassic" w:hint="cs"/>
                                <w:b w:val="0"/>
                                <w:bCs w:val="0"/>
                                <w:sz w:val="27"/>
                                <w:szCs w:val="27"/>
                                <w:rtl/>
                              </w:rPr>
                              <w:t xml:space="preserve">כותב ותיק בקובצנו עד ימיו האחרונים, </w:t>
                            </w:r>
                            <w:r>
                              <w:rPr>
                                <w:rFonts w:cs="1ShefaClassic"/>
                                <w:b w:val="0"/>
                                <w:bCs w:val="0"/>
                                <w:sz w:val="27"/>
                                <w:szCs w:val="27"/>
                                <w:rtl/>
                              </w:rPr>
                              <w:br/>
                            </w:r>
                            <w:r w:rsidRPr="000D7136">
                              <w:rPr>
                                <w:rFonts w:cs="1ShefaClassic" w:hint="cs"/>
                                <w:b w:val="0"/>
                                <w:bCs w:val="0"/>
                                <w:sz w:val="27"/>
                                <w:szCs w:val="27"/>
                                <w:rtl/>
                              </w:rPr>
                              <w:t xml:space="preserve">אביר התורה והיראה, כל רז לא אניס מיניה, </w:t>
                            </w:r>
                          </w:p>
                          <w:p w:rsidR="00320F61" w:rsidRPr="000D7136" w:rsidRDefault="00320F61" w:rsidP="00E41001">
                            <w:pPr>
                              <w:pStyle w:val="a8"/>
                              <w:rPr>
                                <w:rFonts w:cs="1ShefaClassic"/>
                                <w:b w:val="0"/>
                                <w:bCs w:val="0"/>
                                <w:sz w:val="27"/>
                                <w:szCs w:val="27"/>
                                <w:rtl/>
                              </w:rPr>
                            </w:pPr>
                            <w:r w:rsidRPr="000D7136">
                              <w:rPr>
                                <w:rFonts w:cs="1ShefaClassic" w:hint="cs"/>
                                <w:b w:val="0"/>
                                <w:bCs w:val="0"/>
                                <w:sz w:val="27"/>
                                <w:szCs w:val="27"/>
                                <w:rtl/>
                              </w:rPr>
                              <w:t xml:space="preserve">כל ימיו יגע וחידש בתורה </w:t>
                            </w:r>
                            <w:r>
                              <w:rPr>
                                <w:rFonts w:cs="1ShefaClassic"/>
                                <w:b w:val="0"/>
                                <w:bCs w:val="0"/>
                                <w:sz w:val="27"/>
                                <w:szCs w:val="27"/>
                                <w:rtl/>
                              </w:rPr>
                              <w:br/>
                            </w:r>
                            <w:r w:rsidRPr="000D7136">
                              <w:rPr>
                                <w:rFonts w:cs="1ShefaClassic" w:hint="cs"/>
                                <w:b w:val="0"/>
                                <w:bCs w:val="0"/>
                                <w:sz w:val="27"/>
                                <w:szCs w:val="27"/>
                                <w:rtl/>
                              </w:rPr>
                              <w:t xml:space="preserve">וזכה לחבר ספרים רבים שהאירו את עולם התורה </w:t>
                            </w:r>
                          </w:p>
                          <w:p w:rsidR="00320F61" w:rsidRPr="000D7136" w:rsidRDefault="00320F61" w:rsidP="00E41001">
                            <w:pPr>
                              <w:pStyle w:val="a8"/>
                              <w:rPr>
                                <w:rFonts w:cs="1ShefaClassic"/>
                                <w:b w:val="0"/>
                                <w:bCs w:val="0"/>
                                <w:sz w:val="27"/>
                                <w:szCs w:val="27"/>
                                <w:rtl/>
                              </w:rPr>
                            </w:pPr>
                            <w:r w:rsidRPr="000D7136">
                              <w:rPr>
                                <w:rFonts w:cs="1ShefaClassic" w:hint="cs"/>
                                <w:b w:val="0"/>
                                <w:bCs w:val="0"/>
                                <w:sz w:val="27"/>
                                <w:szCs w:val="27"/>
                                <w:rtl/>
                              </w:rPr>
                              <w:t>הגאון הגדול בעל "</w:t>
                            </w:r>
                            <w:r w:rsidRPr="000D7136">
                              <w:rPr>
                                <w:rFonts w:cs="1ShefaClassic" w:hint="cs"/>
                                <w:sz w:val="27"/>
                                <w:szCs w:val="27"/>
                                <w:rtl/>
                              </w:rPr>
                              <w:t>מחנה יוסף</w:t>
                            </w:r>
                            <w:r w:rsidRPr="000D7136">
                              <w:rPr>
                                <w:rFonts w:cs="1ShefaClassic" w:hint="cs"/>
                                <w:b w:val="0"/>
                                <w:bCs w:val="0"/>
                                <w:sz w:val="27"/>
                                <w:szCs w:val="27"/>
                                <w:rtl/>
                              </w:rPr>
                              <w:t>"</w:t>
                            </w:r>
                          </w:p>
                          <w:p w:rsidR="00320F61" w:rsidRPr="000D7136" w:rsidRDefault="00320F61" w:rsidP="00E41001">
                            <w:pPr>
                              <w:pStyle w:val="a8"/>
                              <w:rPr>
                                <w:rFonts w:cs="1ShefaClassic"/>
                                <w:sz w:val="27"/>
                                <w:szCs w:val="27"/>
                                <w:rtl/>
                              </w:rPr>
                            </w:pPr>
                            <w:r w:rsidRPr="000D7136">
                              <w:rPr>
                                <w:rFonts w:cs="1ShefaClassic" w:hint="cs"/>
                                <w:sz w:val="27"/>
                                <w:szCs w:val="27"/>
                                <w:rtl/>
                              </w:rPr>
                              <w:t>רבי חנניה יוסף ז</w:t>
                            </w:r>
                            <w:r w:rsidRPr="005961D9">
                              <w:rPr>
                                <w:rFonts w:cs="1ShefaClassic"/>
                                <w:bCs w:val="0"/>
                                <w:sz w:val="27"/>
                                <w:szCs w:val="27"/>
                                <w:rtl/>
                              </w:rPr>
                              <w:t>”</w:t>
                            </w:r>
                            <w:r w:rsidRPr="000D7136">
                              <w:rPr>
                                <w:rFonts w:cs="1ShefaClassic" w:hint="cs"/>
                                <w:sz w:val="27"/>
                                <w:szCs w:val="27"/>
                                <w:rtl/>
                              </w:rPr>
                              <w:t>ל אייזנבך</w:t>
                            </w:r>
                          </w:p>
                          <w:p w:rsidR="00320F61" w:rsidRPr="000D7136" w:rsidRDefault="00320F61" w:rsidP="00E41001">
                            <w:pPr>
                              <w:pStyle w:val="a8"/>
                              <w:rPr>
                                <w:rFonts w:cs="1ShefaClassic"/>
                                <w:sz w:val="27"/>
                                <w:szCs w:val="27"/>
                                <w:rtl/>
                              </w:rPr>
                            </w:pPr>
                            <w:r w:rsidRPr="000D7136">
                              <w:rPr>
                                <w:rFonts w:cs="1ShefaClassic" w:hint="cs"/>
                                <w:sz w:val="27"/>
                                <w:szCs w:val="27"/>
                                <w:rtl/>
                              </w:rPr>
                              <w:t>אבידה גדולה אבדנו ואין לנו תמורתו!</w:t>
                            </w:r>
                          </w:p>
                          <w:p w:rsidR="00320F61" w:rsidRPr="000D7136" w:rsidRDefault="00320F61" w:rsidP="00E41001">
                            <w:pPr>
                              <w:pStyle w:val="a8"/>
                              <w:rPr>
                                <w:rFonts w:cs="1ShefaClassic"/>
                                <w:b w:val="0"/>
                                <w:bCs w:val="0"/>
                                <w:sz w:val="27"/>
                                <w:szCs w:val="27"/>
                                <w:rtl/>
                              </w:rPr>
                            </w:pPr>
                            <w:r w:rsidRPr="000D7136">
                              <w:rPr>
                                <w:rFonts w:cs="1ShefaClassic" w:hint="cs"/>
                                <w:b w:val="0"/>
                                <w:bCs w:val="0"/>
                                <w:sz w:val="27"/>
                                <w:szCs w:val="27"/>
                                <w:rtl/>
                              </w:rPr>
                              <w:t>ומביעים אנו את תנחומינו לזוגתו הרבנית הדגולה תבלט"א</w:t>
                            </w:r>
                          </w:p>
                          <w:p w:rsidR="00320F61" w:rsidRPr="000D7136" w:rsidRDefault="00320F61" w:rsidP="00E41001">
                            <w:pPr>
                              <w:pStyle w:val="a8"/>
                              <w:rPr>
                                <w:rFonts w:cs="1ShefaClassic"/>
                                <w:b w:val="0"/>
                                <w:bCs w:val="0"/>
                                <w:sz w:val="27"/>
                                <w:szCs w:val="27"/>
                                <w:rtl/>
                              </w:rPr>
                            </w:pPr>
                            <w:r w:rsidRPr="000D7136">
                              <w:rPr>
                                <w:rFonts w:cs="1ShefaClassic" w:hint="cs"/>
                                <w:b w:val="0"/>
                                <w:bCs w:val="0"/>
                                <w:sz w:val="27"/>
                                <w:szCs w:val="27"/>
                                <w:rtl/>
                              </w:rPr>
                              <w:t>ולבנו הרה"ת הנעלה והנכבד מלאכתו מלאכת שמים</w:t>
                            </w:r>
                          </w:p>
                          <w:p w:rsidR="00320F61" w:rsidRPr="000D7136" w:rsidRDefault="00320F61" w:rsidP="00E41001">
                            <w:pPr>
                              <w:pStyle w:val="a8"/>
                              <w:rPr>
                                <w:rFonts w:cs="1ShefaClassic"/>
                                <w:b w:val="0"/>
                                <w:bCs w:val="0"/>
                                <w:sz w:val="27"/>
                                <w:szCs w:val="27"/>
                                <w:rtl/>
                              </w:rPr>
                            </w:pPr>
                            <w:r w:rsidRPr="000D7136">
                              <w:rPr>
                                <w:rFonts w:cs="1ShefaClassic" w:hint="cs"/>
                                <w:sz w:val="27"/>
                                <w:szCs w:val="27"/>
                                <w:rtl/>
                              </w:rPr>
                              <w:t>רבי שמעון בנציון שי</w:t>
                            </w:r>
                            <w:r w:rsidRPr="005961D9">
                              <w:rPr>
                                <w:rFonts w:cs="1ShefaClassic"/>
                                <w:bCs w:val="0"/>
                                <w:sz w:val="27"/>
                                <w:szCs w:val="27"/>
                                <w:rtl/>
                              </w:rPr>
                              <w:t>’</w:t>
                            </w:r>
                          </w:p>
                          <w:p w:rsidR="00320F61" w:rsidRPr="000D7136" w:rsidRDefault="00320F61" w:rsidP="00E41001">
                            <w:pPr>
                              <w:pStyle w:val="a8"/>
                              <w:rPr>
                                <w:rFonts w:cs="1ShefaClassic"/>
                                <w:b w:val="0"/>
                                <w:bCs w:val="0"/>
                                <w:sz w:val="27"/>
                                <w:szCs w:val="27"/>
                                <w:rtl/>
                              </w:rPr>
                            </w:pPr>
                            <w:r w:rsidRPr="000D7136">
                              <w:rPr>
                                <w:rFonts w:cs="1ShefaClassic" w:hint="cs"/>
                                <w:b w:val="0"/>
                                <w:bCs w:val="0"/>
                                <w:sz w:val="27"/>
                                <w:szCs w:val="27"/>
                                <w:rtl/>
                              </w:rPr>
                              <w:t>ולבתו החשובה הצנועה והחסודה תחי'</w:t>
                            </w:r>
                          </w:p>
                          <w:p w:rsidR="00320F61" w:rsidRPr="000D7136" w:rsidRDefault="00320F61" w:rsidP="00E41001">
                            <w:pPr>
                              <w:pStyle w:val="a8"/>
                              <w:rPr>
                                <w:rFonts w:cs="1ShefaClassic"/>
                                <w:b w:val="0"/>
                                <w:bCs w:val="0"/>
                                <w:sz w:val="27"/>
                                <w:szCs w:val="27"/>
                                <w:rtl/>
                              </w:rPr>
                            </w:pPr>
                            <w:r w:rsidRPr="000D7136">
                              <w:rPr>
                                <w:rFonts w:cs="1ShefaClassic" w:hint="cs"/>
                                <w:b w:val="0"/>
                                <w:bCs w:val="0"/>
                                <w:sz w:val="27"/>
                                <w:szCs w:val="27"/>
                                <w:rtl/>
                              </w:rPr>
                              <w:t>ולכל המשפחה החשובה יחיו</w:t>
                            </w:r>
                          </w:p>
                          <w:p w:rsidR="00320F61" w:rsidRPr="000D7136" w:rsidRDefault="00320F61" w:rsidP="00E41001">
                            <w:pPr>
                              <w:pStyle w:val="a8"/>
                              <w:rPr>
                                <w:rFonts w:cs="1ShefaClassic"/>
                                <w:b w:val="0"/>
                                <w:bCs w:val="0"/>
                                <w:sz w:val="27"/>
                                <w:szCs w:val="27"/>
                                <w:rtl/>
                              </w:rPr>
                            </w:pPr>
                            <w:r w:rsidRPr="000D7136">
                              <w:rPr>
                                <w:rFonts w:cs="1ShefaClassic" w:hint="cs"/>
                                <w:b w:val="0"/>
                                <w:bCs w:val="0"/>
                                <w:sz w:val="27"/>
                                <w:szCs w:val="27"/>
                                <w:rtl/>
                              </w:rPr>
                              <w:t xml:space="preserve">הרופא לשבורי לב יחבש לעצבותם </w:t>
                            </w:r>
                            <w:r>
                              <w:rPr>
                                <w:rFonts w:cs="1ShefaClassic"/>
                                <w:b w:val="0"/>
                                <w:bCs w:val="0"/>
                                <w:sz w:val="27"/>
                                <w:szCs w:val="27"/>
                                <w:rtl/>
                              </w:rPr>
                              <w:br/>
                            </w:r>
                            <w:r w:rsidRPr="000D7136">
                              <w:rPr>
                                <w:rFonts w:cs="1ShefaClassic" w:hint="cs"/>
                                <w:b w:val="0"/>
                                <w:bCs w:val="0"/>
                                <w:sz w:val="27"/>
                                <w:szCs w:val="27"/>
                                <w:rtl/>
                              </w:rPr>
                              <w:t xml:space="preserve">וינחם אתכם בתוך שאר אבילי ציון וירושלים </w:t>
                            </w:r>
                          </w:p>
                          <w:p w:rsidR="00320F61" w:rsidRPr="000D7136" w:rsidRDefault="00320F61" w:rsidP="00E41001">
                            <w:pPr>
                              <w:pStyle w:val="a8"/>
                              <w:rPr>
                                <w:rFonts w:cs="1ShefaClassic"/>
                                <w:b w:val="0"/>
                                <w:bCs w:val="0"/>
                                <w:sz w:val="27"/>
                                <w:szCs w:val="27"/>
                                <w:rtl/>
                              </w:rPr>
                            </w:pPr>
                            <w:r w:rsidRPr="000D7136">
                              <w:rPr>
                                <w:rFonts w:cs="1ShefaClassic" w:hint="cs"/>
                                <w:b w:val="0"/>
                                <w:bCs w:val="0"/>
                                <w:sz w:val="27"/>
                                <w:szCs w:val="27"/>
                                <w:rtl/>
                              </w:rPr>
                              <w:t xml:space="preserve">ומעתה אך טוב וחסד ושמחה וששון ימצא אותם </w:t>
                            </w:r>
                            <w:r>
                              <w:rPr>
                                <w:rFonts w:cs="1ShefaClassic"/>
                                <w:b w:val="0"/>
                                <w:bCs w:val="0"/>
                                <w:sz w:val="27"/>
                                <w:szCs w:val="27"/>
                                <w:rtl/>
                              </w:rPr>
                              <w:br/>
                            </w:r>
                            <w:r w:rsidRPr="000D7136">
                              <w:rPr>
                                <w:rFonts w:cs="1ShefaClassic" w:hint="cs"/>
                                <w:b w:val="0"/>
                                <w:bCs w:val="0"/>
                                <w:sz w:val="27"/>
                                <w:szCs w:val="27"/>
                                <w:rtl/>
                              </w:rPr>
                              <w:t xml:space="preserve">בטוב הנראה והנגלה בגו"ר </w:t>
                            </w:r>
                            <w:r>
                              <w:rPr>
                                <w:rFonts w:cs="1ShefaClassic"/>
                                <w:b w:val="0"/>
                                <w:bCs w:val="0"/>
                                <w:sz w:val="27"/>
                                <w:szCs w:val="27"/>
                                <w:rtl/>
                              </w:rPr>
                              <w:br/>
                            </w:r>
                            <w:r w:rsidRPr="000D7136">
                              <w:rPr>
                                <w:rFonts w:cs="1ShefaClassic" w:hint="cs"/>
                                <w:b w:val="0"/>
                                <w:bCs w:val="0"/>
                                <w:sz w:val="27"/>
                                <w:szCs w:val="27"/>
                                <w:rtl/>
                              </w:rPr>
                              <w:t xml:space="preserve">ויזכו לרוות רוב נחת ועונג מכל יו"ח שיחיו </w:t>
                            </w:r>
                            <w:r>
                              <w:rPr>
                                <w:rFonts w:cs="1ShefaClassic"/>
                                <w:b w:val="0"/>
                                <w:bCs w:val="0"/>
                                <w:sz w:val="27"/>
                                <w:szCs w:val="27"/>
                                <w:rtl/>
                              </w:rPr>
                              <w:br/>
                            </w:r>
                            <w:r w:rsidRPr="000D7136">
                              <w:rPr>
                                <w:rFonts w:cs="1ShefaClassic" w:hint="cs"/>
                                <w:b w:val="0"/>
                                <w:bCs w:val="0"/>
                                <w:sz w:val="27"/>
                                <w:szCs w:val="27"/>
                                <w:rtl/>
                              </w:rPr>
                              <w:t xml:space="preserve">לאורך ימים ושנים טובות, </w:t>
                            </w:r>
                            <w:r>
                              <w:rPr>
                                <w:rFonts w:cs="1ShefaClassic"/>
                                <w:b w:val="0"/>
                                <w:bCs w:val="0"/>
                                <w:sz w:val="27"/>
                                <w:szCs w:val="27"/>
                                <w:rtl/>
                              </w:rPr>
                              <w:br/>
                            </w:r>
                            <w:r w:rsidRPr="000D7136">
                              <w:rPr>
                                <w:rFonts w:cs="1ShefaClassic" w:hint="cs"/>
                                <w:b w:val="0"/>
                                <w:bCs w:val="0"/>
                                <w:sz w:val="27"/>
                                <w:szCs w:val="27"/>
                                <w:rtl/>
                              </w:rPr>
                              <w:t>ובקרוב ממש יקויים היעוד ד"הקיצו ורננו שוכני עפר" והוא בתוכם</w:t>
                            </w:r>
                          </w:p>
                          <w:p w:rsidR="00320F61" w:rsidRPr="000D7136" w:rsidRDefault="00320F61" w:rsidP="00E41001">
                            <w:pPr>
                              <w:pStyle w:val="a8"/>
                              <w:rPr>
                                <w:rFonts w:cs="1ShefaClassic"/>
                                <w:sz w:val="27"/>
                                <w:szCs w:val="27"/>
                                <w:rtl/>
                              </w:rPr>
                            </w:pPr>
                            <w:r w:rsidRPr="000D7136">
                              <w:rPr>
                                <w:rFonts w:cs="1ShefaClassic" w:hint="cs"/>
                                <w:sz w:val="27"/>
                                <w:szCs w:val="27"/>
                                <w:rtl/>
                              </w:rPr>
                              <w:t>המערכת</w:t>
                            </w:r>
                          </w:p>
                          <w:p w:rsidR="00320F61" w:rsidRPr="000D7136" w:rsidRDefault="00320F61" w:rsidP="00E41001">
                            <w:pPr>
                              <w:rPr>
                                <w:rFonts w:cs="1ShefaClassic"/>
                                <w:sz w:val="27"/>
                                <w:szCs w:val="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938C8" id="Text Box 12" o:spid="_x0000_s1031" type="#_x0000_t202" style="position:absolute;left:0;text-align:left;margin-left:0;margin-top:0;width:385.65pt;height:394.3pt;z-index:2516930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" fillcolor="white [3201]" stroked="f" strokeweight=".5pt">
                <v:textbox>
                  <w:txbxContent>
                    <w:p w:rsidR="00320F61" w:rsidRPr="000D7136" w:rsidRDefault="00320F61" w:rsidP="00E41001">
                      <w:pPr>
                        <w:pStyle w:val="a8"/>
                        <w:rPr>
                          <w:rFonts w:cs="1ShefaClassic"/>
                          <w:sz w:val="27"/>
                          <w:szCs w:val="27"/>
                          <w:rtl/>
                        </w:rPr>
                      </w:pPr>
                      <w:r w:rsidRPr="000D7136">
                        <w:rPr>
                          <w:rFonts w:cs="1ShefaClassic" w:hint="cs"/>
                          <w:sz w:val="27"/>
                          <w:szCs w:val="27"/>
                          <w:rtl/>
                        </w:rPr>
                        <w:t>כסא דנחמתא</w:t>
                      </w:r>
                    </w:p>
                    <w:p w:rsidR="00320F61" w:rsidRPr="000D7136" w:rsidRDefault="00320F61" w:rsidP="00541835">
                      <w:pPr>
                        <w:pStyle w:val="a8"/>
                        <w:rPr>
                          <w:rFonts w:cs="1ShefaClassic"/>
                          <w:b w:val="0"/>
                          <w:bCs w:val="0"/>
                          <w:sz w:val="27"/>
                          <w:szCs w:val="27"/>
                          <w:rtl/>
                        </w:rPr>
                      </w:pPr>
                      <w:r w:rsidRPr="000D7136">
                        <w:rPr>
                          <w:rFonts w:cs="1ShefaClassic" w:hint="cs"/>
                          <w:b w:val="0"/>
                          <w:bCs w:val="0"/>
                          <w:sz w:val="27"/>
                          <w:szCs w:val="27"/>
                          <w:rtl/>
                        </w:rPr>
                        <w:t xml:space="preserve">בלב קרוע ומורתח מביעים אנו בזה את צערנו העמוק </w:t>
                      </w:r>
                      <w:r>
                        <w:rPr>
                          <w:rFonts w:cs="1ShefaClassic"/>
                          <w:b w:val="0"/>
                          <w:bCs w:val="0"/>
                          <w:sz w:val="27"/>
                          <w:szCs w:val="27"/>
                          <w:rtl/>
                        </w:rPr>
                        <w:br/>
                      </w:r>
                      <w:r w:rsidRPr="000D7136">
                        <w:rPr>
                          <w:rFonts w:cs="1ShefaClassic" w:hint="cs"/>
                          <w:b w:val="0"/>
                          <w:bCs w:val="0"/>
                          <w:sz w:val="27"/>
                          <w:szCs w:val="27"/>
                          <w:rtl/>
                        </w:rPr>
                        <w:t xml:space="preserve">בפטירת ידידנו היקר, האי גברא רבה ויקירא, </w:t>
                      </w:r>
                      <w:r>
                        <w:rPr>
                          <w:rFonts w:cs="1ShefaClassic"/>
                          <w:b w:val="0"/>
                          <w:bCs w:val="0"/>
                          <w:sz w:val="27"/>
                          <w:szCs w:val="27"/>
                          <w:rtl/>
                        </w:rPr>
                        <w:br/>
                      </w:r>
                      <w:r w:rsidRPr="000D7136">
                        <w:rPr>
                          <w:rFonts w:cs="1ShefaClassic" w:hint="cs"/>
                          <w:b w:val="0"/>
                          <w:bCs w:val="0"/>
                          <w:sz w:val="27"/>
                          <w:szCs w:val="27"/>
                          <w:rtl/>
                        </w:rPr>
                        <w:t xml:space="preserve">כותב ותיק בקובצנו עד ימיו האחרונים, </w:t>
                      </w:r>
                      <w:r>
                        <w:rPr>
                          <w:rFonts w:cs="1ShefaClassic"/>
                          <w:b w:val="0"/>
                          <w:bCs w:val="0"/>
                          <w:sz w:val="27"/>
                          <w:szCs w:val="27"/>
                          <w:rtl/>
                        </w:rPr>
                        <w:br/>
                      </w:r>
                      <w:r w:rsidRPr="000D7136">
                        <w:rPr>
                          <w:rFonts w:cs="1ShefaClassic" w:hint="cs"/>
                          <w:b w:val="0"/>
                          <w:bCs w:val="0"/>
                          <w:sz w:val="27"/>
                          <w:szCs w:val="27"/>
                          <w:rtl/>
                        </w:rPr>
                        <w:t xml:space="preserve">אביר התורה והיראה, כל רז לא אניס מיניה, </w:t>
                      </w:r>
                    </w:p>
                    <w:p w:rsidR="00320F61" w:rsidRPr="000D7136" w:rsidRDefault="00320F61" w:rsidP="00E41001">
                      <w:pPr>
                        <w:pStyle w:val="a8"/>
                        <w:rPr>
                          <w:rFonts w:cs="1ShefaClassic"/>
                          <w:b w:val="0"/>
                          <w:bCs w:val="0"/>
                          <w:sz w:val="27"/>
                          <w:szCs w:val="27"/>
                          <w:rtl/>
                        </w:rPr>
                      </w:pPr>
                      <w:r w:rsidRPr="000D7136">
                        <w:rPr>
                          <w:rFonts w:cs="1ShefaClassic" w:hint="cs"/>
                          <w:b w:val="0"/>
                          <w:bCs w:val="0"/>
                          <w:sz w:val="27"/>
                          <w:szCs w:val="27"/>
                          <w:rtl/>
                        </w:rPr>
                        <w:t xml:space="preserve">כל ימיו יגע וחידש בתורה </w:t>
                      </w:r>
                      <w:r>
                        <w:rPr>
                          <w:rFonts w:cs="1ShefaClassic"/>
                          <w:b w:val="0"/>
                          <w:bCs w:val="0"/>
                          <w:sz w:val="27"/>
                          <w:szCs w:val="27"/>
                          <w:rtl/>
                        </w:rPr>
                        <w:br/>
                      </w:r>
                      <w:r w:rsidRPr="000D7136">
                        <w:rPr>
                          <w:rFonts w:cs="1ShefaClassic" w:hint="cs"/>
                          <w:b w:val="0"/>
                          <w:bCs w:val="0"/>
                          <w:sz w:val="27"/>
                          <w:szCs w:val="27"/>
                          <w:rtl/>
                        </w:rPr>
                        <w:t xml:space="preserve">וזכה לחבר ספרים רבים שהאירו את עולם התורה </w:t>
                      </w:r>
                    </w:p>
                    <w:p w:rsidR="00320F61" w:rsidRPr="000D7136" w:rsidRDefault="00320F61" w:rsidP="00E41001">
                      <w:pPr>
                        <w:pStyle w:val="a8"/>
                        <w:rPr>
                          <w:rFonts w:cs="1ShefaClassic"/>
                          <w:b w:val="0"/>
                          <w:bCs w:val="0"/>
                          <w:sz w:val="27"/>
                          <w:szCs w:val="27"/>
                          <w:rtl/>
                        </w:rPr>
                      </w:pPr>
                      <w:r w:rsidRPr="000D7136">
                        <w:rPr>
                          <w:rFonts w:cs="1ShefaClassic" w:hint="cs"/>
                          <w:b w:val="0"/>
                          <w:bCs w:val="0"/>
                          <w:sz w:val="27"/>
                          <w:szCs w:val="27"/>
                          <w:rtl/>
                        </w:rPr>
                        <w:t>הגאון הגדול בעל "</w:t>
                      </w:r>
                      <w:r w:rsidRPr="000D7136">
                        <w:rPr>
                          <w:rFonts w:cs="1ShefaClassic" w:hint="cs"/>
                          <w:sz w:val="27"/>
                          <w:szCs w:val="27"/>
                          <w:rtl/>
                        </w:rPr>
                        <w:t>מחנה יוסף</w:t>
                      </w:r>
                      <w:r w:rsidRPr="000D7136">
                        <w:rPr>
                          <w:rFonts w:cs="1ShefaClassic" w:hint="cs"/>
                          <w:b w:val="0"/>
                          <w:bCs w:val="0"/>
                          <w:sz w:val="27"/>
                          <w:szCs w:val="27"/>
                          <w:rtl/>
                        </w:rPr>
                        <w:t>"</w:t>
                      </w:r>
                    </w:p>
                    <w:p w:rsidR="00320F61" w:rsidRPr="000D7136" w:rsidRDefault="00320F61" w:rsidP="00E41001">
                      <w:pPr>
                        <w:pStyle w:val="a8"/>
                        <w:rPr>
                          <w:rFonts w:cs="1ShefaClassic"/>
                          <w:sz w:val="27"/>
                          <w:szCs w:val="27"/>
                          <w:rtl/>
                        </w:rPr>
                      </w:pPr>
                      <w:r w:rsidRPr="000D7136">
                        <w:rPr>
                          <w:rFonts w:cs="1ShefaClassic" w:hint="cs"/>
                          <w:sz w:val="27"/>
                          <w:szCs w:val="27"/>
                          <w:rtl/>
                        </w:rPr>
                        <w:t>רבי חנניה יוסף ז</w:t>
                      </w:r>
                      <w:r w:rsidRPr="005961D9">
                        <w:rPr>
                          <w:rFonts w:cs="1ShefaClassic"/>
                          <w:bCs w:val="0"/>
                          <w:sz w:val="27"/>
                          <w:szCs w:val="27"/>
                          <w:rtl/>
                        </w:rPr>
                        <w:t>”</w:t>
                      </w:r>
                      <w:r w:rsidRPr="000D7136">
                        <w:rPr>
                          <w:rFonts w:cs="1ShefaClassic" w:hint="cs"/>
                          <w:sz w:val="27"/>
                          <w:szCs w:val="27"/>
                          <w:rtl/>
                        </w:rPr>
                        <w:t>ל אייזנבך</w:t>
                      </w:r>
                    </w:p>
                    <w:p w:rsidR="00320F61" w:rsidRPr="000D7136" w:rsidRDefault="00320F61" w:rsidP="00E41001">
                      <w:pPr>
                        <w:pStyle w:val="a8"/>
                        <w:rPr>
                          <w:rFonts w:cs="1ShefaClassic"/>
                          <w:sz w:val="27"/>
                          <w:szCs w:val="27"/>
                          <w:rtl/>
                        </w:rPr>
                      </w:pPr>
                      <w:r w:rsidRPr="000D7136">
                        <w:rPr>
                          <w:rFonts w:cs="1ShefaClassic" w:hint="cs"/>
                          <w:sz w:val="27"/>
                          <w:szCs w:val="27"/>
                          <w:rtl/>
                        </w:rPr>
                        <w:t>אבידה גדולה אבדנו ואין לנו תמורתו!</w:t>
                      </w:r>
                    </w:p>
                    <w:p w:rsidR="00320F61" w:rsidRPr="000D7136" w:rsidRDefault="00320F61" w:rsidP="00E41001">
                      <w:pPr>
                        <w:pStyle w:val="a8"/>
                        <w:rPr>
                          <w:rFonts w:cs="1ShefaClassic"/>
                          <w:b w:val="0"/>
                          <w:bCs w:val="0"/>
                          <w:sz w:val="27"/>
                          <w:szCs w:val="27"/>
                          <w:rtl/>
                        </w:rPr>
                      </w:pPr>
                      <w:r w:rsidRPr="000D7136">
                        <w:rPr>
                          <w:rFonts w:cs="1ShefaClassic" w:hint="cs"/>
                          <w:b w:val="0"/>
                          <w:bCs w:val="0"/>
                          <w:sz w:val="27"/>
                          <w:szCs w:val="27"/>
                          <w:rtl/>
                        </w:rPr>
                        <w:t>ומביעים אנו את תנחומינו לזוגתו הרבנית הדגולה תבלט"א</w:t>
                      </w:r>
                    </w:p>
                    <w:p w:rsidR="00320F61" w:rsidRPr="000D7136" w:rsidRDefault="00320F61" w:rsidP="00E41001">
                      <w:pPr>
                        <w:pStyle w:val="a8"/>
                        <w:rPr>
                          <w:rFonts w:cs="1ShefaClassic"/>
                          <w:b w:val="0"/>
                          <w:bCs w:val="0"/>
                          <w:sz w:val="27"/>
                          <w:szCs w:val="27"/>
                          <w:rtl/>
                        </w:rPr>
                      </w:pPr>
                      <w:r w:rsidRPr="000D7136">
                        <w:rPr>
                          <w:rFonts w:cs="1ShefaClassic" w:hint="cs"/>
                          <w:b w:val="0"/>
                          <w:bCs w:val="0"/>
                          <w:sz w:val="27"/>
                          <w:szCs w:val="27"/>
                          <w:rtl/>
                        </w:rPr>
                        <w:t>ולבנו הרה"ת הנעלה והנכבד מלאכתו מלאכת שמים</w:t>
                      </w:r>
                    </w:p>
                    <w:p w:rsidR="00320F61" w:rsidRPr="000D7136" w:rsidRDefault="00320F61" w:rsidP="00E41001">
                      <w:pPr>
                        <w:pStyle w:val="a8"/>
                        <w:rPr>
                          <w:rFonts w:cs="1ShefaClassic"/>
                          <w:b w:val="0"/>
                          <w:bCs w:val="0"/>
                          <w:sz w:val="27"/>
                          <w:szCs w:val="27"/>
                          <w:rtl/>
                        </w:rPr>
                      </w:pPr>
                      <w:r w:rsidRPr="000D7136">
                        <w:rPr>
                          <w:rFonts w:cs="1ShefaClassic" w:hint="cs"/>
                          <w:sz w:val="27"/>
                          <w:szCs w:val="27"/>
                          <w:rtl/>
                        </w:rPr>
                        <w:t>רבי שמעון בנציון שי</w:t>
                      </w:r>
                      <w:r w:rsidRPr="005961D9">
                        <w:rPr>
                          <w:rFonts w:cs="1ShefaClassic"/>
                          <w:bCs w:val="0"/>
                          <w:sz w:val="27"/>
                          <w:szCs w:val="27"/>
                          <w:rtl/>
                        </w:rPr>
                        <w:t>’</w:t>
                      </w:r>
                    </w:p>
                    <w:p w:rsidR="00320F61" w:rsidRPr="000D7136" w:rsidRDefault="00320F61" w:rsidP="00E41001">
                      <w:pPr>
                        <w:pStyle w:val="a8"/>
                        <w:rPr>
                          <w:rFonts w:cs="1ShefaClassic"/>
                          <w:b w:val="0"/>
                          <w:bCs w:val="0"/>
                          <w:sz w:val="27"/>
                          <w:szCs w:val="27"/>
                          <w:rtl/>
                        </w:rPr>
                      </w:pPr>
                      <w:r w:rsidRPr="000D7136">
                        <w:rPr>
                          <w:rFonts w:cs="1ShefaClassic" w:hint="cs"/>
                          <w:b w:val="0"/>
                          <w:bCs w:val="0"/>
                          <w:sz w:val="27"/>
                          <w:szCs w:val="27"/>
                          <w:rtl/>
                        </w:rPr>
                        <w:t>ולבתו החשובה הצנועה והחסודה תחי'</w:t>
                      </w:r>
                    </w:p>
                    <w:p w:rsidR="00320F61" w:rsidRPr="000D7136" w:rsidRDefault="00320F61" w:rsidP="00E41001">
                      <w:pPr>
                        <w:pStyle w:val="a8"/>
                        <w:rPr>
                          <w:rFonts w:cs="1ShefaClassic"/>
                          <w:b w:val="0"/>
                          <w:bCs w:val="0"/>
                          <w:sz w:val="27"/>
                          <w:szCs w:val="27"/>
                          <w:rtl/>
                        </w:rPr>
                      </w:pPr>
                      <w:r w:rsidRPr="000D7136">
                        <w:rPr>
                          <w:rFonts w:cs="1ShefaClassic" w:hint="cs"/>
                          <w:b w:val="0"/>
                          <w:bCs w:val="0"/>
                          <w:sz w:val="27"/>
                          <w:szCs w:val="27"/>
                          <w:rtl/>
                        </w:rPr>
                        <w:t>ולכל המשפחה החשובה יחיו</w:t>
                      </w:r>
                    </w:p>
                    <w:p w:rsidR="00320F61" w:rsidRPr="000D7136" w:rsidRDefault="00320F61" w:rsidP="00E41001">
                      <w:pPr>
                        <w:pStyle w:val="a8"/>
                        <w:rPr>
                          <w:rFonts w:cs="1ShefaClassic"/>
                          <w:b w:val="0"/>
                          <w:bCs w:val="0"/>
                          <w:sz w:val="27"/>
                          <w:szCs w:val="27"/>
                          <w:rtl/>
                        </w:rPr>
                      </w:pPr>
                      <w:r w:rsidRPr="000D7136">
                        <w:rPr>
                          <w:rFonts w:cs="1ShefaClassic" w:hint="cs"/>
                          <w:b w:val="0"/>
                          <w:bCs w:val="0"/>
                          <w:sz w:val="27"/>
                          <w:szCs w:val="27"/>
                          <w:rtl/>
                        </w:rPr>
                        <w:t xml:space="preserve">הרופא לשבורי לב יחבש לעצבותם </w:t>
                      </w:r>
                      <w:r>
                        <w:rPr>
                          <w:rFonts w:cs="1ShefaClassic"/>
                          <w:b w:val="0"/>
                          <w:bCs w:val="0"/>
                          <w:sz w:val="27"/>
                          <w:szCs w:val="27"/>
                          <w:rtl/>
                        </w:rPr>
                        <w:br/>
                      </w:r>
                      <w:r w:rsidRPr="000D7136">
                        <w:rPr>
                          <w:rFonts w:cs="1ShefaClassic" w:hint="cs"/>
                          <w:b w:val="0"/>
                          <w:bCs w:val="0"/>
                          <w:sz w:val="27"/>
                          <w:szCs w:val="27"/>
                          <w:rtl/>
                        </w:rPr>
                        <w:t xml:space="preserve">וינחם אתכם בתוך שאר אבילי ציון וירושלים </w:t>
                      </w:r>
                    </w:p>
                    <w:p w:rsidR="00320F61" w:rsidRPr="000D7136" w:rsidRDefault="00320F61" w:rsidP="00E41001">
                      <w:pPr>
                        <w:pStyle w:val="a8"/>
                        <w:rPr>
                          <w:rFonts w:cs="1ShefaClassic"/>
                          <w:b w:val="0"/>
                          <w:bCs w:val="0"/>
                          <w:sz w:val="27"/>
                          <w:szCs w:val="27"/>
                          <w:rtl/>
                        </w:rPr>
                      </w:pPr>
                      <w:r w:rsidRPr="000D7136">
                        <w:rPr>
                          <w:rFonts w:cs="1ShefaClassic" w:hint="cs"/>
                          <w:b w:val="0"/>
                          <w:bCs w:val="0"/>
                          <w:sz w:val="27"/>
                          <w:szCs w:val="27"/>
                          <w:rtl/>
                        </w:rPr>
                        <w:t xml:space="preserve">ומעתה אך טוב וחסד ושמחה וששון ימצא אותם </w:t>
                      </w:r>
                      <w:r>
                        <w:rPr>
                          <w:rFonts w:cs="1ShefaClassic"/>
                          <w:b w:val="0"/>
                          <w:bCs w:val="0"/>
                          <w:sz w:val="27"/>
                          <w:szCs w:val="27"/>
                          <w:rtl/>
                        </w:rPr>
                        <w:br/>
                      </w:r>
                      <w:r w:rsidRPr="000D7136">
                        <w:rPr>
                          <w:rFonts w:cs="1ShefaClassic" w:hint="cs"/>
                          <w:b w:val="0"/>
                          <w:bCs w:val="0"/>
                          <w:sz w:val="27"/>
                          <w:szCs w:val="27"/>
                          <w:rtl/>
                        </w:rPr>
                        <w:t xml:space="preserve">בטוב הנראה והנגלה בגו"ר </w:t>
                      </w:r>
                      <w:r>
                        <w:rPr>
                          <w:rFonts w:cs="1ShefaClassic"/>
                          <w:b w:val="0"/>
                          <w:bCs w:val="0"/>
                          <w:sz w:val="27"/>
                          <w:szCs w:val="27"/>
                          <w:rtl/>
                        </w:rPr>
                        <w:br/>
                      </w:r>
                      <w:r w:rsidRPr="000D7136">
                        <w:rPr>
                          <w:rFonts w:cs="1ShefaClassic" w:hint="cs"/>
                          <w:b w:val="0"/>
                          <w:bCs w:val="0"/>
                          <w:sz w:val="27"/>
                          <w:szCs w:val="27"/>
                          <w:rtl/>
                        </w:rPr>
                        <w:t xml:space="preserve">ויזכו לרוות רוב נחת ועונג מכל יו"ח שיחיו </w:t>
                      </w:r>
                      <w:r>
                        <w:rPr>
                          <w:rFonts w:cs="1ShefaClassic"/>
                          <w:b w:val="0"/>
                          <w:bCs w:val="0"/>
                          <w:sz w:val="27"/>
                          <w:szCs w:val="27"/>
                          <w:rtl/>
                        </w:rPr>
                        <w:br/>
                      </w:r>
                      <w:r w:rsidRPr="000D7136">
                        <w:rPr>
                          <w:rFonts w:cs="1ShefaClassic" w:hint="cs"/>
                          <w:b w:val="0"/>
                          <w:bCs w:val="0"/>
                          <w:sz w:val="27"/>
                          <w:szCs w:val="27"/>
                          <w:rtl/>
                        </w:rPr>
                        <w:t xml:space="preserve">לאורך ימים ושנים טובות, </w:t>
                      </w:r>
                      <w:r>
                        <w:rPr>
                          <w:rFonts w:cs="1ShefaClassic"/>
                          <w:b w:val="0"/>
                          <w:bCs w:val="0"/>
                          <w:sz w:val="27"/>
                          <w:szCs w:val="27"/>
                          <w:rtl/>
                        </w:rPr>
                        <w:br/>
                      </w:r>
                      <w:r w:rsidRPr="000D7136">
                        <w:rPr>
                          <w:rFonts w:cs="1ShefaClassic" w:hint="cs"/>
                          <w:b w:val="0"/>
                          <w:bCs w:val="0"/>
                          <w:sz w:val="27"/>
                          <w:szCs w:val="27"/>
                          <w:rtl/>
                        </w:rPr>
                        <w:t>ובקרוב ממש יקויים היעוד ד"הקיצו ורננו שוכני עפר" והוא בתוכם</w:t>
                      </w:r>
                    </w:p>
                    <w:p w:rsidR="00320F61" w:rsidRPr="000D7136" w:rsidRDefault="00320F61" w:rsidP="00E41001">
                      <w:pPr>
                        <w:pStyle w:val="a8"/>
                        <w:rPr>
                          <w:rFonts w:cs="1ShefaClassic"/>
                          <w:sz w:val="27"/>
                          <w:szCs w:val="27"/>
                          <w:rtl/>
                        </w:rPr>
                      </w:pPr>
                      <w:r w:rsidRPr="000D7136">
                        <w:rPr>
                          <w:rFonts w:cs="1ShefaClassic" w:hint="cs"/>
                          <w:sz w:val="27"/>
                          <w:szCs w:val="27"/>
                          <w:rtl/>
                        </w:rPr>
                        <w:t>המערכת</w:t>
                      </w:r>
                    </w:p>
                    <w:p w:rsidR="00320F61" w:rsidRPr="000D7136" w:rsidRDefault="00320F61" w:rsidP="00E41001">
                      <w:pPr>
                        <w:rPr>
                          <w:rFonts w:cs="1ShefaClassic"/>
                          <w:sz w:val="27"/>
                          <w:szCs w:val="27"/>
                        </w:rPr>
                      </w:pPr>
                    </w:p>
                  </w:txbxContent>
                </v:textbox>
                <w10:wrap anchorx="margin" anchory="margin"/>
              </v:shape>
            </w:pict>
          </mc:Fallback>
        </mc:AlternateContent>
      </w:r>
      <w:r w:rsidRPr="007D4DD0">
        <w:rPr>
          <w:rtl/>
        </w:rPr>
        <w:br w:type="page"/>
      </w:r>
      <w:bookmarkStart w:id="95" w:name="_Toc64608770"/>
      <w:r w:rsidR="008B3550" w:rsidRPr="007D4DD0">
        <w:rPr>
          <w:rFonts w:hint="cs"/>
          <w:rtl/>
        </w:rPr>
        <w:t>מעורר שפתי ישנים</w:t>
      </w:r>
      <w:bookmarkEnd w:id="95"/>
    </w:p>
    <w:p w:rsidR="00320F61" w:rsidRDefault="00320F61" w:rsidP="008B3550">
      <w:pPr>
        <w:pStyle w:val="a0"/>
        <w:rPr>
          <w:rtl/>
        </w:rPr>
        <w:sectPr w:rsidR="00320F61" w:rsidSect="00710AC3">
          <w:headerReference w:type="even" r:id="rId12"/>
          <w:headerReference w:type="default" r:id="rId13"/>
          <w:footnotePr>
            <w:numRestart w:val="eachSect"/>
          </w:footnotePr>
          <w:type w:val="continuous"/>
          <w:pgSz w:w="7920" w:h="12240"/>
          <w:pgMar w:top="-1152" w:right="864" w:bottom="720" w:left="864" w:header="562" w:footer="0" w:gutter="0"/>
          <w:cols w:space="720"/>
          <w:docGrid w:linePitch="360"/>
        </w:sectPr>
      </w:pPr>
      <w:bookmarkStart w:id="96" w:name="_Toc64608771"/>
    </w:p>
    <w:p w:rsidR="008B3550" w:rsidRPr="009B4846" w:rsidRDefault="008B3550" w:rsidP="008B3550">
      <w:pPr>
        <w:pStyle w:val="a0"/>
        <w:rPr>
          <w:rtl/>
        </w:rPr>
      </w:pPr>
      <w:r>
        <w:rPr>
          <w:rtl/>
        </w:rPr>
        <w:t>למה</w:t>
      </w:r>
      <w:r>
        <w:rPr>
          <w:rFonts w:hint="cs"/>
          <w:rtl/>
        </w:rPr>
        <w:t xml:space="preserve"> לא מברכים </w:t>
      </w:r>
      <w:r w:rsidRPr="009B4846">
        <w:rPr>
          <w:rtl/>
        </w:rPr>
        <w:t>הישראלים על ברכת כהנים</w:t>
      </w:r>
      <w:bookmarkEnd w:id="96"/>
    </w:p>
    <w:p w:rsidR="008B3550" w:rsidRDefault="008B3550" w:rsidP="008B3550">
      <w:pPr>
        <w:pStyle w:val="a"/>
        <w:rPr>
          <w:rtl/>
        </w:rPr>
      </w:pPr>
      <w:bookmarkStart w:id="97" w:name="_Toc64608772"/>
      <w:r>
        <w:rPr>
          <w:rFonts w:hint="cs"/>
          <w:rtl/>
        </w:rPr>
        <w:t>הרב חנני' יוסף ע"ה אייזנבך</w:t>
      </w:r>
      <w:bookmarkEnd w:id="97"/>
    </w:p>
    <w:p w:rsidR="008B3550" w:rsidRPr="009B4846" w:rsidRDefault="008B3550" w:rsidP="008B3550">
      <w:pPr>
        <w:pStyle w:val="a1"/>
        <w:rPr>
          <w:rFonts w:ascii="FbMazal Medium" w:hAnsi="FbMazal Medium" w:cs="FbMazal Medium"/>
          <w:sz w:val="26"/>
          <w:szCs w:val="26"/>
          <w:rtl/>
        </w:rPr>
      </w:pPr>
      <w:r w:rsidRPr="00C60FEE">
        <w:rPr>
          <w:rFonts w:hint="cs"/>
          <w:rtl/>
        </w:rPr>
        <w:t>מח"ס מחנה יוסף</w:t>
      </w:r>
    </w:p>
    <w:p w:rsidR="008B3550" w:rsidRPr="009B4846" w:rsidRDefault="008B3550" w:rsidP="005961D9">
      <w:pPr>
        <w:pStyle w:val="a3"/>
        <w:bidi/>
        <w:spacing w:after="60" w:line="240" w:lineRule="auto"/>
        <w:jc w:val="left"/>
        <w:rPr>
          <w:rtl/>
        </w:rPr>
      </w:pPr>
      <w:r w:rsidRPr="009B4846">
        <w:rPr>
          <w:rtl/>
        </w:rPr>
        <w:t>יום שלישי י"ט אדר תשע"ב</w:t>
      </w:r>
    </w:p>
    <w:p w:rsidR="008B3550" w:rsidRPr="009B4846" w:rsidRDefault="008B3550" w:rsidP="005961D9">
      <w:pPr>
        <w:pStyle w:val="a3"/>
        <w:bidi/>
        <w:spacing w:after="60" w:line="240" w:lineRule="auto"/>
        <w:jc w:val="left"/>
        <w:rPr>
          <w:rtl/>
        </w:rPr>
      </w:pPr>
      <w:r w:rsidRPr="009B4846">
        <w:rPr>
          <w:rtl/>
        </w:rPr>
        <w:t>למע"כ הרב הגאון היקר והנעלה, כהן שדעתו יפה,</w:t>
      </w:r>
    </w:p>
    <w:p w:rsidR="008B3550" w:rsidRPr="009B4846" w:rsidRDefault="008B3550" w:rsidP="005961D9">
      <w:pPr>
        <w:pStyle w:val="a3"/>
        <w:bidi/>
        <w:spacing w:after="60" w:line="240" w:lineRule="auto"/>
        <w:jc w:val="left"/>
        <w:rPr>
          <w:rtl/>
        </w:rPr>
      </w:pPr>
      <w:r w:rsidRPr="009B4846">
        <w:rPr>
          <w:rtl/>
        </w:rPr>
        <w:t>מוהר"ר גמליאל בהגר"א רבינוביץ שליט"א</w:t>
      </w:r>
    </w:p>
    <w:p w:rsidR="008B3550" w:rsidRPr="009B4846" w:rsidRDefault="008B3550" w:rsidP="005961D9">
      <w:pPr>
        <w:pStyle w:val="a3"/>
        <w:bidi/>
        <w:spacing w:after="60" w:line="240" w:lineRule="auto"/>
        <w:jc w:val="left"/>
        <w:rPr>
          <w:rtl/>
        </w:rPr>
      </w:pPr>
      <w:r w:rsidRPr="009B4846">
        <w:rPr>
          <w:rtl/>
        </w:rPr>
        <w:t>אחדשה"ט!</w:t>
      </w:r>
    </w:p>
    <w:p w:rsidR="008B3550" w:rsidRPr="009B4846" w:rsidRDefault="008B3550" w:rsidP="005961D9">
      <w:pPr>
        <w:pStyle w:val="a3"/>
        <w:bidi/>
        <w:spacing w:after="60" w:line="240" w:lineRule="auto"/>
        <w:jc w:val="left"/>
        <w:rPr>
          <w:rtl/>
        </w:rPr>
      </w:pPr>
      <w:r w:rsidRPr="009B4846">
        <w:rPr>
          <w:rtl/>
        </w:rPr>
        <w:t>מכתבו נתקבל, ותשו"ח על הצילום ששלח לי.</w:t>
      </w:r>
    </w:p>
    <w:p w:rsidR="008B3550" w:rsidRPr="009B4846" w:rsidRDefault="008B3550" w:rsidP="005961D9">
      <w:pPr>
        <w:pStyle w:val="a3"/>
        <w:bidi/>
        <w:spacing w:after="60" w:line="240" w:lineRule="auto"/>
        <w:rPr>
          <w:rtl/>
        </w:rPr>
      </w:pPr>
      <w:r w:rsidRPr="009B4846">
        <w:rPr>
          <w:rtl/>
        </w:rPr>
        <w:t>מע"כ הואיל לשאול: "לשיטות שיש מצוה על הישראלים להתברך מהכהנים, למה לא תיקנו ברכה לישראלים לשמוע ברכת כהנים, וכמו שמברכים לשמוע קול שופר".</w:t>
      </w:r>
    </w:p>
    <w:p w:rsidR="008B3550" w:rsidRPr="009B4846" w:rsidRDefault="008B3550" w:rsidP="005961D9">
      <w:pPr>
        <w:pStyle w:val="a3"/>
        <w:bidi/>
        <w:spacing w:after="60" w:line="240" w:lineRule="auto"/>
        <w:rPr>
          <w:rtl/>
        </w:rPr>
      </w:pPr>
      <w:r w:rsidRPr="009B4846">
        <w:rPr>
          <w:rtl/>
        </w:rPr>
        <w:t>כמדומה שהענין פשוט:</w:t>
      </w:r>
    </w:p>
    <w:p w:rsidR="008B3550" w:rsidRPr="009B4846" w:rsidRDefault="008B3550" w:rsidP="005961D9">
      <w:pPr>
        <w:pStyle w:val="a3"/>
        <w:bidi/>
        <w:spacing w:after="60" w:line="240" w:lineRule="auto"/>
      </w:pPr>
      <w:r>
        <w:rPr>
          <w:rFonts w:hint="cs"/>
          <w:rtl/>
        </w:rPr>
        <w:t xml:space="preserve">א) </w:t>
      </w:r>
      <w:r w:rsidRPr="009B4846">
        <w:rPr>
          <w:rtl/>
        </w:rPr>
        <w:t>ממה נפשך אם הישראל בכלל אותה מצוה, הרי יוצא בברכה שהכהן מברך, ובדיוק כמו שהוא בשופר, שאין כל שומע מברך, אלא התוקע מברך "לשמוע קול שופר" ומוציא את השומעים. שמא תאמר שאינו דומה, כי בשופר התוקע עצמו מתחייב באותה הברכה "לשמוע קול שופר" והוא מוציא ידי חובת אחרים, אבל כאן הישראל מצותו להתברך שלא כהכהן שמצותו לברך, ולמה לא יהא על הישראל חובת ברכה לעצמו - כבר הארכתי בשעתו למע"כ, שגם לדעת החרדים וההפלאה ז"ל, אין הפירוש שיש מלכתחילה מצוה על הישראל מצד עצמו להתברך, אלא שכיון שהמצוה היא על הכהן לברך את ישראל, ממילא גם הישראל הוא בכלל המצוה, והנפק"מ בשכבר קיים הכהן את המצוה, שאין חיוב מיוחד על הישראל להתברך מן הכהן, וברכת הכהנים של הכהן וקבלתו על ידי ישראל, אינן שתי מצוות נפרדות, אלא מצוה אחת היא, וכיון שעל המצוה הזו כבר בירך הכהן אין טעם עוד שהישראל יברך.</w:t>
      </w:r>
    </w:p>
    <w:p w:rsidR="008B3550" w:rsidRPr="009B4846" w:rsidRDefault="008B3550" w:rsidP="005961D9">
      <w:pPr>
        <w:pStyle w:val="a3"/>
        <w:bidi/>
        <w:spacing w:after="60" w:line="240" w:lineRule="auto"/>
      </w:pPr>
      <w:r>
        <w:rPr>
          <w:rFonts w:hint="cs"/>
          <w:rtl/>
        </w:rPr>
        <w:t xml:space="preserve">ב) </w:t>
      </w:r>
      <w:r w:rsidRPr="009B4846">
        <w:rPr>
          <w:rtl/>
        </w:rPr>
        <w:t>ומלבד שהוא מתחייב מן הסברא, הרי הדבר מפורש בשו"ת הרשב"א סי' של"ח: "דבענין אחד התלוי בשנים, כגון זה שהאב פודה והכהן מקבל פדיונו, אין מברך אלא האחד" עי"ש, וממילא לא שייך לחייב גם את הישראל לברך על ברכת כהנים.</w:t>
      </w:r>
    </w:p>
    <w:p w:rsidR="008B3550" w:rsidRPr="009B4846" w:rsidRDefault="008B3550" w:rsidP="005961D9">
      <w:pPr>
        <w:pStyle w:val="a3"/>
        <w:bidi/>
        <w:spacing w:after="60" w:line="240" w:lineRule="auto"/>
      </w:pPr>
      <w:r>
        <w:rPr>
          <w:rFonts w:hint="cs"/>
          <w:rtl/>
        </w:rPr>
        <w:t xml:space="preserve">ג) </w:t>
      </w:r>
      <w:r w:rsidRPr="009B4846">
        <w:rPr>
          <w:rtl/>
        </w:rPr>
        <w:t xml:space="preserve">עוד י"ל להסוברים שהברכה שלפני ברכת כהנים אינה ברכת המצוות ממש, וכמו שהביא דיעה זו ב"העמק שאלה" שאילתא קכ"ה סי' י"א בתוך דבריו "כמו שלא תיקנו אשר קדשנו על קריאת שמע" עי"ש, ממילא אין דין ברכת הכהן על נשיאות כפים, מכריח כלל שגם על הישראל המתברך יש חיוב ברכה, שהרי סוג ברכה מיוחד הוא ואינו דומה לכל ברכת המצוות, ובפרט לדעת ביאור הגר"א סי' קכ"ח סק"ל שהוכיח ממגילה כ"ז ע"ב שאין הברכה על נשיא"כ מעיקר דינא. אבל עי' בשו"ע הרב סי' קכ"ח סעיף י"ז: "ולדברי הכל מברכים קודם שישאו ויפרסו כפיהם כו' וכל המצות מברך עליהם עובר להתחלת עשייתן כו'", הנה דימה בפשטות ברכה זו לכל ברכות המצוות. שוב ראיתי שמפורש הוא בלבוש סי"א: "וכשמחזירין הכהנים פניהם כלפי העם מברכין על המצוה </w:t>
      </w:r>
      <w:r w:rsidRPr="009B4846">
        <w:rPr>
          <w:b/>
          <w:bCs/>
          <w:rtl/>
        </w:rPr>
        <w:t>כמו שמברכין על כל מצות</w:t>
      </w:r>
      <w:r w:rsidRPr="009B4846">
        <w:rPr>
          <w:rtl/>
        </w:rPr>
        <w:t>, ואומרים בא"י אמ"ה אשר קדשנו בקדושתו של אהרן וצונו לברך את עמו ישראל באהבה",</w:t>
      </w:r>
    </w:p>
    <w:p w:rsidR="008B3550" w:rsidRPr="009B4846" w:rsidRDefault="008B3550" w:rsidP="005961D9">
      <w:pPr>
        <w:pStyle w:val="a3"/>
        <w:bidi/>
        <w:spacing w:after="60" w:line="240" w:lineRule="auto"/>
      </w:pPr>
      <w:r>
        <w:rPr>
          <w:rFonts w:hint="cs"/>
          <w:rtl/>
        </w:rPr>
        <w:t xml:space="preserve">ד) </w:t>
      </w:r>
      <w:r w:rsidRPr="009B4846">
        <w:rPr>
          <w:rtl/>
        </w:rPr>
        <w:t>לכאורה היה מקום להרהר לפי מש"כ בשו"ת הרשב"א סי' י"ח [בשם הר"י אבן פלט ז"ל והובא באבודרהם סדר תפילות החול], ש"אין מברכין על מצוה שאינה תלויה כולה ביד העושה, מפני שאפשר שלא יתרצה בה חבירו, ונמצא מעשיו מתבטל כגון מתנות עניים והלוואת הדלים ונתינת צדקה והענקה וכיוצא בהם" [ובודאי שגם כאשר ידוע לנו שהשני רוצה ומתרצה, אינו מברך, כי על מצוות כגון אלו מלכתחילה לא נתקנה ברכה], ואם כן ברכת כהנים הרי תלויה היא לכאורה בדעת הישראלים שצריכים לכוין אל הברכה, ובכה"ג לכאורה אין מקום לברך ברכת המצות, ובהכרח שאינה מברכות המצוות, וממילא הוא גם לעניננו שאין לדמות את הישראל לכהן המברך.</w:t>
      </w:r>
    </w:p>
    <w:p w:rsidR="008B3550" w:rsidRPr="009B4846" w:rsidRDefault="008B3550" w:rsidP="005961D9">
      <w:pPr>
        <w:pStyle w:val="a3"/>
        <w:bidi/>
        <w:spacing w:after="60" w:line="240" w:lineRule="auto"/>
      </w:pPr>
      <w:r>
        <w:rPr>
          <w:rFonts w:hint="cs"/>
          <w:rtl/>
        </w:rPr>
        <w:t xml:space="preserve">ה) </w:t>
      </w:r>
      <w:r w:rsidRPr="009B4846">
        <w:rPr>
          <w:rtl/>
        </w:rPr>
        <w:t>אך באמת לא נראה לומר, שאם הישראל אינו מכוין לברכה (ואפילו מכוין ח"ו שלא להתברך) יש איזו גריעותא בברכת הכהן, ובביאור הדבר נראה דהנה ז"ל הרמב"ם בפי"ד מהל' תפילה וברכת כהנים ה"ז: "כשיהיו הכהנים מברכין את העם לא יביטו בעם ולא יסיחו דעתן אלא יהיו עיניהם כנגד הארץ כעומד בתפילה כו' כל העם מתכוונין לשמוע הברכה ומכוונים פניהם כנגד פני הכהנים כו'", והועתק גם בשו"ע שם, ועל מש"כ "כעומד בתפילה" כתב בשו"ע הרב שם סל"ו: "כמי שעומד בתפלה בכוונה, שהרי הם מתפללים שיברך הקב"ה את כל ישראל כו'", ומקורו ב"לבוש" סכ"ג: "כמי שעומד בתפילה בכוונה שהרי הם מתפללים שיברך הש"י את כל ישראל". הרי שעיקר ברכת הכהנים היא שמתפללים שיברך הקב"ה "את כל ישראל", אף שנאמר גם דין שמקבלי הברכה צריכים לכוין [ובמשנ"ב סקפ"ח העתיק דברי הלבוש והשמיט תיבות "בכוונה" ותיבת "כל" וצע"ק]. שלפי זה ברור שאין מצות ברכת הכהנים תלויה בכוונת המתברכים בבית הכנסת.</w:t>
      </w:r>
    </w:p>
    <w:p w:rsidR="008B3550" w:rsidRPr="009B4846" w:rsidRDefault="008B3550" w:rsidP="005961D9">
      <w:pPr>
        <w:pStyle w:val="a3"/>
        <w:bidi/>
        <w:spacing w:after="60" w:line="240" w:lineRule="auto"/>
      </w:pPr>
      <w:r>
        <w:rPr>
          <w:rFonts w:hint="cs"/>
          <w:rtl/>
        </w:rPr>
        <w:t xml:space="preserve">ו) </w:t>
      </w:r>
      <w:r w:rsidRPr="009B4846">
        <w:rPr>
          <w:rtl/>
        </w:rPr>
        <w:t>ברם יש לעי' קצת, לפי מה שיסד הר"י בן פלאט ז"ל, והובא ברשב"א ובאבודרהם כנ"ל וז"ל: "וארבעה ועשרים מתנות כהונה נמי אין מברכין על נתינתן לכהן, משום דלא יהיב ליה ישראל לכהן מדידיה כלום דליבריך לתת לכהן, אלא רחמנא הוא דיהיב לכהנים, דכהנים משולחן גבוה קא זכו כו'", וחזר על זה עוד שם, ואם כן כיון שנתבאר שברכת כהנים גדרה "שמתפללים שיברך הקב"ה את כל ישראל" הרי אין הברכה עצמה משלהם אלא משלו יתברך, וכמפורש ברמב"ם פט"ו שם ה"ז: "ואל תתמה ותאמר ומה תועיל ברכת הדיוט זה, שאין קיבול הברכה תלוי בכהנים אלא בהקב"ה שנאמר: ושמו את שמי על בני ישראל ואני אברכם, הכהנים עושים מצוה שנצטוו בה והקב"ה ברחמיו מברך ישראל כחפצו", והוא מהירושלמי גיטין פ"ה ה"ט: "אמר הקב"ה: ומי מברכך, לא אני מברכך? שנאמר: ושמו את שמי על בני ישראל ואני אברכם" וכן עד"ז בספרי נשא עי"ש, ואם כן באופן כזה הרי לא נאמר דין ברכת המצוות [ולהעיר מדברי רבינו בחיי ז"ל פר' נשא: "ועל דרך המדרש: כה תברכו, מסר להם הקב"ה הברכות לכהנים במתנה שיהא כוח בידם לברך את ישראל, ולפי שעתיד למסור להם ארבעה ועשרים מתנות כהונה ועם זו הם עשרים וחמשה, לכך הזכיר הלשון הזה "כה" תברכו, כלומר עם ברכת כהנים הם עשרים וחמשה" ועי' בחת"ס עה"ת פר' נשא], ולכאורה צ"ע,</w:t>
      </w:r>
    </w:p>
    <w:p w:rsidR="008B3550" w:rsidRPr="009B4846" w:rsidRDefault="008B3550" w:rsidP="005961D9">
      <w:pPr>
        <w:pStyle w:val="a3"/>
        <w:bidi/>
        <w:spacing w:after="60" w:line="240" w:lineRule="auto"/>
      </w:pPr>
      <w:r>
        <w:rPr>
          <w:rFonts w:hint="cs"/>
          <w:rtl/>
        </w:rPr>
        <w:t xml:space="preserve">ז) </w:t>
      </w:r>
      <w:r w:rsidRPr="009B4846">
        <w:rPr>
          <w:rtl/>
        </w:rPr>
        <w:t>ואולם ידוייק בלשון הרמב"ם ששינה קצת מלשון הירושלמי, וכתב: "הכהנים עושים מצוה שנצטוו בה והקדוש ברוך הוא מברך ישראל כחפצו", הרי הקדים וכתב שהכהנים "עושים מצוה שנצטוו בה", היינו שברכתו של הקב"ה תלויה כביכול בקיום המצוה של הכהן, ועל קיום מצוה ודאי מברכים.</w:t>
      </w:r>
    </w:p>
    <w:p w:rsidR="008B3550" w:rsidRPr="009B4846" w:rsidRDefault="008B3550" w:rsidP="005961D9">
      <w:pPr>
        <w:pStyle w:val="a3"/>
        <w:bidi/>
        <w:spacing w:after="60" w:line="240" w:lineRule="auto"/>
      </w:pPr>
      <w:r>
        <w:rPr>
          <w:rFonts w:hint="cs"/>
          <w:rtl/>
        </w:rPr>
        <w:t xml:space="preserve">ח) </w:t>
      </w:r>
      <w:r w:rsidRPr="009B4846">
        <w:rPr>
          <w:rtl/>
        </w:rPr>
        <w:t>ובזה יש מקום לבאר דב</w:t>
      </w:r>
      <w:r>
        <w:rPr>
          <w:rtl/>
        </w:rPr>
        <w:t>רי הגמ' במגילה כ"ז ע"ב (וסוטה ל</w:t>
      </w:r>
      <w:r w:rsidRPr="009B4846">
        <w:rPr>
          <w:rtl/>
        </w:rPr>
        <w:t>ט</w:t>
      </w:r>
      <w:r>
        <w:rPr>
          <w:rFonts w:hint="cs"/>
          <w:rtl/>
        </w:rPr>
        <w:t>, א</w:t>
      </w:r>
      <w:r w:rsidRPr="009B4846">
        <w:rPr>
          <w:rtl/>
        </w:rPr>
        <w:t>): "שאלו את תלמידיו את רבי אלעזר בן שמוע במה הארכת ימים, אמר להם: מימי לא עשיתי קפנדריא לבית הכנסת ולא פסעתי על ראשי עם קודש ולא נשאתי כפי בלא ברכה (לפי שהכהנים צריכים לברך בא"י אמ"ה אשר קדשנו בקדושתו של אהרן, במס' סוטה, רש"י), וכבר הקשה הריטב"א ז"ל, מאי רבותא שלא בירך על נשיאות כפים ומה חסידות יש בזה, ותירץ שבא לומר שיש בענין זה משום סגולה לאריכת ימים עי"ש, ועי' ב"טורי אבן" ועוד אחרונים ז"ל שהקשו כן ותירצו בכמה אנפי (וב"גינת וורדים" חאו"ח סי' י"ג וי"ד, צויין ב"גליון מהרש"א" במגילה ובסוטה, ביאר הדברים בשלשה פנים עי"ש ועצ"ע, וב"ביאור הגר"א" כנ"ל הוכיח מזה באמת שאין הברכה מעיקר דינא, וזה קצ"ע, ועי' ב"ישועות יעקב" או"ח סי' קכ"ח סק"ט, וב"אשל אברהם" להגרא"י ניימרק ז"ל לסוטה שם ביאר: "דמטבע של הברכה הוא לברך את עמו ישראל באהבה, אם כן מי שמרגיש את עצמו שאינו אוהב עמו ישראל באמת אין צריך לברך, כי דובר שקרים לא יכון לנגד עיניו, ולדעתי מענין זה הוא כל הסוגיא שהאריכו לדבר מטיבו של טוב עין, ושאינו טוב עין לא יברך גם בברכת המזון כו', ובזה קמ"ל ר' אלעזר באמת דבר גדול, שכל כך היתה בלבו תקועה אהבת ישראל שלא קרה לו לברך ויהיה איזה בר ישראל שאינו אוהבו שהיה מונעו מברכה" עי"ש),</w:t>
      </w:r>
    </w:p>
    <w:p w:rsidR="008B3550" w:rsidRPr="009B4846" w:rsidRDefault="008B3550" w:rsidP="005961D9">
      <w:pPr>
        <w:pStyle w:val="a3"/>
        <w:bidi/>
        <w:spacing w:after="60" w:line="240" w:lineRule="auto"/>
      </w:pPr>
      <w:r>
        <w:rPr>
          <w:rFonts w:hint="cs"/>
          <w:rtl/>
        </w:rPr>
        <w:t xml:space="preserve">ט) </w:t>
      </w:r>
      <w:r w:rsidRPr="009B4846">
        <w:rPr>
          <w:rtl/>
        </w:rPr>
        <w:t>ובחדא"ג מהרש"א מגילה שם כתב: "דהוי אמינא דאין הכהן צריך לברך כיון שאין זו המצוה אלא לטובתן של ישראל שתחול ברכת הקב"ה כמ"ש ואני אברכם", ויש לבאר דבריו ז"ל ע"פ הנ"ל, שהי' ס"ד שלא לברך כיון שאינו אלא להחיל ברכת ה', אבל רבי אלעזר בן שמוע חידש שצריך לברך, והוא כמוש"כ ברמב"ם כנ"ל שגם ברכת ה' תלויה בזה שהכהנים "עושים מצוה שנצטוו בה",</w:t>
      </w:r>
    </w:p>
    <w:p w:rsidR="008B3550" w:rsidRPr="009B4846" w:rsidRDefault="008B3550" w:rsidP="005961D9">
      <w:pPr>
        <w:pStyle w:val="a3"/>
        <w:bidi/>
        <w:spacing w:after="60" w:line="240" w:lineRule="auto"/>
      </w:pPr>
      <w:r>
        <w:rPr>
          <w:rFonts w:hint="cs"/>
          <w:rtl/>
        </w:rPr>
        <w:t xml:space="preserve">יוד) </w:t>
      </w:r>
      <w:r w:rsidRPr="009B4846">
        <w:rPr>
          <w:rtl/>
        </w:rPr>
        <w:t>או יש לומר, שבאמת עיקר הברכה היא על כך ש"קדשנו בקדושתו של אהרן" וכיון שכבר מברך, מזכיר גם "וציונו לברך את עמו ישראל באהבה", ולפי"ז יומתק המשך לשון הגמ' בסוטה שם, שלאחר שאמרו "ולא נשאתי כפי בלא ברכה", שאלו: "ומאי מברך" ותירצו: "אשר קדשנו בקדושתו של אהרן וציונו לברך כו'", היינו שלכן ר"א בן שמוע בירך על נשיאות כפים כיון שעיקר הברכה היא "אשר קדשנו בקדושתו של אהרן" [ולהעיר שבשאילתות דרב אחאי גאון סי' קכ"ה שם וכן בסדר רב עמרם גאון דף י"א ע"ב גרסו: "מאי מברך, א"ר זירא א"ר חסדא בא"י אמ"ה אקב"ו לברך את עמו ישראל" ולא הזכירו כלל "אשר קדשנו בקדושתו של אהרן"],</w:t>
      </w:r>
    </w:p>
    <w:p w:rsidR="008B3550" w:rsidRPr="009B4846" w:rsidRDefault="008B3550" w:rsidP="005961D9">
      <w:pPr>
        <w:pStyle w:val="a3"/>
        <w:bidi/>
        <w:spacing w:after="60" w:line="240" w:lineRule="auto"/>
      </w:pPr>
      <w:r>
        <w:rPr>
          <w:rFonts w:hint="cs"/>
          <w:rtl/>
        </w:rPr>
        <w:t xml:space="preserve">יא) </w:t>
      </w:r>
      <w:r w:rsidRPr="009B4846">
        <w:rPr>
          <w:rtl/>
        </w:rPr>
        <w:t>והנה ב"העמק שאלה" שם, כתב לבאר: "על פי מה שכתב בעל המאור שלהי מס' ראש השנה בד"ה ומה שנהגו, שאין ברכה אשר קדשנו בציבור על תקיעת שופר מדינא דגמרא, לפי דעתו שאין צריך לברך מיושב לפני תפילת מוסף משום שאינו עיקר המצוה, ועל תקיעות שעל סדר ברכות מלכיות זכרונות ושופרות אין לברך כלל" עי"ש באורך, והיינו משום שברכת כהנים הוי ברכה בעצמה, ועי' גם ב"קרן אורה" ובהגהות הרד"ל לסוטה שם, ולפי דבריו יומתק מאוד מה שכתב הר"י בן פלאט ז"ל: "אבל על ברכת כהנים ועל תקיעת שופר מברך", ובפשטות הדברים צע"ג: א. מאי שנא תקיעת שופר מכל המצוות שצריך לומר שמברכים עליהן ומה חידש כאן. ב. מה חידוש יש בברכת כהנים, ג. מה הקשר ביניהם (והמהדירים לא עמדו ע"ז), ולדברי ההעמ"ש מובן מה שרצה בזה.</w:t>
      </w:r>
    </w:p>
    <w:p w:rsidR="008B3550" w:rsidRPr="009B4846" w:rsidRDefault="008B3550" w:rsidP="005961D9">
      <w:pPr>
        <w:pStyle w:val="a3"/>
        <w:bidi/>
        <w:spacing w:after="60" w:line="240" w:lineRule="auto"/>
        <w:rPr>
          <w:rtl/>
        </w:rPr>
      </w:pPr>
      <w:r>
        <w:rPr>
          <w:rFonts w:hint="cs"/>
          <w:rtl/>
        </w:rPr>
        <w:t xml:space="preserve">יב) </w:t>
      </w:r>
      <w:r w:rsidRPr="009B4846">
        <w:rPr>
          <w:rtl/>
        </w:rPr>
        <w:t>ולמסקנא דמילתא נראה, לפי דברי הרשב"א שהובאו בתחילת דברינו: "דבענין אחד התלוי בשנים כו' אין מברך אלא האחד", וממילא אין מקום כלל לישראל המתברך לברך על המצוה.</w:t>
      </w:r>
    </w:p>
    <w:p w:rsidR="008B3550" w:rsidRPr="009B4846" w:rsidRDefault="008B3550" w:rsidP="005961D9">
      <w:pPr>
        <w:pStyle w:val="a3"/>
        <w:bidi/>
        <w:spacing w:after="60" w:line="240" w:lineRule="auto"/>
        <w:jc w:val="right"/>
        <w:rPr>
          <w:rtl/>
        </w:rPr>
      </w:pPr>
      <w:r w:rsidRPr="009B4846">
        <w:rPr>
          <w:rtl/>
        </w:rPr>
        <w:t>בכבוד ובברכת "יישר כח"</w:t>
      </w:r>
    </w:p>
    <w:p w:rsidR="008B3550" w:rsidRPr="009B4846" w:rsidRDefault="008B3550" w:rsidP="005961D9">
      <w:pPr>
        <w:pStyle w:val="a3"/>
        <w:bidi/>
        <w:spacing w:after="60" w:line="240" w:lineRule="auto"/>
        <w:jc w:val="right"/>
        <w:rPr>
          <w:rtl/>
        </w:rPr>
      </w:pPr>
      <w:r w:rsidRPr="009B4846">
        <w:rPr>
          <w:rtl/>
        </w:rPr>
        <w:t>חנני' יוסף אייזנבך</w:t>
      </w:r>
    </w:p>
    <w:p w:rsidR="008B3550" w:rsidRPr="009B4846" w:rsidRDefault="00541835" w:rsidP="005961D9">
      <w:pPr>
        <w:pStyle w:val="a3"/>
        <w:bidi/>
        <w:spacing w:before="240" w:after="60" w:line="240" w:lineRule="auto"/>
        <w:rPr>
          <w:rtl/>
        </w:rPr>
      </w:pPr>
      <w:r>
        <w:rPr>
          <w:rFonts w:hint="cs"/>
          <w:rtl/>
        </w:rPr>
        <w:t xml:space="preserve">הוספה של הר"ג רבינוביץ: </w:t>
      </w:r>
      <w:r w:rsidR="008B3550" w:rsidRPr="009B4846">
        <w:rPr>
          <w:rtl/>
        </w:rPr>
        <w:t>הנה מש"כ באות ה' "כמי שעומד בתפילה בכוונה", היינו שלענין זה הוא כעומד בתפילה, אבל לא שענין ברכת כהנים הוא כתפילה (ואין זה ענין לנידון במק"א אם ברכת כהנים היא מצוה לעצמה וקבעוה בתפילה או שהיא חלק מן התפילה ואכ"מ), כי גדרם שונה, שהתפילה היא בקשה מלמטה למעלה, ואילו הברכה היא להמשיך מלמעלה למטה, ויומתק בזה מ"ש הב"י בשם הארחות חיים, והובא בשו"ע ובשו"ע הרב ס"כ: "ונהגו לפרוש ידיהם בענין שיהא תוך כפיהם כנגד הארץ ואחורי ידיהם כנגד השמים, היפך מפרישת ידים לתפילה", שברכת כהנים היא להמשיך ברכת ה' אל המקבלים, ולכן "תוך כפיהם" היינו כלי הקיבול הוא כנגד הארץ, משא"כ בתפילה הוא להיפך שמושיטים הידים לקבל מלמעלה ולכן התוך הוא כלפי מעלה,</w:t>
      </w:r>
    </w:p>
    <w:p w:rsidR="008B3550" w:rsidRPr="009B4846" w:rsidRDefault="008B3550" w:rsidP="005961D9">
      <w:pPr>
        <w:pStyle w:val="a3"/>
        <w:bidi/>
        <w:spacing w:after="60" w:line="240" w:lineRule="auto"/>
      </w:pPr>
      <w:r w:rsidRPr="009B4846">
        <w:rPr>
          <w:rtl/>
        </w:rPr>
        <w:t xml:space="preserve">וראיתי בספר "יפה שיחתן של עבדי אבות" להגה"צ מוה"ר אלחנן הלפרין שליט"א מלונדון (ח"ב אות קס"ג) וז"ל: "הרה"ק ר' איציקל מפשעווארסק זצ"ל אמר קבלה בשם הבעש"ט הק' זי"ע, להקפיד שכלי קיבול אשר נמצאים בבית יעמדו בפתחן למעלה, וכשראה איזה כלי עומד הפוך הקפידו להעמידו פתוח למעלה, וטעם הדבר שיעמדו מוכנים לקבל השפעות היורדות מלמעלה, והקשני מקשן אחד, ממה שראה כתוב מהגה"ק </w:t>
      </w:r>
      <w:r w:rsidR="00541835">
        <w:rPr>
          <w:rFonts w:hint="cs"/>
          <w:rtl/>
        </w:rPr>
        <w:t>אדמו"ר מליובאוויטש</w:t>
      </w:r>
      <w:r w:rsidRPr="009B4846">
        <w:rPr>
          <w:rtl/>
        </w:rPr>
        <w:t xml:space="preserve"> </w:t>
      </w:r>
      <w:r w:rsidR="005961D9">
        <w:rPr>
          <w:rFonts w:hint="cs"/>
          <w:rtl/>
        </w:rPr>
        <w:t>זי"ע</w:t>
      </w:r>
      <w:r w:rsidRPr="009B4846">
        <w:rPr>
          <w:rtl/>
        </w:rPr>
        <w:t>, שגביעי מנורת ביהמ"ק היו בפתחיהן למטה, ושכן מצא בכת"י פי' המשניות להרמב"ם ז"ל, והשבתי לו, אדרבא משם יש חיזוק להדברים הנ"ל, כי מנורת המקדש היתה משפיעה חכמה לעולם כמבואר בספרים מפי חכז"ל, וכך דרכו של כלי משפיע, שפתחו למטה, בכדי לערות לתוך כלי המקבל שעומד בפתחו למעלה", - ולהנ"ל הרי הדברים מפורשים בשו"ע, שיש הבדל בין תפילה שהיא בקשה לקבל שאז פרישת ידים היא שהתוך כלפי מעלה, לבין ברכת כהנים שהיא להשפיע הברכה מלמעלה ולכן התוך הוא כלפי מטה.</w:t>
      </w:r>
    </w:p>
    <w:p w:rsidR="008B3550" w:rsidRDefault="008B3550" w:rsidP="008B3550">
      <w:pPr>
        <w:pBdr>
          <w:top w:val="nil"/>
          <w:left w:val="nil"/>
          <w:bottom w:val="nil"/>
          <w:right w:val="nil"/>
          <w:between w:val="nil"/>
        </w:pBdr>
        <w:bidi/>
        <w:spacing w:after="200" w:line="276" w:lineRule="auto"/>
        <w:jc w:val="center"/>
        <w:rPr>
          <w:rtl/>
        </w:rPr>
      </w:pPr>
      <w:proofErr w:type="gramStart"/>
      <w:r w:rsidRPr="00E27970">
        <w:rPr>
          <w:rFonts w:ascii="Nymphette" w:eastAsia="Times New Roman" w:hAnsi="Nymphette" w:cs="Nymphette"/>
          <w:sz w:val="44"/>
          <w:szCs w:val="44"/>
          <w:lang w:val="en-GB" w:eastAsia="en-GB"/>
        </w:rPr>
        <w:t>g</w:t>
      </w:r>
      <w:proofErr w:type="gramEnd"/>
    </w:p>
    <w:p w:rsidR="00162011" w:rsidRDefault="00162011" w:rsidP="00162011">
      <w:pPr>
        <w:pStyle w:val="12"/>
        <w:rPr>
          <w:rtl/>
        </w:rPr>
      </w:pPr>
      <w:bookmarkStart w:id="98" w:name="_Toc64608773"/>
      <w:r w:rsidRPr="00E27970">
        <w:rPr>
          <w:rFonts w:hint="cs"/>
          <w:rtl/>
        </w:rPr>
        <w:t>עניני גאולה ומשיח</w:t>
      </w:r>
      <w:bookmarkStart w:id="99" w:name="_Toc7576748"/>
      <w:bookmarkEnd w:id="98"/>
    </w:p>
    <w:p w:rsidR="00375CD8" w:rsidRDefault="00375CD8" w:rsidP="00375CD8">
      <w:pPr>
        <w:pStyle w:val="a0"/>
        <w:rPr>
          <w:rtl/>
        </w:rPr>
      </w:pPr>
      <w:bookmarkStart w:id="100" w:name="_heading=h.gjdgxs" w:colFirst="0" w:colLast="0"/>
      <w:bookmarkStart w:id="101" w:name="_Toc64608774"/>
      <w:bookmarkStart w:id="102" w:name="_Toc63996727"/>
      <w:bookmarkEnd w:id="100"/>
      <w:r>
        <w:rPr>
          <w:rFonts w:hint="cs"/>
          <w:rtl/>
        </w:rPr>
        <w:t>הילכתא למשיחא</w:t>
      </w:r>
      <w:r>
        <w:rPr>
          <w:rtl/>
        </w:rPr>
        <w:br/>
      </w:r>
      <w:r>
        <w:rPr>
          <w:rFonts w:hint="cs"/>
          <w:rtl/>
        </w:rPr>
        <w:t>מקום שאילת אורים ותומים</w:t>
      </w:r>
      <w:bookmarkEnd w:id="101"/>
    </w:p>
    <w:p w:rsidR="00375CD8" w:rsidRDefault="00375CD8" w:rsidP="00375CD8">
      <w:pPr>
        <w:pStyle w:val="a"/>
        <w:rPr>
          <w:rtl/>
        </w:rPr>
      </w:pPr>
      <w:bookmarkStart w:id="103" w:name="_Toc64608775"/>
      <w:r>
        <w:rPr>
          <w:rFonts w:hint="cs"/>
          <w:rtl/>
        </w:rPr>
        <w:t>הרב אברהם יצחק ברוך גערליצקי</w:t>
      </w:r>
      <w:bookmarkEnd w:id="103"/>
    </w:p>
    <w:p w:rsidR="00375CD8" w:rsidRDefault="00375CD8" w:rsidP="00375CD8">
      <w:pPr>
        <w:pStyle w:val="a1"/>
        <w:rPr>
          <w:rtl/>
        </w:rPr>
      </w:pPr>
      <w:r>
        <w:rPr>
          <w:rFonts w:hint="cs"/>
          <w:rtl/>
        </w:rPr>
        <w:t>ר"מ בישיבה</w:t>
      </w:r>
    </w:p>
    <w:p w:rsidR="00375CD8" w:rsidRDefault="00375CD8" w:rsidP="00375CD8">
      <w:pPr>
        <w:pStyle w:val="a3"/>
        <w:bidi/>
        <w:rPr>
          <w:rtl/>
        </w:rPr>
      </w:pPr>
      <w:r>
        <w:rPr>
          <w:rFonts w:hint="cs"/>
          <w:rtl/>
        </w:rPr>
        <w:t>בתורת מנחם תשמ"ז (ח"ג ע' 119) ש</w:t>
      </w:r>
      <w:r w:rsidRPr="0025048D">
        <w:rPr>
          <w:rtl/>
        </w:rPr>
        <w:t xml:space="preserve">"פ פינחס סכ"ו </w:t>
      </w:r>
      <w:r>
        <w:rPr>
          <w:rFonts w:hint="cs"/>
          <w:rtl/>
        </w:rPr>
        <w:t>איתא (בנוגע להרמב"ם לכתוב פרטי דינים באורים ותומים): "</w:t>
      </w:r>
      <w:r w:rsidRPr="00C6169C">
        <w:rPr>
          <w:rtl/>
        </w:rPr>
        <w:t>בספרו של הרמב"ם נכללו לא רק ההלכות הנוהגות בזמן הזה אלא גם ההלכות השייכות לביהמ"ק שיצטרכו לקיימם כשיבנה ביהמ"ק השלישי</w:t>
      </w:r>
      <w:r>
        <w:rPr>
          <w:rFonts w:hint="cs"/>
          <w:rtl/>
        </w:rPr>
        <w:t>,</w:t>
      </w:r>
      <w:r w:rsidRPr="00C6169C">
        <w:rPr>
          <w:rtl/>
        </w:rPr>
        <w:t xml:space="preserve"> ובנדו"ד שגם לאחרי ביאת המשיח יצטרכו בודאי לשאול </w:t>
      </w:r>
      <w:r>
        <w:rPr>
          <w:rFonts w:hint="cs"/>
          <w:rtl/>
        </w:rPr>
        <w:t xml:space="preserve">באורים ותומים </w:t>
      </w:r>
      <w:r w:rsidRPr="00C6169C">
        <w:rPr>
          <w:rtl/>
        </w:rPr>
        <w:t>אודות כו"כ ענינים</w:t>
      </w:r>
      <w:r>
        <w:rPr>
          <w:rFonts w:hint="cs"/>
          <w:rtl/>
        </w:rPr>
        <w:t>,</w:t>
      </w:r>
      <w:r w:rsidRPr="00C6169C">
        <w:rPr>
          <w:rtl/>
        </w:rPr>
        <w:t xml:space="preserve"> ואדרבה מכיון שכל יושבי' עלי</w:t>
      </w:r>
      <w:r>
        <w:rPr>
          <w:rFonts w:hint="cs"/>
          <w:rtl/>
        </w:rPr>
        <w:t>ה</w:t>
      </w:r>
      <w:r w:rsidRPr="00C6169C">
        <w:rPr>
          <w:rtl/>
        </w:rPr>
        <w:t xml:space="preserve"> יתוספו ריבוי ענינים דצרכי ציבור שיצטרכו לשאול אודות</w:t>
      </w:r>
      <w:r>
        <w:rPr>
          <w:rFonts w:hint="cs"/>
          <w:rtl/>
        </w:rPr>
        <w:t xml:space="preserve">ם, ואף שלא יהי' אז מלחמות, מ"מ </w:t>
      </w:r>
      <w:r w:rsidRPr="007C4947">
        <w:rPr>
          <w:rtl/>
        </w:rPr>
        <w:t>מלבד יציאה במלחמה ישנם עוד ריבוי ענינים שיצטרכו לשאול עליהם בכל הקשור להנהגת העולם באופן דעולם כמנהגו נוהג בתקופה הראשונה עכ"פ</w:t>
      </w:r>
      <w:r>
        <w:rPr>
          <w:rFonts w:hint="cs"/>
          <w:rtl/>
        </w:rPr>
        <w:t xml:space="preserve"> כו'".</w:t>
      </w:r>
    </w:p>
    <w:p w:rsidR="00375CD8" w:rsidRDefault="00375CD8" w:rsidP="00375CD8">
      <w:pPr>
        <w:pStyle w:val="a3"/>
        <w:bidi/>
        <w:rPr>
          <w:rtl/>
        </w:rPr>
      </w:pPr>
      <w:r>
        <w:rPr>
          <w:rFonts w:hint="cs"/>
          <w:rtl/>
        </w:rPr>
        <w:t xml:space="preserve">כתב </w:t>
      </w:r>
      <w:r w:rsidRPr="0025048D">
        <w:rPr>
          <w:rtl/>
        </w:rPr>
        <w:t xml:space="preserve">הרמב"ם </w:t>
      </w:r>
      <w:r>
        <w:rPr>
          <w:rFonts w:hint="cs"/>
          <w:rtl/>
        </w:rPr>
        <w:t>(</w:t>
      </w:r>
      <w:r w:rsidRPr="0025048D">
        <w:rPr>
          <w:rtl/>
        </w:rPr>
        <w:t>הל' כלי המקדש פ"י הי"א</w:t>
      </w:r>
      <w:r>
        <w:rPr>
          <w:rFonts w:hint="cs"/>
          <w:rtl/>
        </w:rPr>
        <w:t>)</w:t>
      </w:r>
      <w:r>
        <w:rPr>
          <w:rtl/>
        </w:rPr>
        <w:t xml:space="preserve"> לענין שאלה באורים ו</w:t>
      </w:r>
      <w:r>
        <w:rPr>
          <w:rFonts w:hint="cs"/>
          <w:rtl/>
        </w:rPr>
        <w:t>ת</w:t>
      </w:r>
      <w:r w:rsidRPr="0025048D">
        <w:rPr>
          <w:rtl/>
        </w:rPr>
        <w:t>ומים וז"ל</w:t>
      </w:r>
      <w:r>
        <w:rPr>
          <w:rFonts w:hint="cs"/>
          <w:rtl/>
        </w:rPr>
        <w:t>:</w:t>
      </w:r>
      <w:r w:rsidRPr="0025048D">
        <w:rPr>
          <w:rtl/>
        </w:rPr>
        <w:t xml:space="preserve"> וכיצד שואלין עומד הכהן ופניו </w:t>
      </w:r>
      <w:r w:rsidRPr="00152128">
        <w:rPr>
          <w:bCs/>
          <w:rtl/>
        </w:rPr>
        <w:t>לפני</w:t>
      </w:r>
      <w:r>
        <w:rPr>
          <w:rFonts w:hint="cs"/>
          <w:rtl/>
        </w:rPr>
        <w:t xml:space="preserve"> </w:t>
      </w:r>
      <w:r w:rsidRPr="00152128">
        <w:rPr>
          <w:bCs/>
          <w:rtl/>
        </w:rPr>
        <w:t>הארו</w:t>
      </w:r>
      <w:r w:rsidRPr="00152128">
        <w:rPr>
          <w:rFonts w:hint="cs"/>
          <w:bCs/>
          <w:rtl/>
        </w:rPr>
        <w:t>ן</w:t>
      </w:r>
      <w:r w:rsidRPr="0025048D">
        <w:rPr>
          <w:rtl/>
        </w:rPr>
        <w:t xml:space="preserve"> והשואל מאחריו</w:t>
      </w:r>
      <w:r>
        <w:rPr>
          <w:rFonts w:hint="cs"/>
          <w:rtl/>
        </w:rPr>
        <w:t>,</w:t>
      </w:r>
      <w:r w:rsidRPr="0025048D">
        <w:rPr>
          <w:rtl/>
        </w:rPr>
        <w:t xml:space="preserve"> פניו לאחרי הכהן וכו</w:t>
      </w:r>
      <w:r>
        <w:rPr>
          <w:rFonts w:hint="cs"/>
          <w:rtl/>
        </w:rPr>
        <w:t>'</w:t>
      </w:r>
      <w:r w:rsidRPr="0025048D">
        <w:rPr>
          <w:rtl/>
        </w:rPr>
        <w:t xml:space="preserve"> עכ"ל</w:t>
      </w:r>
      <w:r>
        <w:rPr>
          <w:rFonts w:hint="cs"/>
          <w:rtl/>
        </w:rPr>
        <w:t>.</w:t>
      </w:r>
    </w:p>
    <w:p w:rsidR="00375CD8" w:rsidRDefault="00375CD8" w:rsidP="00375CD8">
      <w:pPr>
        <w:pStyle w:val="a3"/>
        <w:bidi/>
        <w:rPr>
          <w:rtl/>
        </w:rPr>
      </w:pPr>
      <w:r>
        <w:rPr>
          <w:rFonts w:hint="cs"/>
          <w:rtl/>
        </w:rPr>
        <w:t>ו</w:t>
      </w:r>
      <w:r w:rsidRPr="00D55744">
        <w:rPr>
          <w:rtl/>
        </w:rPr>
        <w:t>לפי"ז צ"ל דמקום השאלה באו"</w:t>
      </w:r>
      <w:r>
        <w:rPr>
          <w:rFonts w:hint="cs"/>
          <w:rtl/>
        </w:rPr>
        <w:t>ת</w:t>
      </w:r>
      <w:r w:rsidRPr="00D55744">
        <w:rPr>
          <w:rtl/>
        </w:rPr>
        <w:t xml:space="preserve"> הי</w:t>
      </w:r>
      <w:r>
        <w:rPr>
          <w:rFonts w:hint="cs"/>
          <w:rtl/>
        </w:rPr>
        <w:t>' בקה"ק</w:t>
      </w:r>
      <w:r w:rsidRPr="00D55744">
        <w:rPr>
          <w:rtl/>
        </w:rPr>
        <w:t xml:space="preserve"> </w:t>
      </w:r>
      <w:r>
        <w:rPr>
          <w:rFonts w:hint="cs"/>
          <w:rtl/>
        </w:rPr>
        <w:t xml:space="preserve">או עכ"פ </w:t>
      </w:r>
      <w:r w:rsidRPr="00D55744">
        <w:rPr>
          <w:rtl/>
        </w:rPr>
        <w:t xml:space="preserve">בעזרה דזהו </w:t>
      </w:r>
      <w:r w:rsidRPr="002E7579">
        <w:rPr>
          <w:bCs/>
          <w:rtl/>
        </w:rPr>
        <w:t>לפני הארון</w:t>
      </w:r>
      <w:r>
        <w:rPr>
          <w:rFonts w:hint="cs"/>
          <w:rtl/>
        </w:rPr>
        <w:t>,</w:t>
      </w:r>
      <w:r w:rsidRPr="00D55744">
        <w:rPr>
          <w:rtl/>
        </w:rPr>
        <w:t xml:space="preserve"> </w:t>
      </w:r>
      <w:r>
        <w:rPr>
          <w:rFonts w:hint="cs"/>
          <w:rtl/>
        </w:rPr>
        <w:t>ו</w:t>
      </w:r>
      <w:r w:rsidRPr="00D55744">
        <w:rPr>
          <w:rtl/>
        </w:rPr>
        <w:t>קשה מהירושלמי יומא</w:t>
      </w:r>
      <w:r>
        <w:rPr>
          <w:rFonts w:hint="cs"/>
          <w:rtl/>
        </w:rPr>
        <w:t xml:space="preserve"> (</w:t>
      </w:r>
      <w:r w:rsidRPr="00D55744">
        <w:rPr>
          <w:rtl/>
        </w:rPr>
        <w:t>פ"א ה"א</w:t>
      </w:r>
      <w:r>
        <w:rPr>
          <w:rFonts w:hint="cs"/>
          <w:rtl/>
        </w:rPr>
        <w:t>)</w:t>
      </w:r>
      <w:r w:rsidRPr="00D55744">
        <w:rPr>
          <w:rtl/>
        </w:rPr>
        <w:t xml:space="preserve"> ובהוריות </w:t>
      </w:r>
      <w:r>
        <w:rPr>
          <w:rFonts w:hint="cs"/>
          <w:rtl/>
        </w:rPr>
        <w:t>(</w:t>
      </w:r>
      <w:r w:rsidRPr="00D55744">
        <w:rPr>
          <w:rtl/>
        </w:rPr>
        <w:t>פ"ג ה"ב</w:t>
      </w:r>
      <w:r>
        <w:rPr>
          <w:rFonts w:hint="cs"/>
          <w:rtl/>
        </w:rPr>
        <w:t>)</w:t>
      </w:r>
      <w:r w:rsidRPr="00D55744">
        <w:rPr>
          <w:rtl/>
        </w:rPr>
        <w:t xml:space="preserve"> </w:t>
      </w:r>
      <w:r>
        <w:rPr>
          <w:rFonts w:hint="cs"/>
          <w:rtl/>
        </w:rPr>
        <w:t>"</w:t>
      </w:r>
      <w:r w:rsidRPr="00D55744">
        <w:rPr>
          <w:rtl/>
        </w:rPr>
        <w:t xml:space="preserve">ולא בפנים הוא עובד </w:t>
      </w:r>
      <w:r w:rsidRPr="007C4947">
        <w:rPr>
          <w:bCs/>
          <w:rtl/>
        </w:rPr>
        <w:t>ולא מבחוץ נשאל</w:t>
      </w:r>
      <w:r>
        <w:rPr>
          <w:rFonts w:hint="cs"/>
          <w:rtl/>
        </w:rPr>
        <w:t>"</w:t>
      </w:r>
      <w:r w:rsidRPr="00D55744">
        <w:rPr>
          <w:rtl/>
        </w:rPr>
        <w:t xml:space="preserve"> </w:t>
      </w:r>
      <w:r>
        <w:rPr>
          <w:rFonts w:hint="cs"/>
          <w:rtl/>
        </w:rPr>
        <w:t>(</w:t>
      </w:r>
      <w:r w:rsidRPr="00D55744">
        <w:rPr>
          <w:rtl/>
        </w:rPr>
        <w:t>בתמי</w:t>
      </w:r>
      <w:r>
        <w:rPr>
          <w:rFonts w:hint="cs"/>
          <w:rtl/>
        </w:rPr>
        <w:t>') [</w:t>
      </w:r>
      <w:r>
        <w:rPr>
          <w:rtl/>
        </w:rPr>
        <w:t xml:space="preserve">הרי כשהוא עובד בארבעה בגדים, הוא בפנים. וכשהוא נשאל, זה בחוץ שהרי יצאו למלחמה, </w:t>
      </w:r>
      <w:r w:rsidRPr="00D55744">
        <w:rPr>
          <w:rtl/>
        </w:rPr>
        <w:t>אלמא שהשאלה הי</w:t>
      </w:r>
      <w:r>
        <w:rPr>
          <w:rFonts w:hint="cs"/>
          <w:rtl/>
        </w:rPr>
        <w:t>'</w:t>
      </w:r>
      <w:r w:rsidRPr="00D55744">
        <w:rPr>
          <w:rtl/>
        </w:rPr>
        <w:t xml:space="preserve"> מבחוץ ולא מבפנים</w:t>
      </w:r>
      <w:r>
        <w:rPr>
          <w:rFonts w:hint="cs"/>
          <w:rtl/>
        </w:rPr>
        <w:t>, ידיד נפש], וזה סותר דברי הרמב"ם.</w:t>
      </w:r>
    </w:p>
    <w:p w:rsidR="00375CD8" w:rsidRDefault="00375CD8" w:rsidP="00375CD8">
      <w:pPr>
        <w:pStyle w:val="11"/>
        <w:rPr>
          <w:rtl/>
        </w:rPr>
      </w:pPr>
      <w:r>
        <w:rPr>
          <w:rFonts w:hint="cs"/>
          <w:rtl/>
        </w:rPr>
        <w:t>פלוגתת תנאי בירושלמי</w:t>
      </w:r>
      <w:r w:rsidRPr="00D55744">
        <w:rPr>
          <w:rtl/>
        </w:rPr>
        <w:t xml:space="preserve"> </w:t>
      </w:r>
    </w:p>
    <w:p w:rsidR="00375CD8" w:rsidRDefault="00375CD8" w:rsidP="00375CD8">
      <w:pPr>
        <w:pStyle w:val="a3"/>
        <w:bidi/>
        <w:rPr>
          <w:rtl/>
        </w:rPr>
      </w:pPr>
      <w:r>
        <w:rPr>
          <w:rFonts w:hint="cs"/>
          <w:rtl/>
        </w:rPr>
        <w:t>ו</w:t>
      </w:r>
      <w:r w:rsidRPr="00D55744">
        <w:rPr>
          <w:rtl/>
        </w:rPr>
        <w:t xml:space="preserve">בס' קול צופיך </w:t>
      </w:r>
      <w:r>
        <w:rPr>
          <w:rFonts w:hint="cs"/>
          <w:rtl/>
        </w:rPr>
        <w:t>(</w:t>
      </w:r>
      <w:r w:rsidRPr="00D55744">
        <w:rPr>
          <w:rtl/>
        </w:rPr>
        <w:t>ע</w:t>
      </w:r>
      <w:r>
        <w:rPr>
          <w:rFonts w:hint="cs"/>
          <w:rtl/>
        </w:rPr>
        <w:t>'</w:t>
      </w:r>
      <w:r w:rsidRPr="00D55744">
        <w:rPr>
          <w:rtl/>
        </w:rPr>
        <w:t xml:space="preserve"> ל"ב</w:t>
      </w:r>
      <w:r>
        <w:rPr>
          <w:rFonts w:hint="cs"/>
          <w:rtl/>
        </w:rPr>
        <w:t xml:space="preserve">) </w:t>
      </w:r>
      <w:r w:rsidRPr="00D55744">
        <w:rPr>
          <w:rtl/>
        </w:rPr>
        <w:t>כתב לבאר בזה</w:t>
      </w:r>
      <w:r>
        <w:rPr>
          <w:rFonts w:hint="cs"/>
          <w:rtl/>
        </w:rPr>
        <w:t>,</w:t>
      </w:r>
      <w:r w:rsidRPr="00D55744">
        <w:rPr>
          <w:rtl/>
        </w:rPr>
        <w:t xml:space="preserve"> דבירושלמי </w:t>
      </w:r>
      <w:r>
        <w:rPr>
          <w:rFonts w:hint="cs"/>
          <w:rtl/>
        </w:rPr>
        <w:t>(</w:t>
      </w:r>
      <w:r w:rsidRPr="00D55744">
        <w:rPr>
          <w:rtl/>
        </w:rPr>
        <w:t>שקלים רפ"ו</w:t>
      </w:r>
      <w:r>
        <w:rPr>
          <w:rFonts w:hint="cs"/>
          <w:rtl/>
        </w:rPr>
        <w:t>)</w:t>
      </w:r>
      <w:r w:rsidRPr="00D55744">
        <w:rPr>
          <w:rtl/>
        </w:rPr>
        <w:t xml:space="preserve"> מפרש הפסוק </w:t>
      </w:r>
      <w:r>
        <w:rPr>
          <w:rFonts w:hint="cs"/>
          <w:rtl/>
        </w:rPr>
        <w:t>(</w:t>
      </w:r>
      <w:r w:rsidRPr="00D55744">
        <w:rPr>
          <w:rtl/>
        </w:rPr>
        <w:t>שמואל א</w:t>
      </w:r>
      <w:r>
        <w:rPr>
          <w:rFonts w:hint="cs"/>
          <w:rtl/>
        </w:rPr>
        <w:t>,</w:t>
      </w:r>
      <w:r w:rsidRPr="00D55744">
        <w:rPr>
          <w:rtl/>
        </w:rPr>
        <w:t xml:space="preserve"> יד</w:t>
      </w:r>
      <w:r>
        <w:rPr>
          <w:rFonts w:hint="cs"/>
          <w:rtl/>
        </w:rPr>
        <w:t>,</w:t>
      </w:r>
      <w:r w:rsidRPr="00D55744">
        <w:rPr>
          <w:rtl/>
        </w:rPr>
        <w:t xml:space="preserve"> יח</w:t>
      </w:r>
      <w:r>
        <w:rPr>
          <w:rFonts w:hint="cs"/>
          <w:rtl/>
        </w:rPr>
        <w:t>)</w:t>
      </w:r>
      <w:r w:rsidRPr="00D55744">
        <w:rPr>
          <w:rtl/>
        </w:rPr>
        <w:t xml:space="preserve"> </w:t>
      </w:r>
      <w:r>
        <w:rPr>
          <w:rFonts w:hint="cs"/>
          <w:rtl/>
        </w:rPr>
        <w:t>"</w:t>
      </w:r>
      <w:r w:rsidRPr="00D55744">
        <w:rPr>
          <w:rtl/>
        </w:rPr>
        <w:t>ויאמר שאול לאחיה הגישה ארון האלקים</w:t>
      </w:r>
      <w:r>
        <w:rPr>
          <w:rFonts w:hint="cs"/>
          <w:rtl/>
        </w:rPr>
        <w:t>",</w:t>
      </w:r>
      <w:r w:rsidRPr="00D55744">
        <w:rPr>
          <w:rtl/>
        </w:rPr>
        <w:t>דר' יהודא בר אילעי מפרש הפסוק על הארון ממש ולדידיה נמצא דבעינן ארון לשאלת האורים ו</w:t>
      </w:r>
      <w:r>
        <w:rPr>
          <w:rFonts w:hint="cs"/>
          <w:rtl/>
        </w:rPr>
        <w:t>ת</w:t>
      </w:r>
      <w:r w:rsidRPr="00D55744">
        <w:rPr>
          <w:rtl/>
        </w:rPr>
        <w:t>ומים</w:t>
      </w:r>
      <w:r>
        <w:rPr>
          <w:rFonts w:hint="cs"/>
          <w:rtl/>
        </w:rPr>
        <w:t>,</w:t>
      </w:r>
      <w:r w:rsidRPr="00D55744">
        <w:rPr>
          <w:rtl/>
        </w:rPr>
        <w:t xml:space="preserve"> ורבנן מפרשי הפסוק דהגישה לי ארון היינו ציץ</w:t>
      </w:r>
      <w:r>
        <w:rPr>
          <w:rFonts w:hint="cs"/>
          <w:rtl/>
        </w:rPr>
        <w:t>,</w:t>
      </w:r>
      <w:r w:rsidRPr="00D55744">
        <w:rPr>
          <w:rtl/>
        </w:rPr>
        <w:t xml:space="preserve"> והם היו מונחים בארון קטן</w:t>
      </w:r>
      <w:r>
        <w:rPr>
          <w:rFonts w:hint="cs"/>
          <w:rtl/>
        </w:rPr>
        <w:t>,</w:t>
      </w:r>
      <w:r w:rsidRPr="00D55744">
        <w:rPr>
          <w:rtl/>
        </w:rPr>
        <w:t xml:space="preserve"> כמבואר במפרשי הירושלמי שם</w:t>
      </w:r>
      <w:r>
        <w:rPr>
          <w:rFonts w:hint="cs"/>
          <w:rtl/>
        </w:rPr>
        <w:t>,</w:t>
      </w:r>
      <w:r w:rsidRPr="00D55744">
        <w:rPr>
          <w:rtl/>
        </w:rPr>
        <w:t xml:space="preserve"> </w:t>
      </w:r>
      <w:r>
        <w:rPr>
          <w:rFonts w:hint="cs"/>
          <w:rtl/>
        </w:rPr>
        <w:t xml:space="preserve">[כי בעינן </w:t>
      </w:r>
      <w:r w:rsidRPr="00CD7AA8">
        <w:rPr>
          <w:rtl/>
        </w:rPr>
        <w:t>שמ</w:t>
      </w:r>
      <w:r>
        <w:rPr>
          <w:rFonts w:hint="cs"/>
          <w:rtl/>
        </w:rPr>
        <w:t>ו</w:t>
      </w:r>
      <w:r w:rsidRPr="00CD7AA8">
        <w:rPr>
          <w:rtl/>
        </w:rPr>
        <w:t>נה בגדים לשאול באורים ותומים</w:t>
      </w:r>
      <w:r>
        <w:rPr>
          <w:rFonts w:hint="cs"/>
          <w:rtl/>
        </w:rPr>
        <w:t xml:space="preserve">] </w:t>
      </w:r>
      <w:r w:rsidRPr="00D55744">
        <w:rPr>
          <w:rtl/>
        </w:rPr>
        <w:t>ומסיק</w:t>
      </w:r>
      <w:r>
        <w:rPr>
          <w:rFonts w:hint="cs"/>
          <w:rtl/>
        </w:rPr>
        <w:t xml:space="preserve"> </w:t>
      </w:r>
      <w:r w:rsidRPr="00D55744">
        <w:rPr>
          <w:rtl/>
        </w:rPr>
        <w:t>בירושלמי דפלוגתת ר"י בר אילעי ורבנן הוא דר"</w:t>
      </w:r>
      <w:r>
        <w:rPr>
          <w:rtl/>
        </w:rPr>
        <w:t xml:space="preserve">י בר אילעי </w:t>
      </w:r>
      <w:r>
        <w:rPr>
          <w:rFonts w:hint="cs"/>
          <w:rtl/>
        </w:rPr>
        <w:t>ס</w:t>
      </w:r>
      <w:r w:rsidRPr="00D55744">
        <w:rPr>
          <w:rtl/>
        </w:rPr>
        <w:t>ב"ל דשני ארונות היו</w:t>
      </w:r>
      <w:r>
        <w:rPr>
          <w:rFonts w:hint="cs"/>
          <w:rtl/>
        </w:rPr>
        <w:t>,</w:t>
      </w:r>
      <w:r w:rsidRPr="00D55744">
        <w:rPr>
          <w:rtl/>
        </w:rPr>
        <w:t xml:space="preserve"> אחד שהיו הלוחות נתונים בו</w:t>
      </w:r>
      <w:r>
        <w:rPr>
          <w:rFonts w:hint="cs"/>
          <w:rtl/>
        </w:rPr>
        <w:t>,</w:t>
      </w:r>
      <w:r w:rsidRPr="00D55744">
        <w:rPr>
          <w:rtl/>
        </w:rPr>
        <w:t xml:space="preserve"> ואחד שהיו שברי לוחות מונחים שם</w:t>
      </w:r>
      <w:r>
        <w:rPr>
          <w:rFonts w:hint="cs"/>
          <w:rtl/>
        </w:rPr>
        <w:t>,</w:t>
      </w:r>
      <w:r w:rsidRPr="00D55744">
        <w:rPr>
          <w:rtl/>
        </w:rPr>
        <w:t xml:space="preserve"> ולדידיה באותה השעה הי</w:t>
      </w:r>
      <w:r>
        <w:rPr>
          <w:rFonts w:hint="cs"/>
          <w:rtl/>
        </w:rPr>
        <w:t>'</w:t>
      </w:r>
      <w:r w:rsidRPr="00D55744">
        <w:rPr>
          <w:rtl/>
        </w:rPr>
        <w:t xml:space="preserve"> הארון עם השברי לוחות לפני שאול</w:t>
      </w:r>
      <w:r>
        <w:rPr>
          <w:rFonts w:hint="cs"/>
          <w:rtl/>
        </w:rPr>
        <w:t>,</w:t>
      </w:r>
      <w:r w:rsidRPr="00D55744">
        <w:rPr>
          <w:rtl/>
        </w:rPr>
        <w:t xml:space="preserve"> כי הארון עם הלוחות השלמות הי</w:t>
      </w:r>
      <w:r>
        <w:rPr>
          <w:rFonts w:hint="cs"/>
          <w:rtl/>
        </w:rPr>
        <w:t>'</w:t>
      </w:r>
      <w:r w:rsidRPr="00D55744">
        <w:rPr>
          <w:rtl/>
        </w:rPr>
        <w:t xml:space="preserve"> בקרית יערים</w:t>
      </w:r>
      <w:r>
        <w:rPr>
          <w:rFonts w:hint="cs"/>
          <w:rtl/>
        </w:rPr>
        <w:t>,</w:t>
      </w:r>
      <w:r w:rsidRPr="00D55744">
        <w:rPr>
          <w:rtl/>
        </w:rPr>
        <w:t xml:space="preserve"> ולכן שפיר יש לפרש הגישה ארון אלקים דהיינו ארון ממש</w:t>
      </w:r>
      <w:r>
        <w:rPr>
          <w:rFonts w:hint="cs"/>
          <w:rtl/>
        </w:rPr>
        <w:t>,</w:t>
      </w:r>
      <w:r w:rsidRPr="00D55744">
        <w:rPr>
          <w:rtl/>
        </w:rPr>
        <w:t xml:space="preserve"> דהיינו הארון עם השברי לוחות שהיו מוציאי</w:t>
      </w:r>
      <w:r>
        <w:rPr>
          <w:rFonts w:hint="cs"/>
          <w:rtl/>
        </w:rPr>
        <w:t>ן</w:t>
      </w:r>
      <w:r w:rsidRPr="00D55744">
        <w:rPr>
          <w:rtl/>
        </w:rPr>
        <w:t xml:space="preserve"> אותו למלחמה</w:t>
      </w:r>
      <w:r>
        <w:rPr>
          <w:rFonts w:hint="cs"/>
          <w:rtl/>
        </w:rPr>
        <w:t>,</w:t>
      </w:r>
      <w:r>
        <w:rPr>
          <w:rtl/>
        </w:rPr>
        <w:t xml:space="preserve"> ו</w:t>
      </w:r>
      <w:r>
        <w:rPr>
          <w:rFonts w:hint="cs"/>
          <w:rtl/>
        </w:rPr>
        <w:t xml:space="preserve">לכן </w:t>
      </w:r>
      <w:r>
        <w:rPr>
          <w:rtl/>
        </w:rPr>
        <w:t>הוא סובר דשאלת האו"</w:t>
      </w:r>
      <w:r>
        <w:rPr>
          <w:rFonts w:hint="cs"/>
          <w:rtl/>
        </w:rPr>
        <w:t>ת</w:t>
      </w:r>
      <w:r w:rsidRPr="00D55744">
        <w:rPr>
          <w:rtl/>
        </w:rPr>
        <w:t xml:space="preserve"> צ"ל לפני הארון ממש</w:t>
      </w:r>
      <w:r>
        <w:rPr>
          <w:rFonts w:hint="cs"/>
          <w:rtl/>
        </w:rPr>
        <w:t>.</w:t>
      </w:r>
    </w:p>
    <w:p w:rsidR="00375CD8" w:rsidRDefault="00375CD8" w:rsidP="00375CD8">
      <w:pPr>
        <w:pStyle w:val="a3"/>
        <w:bidi/>
        <w:rPr>
          <w:rtl/>
        </w:rPr>
      </w:pPr>
      <w:r w:rsidRPr="00D55744">
        <w:rPr>
          <w:rtl/>
        </w:rPr>
        <w:t xml:space="preserve"> אבל רבנן סב"ל דארון אחד הי</w:t>
      </w:r>
      <w:r>
        <w:rPr>
          <w:rFonts w:hint="cs"/>
          <w:rtl/>
        </w:rPr>
        <w:t>',</w:t>
      </w:r>
      <w:r w:rsidRPr="00D55744">
        <w:rPr>
          <w:rtl/>
        </w:rPr>
        <w:t xml:space="preserve"> ולדידהו בע"כ אי אפשר לפרש הגישה אל ארון אלקים דהיינו הארון ממש כיון שהארון הי' בקרית יערים</w:t>
      </w:r>
      <w:r>
        <w:rPr>
          <w:rFonts w:hint="cs"/>
          <w:rtl/>
        </w:rPr>
        <w:t>,</w:t>
      </w:r>
      <w:r w:rsidRPr="00D55744">
        <w:rPr>
          <w:rtl/>
        </w:rPr>
        <w:t xml:space="preserve"> ועכצ"ל דהי</w:t>
      </w:r>
      <w:r>
        <w:rPr>
          <w:rFonts w:hint="cs"/>
          <w:rtl/>
        </w:rPr>
        <w:t>י</w:t>
      </w:r>
      <w:r w:rsidRPr="00D55744">
        <w:rPr>
          <w:rtl/>
        </w:rPr>
        <w:t>נו הציץ</w:t>
      </w:r>
      <w:r>
        <w:rPr>
          <w:rFonts w:hint="cs"/>
          <w:rtl/>
        </w:rPr>
        <w:t>,</w:t>
      </w:r>
      <w:r w:rsidRPr="00D55744">
        <w:rPr>
          <w:rtl/>
        </w:rPr>
        <w:t xml:space="preserve"> נמצא מבואר בזה </w:t>
      </w:r>
      <w:r>
        <w:rPr>
          <w:rFonts w:hint="cs"/>
          <w:rtl/>
        </w:rPr>
        <w:t xml:space="preserve">דאם בעינן </w:t>
      </w:r>
      <w:r w:rsidRPr="00D55744">
        <w:rPr>
          <w:rtl/>
        </w:rPr>
        <w:t xml:space="preserve">ארון או לא </w:t>
      </w:r>
      <w:r>
        <w:rPr>
          <w:rFonts w:hint="cs"/>
          <w:rtl/>
        </w:rPr>
        <w:t xml:space="preserve">בשאילת או"ת, </w:t>
      </w:r>
      <w:r w:rsidRPr="00D55744">
        <w:rPr>
          <w:rtl/>
        </w:rPr>
        <w:t xml:space="preserve">היא פלוגתת </w:t>
      </w:r>
      <w:r>
        <w:rPr>
          <w:rFonts w:hint="cs"/>
          <w:rtl/>
        </w:rPr>
        <w:t>ד</w:t>
      </w:r>
      <w:r w:rsidRPr="00D55744">
        <w:rPr>
          <w:rtl/>
        </w:rPr>
        <w:t>ר"י בר אילעי ורבנן</w:t>
      </w:r>
      <w:r>
        <w:rPr>
          <w:rFonts w:hint="cs"/>
          <w:rtl/>
        </w:rPr>
        <w:t>,</w:t>
      </w:r>
      <w:r w:rsidRPr="00D55744">
        <w:rPr>
          <w:rtl/>
        </w:rPr>
        <w:t xml:space="preserve"> וממשיך לבאר </w:t>
      </w:r>
      <w:r>
        <w:rPr>
          <w:rFonts w:hint="cs"/>
          <w:rtl/>
        </w:rPr>
        <w:t>בשם התקלין חדתין ד</w:t>
      </w:r>
      <w:r w:rsidRPr="00D55744">
        <w:rPr>
          <w:rtl/>
        </w:rPr>
        <w:t xml:space="preserve">ר"י בר אילעי </w:t>
      </w:r>
      <w:r>
        <w:rPr>
          <w:rFonts w:hint="cs"/>
          <w:rtl/>
        </w:rPr>
        <w:t>ד</w:t>
      </w:r>
      <w:r w:rsidRPr="00D55744">
        <w:rPr>
          <w:rtl/>
        </w:rPr>
        <w:t xml:space="preserve">סב"ל </w:t>
      </w:r>
      <w:r>
        <w:rPr>
          <w:rFonts w:hint="cs"/>
          <w:rtl/>
        </w:rPr>
        <w:t>דשתי ארונות היו ה"ז משום דסבירא ליה ש</w:t>
      </w:r>
      <w:r w:rsidRPr="00D55744">
        <w:rPr>
          <w:rtl/>
        </w:rPr>
        <w:t xml:space="preserve">הארון נגנז </w:t>
      </w:r>
      <w:r w:rsidRPr="00E56795">
        <w:rPr>
          <w:bCs/>
          <w:rtl/>
        </w:rPr>
        <w:t>במקומו</w:t>
      </w:r>
      <w:r>
        <w:rPr>
          <w:rFonts w:hint="cs"/>
          <w:rtl/>
        </w:rPr>
        <w:t>,</w:t>
      </w:r>
      <w:r w:rsidRPr="00D55744">
        <w:rPr>
          <w:rtl/>
        </w:rPr>
        <w:t xml:space="preserve"> והא דכתיב </w:t>
      </w:r>
      <w:r>
        <w:rPr>
          <w:rFonts w:hint="cs"/>
          <w:rtl/>
        </w:rPr>
        <w:t>(דבה"י ב,לו,י) "</w:t>
      </w:r>
      <w:r w:rsidRPr="00D55744">
        <w:rPr>
          <w:rtl/>
        </w:rPr>
        <w:t>ויביאהו בבלה עם כלי חמדת בית ה</w:t>
      </w:r>
      <w:r>
        <w:rPr>
          <w:rFonts w:hint="cs"/>
          <w:rtl/>
        </w:rPr>
        <w:t>'" -</w:t>
      </w:r>
      <w:r w:rsidRPr="00D55744">
        <w:rPr>
          <w:rtl/>
        </w:rPr>
        <w:t xml:space="preserve"> הארון</w:t>
      </w:r>
      <w:r>
        <w:rPr>
          <w:rFonts w:hint="cs"/>
          <w:rtl/>
        </w:rPr>
        <w:t>,</w:t>
      </w:r>
      <w:r w:rsidRPr="00D55744">
        <w:rPr>
          <w:rtl/>
        </w:rPr>
        <w:t xml:space="preserve"> ה"ז קאי על הארון עם השברי לוחות אבל הארון עם הלוחות השלימות נגנזו במקומם</w:t>
      </w:r>
      <w:r>
        <w:rPr>
          <w:rFonts w:hint="cs"/>
          <w:rtl/>
        </w:rPr>
        <w:t>,</w:t>
      </w:r>
      <w:r w:rsidR="005961D9" w:rsidRPr="005961D9">
        <w:rPr>
          <w:rFonts w:hint="cs"/>
          <w:rtl/>
        </w:rPr>
        <w:t xml:space="preserve"> </w:t>
      </w:r>
      <w:r>
        <w:rPr>
          <w:rFonts w:hint="cs"/>
          <w:rtl/>
        </w:rPr>
        <w:t xml:space="preserve">משא"כ רבנן סב"ל </w:t>
      </w:r>
      <w:r w:rsidRPr="00CD7AA8">
        <w:rPr>
          <w:rtl/>
        </w:rPr>
        <w:t xml:space="preserve">דארון אחד היה </w:t>
      </w:r>
      <w:r>
        <w:rPr>
          <w:rFonts w:hint="cs"/>
          <w:rtl/>
        </w:rPr>
        <w:t>ולא נגנז במקומו עכצ"ל דקאי על הציץ ולכן סב"ל ד</w:t>
      </w:r>
      <w:r w:rsidRPr="00D55744">
        <w:rPr>
          <w:rtl/>
        </w:rPr>
        <w:t>צריך להיות השא</w:t>
      </w:r>
      <w:r>
        <w:rPr>
          <w:rFonts w:hint="cs"/>
          <w:rtl/>
        </w:rPr>
        <w:t>י</w:t>
      </w:r>
      <w:r w:rsidRPr="00D55744">
        <w:rPr>
          <w:rtl/>
        </w:rPr>
        <w:t xml:space="preserve">לה בחוץ דוקא </w:t>
      </w:r>
      <w:r>
        <w:rPr>
          <w:rFonts w:hint="cs"/>
          <w:rtl/>
        </w:rPr>
        <w:t xml:space="preserve">כיון </w:t>
      </w:r>
      <w:r w:rsidRPr="00D55744">
        <w:rPr>
          <w:rtl/>
        </w:rPr>
        <w:t>דאסור להכנס לעזרה כשאין צורך וכו</w:t>
      </w:r>
      <w:r>
        <w:rPr>
          <w:rFonts w:hint="cs"/>
          <w:rtl/>
        </w:rPr>
        <w:t>'.</w:t>
      </w:r>
    </w:p>
    <w:p w:rsidR="00375CD8" w:rsidRDefault="00375CD8" w:rsidP="00375CD8">
      <w:pPr>
        <w:pStyle w:val="a3"/>
        <w:bidi/>
        <w:rPr>
          <w:rtl/>
        </w:rPr>
      </w:pPr>
      <w:r w:rsidRPr="00D55744">
        <w:rPr>
          <w:rtl/>
        </w:rPr>
        <w:t xml:space="preserve">ולפי"ז </w:t>
      </w:r>
      <w:r>
        <w:rPr>
          <w:rFonts w:hint="cs"/>
          <w:rtl/>
        </w:rPr>
        <w:t>י"ל ד</w:t>
      </w:r>
      <w:r w:rsidRPr="00D55744">
        <w:rPr>
          <w:rtl/>
        </w:rPr>
        <w:t xml:space="preserve">כיון דהרמב"ם פסק </w:t>
      </w:r>
      <w:r>
        <w:rPr>
          <w:rFonts w:hint="cs"/>
          <w:rtl/>
        </w:rPr>
        <w:t>(</w:t>
      </w:r>
      <w:r w:rsidRPr="00D55744">
        <w:rPr>
          <w:rtl/>
        </w:rPr>
        <w:t>הל</w:t>
      </w:r>
      <w:r>
        <w:rPr>
          <w:rFonts w:hint="cs"/>
          <w:rtl/>
        </w:rPr>
        <w:t>'</w:t>
      </w:r>
      <w:r w:rsidRPr="00D55744">
        <w:rPr>
          <w:rtl/>
        </w:rPr>
        <w:t xml:space="preserve"> ביהב"ח רפ"ד</w:t>
      </w:r>
      <w:r>
        <w:rPr>
          <w:rFonts w:hint="cs"/>
          <w:rtl/>
        </w:rPr>
        <w:t xml:space="preserve">) </w:t>
      </w:r>
      <w:r w:rsidRPr="00D55744">
        <w:rPr>
          <w:rtl/>
        </w:rPr>
        <w:t>דהארון נגנז במקומו נמצא דסב"ל כר"י בר אלעי דב</w:t>
      </w:r>
      <w:r>
        <w:rPr>
          <w:rFonts w:hint="cs"/>
          <w:rtl/>
        </w:rPr>
        <w:t>'</w:t>
      </w:r>
      <w:r w:rsidRPr="00D55744">
        <w:rPr>
          <w:rtl/>
        </w:rPr>
        <w:t xml:space="preserve"> ארונות היו</w:t>
      </w:r>
      <w:r>
        <w:rPr>
          <w:rFonts w:hint="cs"/>
          <w:rtl/>
        </w:rPr>
        <w:t>,</w:t>
      </w:r>
      <w:r w:rsidRPr="00D55744">
        <w:rPr>
          <w:rtl/>
        </w:rPr>
        <w:t xml:space="preserve"> ולפי"ז מפרש מ"ש הגישה אל ארון אלקים</w:t>
      </w:r>
      <w:r>
        <w:rPr>
          <w:rFonts w:hint="cs"/>
          <w:rtl/>
        </w:rPr>
        <w:t>,</w:t>
      </w:r>
      <w:r w:rsidRPr="00D55744">
        <w:rPr>
          <w:rtl/>
        </w:rPr>
        <w:t xml:space="preserve"> דהיינו הארון ממש שהיו שם השברי לוחות</w:t>
      </w:r>
      <w:r>
        <w:rPr>
          <w:rFonts w:hint="cs"/>
          <w:rtl/>
        </w:rPr>
        <w:t>,</w:t>
      </w:r>
      <w:r w:rsidRPr="00D55744">
        <w:rPr>
          <w:rtl/>
        </w:rPr>
        <w:t xml:space="preserve"> ולכן סב"ל דשאלת אורים וחומים צ"ל לפני הארון ממש</w:t>
      </w:r>
      <w:r>
        <w:rPr>
          <w:rFonts w:hint="cs"/>
          <w:rtl/>
        </w:rPr>
        <w:t>,</w:t>
      </w:r>
      <w:r w:rsidRPr="00D55744">
        <w:rPr>
          <w:rtl/>
        </w:rPr>
        <w:t xml:space="preserve"> ולפי"ז לא קשה מירושלמי הנ"ל דשאלת האורים היתה בחוץ דוקא</w:t>
      </w:r>
      <w:r>
        <w:rPr>
          <w:rFonts w:hint="cs"/>
          <w:rtl/>
        </w:rPr>
        <w:t>,</w:t>
      </w:r>
      <w:r w:rsidRPr="00D55744">
        <w:rPr>
          <w:rtl/>
        </w:rPr>
        <w:t xml:space="preserve"> דאפ"ל </w:t>
      </w:r>
      <w:r>
        <w:rPr>
          <w:rFonts w:hint="cs"/>
          <w:rtl/>
        </w:rPr>
        <w:t>ד</w:t>
      </w:r>
      <w:r w:rsidRPr="00D55744">
        <w:rPr>
          <w:rtl/>
        </w:rPr>
        <w:t>זה קאי כרבנן החולקים על ר"י בר אלעי דלא בעינן ארון</w:t>
      </w:r>
      <w:r>
        <w:rPr>
          <w:rFonts w:hint="cs"/>
          <w:rtl/>
        </w:rPr>
        <w:t xml:space="preserve">, </w:t>
      </w:r>
      <w:r w:rsidRPr="00D55744">
        <w:rPr>
          <w:rtl/>
        </w:rPr>
        <w:t xml:space="preserve">אבל לדעת הרמב"ם באמת היתה שאלת האורים ותומים דוקא </w:t>
      </w:r>
      <w:r>
        <w:rPr>
          <w:rFonts w:hint="cs"/>
          <w:rtl/>
        </w:rPr>
        <w:t xml:space="preserve">בקה"ק או </w:t>
      </w:r>
      <w:r w:rsidRPr="00D55744">
        <w:rPr>
          <w:rtl/>
        </w:rPr>
        <w:t>בפנים בעזרה לפני הארון</w:t>
      </w:r>
      <w:r>
        <w:rPr>
          <w:rFonts w:hint="cs"/>
          <w:rtl/>
        </w:rPr>
        <w:t>.</w:t>
      </w:r>
    </w:p>
    <w:p w:rsidR="00375CD8" w:rsidRDefault="00375CD8" w:rsidP="00375CD8">
      <w:pPr>
        <w:pStyle w:val="11"/>
        <w:rPr>
          <w:rtl/>
        </w:rPr>
      </w:pPr>
      <w:r>
        <w:rPr>
          <w:rFonts w:hint="cs"/>
          <w:rtl/>
        </w:rPr>
        <w:t>לכתחילה צריך לפני הארון אבל אינו מעכב</w:t>
      </w:r>
    </w:p>
    <w:p w:rsidR="00375CD8" w:rsidRDefault="00375CD8" w:rsidP="00375CD8">
      <w:pPr>
        <w:pStyle w:val="a3"/>
        <w:bidi/>
        <w:rPr>
          <w:rtl/>
        </w:rPr>
      </w:pPr>
      <w:r w:rsidRPr="00380102">
        <w:rPr>
          <w:rtl/>
        </w:rPr>
        <w:t xml:space="preserve">וראה בשו"ת אמרי יושר להגאון ר' מאיר אריק </w:t>
      </w:r>
      <w:r>
        <w:rPr>
          <w:rFonts w:hint="cs"/>
          <w:rtl/>
        </w:rPr>
        <w:t>(</w:t>
      </w:r>
      <w:r w:rsidRPr="00380102">
        <w:rPr>
          <w:rtl/>
        </w:rPr>
        <w:t>ח"א סי' קנ"א</w:t>
      </w:r>
      <w:r>
        <w:rPr>
          <w:rFonts w:hint="cs"/>
          <w:rtl/>
        </w:rPr>
        <w:t>)</w:t>
      </w:r>
      <w:r w:rsidRPr="00380102">
        <w:rPr>
          <w:rtl/>
        </w:rPr>
        <w:t xml:space="preserve"> שהקשו לו לשיטת</w:t>
      </w:r>
      <w:r w:rsidRPr="00114334">
        <w:rPr>
          <w:rtl/>
        </w:rPr>
        <w:t xml:space="preserve"> </w:t>
      </w:r>
      <w:r>
        <w:rPr>
          <w:rFonts w:hint="cs"/>
          <w:rtl/>
        </w:rPr>
        <w:t xml:space="preserve">הרמב"ם </w:t>
      </w:r>
      <w:r>
        <w:rPr>
          <w:rtl/>
        </w:rPr>
        <w:t>דהשואל פניו כלפי הארון האיך שאלו באו"ת במחנה כשאין שם ארון</w:t>
      </w:r>
      <w:r>
        <w:rPr>
          <w:rFonts w:hint="cs"/>
          <w:rtl/>
        </w:rPr>
        <w:t>?</w:t>
      </w:r>
      <w:r>
        <w:rPr>
          <w:rtl/>
        </w:rPr>
        <w:t xml:space="preserve"> </w:t>
      </w:r>
      <w:r>
        <w:rPr>
          <w:rFonts w:hint="cs"/>
          <w:rtl/>
        </w:rPr>
        <w:t>וכתב ש</w:t>
      </w:r>
      <w:r>
        <w:rPr>
          <w:rtl/>
        </w:rPr>
        <w:t>מ</w:t>
      </w:r>
      <w:r>
        <w:rPr>
          <w:rFonts w:hint="cs"/>
          <w:rtl/>
        </w:rPr>
        <w:t>ה</w:t>
      </w:r>
      <w:r>
        <w:rPr>
          <w:rtl/>
        </w:rPr>
        <w:t>רמב"ם גופא מוכרח דארון אינו מעכב לשאלת או"ת</w:t>
      </w:r>
      <w:r>
        <w:rPr>
          <w:rFonts w:hint="cs"/>
          <w:rtl/>
        </w:rPr>
        <w:t>,</w:t>
      </w:r>
      <w:r>
        <w:rPr>
          <w:rtl/>
        </w:rPr>
        <w:t xml:space="preserve"> רק לכתחלה הוצרך לשאול כלפי ארון</w:t>
      </w:r>
      <w:r>
        <w:rPr>
          <w:rFonts w:hint="cs"/>
          <w:rtl/>
        </w:rPr>
        <w:t>,</w:t>
      </w:r>
      <w:r>
        <w:rPr>
          <w:rtl/>
        </w:rPr>
        <w:t xml:space="preserve"> דהרי כ</w:t>
      </w:r>
      <w:r>
        <w:rPr>
          <w:rFonts w:hint="cs"/>
          <w:rtl/>
        </w:rPr>
        <w:t>תב</w:t>
      </w:r>
      <w:r>
        <w:rPr>
          <w:rtl/>
        </w:rPr>
        <w:t xml:space="preserve"> הרמב"ם שם</w:t>
      </w:r>
      <w:r>
        <w:rPr>
          <w:rFonts w:hint="cs"/>
          <w:rtl/>
        </w:rPr>
        <w:t xml:space="preserve"> (הל' כלי המקדש פ"י ה"י) </w:t>
      </w:r>
      <w:r>
        <w:rPr>
          <w:rtl/>
        </w:rPr>
        <w:t>דבבית שני לא היו שואלין באו"ת משום דלא היה רוה"ק שורה על הכהן</w:t>
      </w:r>
      <w:r>
        <w:rPr>
          <w:rFonts w:hint="cs"/>
          <w:rtl/>
        </w:rPr>
        <w:t>,</w:t>
      </w:r>
      <w:r>
        <w:rPr>
          <w:rtl/>
        </w:rPr>
        <w:t xml:space="preserve"> ותיפוק לי' דבבית שני לא הי' ארון ועכ</w:t>
      </w:r>
      <w:r>
        <w:rPr>
          <w:rFonts w:hint="cs"/>
          <w:rtl/>
        </w:rPr>
        <w:t xml:space="preserve">צ"ל שהארון </w:t>
      </w:r>
      <w:r>
        <w:rPr>
          <w:rtl/>
        </w:rPr>
        <w:t>אינו מעכב.</w:t>
      </w:r>
    </w:p>
    <w:p w:rsidR="00375CD8" w:rsidRDefault="00375CD8" w:rsidP="00375CD8">
      <w:pPr>
        <w:pStyle w:val="a3"/>
        <w:bidi/>
        <w:rPr>
          <w:rtl/>
        </w:rPr>
      </w:pPr>
      <w:r>
        <w:rPr>
          <w:rFonts w:hint="cs"/>
          <w:rtl/>
        </w:rPr>
        <w:t>[</w:t>
      </w:r>
      <w:r w:rsidRPr="00E32255">
        <w:rPr>
          <w:rtl/>
        </w:rPr>
        <w:t>ו</w:t>
      </w:r>
      <w:r>
        <w:rPr>
          <w:rFonts w:hint="cs"/>
          <w:rtl/>
        </w:rPr>
        <w:t xml:space="preserve">לכאורה יש לדחות ראייתו מהא דקאמר הרמב"ם דבבית שני לא היו שואלין באו"ת משום שלא הי' רוה"ק ולא כתב משום שלא הי' ארון, </w:t>
      </w:r>
      <w:r w:rsidRPr="00E32255">
        <w:rPr>
          <w:rtl/>
        </w:rPr>
        <w:t xml:space="preserve">עפ"י מ"ש בלקו"ש </w:t>
      </w:r>
      <w:r>
        <w:rPr>
          <w:rFonts w:hint="cs"/>
          <w:rtl/>
        </w:rPr>
        <w:t xml:space="preserve">חכ"א </w:t>
      </w:r>
      <w:r w:rsidRPr="00E32255">
        <w:rPr>
          <w:rtl/>
        </w:rPr>
        <w:t>פ</w:t>
      </w:r>
      <w:r>
        <w:rPr>
          <w:rFonts w:hint="cs"/>
          <w:rtl/>
        </w:rPr>
        <w:t>'</w:t>
      </w:r>
      <w:r w:rsidRPr="00E32255">
        <w:rPr>
          <w:rtl/>
        </w:rPr>
        <w:t xml:space="preserve"> תרומה ב</w:t>
      </w:r>
      <w:r>
        <w:rPr>
          <w:rFonts w:hint="cs"/>
          <w:rtl/>
        </w:rPr>
        <w:t>'</w:t>
      </w:r>
      <w:r w:rsidRPr="00E32255">
        <w:rPr>
          <w:rtl/>
        </w:rPr>
        <w:t xml:space="preserve"> לבאר דברי </w:t>
      </w:r>
      <w:r>
        <w:rPr>
          <w:rtl/>
        </w:rPr>
        <w:t>ה</w:t>
      </w:r>
      <w:r>
        <w:rPr>
          <w:rFonts w:hint="cs"/>
          <w:rtl/>
        </w:rPr>
        <w:t>ר</w:t>
      </w:r>
      <w:r w:rsidRPr="00E32255">
        <w:rPr>
          <w:rtl/>
        </w:rPr>
        <w:t>מב"ם בהל ביהב"ח ריש פ"</w:t>
      </w:r>
      <w:r>
        <w:rPr>
          <w:rFonts w:hint="cs"/>
          <w:rtl/>
        </w:rPr>
        <w:t>ד</w:t>
      </w:r>
      <w:r>
        <w:rPr>
          <w:rtl/>
        </w:rPr>
        <w:t xml:space="preserve"> </w:t>
      </w:r>
      <w:r>
        <w:rPr>
          <w:rFonts w:hint="cs"/>
          <w:rtl/>
        </w:rPr>
        <w:t>ד</w:t>
      </w:r>
      <w:r w:rsidRPr="00E32255">
        <w:rPr>
          <w:rtl/>
        </w:rPr>
        <w:t>בעת שבנה שלמה את הבית וידע שסופו ליחרב בנה בו מקום לגנוז בו הארון למטה וכו</w:t>
      </w:r>
      <w:r>
        <w:rPr>
          <w:rFonts w:hint="cs"/>
          <w:rtl/>
        </w:rPr>
        <w:t>',</w:t>
      </w:r>
      <w:r w:rsidRPr="00E32255">
        <w:rPr>
          <w:rtl/>
        </w:rPr>
        <w:t xml:space="preserve"> דהארון הוא מגוף בנין דקודש הקדשים דעי"ז הוא בית לה'</w:t>
      </w:r>
      <w:r>
        <w:rPr>
          <w:rFonts w:hint="cs"/>
          <w:rtl/>
        </w:rPr>
        <w:t>,</w:t>
      </w:r>
      <w:r w:rsidRPr="00E32255">
        <w:rPr>
          <w:rtl/>
        </w:rPr>
        <w:t xml:space="preserve"> ומה שבנה שלמה מקום לג</w:t>
      </w:r>
      <w:r>
        <w:rPr>
          <w:rFonts w:hint="cs"/>
          <w:rtl/>
        </w:rPr>
        <w:t>נ</w:t>
      </w:r>
      <w:r w:rsidRPr="00E32255">
        <w:rPr>
          <w:rtl/>
        </w:rPr>
        <w:t>וז הארון למטה</w:t>
      </w:r>
      <w:r>
        <w:rPr>
          <w:rFonts w:hint="cs"/>
          <w:rtl/>
        </w:rPr>
        <w:t>,</w:t>
      </w:r>
      <w:r w:rsidRPr="00E32255">
        <w:rPr>
          <w:rtl/>
        </w:rPr>
        <w:t xml:space="preserve"> הפי</w:t>
      </w:r>
      <w:r>
        <w:rPr>
          <w:rFonts w:hint="cs"/>
          <w:rtl/>
        </w:rPr>
        <w:t>'</w:t>
      </w:r>
      <w:r w:rsidRPr="00E32255">
        <w:rPr>
          <w:rtl/>
        </w:rPr>
        <w:t xml:space="preserve"> הוא שבתחילה בעת הבנין קידש עוד מקום בקה"ק עבור הארון וכשהארון נמצא שם הרי הוא נמצא במקומו בקה"ק</w:t>
      </w:r>
      <w:r>
        <w:rPr>
          <w:rFonts w:hint="cs"/>
          <w:rtl/>
        </w:rPr>
        <w:t>,</w:t>
      </w:r>
      <w:r w:rsidRPr="00E32255">
        <w:rPr>
          <w:rtl/>
        </w:rPr>
        <w:t xml:space="preserve"> ולכן אפי בזמן בית שני שלא הי</w:t>
      </w:r>
      <w:r>
        <w:rPr>
          <w:rFonts w:hint="cs"/>
          <w:rtl/>
        </w:rPr>
        <w:t>'</w:t>
      </w:r>
      <w:r w:rsidRPr="00E32255">
        <w:rPr>
          <w:rtl/>
        </w:rPr>
        <w:t xml:space="preserve"> להם הארון הי</w:t>
      </w:r>
      <w:r>
        <w:rPr>
          <w:rFonts w:hint="cs"/>
          <w:rtl/>
        </w:rPr>
        <w:t>'</w:t>
      </w:r>
      <w:r w:rsidRPr="00E32255">
        <w:rPr>
          <w:rtl/>
        </w:rPr>
        <w:t xml:space="preserve"> הקה"ק בשלימותו כיון שהארון </w:t>
      </w:r>
      <w:r>
        <w:rPr>
          <w:rtl/>
        </w:rPr>
        <w:t>נמצא במקומו עיי"ש בארוכ</w:t>
      </w:r>
      <w:r>
        <w:rPr>
          <w:rFonts w:hint="cs"/>
          <w:rtl/>
        </w:rPr>
        <w:t>ה.</w:t>
      </w:r>
    </w:p>
    <w:p w:rsidR="00375CD8" w:rsidRDefault="00375CD8" w:rsidP="00375CD8">
      <w:pPr>
        <w:pStyle w:val="a3"/>
        <w:bidi/>
        <w:rPr>
          <w:rtl/>
        </w:rPr>
      </w:pPr>
      <w:r>
        <w:rPr>
          <w:rFonts w:hint="cs"/>
          <w:rtl/>
        </w:rPr>
        <w:t xml:space="preserve">ובחי' </w:t>
      </w:r>
      <w:r w:rsidRPr="008718AB">
        <w:rPr>
          <w:rtl/>
        </w:rPr>
        <w:t xml:space="preserve">שפת אמת יומא </w:t>
      </w:r>
      <w:r>
        <w:rPr>
          <w:rFonts w:hint="cs"/>
          <w:rtl/>
        </w:rPr>
        <w:t>(</w:t>
      </w:r>
      <w:r w:rsidRPr="008718AB">
        <w:rPr>
          <w:rtl/>
        </w:rPr>
        <w:t>נג</w:t>
      </w:r>
      <w:r>
        <w:rPr>
          <w:rFonts w:hint="cs"/>
          <w:rtl/>
        </w:rPr>
        <w:t>,</w:t>
      </w:r>
      <w:r w:rsidRPr="008718AB">
        <w:rPr>
          <w:rtl/>
        </w:rPr>
        <w:t>ב</w:t>
      </w:r>
      <w:r>
        <w:rPr>
          <w:rFonts w:hint="cs"/>
          <w:rtl/>
        </w:rPr>
        <w:t>)</w:t>
      </w:r>
      <w:r w:rsidRPr="008718AB">
        <w:rPr>
          <w:rtl/>
        </w:rPr>
        <w:t xml:space="preserve"> דייק מ</w:t>
      </w:r>
      <w:r>
        <w:rPr>
          <w:rtl/>
        </w:rPr>
        <w:t>סדר המשנות דדוקא קודם שניטל האר</w:t>
      </w:r>
      <w:r>
        <w:rPr>
          <w:rFonts w:hint="cs"/>
          <w:rtl/>
        </w:rPr>
        <w:t>ו</w:t>
      </w:r>
      <w:r w:rsidRPr="008718AB">
        <w:rPr>
          <w:rtl/>
        </w:rPr>
        <w:t>ן ממקומו הי' הדין שהכה"ג בשעת יציאתו מבית הקה"ק ביוהכ"פ צריך לצאת דרך אחוריו אבל לאחר שניטל הארו</w:t>
      </w:r>
      <w:r>
        <w:rPr>
          <w:rFonts w:hint="cs"/>
          <w:rtl/>
        </w:rPr>
        <w:t>ן</w:t>
      </w:r>
      <w:r w:rsidRPr="008718AB">
        <w:rPr>
          <w:rtl/>
        </w:rPr>
        <w:t xml:space="preserve"> קדושת כל הבית שוה</w:t>
      </w:r>
      <w:r>
        <w:rPr>
          <w:rFonts w:hint="cs"/>
          <w:rtl/>
        </w:rPr>
        <w:t>,</w:t>
      </w:r>
      <w:r w:rsidRPr="008718AB">
        <w:rPr>
          <w:rtl/>
        </w:rPr>
        <w:t xml:space="preserve"> ומה שנתן מחתה על האבן</w:t>
      </w:r>
      <w:r>
        <w:rPr>
          <w:rFonts w:hint="cs"/>
          <w:rtl/>
        </w:rPr>
        <w:t>,</w:t>
      </w:r>
      <w:r w:rsidRPr="008718AB">
        <w:rPr>
          <w:rtl/>
        </w:rPr>
        <w:t xml:space="preserve"> משום </w:t>
      </w:r>
      <w:r>
        <w:rPr>
          <w:rFonts w:hint="cs"/>
          <w:rtl/>
        </w:rPr>
        <w:t>ד</w:t>
      </w:r>
      <w:r>
        <w:rPr>
          <w:rtl/>
        </w:rPr>
        <w:t>זה ה</w:t>
      </w:r>
      <w:r>
        <w:rPr>
          <w:rFonts w:hint="cs"/>
          <w:rtl/>
        </w:rPr>
        <w:t>י'</w:t>
      </w:r>
      <w:r w:rsidRPr="008718AB">
        <w:rPr>
          <w:rtl/>
        </w:rPr>
        <w:t xml:space="preserve"> מעולם מקום בית הבדים</w:t>
      </w:r>
      <w:r>
        <w:rPr>
          <w:rFonts w:hint="cs"/>
          <w:rtl/>
        </w:rPr>
        <w:t>,</w:t>
      </w:r>
      <w:r w:rsidRPr="008718AB">
        <w:rPr>
          <w:rtl/>
        </w:rPr>
        <w:t xml:space="preserve"> אבל אין בו קדושה כקדושת הארון</w:t>
      </w:r>
      <w:r>
        <w:rPr>
          <w:rFonts w:hint="cs"/>
          <w:rtl/>
        </w:rPr>
        <w:t>,</w:t>
      </w:r>
      <w:r w:rsidRPr="008718AB">
        <w:rPr>
          <w:rtl/>
        </w:rPr>
        <w:t xml:space="preserve"> ובמילא ליכא הדין דיצא ובא לו דרך אחוריו</w:t>
      </w:r>
      <w:r>
        <w:rPr>
          <w:rFonts w:hint="cs"/>
          <w:rtl/>
        </w:rPr>
        <w:t>,</w:t>
      </w:r>
      <w:r w:rsidRPr="008718AB">
        <w:rPr>
          <w:rtl/>
        </w:rPr>
        <w:t xml:space="preserve"> ולפי"ז הקשה על דברי הפייטן בסדר עבודת יוהכ"פ דכתב דגם בבית שני הי' הכהן גדול יוצא מקה"ק דרך אחוריו עיי"ש</w:t>
      </w:r>
      <w:r>
        <w:rPr>
          <w:rFonts w:hint="cs"/>
          <w:rtl/>
        </w:rPr>
        <w:t>,</w:t>
      </w:r>
      <w:r w:rsidRPr="008718AB">
        <w:rPr>
          <w:rtl/>
        </w:rPr>
        <w:t xml:space="preserve"> ו</w:t>
      </w:r>
      <w:r>
        <w:rPr>
          <w:rFonts w:hint="cs"/>
          <w:rtl/>
        </w:rPr>
        <w:t>יש</w:t>
      </w:r>
      <w:r w:rsidRPr="008718AB">
        <w:rPr>
          <w:rtl/>
        </w:rPr>
        <w:t xml:space="preserve"> לתרץ עפ"י השיחה הנ"ל דהפייטן </w:t>
      </w:r>
      <w:r>
        <w:rPr>
          <w:rFonts w:hint="cs"/>
          <w:rtl/>
        </w:rPr>
        <w:t>ס</w:t>
      </w:r>
      <w:r w:rsidRPr="008718AB">
        <w:rPr>
          <w:rtl/>
        </w:rPr>
        <w:t xml:space="preserve">ב"ל </w:t>
      </w:r>
      <w:r>
        <w:rPr>
          <w:rFonts w:hint="cs"/>
          <w:rtl/>
        </w:rPr>
        <w:t>כ</w:t>
      </w:r>
      <w:r w:rsidRPr="008718AB">
        <w:rPr>
          <w:rtl/>
        </w:rPr>
        <w:t xml:space="preserve">שיטת הרמב"ם דהארון נגנז במקומו והארון הי' במקומו למטה לכן סב"ל </w:t>
      </w:r>
      <w:r>
        <w:rPr>
          <w:rtl/>
        </w:rPr>
        <w:t>דגם בזמן בית שני הי</w:t>
      </w:r>
      <w:r>
        <w:rPr>
          <w:rFonts w:hint="cs"/>
          <w:rtl/>
        </w:rPr>
        <w:t>'</w:t>
      </w:r>
      <w:r>
        <w:rPr>
          <w:rtl/>
        </w:rPr>
        <w:t xml:space="preserve"> יוצא דרך אח</w:t>
      </w:r>
      <w:r>
        <w:rPr>
          <w:rFonts w:hint="cs"/>
          <w:rtl/>
        </w:rPr>
        <w:t>ור</w:t>
      </w:r>
      <w:r w:rsidRPr="008718AB">
        <w:rPr>
          <w:rtl/>
        </w:rPr>
        <w:t>יו</w:t>
      </w:r>
      <w:r>
        <w:rPr>
          <w:rFonts w:hint="cs"/>
          <w:rtl/>
        </w:rPr>
        <w:t>,</w:t>
      </w:r>
      <w:r w:rsidRPr="008718AB">
        <w:rPr>
          <w:rtl/>
        </w:rPr>
        <w:t xml:space="preserve"> ולפי"ז </w:t>
      </w:r>
      <w:r>
        <w:rPr>
          <w:rFonts w:hint="cs"/>
          <w:rtl/>
        </w:rPr>
        <w:t xml:space="preserve">י"ל </w:t>
      </w:r>
      <w:r w:rsidRPr="008718AB">
        <w:rPr>
          <w:rtl/>
        </w:rPr>
        <w:t>גם בעניננו</w:t>
      </w:r>
      <w:r>
        <w:rPr>
          <w:rtl/>
        </w:rPr>
        <w:t xml:space="preserve"> </w:t>
      </w:r>
      <w:r w:rsidRPr="008718AB">
        <w:rPr>
          <w:rtl/>
        </w:rPr>
        <w:t>דבאמת סב"ל להרמב"ם דהארון מעכב</w:t>
      </w:r>
      <w:r>
        <w:rPr>
          <w:rFonts w:hint="cs"/>
          <w:rtl/>
        </w:rPr>
        <w:t>,</w:t>
      </w:r>
      <w:r>
        <w:rPr>
          <w:rtl/>
        </w:rPr>
        <w:t xml:space="preserve"> והא דכתב דבבית שני לא הי או"</w:t>
      </w:r>
      <w:r>
        <w:rPr>
          <w:rFonts w:hint="cs"/>
          <w:rtl/>
        </w:rPr>
        <w:t>ת</w:t>
      </w:r>
      <w:r>
        <w:rPr>
          <w:rtl/>
        </w:rPr>
        <w:t xml:space="preserve"> מש</w:t>
      </w:r>
      <w:r>
        <w:rPr>
          <w:rFonts w:hint="cs"/>
          <w:rtl/>
        </w:rPr>
        <w:t>ו</w:t>
      </w:r>
      <w:r w:rsidRPr="008718AB">
        <w:rPr>
          <w:rtl/>
        </w:rPr>
        <w:t>ם החסרון דרוה"ק אפ"ל משום דבאמת הי הארון במקומו</w:t>
      </w:r>
      <w:r>
        <w:rPr>
          <w:rFonts w:hint="cs"/>
          <w:rtl/>
        </w:rPr>
        <w:t xml:space="preserve">, </w:t>
      </w:r>
      <w:r w:rsidRPr="008718AB">
        <w:rPr>
          <w:rtl/>
        </w:rPr>
        <w:t>וכשעומד שם ה"ז עומד לפני הארון ולכן צריך לומר הטעם משום רוה"ק</w:t>
      </w:r>
      <w:r>
        <w:rPr>
          <w:rFonts w:hint="cs"/>
          <w:rtl/>
        </w:rPr>
        <w:t xml:space="preserve">, </w:t>
      </w:r>
      <w:r w:rsidRPr="008718AB">
        <w:rPr>
          <w:rtl/>
        </w:rPr>
        <w:t>ובס' קול צופיך שם דוחה ראיית האמרי יושר באופ"א</w:t>
      </w:r>
      <w:r>
        <w:rPr>
          <w:rFonts w:hint="cs"/>
          <w:rtl/>
        </w:rPr>
        <w:t>,</w:t>
      </w:r>
      <w:r w:rsidRPr="008718AB">
        <w:rPr>
          <w:rtl/>
        </w:rPr>
        <w:t xml:space="preserve"> דבאמת זה גופא שלא הי שם רוה"ק ה"ז משום חסרון הארון כמ"ש בס</w:t>
      </w:r>
      <w:r>
        <w:rPr>
          <w:rFonts w:hint="cs"/>
          <w:rtl/>
        </w:rPr>
        <w:t>'</w:t>
      </w:r>
      <w:r w:rsidRPr="008718AB">
        <w:rPr>
          <w:rtl/>
        </w:rPr>
        <w:t xml:space="preserve"> העיקרים</w:t>
      </w:r>
      <w:r>
        <w:rPr>
          <w:rFonts w:hint="cs"/>
          <w:rtl/>
        </w:rPr>
        <w:t xml:space="preserve"> (מ"ג פי"א, הובא בלקו"ש חל"א ע' 160 בשוה"ג)</w:t>
      </w:r>
      <w:r w:rsidRPr="008718AB">
        <w:rPr>
          <w:rtl/>
        </w:rPr>
        <w:t xml:space="preserve"> וחסרון הארון וחסרון רוה"ק היינו הך</w:t>
      </w:r>
      <w:r>
        <w:rPr>
          <w:rFonts w:hint="cs"/>
          <w:rtl/>
        </w:rPr>
        <w:t>].</w:t>
      </w:r>
      <w:r w:rsidRPr="008718AB">
        <w:rPr>
          <w:rtl/>
        </w:rPr>
        <w:t xml:space="preserve"> </w:t>
      </w:r>
    </w:p>
    <w:p w:rsidR="00375CD8" w:rsidRDefault="00375CD8" w:rsidP="007305B6">
      <w:pPr>
        <w:pStyle w:val="11"/>
        <w:rPr>
          <w:rtl/>
        </w:rPr>
      </w:pPr>
      <w:r>
        <w:rPr>
          <w:rFonts w:hint="cs"/>
          <w:rtl/>
        </w:rPr>
        <w:t>דעת הרבי בהרמב</w:t>
      </w:r>
      <w:r w:rsidR="005961D9" w:rsidRPr="005961D9">
        <w:rPr>
          <w:bCs w:val="0"/>
          <w:rtl/>
        </w:rPr>
        <w:t>”</w:t>
      </w:r>
      <w:r>
        <w:rPr>
          <w:rFonts w:hint="cs"/>
          <w:rtl/>
        </w:rPr>
        <w:t xml:space="preserve">ם </w:t>
      </w:r>
    </w:p>
    <w:p w:rsidR="00375CD8" w:rsidRDefault="00375CD8" w:rsidP="00375CD8">
      <w:pPr>
        <w:pStyle w:val="a3"/>
        <w:bidi/>
        <w:rPr>
          <w:rtl/>
        </w:rPr>
      </w:pPr>
      <w:r>
        <w:rPr>
          <w:rFonts w:hint="cs"/>
          <w:rtl/>
        </w:rPr>
        <w:t xml:space="preserve">והנה בשיחה הנ"ל </w:t>
      </w:r>
      <w:r w:rsidRPr="0025048D">
        <w:rPr>
          <w:rtl/>
        </w:rPr>
        <w:t xml:space="preserve">הקשה </w:t>
      </w:r>
      <w:r>
        <w:rPr>
          <w:rFonts w:hint="cs"/>
          <w:rtl/>
        </w:rPr>
        <w:t>הרבי</w:t>
      </w:r>
      <w:r w:rsidRPr="0025048D">
        <w:rPr>
          <w:rtl/>
        </w:rPr>
        <w:t xml:space="preserve"> ע</w:t>
      </w:r>
      <w:r>
        <w:rPr>
          <w:rFonts w:hint="cs"/>
          <w:rtl/>
        </w:rPr>
        <w:t>ל</w:t>
      </w:r>
      <w:r w:rsidRPr="0025048D">
        <w:rPr>
          <w:rtl/>
        </w:rPr>
        <w:t xml:space="preserve"> </w:t>
      </w:r>
      <w:r>
        <w:rPr>
          <w:rFonts w:hint="cs"/>
          <w:rtl/>
        </w:rPr>
        <w:t>הרמב"ם הנ"ל ד"</w:t>
      </w:r>
      <w:r w:rsidRPr="0025048D">
        <w:rPr>
          <w:rtl/>
        </w:rPr>
        <w:t xml:space="preserve">עומד הכהן ופניו </w:t>
      </w:r>
      <w:r w:rsidRPr="00152128">
        <w:rPr>
          <w:bCs/>
          <w:rtl/>
        </w:rPr>
        <w:t>לפני הארו</w:t>
      </w:r>
      <w:r w:rsidRPr="00152128">
        <w:rPr>
          <w:rFonts w:hint="cs"/>
          <w:bCs/>
          <w:rtl/>
        </w:rPr>
        <w:t>ן</w:t>
      </w:r>
      <w:r w:rsidRPr="0025048D">
        <w:rPr>
          <w:rtl/>
        </w:rPr>
        <w:t xml:space="preserve"> והשואל מאחריו</w:t>
      </w:r>
      <w:r>
        <w:rPr>
          <w:rFonts w:hint="cs"/>
          <w:rtl/>
        </w:rPr>
        <w:t>,</w:t>
      </w:r>
      <w:r w:rsidRPr="0025048D">
        <w:rPr>
          <w:rtl/>
        </w:rPr>
        <w:t xml:space="preserve"> פניו לאחרי הכהן</w:t>
      </w:r>
      <w:r>
        <w:rPr>
          <w:rFonts w:hint="cs"/>
          <w:rtl/>
        </w:rPr>
        <w:t>"</w:t>
      </w:r>
      <w:r w:rsidRPr="0025048D">
        <w:rPr>
          <w:rtl/>
        </w:rPr>
        <w:t xml:space="preserve"> דמכי</w:t>
      </w:r>
      <w:r>
        <w:rPr>
          <w:rtl/>
        </w:rPr>
        <w:t xml:space="preserve">ון שמקומו של הארון בקדש הקדשים </w:t>
      </w:r>
      <w:r>
        <w:rPr>
          <w:rFonts w:hint="cs"/>
          <w:rtl/>
        </w:rPr>
        <w:t>נ</w:t>
      </w:r>
      <w:r w:rsidRPr="0025048D">
        <w:rPr>
          <w:rtl/>
        </w:rPr>
        <w:t xml:space="preserve">מצא דמ"ש </w:t>
      </w:r>
      <w:r>
        <w:rPr>
          <w:rFonts w:hint="cs"/>
          <w:rtl/>
        </w:rPr>
        <w:t>"</w:t>
      </w:r>
      <w:r w:rsidRPr="0025048D">
        <w:rPr>
          <w:rtl/>
        </w:rPr>
        <w:t xml:space="preserve">עומד הכהן ופניו </w:t>
      </w:r>
      <w:r w:rsidRPr="00CF238D">
        <w:rPr>
          <w:bCs/>
          <w:rtl/>
        </w:rPr>
        <w:t>לפני הארו</w:t>
      </w:r>
      <w:r w:rsidRPr="00CF238D">
        <w:rPr>
          <w:rFonts w:hint="cs"/>
          <w:bCs/>
          <w:rtl/>
        </w:rPr>
        <w:t>ן</w:t>
      </w:r>
      <w:r>
        <w:rPr>
          <w:rFonts w:hint="cs"/>
          <w:rtl/>
        </w:rPr>
        <w:t>"</w:t>
      </w:r>
      <w:r w:rsidRPr="0025048D">
        <w:rPr>
          <w:rtl/>
        </w:rPr>
        <w:t xml:space="preserve"> היינו שנכנס </w:t>
      </w:r>
      <w:r w:rsidRPr="00CF238D">
        <w:rPr>
          <w:bCs/>
          <w:rtl/>
        </w:rPr>
        <w:t>לק</w:t>
      </w:r>
      <w:r w:rsidRPr="00CF238D">
        <w:rPr>
          <w:rFonts w:hint="cs"/>
          <w:bCs/>
          <w:rtl/>
        </w:rPr>
        <w:t>ו</w:t>
      </w:r>
      <w:r w:rsidRPr="00CF238D">
        <w:rPr>
          <w:bCs/>
          <w:rtl/>
        </w:rPr>
        <w:t>דש הקדשים</w:t>
      </w:r>
      <w:r w:rsidRPr="0025048D">
        <w:rPr>
          <w:rtl/>
        </w:rPr>
        <w:t xml:space="preserve"> לא רק ביוהכ"פ </w:t>
      </w:r>
      <w:r w:rsidRPr="00CF238D">
        <w:rPr>
          <w:bCs/>
          <w:rtl/>
        </w:rPr>
        <w:t>אחת בשנה</w:t>
      </w:r>
      <w:r w:rsidRPr="0025048D">
        <w:rPr>
          <w:rtl/>
        </w:rPr>
        <w:t xml:space="preserve"> כי אם ביום חול סתם</w:t>
      </w:r>
      <w:r>
        <w:rPr>
          <w:rFonts w:hint="cs"/>
          <w:rtl/>
        </w:rPr>
        <w:t>,</w:t>
      </w:r>
      <w:r w:rsidRPr="0025048D">
        <w:rPr>
          <w:rtl/>
        </w:rPr>
        <w:t xml:space="preserve"> כשיש צורך לשאול בנוגע למלחמה וכיו"ב</w:t>
      </w:r>
      <w:r>
        <w:rPr>
          <w:rFonts w:hint="cs"/>
          <w:rtl/>
        </w:rPr>
        <w:t>,</w:t>
      </w:r>
      <w:r w:rsidRPr="0025048D">
        <w:rPr>
          <w:rtl/>
        </w:rPr>
        <w:t xml:space="preserve"> וגם לא בבגדי בד </w:t>
      </w:r>
      <w:r>
        <w:rPr>
          <w:rFonts w:hint="cs"/>
          <w:rtl/>
        </w:rPr>
        <w:t>(</w:t>
      </w:r>
      <w:r w:rsidRPr="0025048D">
        <w:rPr>
          <w:rtl/>
        </w:rPr>
        <w:t>כביוהכ"פ</w:t>
      </w:r>
      <w:r>
        <w:rPr>
          <w:rFonts w:hint="cs"/>
          <w:rtl/>
        </w:rPr>
        <w:t>)</w:t>
      </w:r>
      <w:r w:rsidRPr="0025048D">
        <w:rPr>
          <w:rtl/>
        </w:rPr>
        <w:t xml:space="preserve"> אלא בשמונה בגדים דוקא </w:t>
      </w:r>
      <w:r>
        <w:rPr>
          <w:rFonts w:hint="cs"/>
          <w:rtl/>
        </w:rPr>
        <w:t>("</w:t>
      </w:r>
      <w:r w:rsidRPr="0025048D">
        <w:rPr>
          <w:rtl/>
        </w:rPr>
        <w:t>מביט בחושן</w:t>
      </w:r>
      <w:r>
        <w:rPr>
          <w:rFonts w:hint="cs"/>
          <w:rtl/>
        </w:rPr>
        <w:t>")</w:t>
      </w:r>
      <w:r w:rsidRPr="0025048D">
        <w:rPr>
          <w:rtl/>
        </w:rPr>
        <w:t xml:space="preserve"> ולא רק כהן גדול הנשאל</w:t>
      </w:r>
      <w:r>
        <w:rPr>
          <w:rFonts w:hint="cs"/>
          <w:rtl/>
        </w:rPr>
        <w:t>,</w:t>
      </w:r>
      <w:r w:rsidRPr="0025048D">
        <w:rPr>
          <w:rtl/>
        </w:rPr>
        <w:t xml:space="preserve"> אלא גם זר השואל נכנס לקה"ק</w:t>
      </w:r>
      <w:r>
        <w:rPr>
          <w:rFonts w:hint="cs"/>
          <w:rtl/>
        </w:rPr>
        <w:t xml:space="preserve">, </w:t>
      </w:r>
      <w:r w:rsidRPr="0025048D">
        <w:rPr>
          <w:rtl/>
        </w:rPr>
        <w:t xml:space="preserve">ובכי"ק הוסיף </w:t>
      </w:r>
      <w:r>
        <w:rPr>
          <w:rFonts w:hint="cs"/>
          <w:rtl/>
        </w:rPr>
        <w:t>"</w:t>
      </w:r>
      <w:r w:rsidRPr="0025048D">
        <w:rPr>
          <w:rtl/>
        </w:rPr>
        <w:t>ואם נפרש שעומד מחוץ לקדה"ק</w:t>
      </w:r>
      <w:r>
        <w:rPr>
          <w:rFonts w:hint="cs"/>
          <w:rtl/>
        </w:rPr>
        <w:t xml:space="preserve"> - </w:t>
      </w:r>
      <w:r w:rsidRPr="0025048D">
        <w:rPr>
          <w:rtl/>
        </w:rPr>
        <w:t xml:space="preserve">עפ"ז יבטלו </w:t>
      </w:r>
      <w:r w:rsidRPr="00900E23">
        <w:rPr>
          <w:bCs/>
          <w:rtl/>
        </w:rPr>
        <w:t>ריבוי</w:t>
      </w:r>
      <w:r w:rsidRPr="0025048D">
        <w:rPr>
          <w:rtl/>
        </w:rPr>
        <w:t xml:space="preserve"> דרשות בכיו"ב שנדרשות מ</w:t>
      </w:r>
      <w:r>
        <w:rPr>
          <w:rFonts w:hint="cs"/>
          <w:rtl/>
        </w:rPr>
        <w:t>"</w:t>
      </w:r>
      <w:r w:rsidRPr="0025048D">
        <w:rPr>
          <w:rtl/>
        </w:rPr>
        <w:t>לפני</w:t>
      </w:r>
      <w:r>
        <w:rPr>
          <w:rFonts w:hint="cs"/>
          <w:rtl/>
        </w:rPr>
        <w:t>"</w:t>
      </w:r>
      <w:r>
        <w:rPr>
          <w:rtl/>
        </w:rPr>
        <w:t xml:space="preserve"> </w:t>
      </w:r>
      <w:r w:rsidRPr="0025048D">
        <w:rPr>
          <w:rtl/>
        </w:rPr>
        <w:t xml:space="preserve">כיו"ב </w:t>
      </w:r>
      <w:r>
        <w:rPr>
          <w:rFonts w:hint="cs"/>
          <w:rtl/>
        </w:rPr>
        <w:t>(הקוד</w:t>
      </w:r>
      <w:r w:rsidRPr="0025048D">
        <w:rPr>
          <w:rtl/>
        </w:rPr>
        <w:t>ש המלך וכו</w:t>
      </w:r>
      <w:r>
        <w:rPr>
          <w:rFonts w:hint="cs"/>
          <w:rtl/>
        </w:rPr>
        <w:t xml:space="preserve">') </w:t>
      </w:r>
      <w:r w:rsidRPr="0025048D">
        <w:rPr>
          <w:rtl/>
        </w:rPr>
        <w:t xml:space="preserve">שיכול להיות במקום אחר </w:t>
      </w:r>
      <w:r w:rsidRPr="0009441A">
        <w:rPr>
          <w:bCs/>
          <w:rtl/>
        </w:rPr>
        <w:t>לגמרי</w:t>
      </w:r>
      <w:r>
        <w:rPr>
          <w:rFonts w:hint="cs"/>
          <w:rtl/>
        </w:rPr>
        <w:t>".</w:t>
      </w:r>
    </w:p>
    <w:p w:rsidR="00375CD8" w:rsidRDefault="00375CD8" w:rsidP="00375CD8">
      <w:pPr>
        <w:pStyle w:val="a3"/>
        <w:bidi/>
        <w:rPr>
          <w:rtl/>
        </w:rPr>
      </w:pPr>
      <w:r>
        <w:rPr>
          <w:rFonts w:hint="cs"/>
          <w:rtl/>
        </w:rPr>
        <w:t xml:space="preserve">ולכאורה יל"ע בזה, </w:t>
      </w:r>
      <w:r w:rsidRPr="0025048D">
        <w:rPr>
          <w:rtl/>
        </w:rPr>
        <w:t>במה דכתיב בפ</w:t>
      </w:r>
      <w:r>
        <w:rPr>
          <w:rFonts w:hint="cs"/>
          <w:rtl/>
        </w:rPr>
        <w:t>'</w:t>
      </w:r>
      <w:r w:rsidRPr="0025048D">
        <w:rPr>
          <w:rtl/>
        </w:rPr>
        <w:t xml:space="preserve"> פקודי </w:t>
      </w:r>
      <w:r>
        <w:rPr>
          <w:rFonts w:hint="cs"/>
          <w:rtl/>
        </w:rPr>
        <w:t>(</w:t>
      </w:r>
      <w:r w:rsidRPr="0025048D">
        <w:rPr>
          <w:rtl/>
        </w:rPr>
        <w:t>מ</w:t>
      </w:r>
      <w:r>
        <w:rPr>
          <w:rFonts w:hint="cs"/>
          <w:rtl/>
        </w:rPr>
        <w:t>,</w:t>
      </w:r>
      <w:r w:rsidRPr="0025048D">
        <w:rPr>
          <w:rtl/>
        </w:rPr>
        <w:t>ה</w:t>
      </w:r>
      <w:r>
        <w:rPr>
          <w:rFonts w:hint="cs"/>
          <w:rtl/>
        </w:rPr>
        <w:t xml:space="preserve">) </w:t>
      </w:r>
      <w:r w:rsidRPr="0025048D">
        <w:rPr>
          <w:rtl/>
        </w:rPr>
        <w:t>לענין מזבח הז</w:t>
      </w:r>
      <w:r>
        <w:rPr>
          <w:rtl/>
        </w:rPr>
        <w:t>ה</w:t>
      </w:r>
      <w:r>
        <w:rPr>
          <w:rFonts w:hint="cs"/>
          <w:rtl/>
        </w:rPr>
        <w:t>ב:</w:t>
      </w:r>
      <w:r>
        <w:rPr>
          <w:rtl/>
        </w:rPr>
        <w:t xml:space="preserve"> </w:t>
      </w:r>
      <w:r>
        <w:rPr>
          <w:rFonts w:hint="cs"/>
          <w:rtl/>
        </w:rPr>
        <w:t>"ו</w:t>
      </w:r>
      <w:r w:rsidRPr="0025048D">
        <w:rPr>
          <w:rtl/>
        </w:rPr>
        <w:t>נת</w:t>
      </w:r>
      <w:r>
        <w:rPr>
          <w:rFonts w:hint="cs"/>
          <w:rtl/>
        </w:rPr>
        <w:t>תה</w:t>
      </w:r>
      <w:r w:rsidRPr="0025048D">
        <w:rPr>
          <w:rtl/>
        </w:rPr>
        <w:t xml:space="preserve"> את מזבח הזהב לקטורת לפני ארון העדות וגו</w:t>
      </w:r>
      <w:r>
        <w:rPr>
          <w:rFonts w:hint="cs"/>
          <w:rtl/>
        </w:rPr>
        <w:t>"</w:t>
      </w:r>
      <w:r w:rsidRPr="0025048D">
        <w:rPr>
          <w:rtl/>
        </w:rPr>
        <w:t xml:space="preserve"> ומזבח הזהב לא הי בקדשי הקדשים אלא בחוץ הימנו אלא שהי' מכוון </w:t>
      </w:r>
      <w:r w:rsidRPr="004D043C">
        <w:rPr>
          <w:bCs/>
          <w:rtl/>
        </w:rPr>
        <w:t>כ</w:t>
      </w:r>
      <w:r>
        <w:rPr>
          <w:rFonts w:hint="cs"/>
          <w:bCs/>
          <w:rtl/>
        </w:rPr>
        <w:t>נ</w:t>
      </w:r>
      <w:r w:rsidRPr="004D043C">
        <w:rPr>
          <w:bCs/>
          <w:rtl/>
        </w:rPr>
        <w:t>גד הארון מבחוץ</w:t>
      </w:r>
      <w:r w:rsidRPr="0025048D">
        <w:rPr>
          <w:rtl/>
        </w:rPr>
        <w:t xml:space="preserve"> </w:t>
      </w:r>
      <w:r>
        <w:rPr>
          <w:rFonts w:hint="cs"/>
          <w:rtl/>
        </w:rPr>
        <w:t>(</w:t>
      </w:r>
      <w:r w:rsidRPr="0025048D">
        <w:rPr>
          <w:rtl/>
        </w:rPr>
        <w:t>רש"י פ תצוה ל</w:t>
      </w:r>
      <w:r>
        <w:rPr>
          <w:rFonts w:hint="cs"/>
          <w:rtl/>
        </w:rPr>
        <w:t>,</w:t>
      </w:r>
      <w:r w:rsidRPr="0025048D">
        <w:rPr>
          <w:rtl/>
        </w:rPr>
        <w:t>ו</w:t>
      </w:r>
      <w:r>
        <w:rPr>
          <w:rFonts w:hint="cs"/>
          <w:rtl/>
        </w:rPr>
        <w:t>)</w:t>
      </w:r>
      <w:r w:rsidRPr="0025048D">
        <w:rPr>
          <w:rtl/>
        </w:rPr>
        <w:t xml:space="preserve"> </w:t>
      </w:r>
      <w:r>
        <w:rPr>
          <w:rFonts w:hint="cs"/>
          <w:rtl/>
        </w:rPr>
        <w:t>ו</w:t>
      </w:r>
      <w:r w:rsidRPr="0025048D">
        <w:rPr>
          <w:rtl/>
        </w:rPr>
        <w:t>מ"מ ה"ז נקרא בלשון הפס</w:t>
      </w:r>
      <w:r>
        <w:rPr>
          <w:rFonts w:hint="cs"/>
          <w:rtl/>
        </w:rPr>
        <w:t>וק ל</w:t>
      </w:r>
      <w:r w:rsidRPr="0025048D">
        <w:rPr>
          <w:rtl/>
        </w:rPr>
        <w:t>פני ארון העדות</w:t>
      </w:r>
      <w:r>
        <w:rPr>
          <w:rFonts w:hint="cs"/>
          <w:rtl/>
        </w:rPr>
        <w:t>?</w:t>
      </w:r>
      <w:r w:rsidRPr="0025048D">
        <w:rPr>
          <w:rtl/>
        </w:rPr>
        <w:t xml:space="preserve"> וראה גם פ</w:t>
      </w:r>
      <w:r>
        <w:rPr>
          <w:rFonts w:hint="cs"/>
          <w:rtl/>
        </w:rPr>
        <w:t>'</w:t>
      </w:r>
      <w:r>
        <w:rPr>
          <w:rtl/>
        </w:rPr>
        <w:t xml:space="preserve"> תשא </w:t>
      </w:r>
      <w:r>
        <w:rPr>
          <w:rFonts w:hint="cs"/>
          <w:rtl/>
        </w:rPr>
        <w:t>(</w:t>
      </w:r>
      <w:r>
        <w:rPr>
          <w:rtl/>
        </w:rPr>
        <w:t>ל</w:t>
      </w:r>
      <w:r>
        <w:rPr>
          <w:rFonts w:hint="cs"/>
          <w:rtl/>
        </w:rPr>
        <w:t>,</w:t>
      </w:r>
      <w:r w:rsidRPr="0025048D">
        <w:rPr>
          <w:rtl/>
        </w:rPr>
        <w:t>לו</w:t>
      </w:r>
      <w:r>
        <w:rPr>
          <w:rFonts w:hint="cs"/>
          <w:rtl/>
        </w:rPr>
        <w:t xml:space="preserve">) </w:t>
      </w:r>
      <w:r w:rsidRPr="0025048D">
        <w:rPr>
          <w:rtl/>
        </w:rPr>
        <w:t xml:space="preserve">לענין הקטורת שעל מזבח הפנימי שכתוב ג"כ </w:t>
      </w:r>
      <w:r>
        <w:rPr>
          <w:rFonts w:hint="cs"/>
          <w:rtl/>
        </w:rPr>
        <w:t>"</w:t>
      </w:r>
      <w:r w:rsidRPr="0025048D">
        <w:rPr>
          <w:rtl/>
        </w:rPr>
        <w:t>לפני העדות באהל מועד</w:t>
      </w:r>
      <w:r>
        <w:rPr>
          <w:rFonts w:hint="cs"/>
          <w:rtl/>
        </w:rPr>
        <w:t>"</w:t>
      </w:r>
      <w:r w:rsidRPr="0025048D">
        <w:rPr>
          <w:rtl/>
        </w:rPr>
        <w:t xml:space="preserve"> א"כ גם בלשון הרמב"ם </w:t>
      </w:r>
      <w:r>
        <w:rPr>
          <w:rFonts w:hint="cs"/>
          <w:rtl/>
        </w:rPr>
        <w:t>"</w:t>
      </w:r>
      <w:r>
        <w:rPr>
          <w:rtl/>
        </w:rPr>
        <w:t>ופניו לפני הא</w:t>
      </w:r>
      <w:r>
        <w:rPr>
          <w:rFonts w:hint="cs"/>
          <w:rtl/>
        </w:rPr>
        <w:t>ר</w:t>
      </w:r>
      <w:r w:rsidRPr="0025048D">
        <w:rPr>
          <w:rtl/>
        </w:rPr>
        <w:t>ון</w:t>
      </w:r>
      <w:r>
        <w:rPr>
          <w:rFonts w:hint="cs"/>
          <w:rtl/>
        </w:rPr>
        <w:t>"</w:t>
      </w:r>
      <w:r w:rsidRPr="0025048D">
        <w:rPr>
          <w:rtl/>
        </w:rPr>
        <w:t xml:space="preserve"> לכאו' יש לפרש כן</w:t>
      </w:r>
      <w:r>
        <w:rPr>
          <w:rFonts w:hint="cs"/>
          <w:rtl/>
        </w:rPr>
        <w:t>,</w:t>
      </w:r>
      <w:r w:rsidRPr="0025048D">
        <w:rPr>
          <w:rtl/>
        </w:rPr>
        <w:t xml:space="preserve"> דעומד מבחוץ לקה"ק ומכו</w:t>
      </w:r>
      <w:r>
        <w:rPr>
          <w:rFonts w:hint="cs"/>
          <w:rtl/>
        </w:rPr>
        <w:t>ו</w:t>
      </w:r>
      <w:r w:rsidRPr="0025048D">
        <w:rPr>
          <w:rtl/>
        </w:rPr>
        <w:t>ן לעמוד לפני הארון</w:t>
      </w:r>
      <w:r>
        <w:rPr>
          <w:rFonts w:hint="cs"/>
          <w:rtl/>
        </w:rPr>
        <w:t>,</w:t>
      </w:r>
      <w:r w:rsidRPr="0025048D">
        <w:rPr>
          <w:rtl/>
        </w:rPr>
        <w:t xml:space="preserve"> </w:t>
      </w:r>
      <w:r>
        <w:rPr>
          <w:rFonts w:hint="cs"/>
          <w:rtl/>
        </w:rPr>
        <w:t>ו</w:t>
      </w:r>
      <w:r>
        <w:rPr>
          <w:rtl/>
        </w:rPr>
        <w:t>כמ"ש הרמב"</w:t>
      </w:r>
      <w:r>
        <w:rPr>
          <w:rFonts w:hint="cs"/>
          <w:rtl/>
        </w:rPr>
        <w:t>ם</w:t>
      </w:r>
      <w:r w:rsidRPr="0025048D">
        <w:rPr>
          <w:rtl/>
        </w:rPr>
        <w:t xml:space="preserve"> בהל' ביהב"ח </w:t>
      </w:r>
      <w:r>
        <w:rPr>
          <w:rFonts w:hint="cs"/>
          <w:rtl/>
        </w:rPr>
        <w:t>(</w:t>
      </w:r>
      <w:r w:rsidRPr="0025048D">
        <w:rPr>
          <w:rtl/>
        </w:rPr>
        <w:t>פ"ז הכ</w:t>
      </w:r>
      <w:r>
        <w:rPr>
          <w:rFonts w:hint="cs"/>
          <w:rtl/>
        </w:rPr>
        <w:t>"</w:t>
      </w:r>
      <w:r w:rsidRPr="0025048D">
        <w:rPr>
          <w:rtl/>
        </w:rPr>
        <w:t>ב</w:t>
      </w:r>
      <w:r>
        <w:rPr>
          <w:rFonts w:hint="cs"/>
          <w:rtl/>
        </w:rPr>
        <w:t>)</w:t>
      </w:r>
      <w:r>
        <w:rPr>
          <w:rtl/>
        </w:rPr>
        <w:t xml:space="preserve"> לעני</w:t>
      </w:r>
      <w:r>
        <w:rPr>
          <w:rFonts w:hint="cs"/>
          <w:rtl/>
        </w:rPr>
        <w:t>ן</w:t>
      </w:r>
      <w:r w:rsidRPr="0025048D">
        <w:rPr>
          <w:rtl/>
        </w:rPr>
        <w:t xml:space="preserve"> קה"ק שאין נכנס לשם אלא כהן גדול ביוהכ"פ בשעת עבודה</w:t>
      </w:r>
      <w:r>
        <w:rPr>
          <w:rFonts w:hint="cs"/>
          <w:rtl/>
        </w:rPr>
        <w:t>.</w:t>
      </w:r>
    </w:p>
    <w:p w:rsidR="00375CD8" w:rsidRDefault="00375CD8" w:rsidP="00375CD8">
      <w:pPr>
        <w:pStyle w:val="a3"/>
        <w:bidi/>
        <w:rPr>
          <w:rtl/>
        </w:rPr>
      </w:pPr>
      <w:r>
        <w:rPr>
          <w:rFonts w:hint="cs"/>
          <w:rtl/>
        </w:rPr>
        <w:t xml:space="preserve">עוד יש </w:t>
      </w:r>
      <w:r w:rsidRPr="0025048D">
        <w:rPr>
          <w:rtl/>
        </w:rPr>
        <w:t>להוסיף</w:t>
      </w:r>
      <w:r>
        <w:rPr>
          <w:rFonts w:hint="cs"/>
          <w:rtl/>
        </w:rPr>
        <w:t>,</w:t>
      </w:r>
      <w:r w:rsidRPr="0025048D">
        <w:rPr>
          <w:rtl/>
        </w:rPr>
        <w:t xml:space="preserve"> במה דכתיב בפ בשלח </w:t>
      </w:r>
      <w:r>
        <w:rPr>
          <w:rFonts w:hint="cs"/>
          <w:rtl/>
        </w:rPr>
        <w:t>טז,לד) לענין</w:t>
      </w:r>
      <w:r w:rsidRPr="0025048D">
        <w:rPr>
          <w:rtl/>
        </w:rPr>
        <w:t xml:space="preserve"> צנצנת המן ויניח</w:t>
      </w:r>
      <w:r>
        <w:rPr>
          <w:rtl/>
        </w:rPr>
        <w:t>הו אהרן לפ</w:t>
      </w:r>
      <w:r>
        <w:rPr>
          <w:rFonts w:hint="cs"/>
          <w:rtl/>
        </w:rPr>
        <w:t>נ</w:t>
      </w:r>
      <w:r w:rsidRPr="0025048D">
        <w:rPr>
          <w:rtl/>
        </w:rPr>
        <w:t>י העדות למשמרת</w:t>
      </w:r>
      <w:r>
        <w:rPr>
          <w:rFonts w:hint="cs"/>
          <w:rtl/>
        </w:rPr>
        <w:t>,</w:t>
      </w:r>
      <w:r w:rsidRPr="0025048D">
        <w:rPr>
          <w:rtl/>
        </w:rPr>
        <w:t xml:space="preserve"> ושם הפי</w:t>
      </w:r>
      <w:r>
        <w:rPr>
          <w:rFonts w:hint="cs"/>
          <w:rtl/>
        </w:rPr>
        <w:t xml:space="preserve">' </w:t>
      </w:r>
      <w:r w:rsidRPr="0025048D">
        <w:rPr>
          <w:rtl/>
        </w:rPr>
        <w:t>הוא בקדשי הקדשים ממש כמ"ש הרמב"ם בהל</w:t>
      </w:r>
      <w:r>
        <w:rPr>
          <w:rFonts w:hint="cs"/>
          <w:rtl/>
        </w:rPr>
        <w:t>'</w:t>
      </w:r>
      <w:r w:rsidRPr="0025048D">
        <w:rPr>
          <w:rtl/>
        </w:rPr>
        <w:t xml:space="preserve"> בית הבחירה </w:t>
      </w:r>
      <w:r>
        <w:rPr>
          <w:rFonts w:hint="cs"/>
          <w:rtl/>
        </w:rPr>
        <w:t>(</w:t>
      </w:r>
      <w:r w:rsidRPr="0025048D">
        <w:rPr>
          <w:rtl/>
        </w:rPr>
        <w:t>פ"ד ה"א</w:t>
      </w:r>
      <w:r>
        <w:rPr>
          <w:rFonts w:hint="cs"/>
          <w:rtl/>
        </w:rPr>
        <w:t>)</w:t>
      </w:r>
      <w:r w:rsidRPr="0025048D">
        <w:rPr>
          <w:rtl/>
        </w:rPr>
        <w:t xml:space="preserve"> ועד"ז כתיב לענין מטה אהרן </w:t>
      </w:r>
      <w:r>
        <w:rPr>
          <w:rFonts w:hint="cs"/>
          <w:rtl/>
        </w:rPr>
        <w:t>(</w:t>
      </w:r>
      <w:r w:rsidRPr="0025048D">
        <w:rPr>
          <w:rtl/>
        </w:rPr>
        <w:t>פ</w:t>
      </w:r>
      <w:r>
        <w:rPr>
          <w:rFonts w:hint="cs"/>
          <w:rtl/>
        </w:rPr>
        <w:t>'</w:t>
      </w:r>
      <w:r w:rsidRPr="0025048D">
        <w:rPr>
          <w:rtl/>
        </w:rPr>
        <w:t xml:space="preserve"> קרח יז</w:t>
      </w:r>
      <w:r>
        <w:rPr>
          <w:rFonts w:hint="cs"/>
          <w:rtl/>
        </w:rPr>
        <w:t>,</w:t>
      </w:r>
      <w:r w:rsidRPr="0025048D">
        <w:rPr>
          <w:rtl/>
        </w:rPr>
        <w:t xml:space="preserve"> כה</w:t>
      </w:r>
      <w:r>
        <w:rPr>
          <w:rFonts w:hint="cs"/>
          <w:rtl/>
        </w:rPr>
        <w:t>)</w:t>
      </w:r>
      <w:r w:rsidRPr="0025048D">
        <w:rPr>
          <w:rtl/>
        </w:rPr>
        <w:t xml:space="preserve"> </w:t>
      </w:r>
      <w:r>
        <w:rPr>
          <w:rFonts w:hint="cs"/>
          <w:rtl/>
        </w:rPr>
        <w:t>"</w:t>
      </w:r>
      <w:r w:rsidRPr="0025048D">
        <w:rPr>
          <w:rtl/>
        </w:rPr>
        <w:t>השב את מטה אהרן לפי העדות</w:t>
      </w:r>
      <w:r>
        <w:rPr>
          <w:rFonts w:hint="cs"/>
          <w:rtl/>
        </w:rPr>
        <w:t>"</w:t>
      </w:r>
      <w:r w:rsidRPr="0025048D">
        <w:rPr>
          <w:rtl/>
        </w:rPr>
        <w:t xml:space="preserve"> ושם ג"כ הפי' בקה"ק ממש כמ"ש הרמב"ם שם</w:t>
      </w:r>
      <w:r>
        <w:rPr>
          <w:rStyle w:val="FootnoteReference"/>
          <w:rtl/>
        </w:rPr>
        <w:footnoteReference w:id="2"/>
      </w:r>
      <w:r>
        <w:rPr>
          <w:rFonts w:hint="cs"/>
          <w:rtl/>
        </w:rPr>
        <w:t>,</w:t>
      </w:r>
      <w:r w:rsidRPr="0025048D">
        <w:rPr>
          <w:rtl/>
        </w:rPr>
        <w:t xml:space="preserve"> הנה ביומא נב</w:t>
      </w:r>
      <w:r>
        <w:rPr>
          <w:rFonts w:hint="cs"/>
          <w:rtl/>
        </w:rPr>
        <w:t>,</w:t>
      </w:r>
      <w:r w:rsidRPr="0025048D">
        <w:rPr>
          <w:rtl/>
        </w:rPr>
        <w:t xml:space="preserve"> ב יליף בזה גז"ש מארון לצנצנת המן דכתיב </w:t>
      </w:r>
      <w:r>
        <w:rPr>
          <w:rFonts w:hint="cs"/>
          <w:rtl/>
        </w:rPr>
        <w:t>"</w:t>
      </w:r>
      <w:r>
        <w:rPr>
          <w:rtl/>
        </w:rPr>
        <w:t>שמה שמה</w:t>
      </w:r>
      <w:r>
        <w:rPr>
          <w:rFonts w:hint="cs"/>
          <w:rtl/>
        </w:rPr>
        <w:t xml:space="preserve">" </w:t>
      </w:r>
      <w:r w:rsidRPr="0025048D">
        <w:rPr>
          <w:rtl/>
        </w:rPr>
        <w:t xml:space="preserve">וכן מטה אהרן ממ"ש </w:t>
      </w:r>
      <w:r>
        <w:rPr>
          <w:rFonts w:hint="cs"/>
          <w:rtl/>
        </w:rPr>
        <w:t>"</w:t>
      </w:r>
      <w:r w:rsidRPr="0025048D">
        <w:rPr>
          <w:rtl/>
        </w:rPr>
        <w:t>משמרת משמרת</w:t>
      </w:r>
      <w:r>
        <w:rPr>
          <w:rFonts w:hint="cs"/>
          <w:rtl/>
        </w:rPr>
        <w:t>"</w:t>
      </w:r>
      <w:r w:rsidRPr="0025048D">
        <w:rPr>
          <w:rtl/>
        </w:rPr>
        <w:t xml:space="preserve"> עיי"ש</w:t>
      </w:r>
      <w:r>
        <w:rPr>
          <w:rFonts w:hint="cs"/>
          <w:rtl/>
        </w:rPr>
        <w:t>,</w:t>
      </w:r>
      <w:r w:rsidRPr="0025048D">
        <w:rPr>
          <w:rtl/>
        </w:rPr>
        <w:t xml:space="preserve"> והקשה בתו</w:t>
      </w:r>
      <w:r>
        <w:rPr>
          <w:rFonts w:hint="cs"/>
          <w:rtl/>
        </w:rPr>
        <w:t>ס'</w:t>
      </w:r>
      <w:r w:rsidRPr="0025048D">
        <w:rPr>
          <w:rtl/>
        </w:rPr>
        <w:t xml:space="preserve"> ישנים שם וז"ל</w:t>
      </w:r>
      <w:r>
        <w:rPr>
          <w:rFonts w:hint="cs"/>
          <w:rtl/>
        </w:rPr>
        <w:t>:</w:t>
      </w:r>
      <w:r w:rsidRPr="0025048D">
        <w:rPr>
          <w:rtl/>
        </w:rPr>
        <w:t xml:space="preserve"> וא"ת למה לי גז"ש הא כתיב ויניחהו אהרן לפ</w:t>
      </w:r>
      <w:r>
        <w:rPr>
          <w:rFonts w:hint="cs"/>
          <w:rtl/>
        </w:rPr>
        <w:t>נ</w:t>
      </w:r>
      <w:r w:rsidRPr="0025048D">
        <w:rPr>
          <w:rtl/>
        </w:rPr>
        <w:t>י העדות</w:t>
      </w:r>
      <w:r>
        <w:rPr>
          <w:rFonts w:hint="cs"/>
          <w:rtl/>
        </w:rPr>
        <w:t>,</w:t>
      </w:r>
      <w:r w:rsidRPr="0025048D">
        <w:rPr>
          <w:rtl/>
        </w:rPr>
        <w:t xml:space="preserve"> משמע שלעולם צריך שיהא סמוך לו</w:t>
      </w:r>
      <w:r>
        <w:rPr>
          <w:rFonts w:hint="cs"/>
          <w:rtl/>
        </w:rPr>
        <w:t>,</w:t>
      </w:r>
      <w:r w:rsidRPr="0025048D">
        <w:rPr>
          <w:rtl/>
        </w:rPr>
        <w:t xml:space="preserve"> וי"ל דהו"א לפני העדות היינו מרחוק קמ"ל גז"ש</w:t>
      </w:r>
      <w:r>
        <w:rPr>
          <w:rtl/>
        </w:rPr>
        <w:t xml:space="preserve"> דבעי שלעולם בעינן סמוך לו עכ"ל</w:t>
      </w:r>
      <w:r>
        <w:rPr>
          <w:rFonts w:hint="cs"/>
          <w:rtl/>
        </w:rPr>
        <w:t xml:space="preserve">. </w:t>
      </w:r>
      <w:r w:rsidRPr="0025048D">
        <w:rPr>
          <w:rtl/>
        </w:rPr>
        <w:t>הרי מוכח מזה דהלשון לפני העדות וכו</w:t>
      </w:r>
      <w:r>
        <w:rPr>
          <w:rFonts w:hint="cs"/>
          <w:rtl/>
        </w:rPr>
        <w:t>'</w:t>
      </w:r>
      <w:r w:rsidRPr="0025048D">
        <w:rPr>
          <w:rtl/>
        </w:rPr>
        <w:t xml:space="preserve"> מצ"ע אינו מוכ</w:t>
      </w:r>
      <w:r>
        <w:rPr>
          <w:rFonts w:hint="cs"/>
          <w:rtl/>
        </w:rPr>
        <w:t>י</w:t>
      </w:r>
      <w:r w:rsidRPr="0025048D">
        <w:rPr>
          <w:rtl/>
        </w:rPr>
        <w:t>ח דבעינן סמוך לו ממש ואפשר גם מרחוק</w:t>
      </w:r>
      <w:r>
        <w:rPr>
          <w:rFonts w:hint="cs"/>
          <w:rtl/>
        </w:rPr>
        <w:t>,</w:t>
      </w:r>
      <w:r w:rsidRPr="0025048D">
        <w:rPr>
          <w:rtl/>
        </w:rPr>
        <w:t xml:space="preserve"> אלא דכאן יש גז"ש מיוחד דבעינן סמוך לו</w:t>
      </w:r>
      <w:r>
        <w:rPr>
          <w:rFonts w:hint="cs"/>
          <w:rtl/>
        </w:rPr>
        <w:t>,</w:t>
      </w:r>
      <w:r>
        <w:rPr>
          <w:rtl/>
        </w:rPr>
        <w:t xml:space="preserve"> ולפי"ז י"ל גם בנד</w:t>
      </w:r>
      <w:r>
        <w:rPr>
          <w:rFonts w:hint="cs"/>
          <w:rtl/>
        </w:rPr>
        <w:t>ו</w:t>
      </w:r>
      <w:r w:rsidRPr="0025048D">
        <w:rPr>
          <w:rtl/>
        </w:rPr>
        <w:t xml:space="preserve">"ד דמ"ש ברמב"ם </w:t>
      </w:r>
      <w:r>
        <w:rPr>
          <w:rFonts w:hint="cs"/>
          <w:rtl/>
        </w:rPr>
        <w:t>"</w:t>
      </w:r>
      <w:r w:rsidRPr="0025048D">
        <w:rPr>
          <w:rtl/>
        </w:rPr>
        <w:t>לפני הארון</w:t>
      </w:r>
      <w:r>
        <w:rPr>
          <w:rFonts w:hint="cs"/>
          <w:rtl/>
        </w:rPr>
        <w:t>"</w:t>
      </w:r>
      <w:r w:rsidRPr="0025048D">
        <w:rPr>
          <w:rtl/>
        </w:rPr>
        <w:t xml:space="preserve"> היינו מבחוץ כנגדו</w:t>
      </w:r>
      <w:r>
        <w:rPr>
          <w:rFonts w:hint="cs"/>
          <w:rtl/>
        </w:rPr>
        <w:t>,</w:t>
      </w:r>
      <w:r w:rsidRPr="0025048D">
        <w:rPr>
          <w:rtl/>
        </w:rPr>
        <w:t xml:space="preserve"> עוד יש להעיר מלשון הרמב"ם בפיהמ"ש יומא סוף פ"ז </w:t>
      </w:r>
      <w:r>
        <w:rPr>
          <w:rFonts w:hint="cs"/>
          <w:rtl/>
        </w:rPr>
        <w:t>"</w:t>
      </w:r>
      <w:r w:rsidRPr="0025048D">
        <w:rPr>
          <w:rtl/>
        </w:rPr>
        <w:t>וצורת השאלה כיון שזכרנו אותה כך היא כהן גדול מחזיר פ</w:t>
      </w:r>
      <w:r>
        <w:rPr>
          <w:rFonts w:hint="cs"/>
          <w:rtl/>
        </w:rPr>
        <w:t>נ</w:t>
      </w:r>
      <w:r w:rsidRPr="0025048D">
        <w:rPr>
          <w:rtl/>
        </w:rPr>
        <w:t>יו לארון כו</w:t>
      </w:r>
      <w:r>
        <w:rPr>
          <w:rFonts w:hint="cs"/>
          <w:rtl/>
        </w:rPr>
        <w:t>",</w:t>
      </w:r>
      <w:r w:rsidRPr="0025048D">
        <w:rPr>
          <w:rtl/>
        </w:rPr>
        <w:t xml:space="preserve"> ה</w:t>
      </w:r>
      <w:r>
        <w:rPr>
          <w:rFonts w:hint="cs"/>
          <w:rtl/>
        </w:rPr>
        <w:t>נ</w:t>
      </w:r>
      <w:r w:rsidRPr="0025048D">
        <w:rPr>
          <w:rtl/>
        </w:rPr>
        <w:t>ה כאן לא הזכיר הלשון לפני הארון</w:t>
      </w:r>
      <w:r>
        <w:rPr>
          <w:rFonts w:hint="cs"/>
          <w:rtl/>
        </w:rPr>
        <w:t>,</w:t>
      </w:r>
      <w:r w:rsidRPr="0025048D">
        <w:rPr>
          <w:rtl/>
        </w:rPr>
        <w:t xml:space="preserve"> ובמאירי יומא שם </w:t>
      </w:r>
      <w:r>
        <w:rPr>
          <w:rFonts w:hint="cs"/>
          <w:rtl/>
        </w:rPr>
        <w:t>(</w:t>
      </w:r>
      <w:r w:rsidRPr="0025048D">
        <w:rPr>
          <w:rtl/>
        </w:rPr>
        <w:t>עא</w:t>
      </w:r>
      <w:r>
        <w:rPr>
          <w:rFonts w:hint="cs"/>
          <w:rtl/>
        </w:rPr>
        <w:t>,</w:t>
      </w:r>
      <w:r>
        <w:rPr>
          <w:rtl/>
        </w:rPr>
        <w:t xml:space="preserve"> ב</w:t>
      </w:r>
      <w:r>
        <w:rPr>
          <w:rFonts w:hint="cs"/>
          <w:rtl/>
        </w:rPr>
        <w:t xml:space="preserve">) </w:t>
      </w:r>
      <w:r w:rsidRPr="0025048D">
        <w:rPr>
          <w:rtl/>
        </w:rPr>
        <w:t xml:space="preserve">דסב"ל ג"כ כשיטת הרמב"ם לשונו הוא </w:t>
      </w:r>
      <w:r>
        <w:rPr>
          <w:rFonts w:hint="cs"/>
          <w:rtl/>
        </w:rPr>
        <w:t>"ש</w:t>
      </w:r>
      <w:r w:rsidRPr="0025048D">
        <w:rPr>
          <w:rtl/>
        </w:rPr>
        <w:t>הכהן עומד פ</w:t>
      </w:r>
      <w:r>
        <w:rPr>
          <w:rFonts w:hint="cs"/>
          <w:rtl/>
        </w:rPr>
        <w:t>נ</w:t>
      </w:r>
      <w:r w:rsidRPr="0025048D">
        <w:rPr>
          <w:rtl/>
        </w:rPr>
        <w:t>יו לארו</w:t>
      </w:r>
      <w:r>
        <w:rPr>
          <w:rFonts w:hint="cs"/>
          <w:rtl/>
        </w:rPr>
        <w:t>ן"</w:t>
      </w:r>
      <w:r w:rsidRPr="0025048D">
        <w:rPr>
          <w:rtl/>
        </w:rPr>
        <w:t xml:space="preserve"> ולא הזכיר הלשון </w:t>
      </w:r>
      <w:r w:rsidRPr="00A1002A">
        <w:rPr>
          <w:bCs/>
          <w:rtl/>
        </w:rPr>
        <w:t>לפני</w:t>
      </w:r>
      <w:r>
        <w:rPr>
          <w:rFonts w:hint="cs"/>
          <w:rtl/>
        </w:rPr>
        <w:t xml:space="preserve"> הארון וצ"ב מ"ש בכי"ק וילע"ע.</w:t>
      </w:r>
    </w:p>
    <w:p w:rsidR="00375CD8" w:rsidRDefault="00375CD8" w:rsidP="007305B6">
      <w:pPr>
        <w:pStyle w:val="11"/>
        <w:rPr>
          <w:rtl/>
        </w:rPr>
      </w:pPr>
      <w:r>
        <w:rPr>
          <w:rFonts w:hint="cs"/>
          <w:rtl/>
        </w:rPr>
        <w:t>בהא דמצינו שאילת או</w:t>
      </w:r>
      <w:r w:rsidR="005961D9" w:rsidRPr="005961D9">
        <w:rPr>
          <w:bCs w:val="0"/>
          <w:rtl/>
        </w:rPr>
        <w:t>”</w:t>
      </w:r>
      <w:r>
        <w:rPr>
          <w:rFonts w:hint="cs"/>
          <w:rtl/>
        </w:rPr>
        <w:t>ת גם במקומות אחרים</w:t>
      </w:r>
    </w:p>
    <w:p w:rsidR="00375CD8" w:rsidRDefault="00375CD8" w:rsidP="00375CD8">
      <w:pPr>
        <w:pStyle w:val="a3"/>
        <w:bidi/>
        <w:rPr>
          <w:rtl/>
        </w:rPr>
      </w:pPr>
      <w:r w:rsidRPr="00847696">
        <w:rPr>
          <w:rtl/>
        </w:rPr>
        <w:t>ו</w:t>
      </w:r>
      <w:r>
        <w:rPr>
          <w:rFonts w:hint="cs"/>
          <w:rtl/>
        </w:rPr>
        <w:t>בשיחה הנ"ל הוסיף להקשות על הרמב"ם ד</w:t>
      </w:r>
      <w:r>
        <w:rPr>
          <w:rtl/>
        </w:rPr>
        <w:t xml:space="preserve">מצינו </w:t>
      </w:r>
      <w:r>
        <w:rPr>
          <w:rFonts w:hint="cs"/>
          <w:rtl/>
        </w:rPr>
        <w:t>ב</w:t>
      </w:r>
      <w:r w:rsidRPr="00847696">
        <w:rPr>
          <w:rtl/>
        </w:rPr>
        <w:t>כ"מ ששאלו באורים ותומים גם בחוץ</w:t>
      </w:r>
      <w:r>
        <w:rPr>
          <w:rFonts w:hint="cs"/>
          <w:rtl/>
        </w:rPr>
        <w:t>,</w:t>
      </w:r>
      <w:r w:rsidRPr="00847696">
        <w:rPr>
          <w:rtl/>
        </w:rPr>
        <w:t xml:space="preserve"> ולדוגמא בנוגע לחלוקת הארץ </w:t>
      </w:r>
      <w:r>
        <w:rPr>
          <w:rFonts w:hint="cs"/>
          <w:rtl/>
        </w:rPr>
        <w:t>שבפ' פינחס, "</w:t>
      </w:r>
      <w:r w:rsidRPr="00847696">
        <w:rPr>
          <w:rtl/>
        </w:rPr>
        <w:t>אך בגורל יחלק את הארץ גו' על פי הגורל</w:t>
      </w:r>
      <w:r>
        <w:rPr>
          <w:rFonts w:hint="cs"/>
          <w:rtl/>
        </w:rPr>
        <w:t>"</w:t>
      </w:r>
      <w:r w:rsidRPr="00847696">
        <w:rPr>
          <w:rtl/>
        </w:rPr>
        <w:t xml:space="preserve"> איתא בגמרא </w:t>
      </w:r>
      <w:r>
        <w:rPr>
          <w:rFonts w:hint="cs"/>
          <w:rtl/>
        </w:rPr>
        <w:t>"</w:t>
      </w:r>
      <w:r w:rsidRPr="00847696">
        <w:rPr>
          <w:rtl/>
        </w:rPr>
        <w:t>לא נתחלקה</w:t>
      </w:r>
      <w:r>
        <w:rPr>
          <w:rtl/>
        </w:rPr>
        <w:t xml:space="preserve"> אלא בגורל</w:t>
      </w:r>
      <w:r>
        <w:rPr>
          <w:rFonts w:hint="cs"/>
          <w:rtl/>
        </w:rPr>
        <w:t>..</w:t>
      </w:r>
      <w:r>
        <w:rPr>
          <w:rtl/>
        </w:rPr>
        <w:t xml:space="preserve"> ולא נתחלקה אלא </w:t>
      </w:r>
      <w:r w:rsidRPr="003E0C25">
        <w:rPr>
          <w:rFonts w:hint="cs"/>
          <w:bCs/>
          <w:rtl/>
        </w:rPr>
        <w:t>ב</w:t>
      </w:r>
      <w:r w:rsidRPr="003E0C25">
        <w:rPr>
          <w:bCs/>
          <w:rtl/>
        </w:rPr>
        <w:t>אורים ותומים</w:t>
      </w:r>
      <w:r w:rsidRPr="00847696">
        <w:rPr>
          <w:rtl/>
        </w:rPr>
        <w:t xml:space="preserve"> </w:t>
      </w:r>
      <w:r>
        <w:rPr>
          <w:rFonts w:hint="cs"/>
          <w:rtl/>
        </w:rPr>
        <w:t xml:space="preserve">כו'.. </w:t>
      </w:r>
      <w:r w:rsidRPr="00847696">
        <w:rPr>
          <w:rtl/>
        </w:rPr>
        <w:t>הא כיצד אלעזר מלובש אורים ותומים ויהושע וכל ישראל עומדים לפניו כו"' והרי דוחק הכי גדול לומר שכל ישראל נכנסו לקד"ק</w:t>
      </w:r>
      <w:r>
        <w:rPr>
          <w:rFonts w:hint="cs"/>
          <w:rtl/>
        </w:rPr>
        <w:t>,</w:t>
      </w:r>
      <w:r w:rsidRPr="00847696">
        <w:rPr>
          <w:rtl/>
        </w:rPr>
        <w:t xml:space="preserve"> ולא עוד אלא שמצינו בתנ"ך ששאלו באורים ותומים </w:t>
      </w:r>
      <w:r>
        <w:rPr>
          <w:rFonts w:hint="cs"/>
          <w:rtl/>
        </w:rPr>
        <w:t>(</w:t>
      </w:r>
      <w:r w:rsidRPr="00847696">
        <w:rPr>
          <w:rtl/>
        </w:rPr>
        <w:t>לא רק מחוץ לקד"ק</w:t>
      </w:r>
      <w:r>
        <w:rPr>
          <w:rFonts w:hint="cs"/>
          <w:rtl/>
        </w:rPr>
        <w:t xml:space="preserve"> </w:t>
      </w:r>
      <w:r w:rsidRPr="00847696">
        <w:rPr>
          <w:rtl/>
        </w:rPr>
        <w:t>אלא</w:t>
      </w:r>
      <w:r>
        <w:rPr>
          <w:rFonts w:hint="cs"/>
          <w:rtl/>
        </w:rPr>
        <w:t>)</w:t>
      </w:r>
      <w:r w:rsidRPr="00847696">
        <w:rPr>
          <w:rtl/>
        </w:rPr>
        <w:t xml:space="preserve"> אפילו מחוץ לביהמ"ק וירושלים</w:t>
      </w:r>
      <w:r>
        <w:rPr>
          <w:rFonts w:hint="cs"/>
          <w:rtl/>
        </w:rPr>
        <w:t>,</w:t>
      </w:r>
      <w:r w:rsidRPr="00847696">
        <w:rPr>
          <w:rtl/>
        </w:rPr>
        <w:t xml:space="preserve"> ולדוגמא</w:t>
      </w:r>
      <w:r>
        <w:rPr>
          <w:rFonts w:hint="cs"/>
          <w:rtl/>
        </w:rPr>
        <w:t>":</w:t>
      </w:r>
      <w:r w:rsidRPr="00847696">
        <w:rPr>
          <w:rtl/>
        </w:rPr>
        <w:t xml:space="preserve"> </w:t>
      </w:r>
      <w:r>
        <w:rPr>
          <w:rFonts w:hint="cs"/>
          <w:rtl/>
        </w:rPr>
        <w:t>"</w:t>
      </w:r>
      <w:r w:rsidRPr="00847696">
        <w:rPr>
          <w:rtl/>
        </w:rPr>
        <w:t>וי</w:t>
      </w:r>
      <w:r>
        <w:rPr>
          <w:rFonts w:hint="cs"/>
          <w:rtl/>
        </w:rPr>
        <w:t>ה</w:t>
      </w:r>
      <w:r w:rsidRPr="00847696">
        <w:rPr>
          <w:rtl/>
        </w:rPr>
        <w:t xml:space="preserve">י בברוח אביתר בן אחימלך אל דוד </w:t>
      </w:r>
      <w:r w:rsidRPr="00A64228">
        <w:rPr>
          <w:bCs/>
          <w:rtl/>
        </w:rPr>
        <w:t>קעילה</w:t>
      </w:r>
      <w:r w:rsidRPr="00847696">
        <w:rPr>
          <w:rtl/>
        </w:rPr>
        <w:t xml:space="preserve"> אפוד ירד בידו</w:t>
      </w:r>
      <w:r>
        <w:rPr>
          <w:rFonts w:hint="cs"/>
          <w:rtl/>
        </w:rPr>
        <w:t>... ויאמר (</w:t>
      </w:r>
      <w:r w:rsidRPr="00847696">
        <w:rPr>
          <w:rtl/>
        </w:rPr>
        <w:t>דוד</w:t>
      </w:r>
      <w:r>
        <w:rPr>
          <w:rFonts w:hint="cs"/>
          <w:rtl/>
        </w:rPr>
        <w:t>)</w:t>
      </w:r>
      <w:r w:rsidRPr="00847696">
        <w:rPr>
          <w:rtl/>
        </w:rPr>
        <w:t xml:space="preserve"> אל אביתר הכהן הגישה האפוד גו" </w:t>
      </w:r>
      <w:r>
        <w:rPr>
          <w:rFonts w:hint="cs"/>
          <w:rtl/>
        </w:rPr>
        <w:t xml:space="preserve">(ש"א כג,ו-ט) </w:t>
      </w:r>
      <w:r w:rsidRPr="00847696">
        <w:rPr>
          <w:rtl/>
        </w:rPr>
        <w:t>ועד"ז</w:t>
      </w:r>
      <w:r>
        <w:rPr>
          <w:rFonts w:hint="cs"/>
          <w:rtl/>
        </w:rPr>
        <w:t>:</w:t>
      </w:r>
      <w:r w:rsidRPr="00847696">
        <w:rPr>
          <w:rtl/>
        </w:rPr>
        <w:t xml:space="preserve"> </w:t>
      </w:r>
      <w:r>
        <w:rPr>
          <w:rFonts w:hint="cs"/>
          <w:rtl/>
        </w:rPr>
        <w:t>"</w:t>
      </w:r>
      <w:r w:rsidRPr="00847696">
        <w:rPr>
          <w:rtl/>
        </w:rPr>
        <w:t xml:space="preserve">ויהי בבוא דוד ואנשיו </w:t>
      </w:r>
      <w:r w:rsidRPr="002E0E0C">
        <w:rPr>
          <w:bCs/>
          <w:rtl/>
        </w:rPr>
        <w:t>צקלג</w:t>
      </w:r>
      <w:r w:rsidRPr="00847696">
        <w:rPr>
          <w:rtl/>
        </w:rPr>
        <w:t xml:space="preserve"> </w:t>
      </w:r>
      <w:r>
        <w:rPr>
          <w:rFonts w:hint="cs"/>
          <w:rtl/>
        </w:rPr>
        <w:t xml:space="preserve">.. </w:t>
      </w:r>
      <w:r w:rsidRPr="00847696">
        <w:rPr>
          <w:rtl/>
        </w:rPr>
        <w:t xml:space="preserve">ויגש אביתר את האפוד אל דוד וישאל דוד בה' לאמר גו" </w:t>
      </w:r>
      <w:r>
        <w:rPr>
          <w:rFonts w:hint="cs"/>
          <w:rtl/>
        </w:rPr>
        <w:t xml:space="preserve">(שם ל,א-ח) </w:t>
      </w:r>
      <w:r w:rsidRPr="00847696">
        <w:rPr>
          <w:rtl/>
        </w:rPr>
        <w:t>היינו ששאל באורים ו</w:t>
      </w:r>
      <w:r>
        <w:rPr>
          <w:rFonts w:hint="cs"/>
          <w:rtl/>
        </w:rPr>
        <w:t>ת</w:t>
      </w:r>
      <w:r w:rsidRPr="00847696">
        <w:rPr>
          <w:rtl/>
        </w:rPr>
        <w:t>ומים בקעילה ובצקלג</w:t>
      </w:r>
      <w:r>
        <w:rPr>
          <w:rFonts w:hint="cs"/>
          <w:rtl/>
        </w:rPr>
        <w:t>,</w:t>
      </w:r>
      <w:r w:rsidRPr="00847696">
        <w:rPr>
          <w:rtl/>
        </w:rPr>
        <w:t xml:space="preserve"> ואעפ"כ </w:t>
      </w:r>
      <w:r>
        <w:rPr>
          <w:rFonts w:hint="cs"/>
          <w:rtl/>
        </w:rPr>
        <w:t>ב</w:t>
      </w:r>
      <w:r w:rsidRPr="00847696">
        <w:rPr>
          <w:rtl/>
        </w:rPr>
        <w:t xml:space="preserve">נוגע לשאלה במקדש </w:t>
      </w:r>
      <w:r>
        <w:rPr>
          <w:rFonts w:hint="cs"/>
          <w:rtl/>
        </w:rPr>
        <w:t xml:space="preserve">- </w:t>
      </w:r>
      <w:r w:rsidRPr="00847696">
        <w:rPr>
          <w:rtl/>
        </w:rPr>
        <w:t xml:space="preserve">כותב הרמב"ם </w:t>
      </w:r>
      <w:r>
        <w:rPr>
          <w:rFonts w:hint="cs"/>
          <w:rtl/>
        </w:rPr>
        <w:t>"</w:t>
      </w:r>
      <w:r w:rsidRPr="00847696">
        <w:rPr>
          <w:rtl/>
        </w:rPr>
        <w:t xml:space="preserve">עומד הכהן ופניו לפני הארון והשואל מאחריו כו"' היינו שנכנסו שניהם </w:t>
      </w:r>
      <w:r>
        <w:rPr>
          <w:rFonts w:hint="cs"/>
          <w:rtl/>
        </w:rPr>
        <w:t>-</w:t>
      </w:r>
      <w:r w:rsidRPr="00847696">
        <w:rPr>
          <w:rtl/>
        </w:rPr>
        <w:t>הכהן והשואל</w:t>
      </w:r>
      <w:r>
        <w:rPr>
          <w:rFonts w:hint="cs"/>
          <w:rtl/>
        </w:rPr>
        <w:t>-</w:t>
      </w:r>
      <w:r w:rsidRPr="00847696">
        <w:rPr>
          <w:rtl/>
        </w:rPr>
        <w:t xml:space="preserve"> לקדש הקדשים</w:t>
      </w:r>
      <w:r>
        <w:rPr>
          <w:rFonts w:hint="cs"/>
          <w:rtl/>
        </w:rPr>
        <w:t>? ע"כ.</w:t>
      </w:r>
    </w:p>
    <w:p w:rsidR="00375CD8" w:rsidRDefault="00375CD8" w:rsidP="00375CD8">
      <w:pPr>
        <w:pStyle w:val="a3"/>
        <w:bidi/>
        <w:rPr>
          <w:rtl/>
        </w:rPr>
      </w:pPr>
      <w:r>
        <w:rPr>
          <w:rFonts w:hint="cs"/>
          <w:rtl/>
        </w:rPr>
        <w:t>ולפי מ"ש באמרי יושר אתי שפיר דלכתחילה באם אפשר צ"ל לפני הארון, אבל אם אי אפשר אי"צ דאינו מעכב.</w:t>
      </w:r>
    </w:p>
    <w:p w:rsidR="00375CD8" w:rsidRDefault="00375CD8" w:rsidP="00375CD8">
      <w:pPr>
        <w:pStyle w:val="a3"/>
        <w:bidi/>
        <w:rPr>
          <w:rtl/>
        </w:rPr>
      </w:pPr>
      <w:r>
        <w:rPr>
          <w:rFonts w:hint="cs"/>
          <w:rtl/>
        </w:rPr>
        <w:t xml:space="preserve">ומתורץ גם מה שהקשה בס' </w:t>
      </w:r>
      <w:r w:rsidRPr="00655746">
        <w:rPr>
          <w:rtl/>
        </w:rPr>
        <w:t xml:space="preserve">בגדי כהונה </w:t>
      </w:r>
      <w:r>
        <w:rPr>
          <w:rFonts w:hint="cs"/>
          <w:rtl/>
        </w:rPr>
        <w:t>(</w:t>
      </w:r>
      <w:r w:rsidRPr="00655746">
        <w:rPr>
          <w:rtl/>
        </w:rPr>
        <w:t>ע' רמ"ט</w:t>
      </w:r>
      <w:r>
        <w:rPr>
          <w:rFonts w:hint="cs"/>
          <w:rtl/>
        </w:rPr>
        <w:t>)</w:t>
      </w:r>
      <w:r w:rsidRPr="00655746">
        <w:rPr>
          <w:rtl/>
        </w:rPr>
        <w:t xml:space="preserve"> שמביא דברי הרמב"ם בהל' מלכים </w:t>
      </w:r>
      <w:r>
        <w:rPr>
          <w:rFonts w:hint="cs"/>
          <w:rtl/>
        </w:rPr>
        <w:t>(</w:t>
      </w:r>
      <w:r w:rsidRPr="00655746">
        <w:rPr>
          <w:rtl/>
        </w:rPr>
        <w:t>פ"ה ה"ה</w:t>
      </w:r>
      <w:r>
        <w:rPr>
          <w:rFonts w:hint="cs"/>
          <w:rtl/>
        </w:rPr>
        <w:t>)</w:t>
      </w:r>
      <w:r w:rsidR="005961D9" w:rsidRPr="005961D9">
        <w:rPr>
          <w:rFonts w:hint="cs"/>
          <w:rtl/>
        </w:rPr>
        <w:t xml:space="preserve"> </w:t>
      </w:r>
      <w:r w:rsidRPr="00655746">
        <w:rPr>
          <w:rtl/>
        </w:rPr>
        <w:t>דלא יעמוד המלך לפני כהן גדול אלא בשעה ששואל ממנו באורים ו</w:t>
      </w:r>
      <w:r>
        <w:rPr>
          <w:rFonts w:hint="cs"/>
          <w:rtl/>
        </w:rPr>
        <w:t>ת</w:t>
      </w:r>
      <w:r w:rsidRPr="00655746">
        <w:rPr>
          <w:rtl/>
        </w:rPr>
        <w:t>ומים שנאמר ולפני אלעזר הכה</w:t>
      </w:r>
      <w:r>
        <w:rPr>
          <w:rFonts w:hint="cs"/>
          <w:rtl/>
        </w:rPr>
        <w:t>ן</w:t>
      </w:r>
      <w:r w:rsidRPr="00655746">
        <w:rPr>
          <w:rtl/>
        </w:rPr>
        <w:t xml:space="preserve"> יעמוד עיי"ש</w:t>
      </w:r>
      <w:r>
        <w:rPr>
          <w:rFonts w:hint="cs"/>
          <w:rtl/>
        </w:rPr>
        <w:t>,</w:t>
      </w:r>
      <w:r w:rsidRPr="00655746">
        <w:rPr>
          <w:rtl/>
        </w:rPr>
        <w:t xml:space="preserve"> ואי נימא לדעת הרמב"ם שהשאלה באורים ותומים היא </w:t>
      </w:r>
      <w:r>
        <w:rPr>
          <w:rFonts w:hint="cs"/>
          <w:rtl/>
        </w:rPr>
        <w:t xml:space="preserve">לפני הארון דוקא - </w:t>
      </w:r>
      <w:r w:rsidRPr="00655746">
        <w:rPr>
          <w:rtl/>
        </w:rPr>
        <w:t>בעזרה</w:t>
      </w:r>
      <w:r>
        <w:rPr>
          <w:rFonts w:hint="cs"/>
          <w:rtl/>
        </w:rPr>
        <w:t>,</w:t>
      </w:r>
      <w:r w:rsidRPr="00655746">
        <w:rPr>
          <w:rtl/>
        </w:rPr>
        <w:t xml:space="preserve"> למה צריך לומר דילפינן שעומד לפני הכה"ג רק מצד שאלת האו"</w:t>
      </w:r>
      <w:r>
        <w:rPr>
          <w:rFonts w:hint="cs"/>
          <w:rtl/>
        </w:rPr>
        <w:t>ת</w:t>
      </w:r>
      <w:r w:rsidRPr="00655746">
        <w:rPr>
          <w:rtl/>
        </w:rPr>
        <w:t xml:space="preserve"> כמ"ש ולפני אלעזר הכהן יעמוד</w:t>
      </w:r>
      <w:r>
        <w:rPr>
          <w:rFonts w:hint="cs"/>
          <w:rtl/>
        </w:rPr>
        <w:t>,</w:t>
      </w:r>
      <w:r w:rsidRPr="00655746">
        <w:rPr>
          <w:rtl/>
        </w:rPr>
        <w:t xml:space="preserve"> תיפוק לי</w:t>
      </w:r>
      <w:r>
        <w:rPr>
          <w:rFonts w:hint="cs"/>
          <w:rtl/>
        </w:rPr>
        <w:t>'</w:t>
      </w:r>
      <w:r w:rsidRPr="00655746">
        <w:rPr>
          <w:rtl/>
        </w:rPr>
        <w:t xml:space="preserve"> בלאה"כ </w:t>
      </w:r>
      <w:r>
        <w:rPr>
          <w:rFonts w:hint="cs"/>
          <w:rtl/>
        </w:rPr>
        <w:t>ד</w:t>
      </w:r>
      <w:r w:rsidRPr="00655746">
        <w:rPr>
          <w:rtl/>
        </w:rPr>
        <w:t xml:space="preserve">אין ישיבה בעזרה אלא למלכי בית דוד בלבד ולמה הוצרך ציווי </w:t>
      </w:r>
      <w:r w:rsidRPr="001F3730">
        <w:rPr>
          <w:bCs/>
          <w:rtl/>
        </w:rPr>
        <w:t>ליהושע</w:t>
      </w:r>
      <w:r w:rsidRPr="00655746">
        <w:rPr>
          <w:rtl/>
        </w:rPr>
        <w:t xml:space="preserve"> שיעמוד לפני אלעזר</w:t>
      </w:r>
      <w:r>
        <w:rPr>
          <w:rFonts w:hint="cs"/>
          <w:rtl/>
        </w:rPr>
        <w:t>,</w:t>
      </w:r>
      <w:r>
        <w:rPr>
          <w:rtl/>
        </w:rPr>
        <w:t xml:space="preserve"> הלא בלאה"כ אסור לו לישב בעזרה</w:t>
      </w:r>
      <w:r>
        <w:rPr>
          <w:rFonts w:hint="cs"/>
          <w:rtl/>
        </w:rPr>
        <w:t>? ולהנ"ל ניחא כיון דלפני הארון אינו מעכב.</w:t>
      </w:r>
    </w:p>
    <w:p w:rsidR="00375CD8" w:rsidRDefault="00375CD8" w:rsidP="00320F61">
      <w:pPr>
        <w:pStyle w:val="a3"/>
        <w:bidi/>
        <w:rPr>
          <w:rtl/>
        </w:rPr>
      </w:pPr>
      <w:r w:rsidRPr="008718AB">
        <w:rPr>
          <w:rtl/>
        </w:rPr>
        <w:t>ובכללות פלוגתת רש"י והרמב"ם אם ב</w:t>
      </w:r>
      <w:r>
        <w:rPr>
          <w:rtl/>
        </w:rPr>
        <w:t>עינן עמידה לפני הארון בשאלת או"</w:t>
      </w:r>
      <w:r>
        <w:rPr>
          <w:rFonts w:hint="cs"/>
          <w:rtl/>
        </w:rPr>
        <w:t>ת</w:t>
      </w:r>
      <w:r w:rsidRPr="008718AB">
        <w:rPr>
          <w:rtl/>
        </w:rPr>
        <w:t xml:space="preserve"> או לא</w:t>
      </w:r>
      <w:r>
        <w:rPr>
          <w:rFonts w:hint="cs"/>
          <w:rtl/>
        </w:rPr>
        <w:t>,</w:t>
      </w:r>
      <w:r w:rsidRPr="008718AB">
        <w:rPr>
          <w:rtl/>
        </w:rPr>
        <w:t xml:space="preserve"> ראה לקו"ש חי"א פ' ת</w:t>
      </w:r>
      <w:r>
        <w:rPr>
          <w:rtl/>
        </w:rPr>
        <w:t xml:space="preserve">צוה ב </w:t>
      </w:r>
      <w:r>
        <w:rPr>
          <w:rFonts w:hint="cs"/>
          <w:rtl/>
        </w:rPr>
        <w:t>ה</w:t>
      </w:r>
      <w:r w:rsidRPr="008718AB">
        <w:rPr>
          <w:rtl/>
        </w:rPr>
        <w:t xml:space="preserve">ערה </w:t>
      </w:r>
      <w:r>
        <w:rPr>
          <w:rFonts w:hint="cs"/>
          <w:rtl/>
        </w:rPr>
        <w:t xml:space="preserve">17 </w:t>
      </w:r>
      <w:r w:rsidRPr="008718AB">
        <w:rPr>
          <w:rtl/>
        </w:rPr>
        <w:t xml:space="preserve">דרש"י והרמב"ם לשיטתייהו </w:t>
      </w:r>
      <w:r>
        <w:rPr>
          <w:rFonts w:hint="cs"/>
          <w:rtl/>
        </w:rPr>
        <w:t xml:space="preserve">וז"ל: </w:t>
      </w:r>
      <w:r w:rsidRPr="00351955">
        <w:rPr>
          <w:rtl/>
        </w:rPr>
        <w:t>וי"ל</w:t>
      </w:r>
      <w:r>
        <w:rPr>
          <w:rtl/>
        </w:rPr>
        <w:t xml:space="preserve"> שרש"י והרמב"ם אזלי לשיטתם גם ב</w:t>
      </w:r>
      <w:r>
        <w:rPr>
          <w:rFonts w:hint="cs"/>
          <w:rtl/>
        </w:rPr>
        <w:t>פ</w:t>
      </w:r>
      <w:r w:rsidRPr="00351955">
        <w:rPr>
          <w:rtl/>
        </w:rPr>
        <w:t xml:space="preserve">י' הגמרא </w:t>
      </w:r>
      <w:r>
        <w:rPr>
          <w:rFonts w:hint="cs"/>
          <w:rtl/>
        </w:rPr>
        <w:t>(</w:t>
      </w:r>
      <w:r w:rsidRPr="00351955">
        <w:rPr>
          <w:rtl/>
        </w:rPr>
        <w:t>יומא עג</w:t>
      </w:r>
      <w:r>
        <w:rPr>
          <w:rFonts w:hint="cs"/>
          <w:rtl/>
        </w:rPr>
        <w:t>,</w:t>
      </w:r>
      <w:r w:rsidRPr="00351955">
        <w:rPr>
          <w:rtl/>
        </w:rPr>
        <w:t xml:space="preserve"> א</w:t>
      </w:r>
      <w:r>
        <w:rPr>
          <w:rFonts w:hint="cs"/>
          <w:rtl/>
        </w:rPr>
        <w:t>)</w:t>
      </w:r>
      <w:r w:rsidRPr="00351955">
        <w:rPr>
          <w:rtl/>
        </w:rPr>
        <w:t xml:space="preserve"> </w:t>
      </w:r>
      <w:r>
        <w:rPr>
          <w:rFonts w:hint="cs"/>
          <w:rtl/>
        </w:rPr>
        <w:t>"</w:t>
      </w:r>
      <w:r w:rsidRPr="00351955">
        <w:rPr>
          <w:rtl/>
        </w:rPr>
        <w:t xml:space="preserve">פניו </w:t>
      </w:r>
      <w:r>
        <w:rPr>
          <w:rFonts w:hint="cs"/>
          <w:rtl/>
        </w:rPr>
        <w:t>(</w:t>
      </w:r>
      <w:r w:rsidRPr="00351955">
        <w:rPr>
          <w:rtl/>
        </w:rPr>
        <w:t>של</w:t>
      </w:r>
      <w:r>
        <w:rPr>
          <w:rFonts w:hint="cs"/>
          <w:rtl/>
        </w:rPr>
        <w:t xml:space="preserve"> </w:t>
      </w:r>
      <w:r w:rsidRPr="00351955">
        <w:rPr>
          <w:rtl/>
        </w:rPr>
        <w:t>הכה"ג</w:t>
      </w:r>
      <w:r>
        <w:rPr>
          <w:rFonts w:hint="cs"/>
          <w:rtl/>
        </w:rPr>
        <w:t xml:space="preserve"> </w:t>
      </w:r>
      <w:r w:rsidRPr="00351955">
        <w:rPr>
          <w:rtl/>
        </w:rPr>
        <w:t>הנשאל</w:t>
      </w:r>
      <w:r>
        <w:rPr>
          <w:rFonts w:hint="cs"/>
          <w:rtl/>
        </w:rPr>
        <w:t>)</w:t>
      </w:r>
      <w:r w:rsidRPr="00351955">
        <w:rPr>
          <w:rtl/>
        </w:rPr>
        <w:t xml:space="preserve"> כלפי שכינה</w:t>
      </w:r>
      <w:r>
        <w:rPr>
          <w:rFonts w:hint="cs"/>
          <w:rtl/>
        </w:rPr>
        <w:t>"</w:t>
      </w:r>
      <w:r w:rsidRPr="00351955">
        <w:rPr>
          <w:rtl/>
        </w:rPr>
        <w:t xml:space="preserve"> שרש"י פי' </w:t>
      </w:r>
      <w:r>
        <w:rPr>
          <w:rFonts w:hint="cs"/>
          <w:rtl/>
        </w:rPr>
        <w:t>(</w:t>
      </w:r>
      <w:r w:rsidRPr="00351955">
        <w:rPr>
          <w:rtl/>
        </w:rPr>
        <w:t>שם ד"ה כלפי</w:t>
      </w:r>
      <w:r>
        <w:rPr>
          <w:rFonts w:hint="cs"/>
          <w:rtl/>
        </w:rPr>
        <w:t>):</w:t>
      </w:r>
      <w:r w:rsidRPr="00351955">
        <w:rPr>
          <w:rtl/>
        </w:rPr>
        <w:t xml:space="preserve"> </w:t>
      </w:r>
      <w:r>
        <w:rPr>
          <w:rFonts w:hint="cs"/>
          <w:rtl/>
        </w:rPr>
        <w:t>"</w:t>
      </w:r>
      <w:r w:rsidRPr="00351955">
        <w:rPr>
          <w:rtl/>
        </w:rPr>
        <w:t xml:space="preserve">כלפי </w:t>
      </w:r>
      <w:r w:rsidRPr="0057514C">
        <w:rPr>
          <w:bCs/>
          <w:rtl/>
        </w:rPr>
        <w:t>או</w:t>
      </w:r>
      <w:r w:rsidR="00320F61">
        <w:rPr>
          <w:rFonts w:hint="cs"/>
          <w:b/>
          <w:rtl/>
        </w:rPr>
        <w:t>"</w:t>
      </w:r>
      <w:r w:rsidRPr="0057514C">
        <w:rPr>
          <w:bCs/>
          <w:rtl/>
        </w:rPr>
        <w:t>ת</w:t>
      </w:r>
      <w:r w:rsidRPr="00351955">
        <w:rPr>
          <w:rtl/>
        </w:rPr>
        <w:t xml:space="preserve"> ושם המפורש שבתוך החשן</w:t>
      </w:r>
      <w:r>
        <w:rPr>
          <w:rFonts w:hint="cs"/>
          <w:rtl/>
        </w:rPr>
        <w:t>",</w:t>
      </w:r>
      <w:r w:rsidRPr="00351955">
        <w:rPr>
          <w:rtl/>
        </w:rPr>
        <w:t xml:space="preserve"> כי </w:t>
      </w:r>
      <w:r>
        <w:rPr>
          <w:rFonts w:hint="cs"/>
          <w:rtl/>
        </w:rPr>
        <w:t>י</w:t>
      </w:r>
      <w:r w:rsidRPr="00351955">
        <w:rPr>
          <w:rtl/>
        </w:rPr>
        <w:t>תכן לקרוא האו"ת בשם שכינה כי הוא השם המפורש</w:t>
      </w:r>
      <w:r>
        <w:rPr>
          <w:rFonts w:hint="cs"/>
          <w:rtl/>
        </w:rPr>
        <w:t>,</w:t>
      </w:r>
      <w:r w:rsidRPr="00351955">
        <w:rPr>
          <w:rtl/>
        </w:rPr>
        <w:t xml:space="preserve"> והרמב"ם לשיטתו </w:t>
      </w:r>
      <w:r>
        <w:rPr>
          <w:rFonts w:hint="cs"/>
          <w:rtl/>
        </w:rPr>
        <w:t>(</w:t>
      </w:r>
      <w:r w:rsidRPr="00351955">
        <w:rPr>
          <w:rtl/>
        </w:rPr>
        <w:t>שאבני החשן הם האו"ת כנ"ל</w:t>
      </w:r>
      <w:r>
        <w:rPr>
          <w:rFonts w:hint="cs"/>
          <w:rtl/>
        </w:rPr>
        <w:t>)</w:t>
      </w:r>
      <w:r w:rsidRPr="00351955">
        <w:rPr>
          <w:rtl/>
        </w:rPr>
        <w:t xml:space="preserve"> מפרש </w:t>
      </w:r>
      <w:r>
        <w:rPr>
          <w:rFonts w:hint="cs"/>
          <w:rtl/>
        </w:rPr>
        <w:t>(</w:t>
      </w:r>
      <w:r w:rsidRPr="00351955">
        <w:rPr>
          <w:rtl/>
        </w:rPr>
        <w:t>הל' כלי המקדש פ"י הי"א</w:t>
      </w:r>
      <w:r>
        <w:rPr>
          <w:rFonts w:hint="cs"/>
          <w:rtl/>
        </w:rPr>
        <w:t>)</w:t>
      </w:r>
      <w:r w:rsidRPr="00351955">
        <w:rPr>
          <w:rtl/>
        </w:rPr>
        <w:t xml:space="preserve"> שכלפי שכינה היינו הארון</w:t>
      </w:r>
      <w:r>
        <w:rPr>
          <w:rFonts w:hint="cs"/>
          <w:rtl/>
        </w:rPr>
        <w:t xml:space="preserve"> עכ"ל.</w:t>
      </w:r>
    </w:p>
    <w:p w:rsidR="00375CD8" w:rsidRPr="00305126" w:rsidRDefault="00375CD8" w:rsidP="00E41E5D">
      <w:pPr>
        <w:pStyle w:val="a3"/>
        <w:bidi/>
        <w:rPr>
          <w:b/>
          <w:bCs/>
          <w:rtl/>
        </w:rPr>
      </w:pPr>
      <w:r>
        <w:rPr>
          <w:rFonts w:hint="cs"/>
          <w:rtl/>
        </w:rPr>
        <w:t xml:space="preserve">ובלקו"ש חל'א פ' תצוה א' הערה 31 ביאר באופן אחר קצת וז"ל: </w:t>
      </w:r>
      <w:r w:rsidRPr="009F6B86">
        <w:rPr>
          <w:rtl/>
        </w:rPr>
        <w:t xml:space="preserve">וי"ל שלכן מפרש הרמב"ם </w:t>
      </w:r>
      <w:r>
        <w:rPr>
          <w:rFonts w:hint="cs"/>
          <w:rtl/>
        </w:rPr>
        <w:t>(</w:t>
      </w:r>
      <w:r w:rsidRPr="009F6B86">
        <w:rPr>
          <w:rtl/>
        </w:rPr>
        <w:t>הל' כלי המקדש פ"י הי"א</w:t>
      </w:r>
      <w:r>
        <w:rPr>
          <w:rFonts w:hint="cs"/>
          <w:rtl/>
        </w:rPr>
        <w:t>)</w:t>
      </w:r>
      <w:r w:rsidRPr="009F6B86">
        <w:rPr>
          <w:rtl/>
        </w:rPr>
        <w:t xml:space="preserve"> שמ"ש בגמ' </w:t>
      </w:r>
      <w:r>
        <w:rPr>
          <w:rFonts w:hint="cs"/>
          <w:rtl/>
        </w:rPr>
        <w:t>י</w:t>
      </w:r>
      <w:r w:rsidRPr="009F6B86">
        <w:rPr>
          <w:rtl/>
        </w:rPr>
        <w:t>ומא עג</w:t>
      </w:r>
      <w:r>
        <w:rPr>
          <w:rFonts w:hint="cs"/>
          <w:rtl/>
        </w:rPr>
        <w:t>,</w:t>
      </w:r>
      <w:r w:rsidRPr="009F6B86">
        <w:rPr>
          <w:rtl/>
        </w:rPr>
        <w:t xml:space="preserve"> א </w:t>
      </w:r>
      <w:r>
        <w:rPr>
          <w:rFonts w:hint="cs"/>
          <w:rtl/>
        </w:rPr>
        <w:t>"</w:t>
      </w:r>
      <w:r w:rsidRPr="009F6B86">
        <w:rPr>
          <w:rtl/>
        </w:rPr>
        <w:t xml:space="preserve">פניו </w:t>
      </w:r>
      <w:r>
        <w:rPr>
          <w:rFonts w:hint="cs"/>
          <w:rtl/>
        </w:rPr>
        <w:t>(</w:t>
      </w:r>
      <w:r w:rsidRPr="009F6B86">
        <w:rPr>
          <w:rtl/>
        </w:rPr>
        <w:t>של כה"ג</w:t>
      </w:r>
      <w:r>
        <w:rPr>
          <w:rFonts w:hint="cs"/>
          <w:rtl/>
        </w:rPr>
        <w:t xml:space="preserve">) </w:t>
      </w:r>
      <w:r w:rsidRPr="009F6B86">
        <w:rPr>
          <w:rtl/>
        </w:rPr>
        <w:t>כלפי שכינה</w:t>
      </w:r>
      <w:r>
        <w:rPr>
          <w:rFonts w:hint="cs"/>
          <w:rtl/>
        </w:rPr>
        <w:t>"</w:t>
      </w:r>
      <w:r w:rsidRPr="009F6B86">
        <w:rPr>
          <w:rtl/>
        </w:rPr>
        <w:t xml:space="preserve"> היינו </w:t>
      </w:r>
      <w:r>
        <w:rPr>
          <w:rFonts w:hint="cs"/>
          <w:rtl/>
        </w:rPr>
        <w:t>"</w:t>
      </w:r>
      <w:r w:rsidRPr="009F6B86">
        <w:rPr>
          <w:rtl/>
        </w:rPr>
        <w:t xml:space="preserve">לפני </w:t>
      </w:r>
      <w:r>
        <w:rPr>
          <w:rFonts w:hint="cs"/>
          <w:bCs/>
          <w:rtl/>
        </w:rPr>
        <w:t>הארון</w:t>
      </w:r>
      <w:r w:rsidR="00E41E5D">
        <w:rPr>
          <w:rFonts w:hint="cs"/>
          <w:rtl/>
        </w:rPr>
        <w:t>",</w:t>
      </w:r>
      <w:r w:rsidRPr="009F6B86">
        <w:rPr>
          <w:rtl/>
        </w:rPr>
        <w:t xml:space="preserve"> ולא כפרש"י </w:t>
      </w:r>
      <w:r>
        <w:rPr>
          <w:rFonts w:hint="cs"/>
          <w:rtl/>
        </w:rPr>
        <w:t>(</w:t>
      </w:r>
      <w:r w:rsidRPr="009F6B86">
        <w:rPr>
          <w:rtl/>
        </w:rPr>
        <w:t>יומא שם</w:t>
      </w:r>
      <w:r>
        <w:rPr>
          <w:rFonts w:hint="cs"/>
          <w:rtl/>
        </w:rPr>
        <w:t>)</w:t>
      </w:r>
      <w:r w:rsidRPr="009F6B86">
        <w:rPr>
          <w:rtl/>
        </w:rPr>
        <w:t xml:space="preserve"> </w:t>
      </w:r>
      <w:r>
        <w:rPr>
          <w:rFonts w:hint="cs"/>
          <w:rtl/>
        </w:rPr>
        <w:t>"</w:t>
      </w:r>
      <w:r w:rsidRPr="009F6B86">
        <w:rPr>
          <w:rtl/>
        </w:rPr>
        <w:t>כלפי או"</w:t>
      </w:r>
      <w:r>
        <w:rPr>
          <w:rFonts w:hint="cs"/>
          <w:rtl/>
        </w:rPr>
        <w:t>ת</w:t>
      </w:r>
      <w:r w:rsidRPr="009F6B86">
        <w:rPr>
          <w:rtl/>
        </w:rPr>
        <w:t xml:space="preserve"> ושם המפורש שבתוך החושן</w:t>
      </w:r>
      <w:r>
        <w:rPr>
          <w:rFonts w:hint="cs"/>
          <w:rtl/>
        </w:rPr>
        <w:t>"..</w:t>
      </w:r>
      <w:r w:rsidRPr="009F6B86">
        <w:rPr>
          <w:rtl/>
        </w:rPr>
        <w:t xml:space="preserve"> כי לדעת הרמב"ם ה"ז </w:t>
      </w:r>
      <w:r>
        <w:rPr>
          <w:rFonts w:hint="cs"/>
          <w:rtl/>
        </w:rPr>
        <w:t>(</w:t>
      </w:r>
      <w:r w:rsidRPr="009F6B86">
        <w:rPr>
          <w:rtl/>
        </w:rPr>
        <w:t>גם</w:t>
      </w:r>
      <w:r>
        <w:rPr>
          <w:rFonts w:hint="cs"/>
          <w:rtl/>
        </w:rPr>
        <w:t>)</w:t>
      </w:r>
      <w:r w:rsidRPr="009F6B86">
        <w:rPr>
          <w:rtl/>
        </w:rPr>
        <w:t xml:space="preserve"> חלק ופרט מעבודת הכהונה שבביהמ"ק</w:t>
      </w:r>
      <w:r>
        <w:rPr>
          <w:rFonts w:hint="cs"/>
          <w:rtl/>
        </w:rPr>
        <w:t>,</w:t>
      </w:r>
      <w:r w:rsidRPr="009F6B86">
        <w:rPr>
          <w:rtl/>
        </w:rPr>
        <w:t xml:space="preserve"> ול</w:t>
      </w:r>
      <w:r>
        <w:rPr>
          <w:rFonts w:hint="cs"/>
          <w:rtl/>
        </w:rPr>
        <w:t>כן</w:t>
      </w:r>
      <w:r w:rsidRPr="009F6B86">
        <w:rPr>
          <w:rtl/>
        </w:rPr>
        <w:t xml:space="preserve"> מפרש </w:t>
      </w:r>
      <w:r>
        <w:rPr>
          <w:rFonts w:hint="cs"/>
          <w:rtl/>
        </w:rPr>
        <w:t>"</w:t>
      </w:r>
      <w:r w:rsidRPr="009F6B86">
        <w:rPr>
          <w:rtl/>
        </w:rPr>
        <w:t>ופניו לפני הארון" והוא</w:t>
      </w:r>
      <w:r>
        <w:rPr>
          <w:rFonts w:hint="cs"/>
          <w:rtl/>
        </w:rPr>
        <w:t xml:space="preserve"> </w:t>
      </w:r>
      <w:r w:rsidRPr="009F6B86">
        <w:rPr>
          <w:rtl/>
        </w:rPr>
        <w:t>ע"ד כמה עבודות בביהמ"ק שצריכים מקום מיוחד לעבודתם</w:t>
      </w:r>
      <w:r>
        <w:rPr>
          <w:rFonts w:hint="cs"/>
          <w:rtl/>
        </w:rPr>
        <w:t>,</w:t>
      </w:r>
      <w:r w:rsidRPr="009F6B86">
        <w:rPr>
          <w:rtl/>
        </w:rPr>
        <w:t xml:space="preserve"> כולל לפני הכפורת</w:t>
      </w:r>
      <w:r>
        <w:rPr>
          <w:rFonts w:hint="cs"/>
          <w:rtl/>
        </w:rPr>
        <w:t>,</w:t>
      </w:r>
      <w:r w:rsidRPr="009F6B86">
        <w:rPr>
          <w:rtl/>
        </w:rPr>
        <w:t xml:space="preserve"> הזאה בין הבדים וכו'</w:t>
      </w:r>
      <w:r>
        <w:rPr>
          <w:rFonts w:hint="cs"/>
          <w:rtl/>
        </w:rPr>
        <w:t>,</w:t>
      </w:r>
      <w:r w:rsidRPr="009F6B86">
        <w:rPr>
          <w:rtl/>
        </w:rPr>
        <w:t xml:space="preserve"> </w:t>
      </w:r>
      <w:r w:rsidRPr="00420FC7">
        <w:rPr>
          <w:bCs/>
          <w:rtl/>
        </w:rPr>
        <w:t>וכיו</w:t>
      </w:r>
      <w:r w:rsidR="00E41E5D">
        <w:rPr>
          <w:rFonts w:hint="cs"/>
          <w:b/>
          <w:rtl/>
        </w:rPr>
        <w:t>"</w:t>
      </w:r>
      <w:r w:rsidRPr="00420FC7">
        <w:rPr>
          <w:bCs/>
          <w:rtl/>
        </w:rPr>
        <w:t>ב</w:t>
      </w:r>
      <w:r>
        <w:rPr>
          <w:rFonts w:hint="cs"/>
          <w:rtl/>
        </w:rPr>
        <w:t>.</w:t>
      </w:r>
      <w:r w:rsidRPr="009F6B86">
        <w:rPr>
          <w:rtl/>
        </w:rPr>
        <w:t xml:space="preserve"> משא"כ לדעת רש"י ועוד שהוא </w:t>
      </w:r>
      <w:r>
        <w:rPr>
          <w:rFonts w:hint="cs"/>
          <w:rtl/>
        </w:rPr>
        <w:t>"</w:t>
      </w:r>
      <w:r w:rsidRPr="009F6B86">
        <w:rPr>
          <w:rtl/>
        </w:rPr>
        <w:t>שם המפורש</w:t>
      </w:r>
      <w:r>
        <w:rPr>
          <w:rFonts w:hint="cs"/>
          <w:rtl/>
        </w:rPr>
        <w:t>"</w:t>
      </w:r>
      <w:r w:rsidRPr="009F6B86">
        <w:rPr>
          <w:rtl/>
        </w:rPr>
        <w:t xml:space="preserve"> ונמצא דהוי ענין בפ"ע לא משירות דכהונה</w:t>
      </w:r>
      <w:r>
        <w:rPr>
          <w:rFonts w:hint="cs"/>
          <w:rtl/>
        </w:rPr>
        <w:t>,</w:t>
      </w:r>
      <w:r w:rsidRPr="009F6B86">
        <w:rPr>
          <w:rtl/>
        </w:rPr>
        <w:t xml:space="preserve"> מפרש </w:t>
      </w:r>
      <w:r>
        <w:rPr>
          <w:rFonts w:hint="cs"/>
          <w:rtl/>
        </w:rPr>
        <w:t>"</w:t>
      </w:r>
      <w:r w:rsidRPr="009F6B86">
        <w:rPr>
          <w:rtl/>
        </w:rPr>
        <w:t xml:space="preserve">כלפי השכינה </w:t>
      </w:r>
      <w:r>
        <w:rPr>
          <w:rFonts w:hint="cs"/>
          <w:rtl/>
        </w:rPr>
        <w:t>"</w:t>
      </w:r>
      <w:r w:rsidRPr="009F6B86">
        <w:rPr>
          <w:rtl/>
        </w:rPr>
        <w:t>כלפי א</w:t>
      </w:r>
      <w:r>
        <w:rPr>
          <w:rFonts w:hint="cs"/>
          <w:rtl/>
        </w:rPr>
        <w:t>ו"</w:t>
      </w:r>
      <w:r w:rsidRPr="009F6B86">
        <w:rPr>
          <w:rtl/>
        </w:rPr>
        <w:t>ת ושם המפורש שבתוך החושן</w:t>
      </w:r>
      <w:r>
        <w:rPr>
          <w:rFonts w:hint="cs"/>
          <w:rtl/>
        </w:rPr>
        <w:t>"</w:t>
      </w:r>
      <w:r w:rsidRPr="009F6B86">
        <w:rPr>
          <w:rtl/>
        </w:rPr>
        <w:t xml:space="preserve"> לא כלפי מקום מס</w:t>
      </w:r>
      <w:r>
        <w:rPr>
          <w:rFonts w:hint="cs"/>
          <w:rtl/>
        </w:rPr>
        <w:t>ו</w:t>
      </w:r>
      <w:r w:rsidRPr="009F6B86">
        <w:rPr>
          <w:rtl/>
        </w:rPr>
        <w:t>ים בביהמ"ק</w:t>
      </w:r>
      <w:r>
        <w:rPr>
          <w:rFonts w:hint="cs"/>
          <w:rtl/>
        </w:rPr>
        <w:t>,</w:t>
      </w:r>
      <w:r w:rsidRPr="009F6B86">
        <w:rPr>
          <w:rtl/>
        </w:rPr>
        <w:t xml:space="preserve"> </w:t>
      </w:r>
      <w:r>
        <w:rPr>
          <w:rFonts w:hint="cs"/>
          <w:rtl/>
        </w:rPr>
        <w:t>(</w:t>
      </w:r>
      <w:r w:rsidRPr="009F6B86">
        <w:rPr>
          <w:rtl/>
        </w:rPr>
        <w:t>וראה חדא"ג מהרש"א סוטה מח</w:t>
      </w:r>
      <w:r>
        <w:rPr>
          <w:rFonts w:hint="cs"/>
          <w:rtl/>
        </w:rPr>
        <w:t>,</w:t>
      </w:r>
      <w:r w:rsidRPr="009F6B86">
        <w:rPr>
          <w:rtl/>
        </w:rPr>
        <w:t xml:space="preserve"> ב ד"ה משחרב</w:t>
      </w:r>
      <w:r>
        <w:rPr>
          <w:rFonts w:hint="cs"/>
          <w:rtl/>
        </w:rPr>
        <w:t>)</w:t>
      </w:r>
      <w:r w:rsidRPr="009F6B86">
        <w:rPr>
          <w:rtl/>
        </w:rPr>
        <w:t xml:space="preserve"> </w:t>
      </w:r>
      <w:r>
        <w:rPr>
          <w:rFonts w:hint="cs"/>
          <w:rtl/>
        </w:rPr>
        <w:t>"</w:t>
      </w:r>
      <w:r w:rsidRPr="009F6B86">
        <w:rPr>
          <w:rtl/>
        </w:rPr>
        <w:t>דאו"ת שייכי גם בלא מקדש</w:t>
      </w:r>
      <w:r>
        <w:rPr>
          <w:rFonts w:hint="cs"/>
          <w:rtl/>
        </w:rPr>
        <w:t>"</w:t>
      </w:r>
      <w:r w:rsidRPr="009F6B86">
        <w:rPr>
          <w:rtl/>
        </w:rPr>
        <w:t xml:space="preserve"> </w:t>
      </w:r>
      <w:r>
        <w:rPr>
          <w:rFonts w:hint="cs"/>
          <w:rtl/>
        </w:rPr>
        <w:t>כו' עכ"ל.</w:t>
      </w:r>
    </w:p>
    <w:p w:rsidR="000819DB" w:rsidRDefault="00375CD8" w:rsidP="00E31557">
      <w:pPr>
        <w:pBdr>
          <w:top w:val="nil"/>
          <w:left w:val="nil"/>
          <w:bottom w:val="nil"/>
          <w:right w:val="nil"/>
          <w:between w:val="nil"/>
        </w:pBdr>
        <w:bidi/>
        <w:spacing w:after="200" w:line="276" w:lineRule="auto"/>
        <w:jc w:val="center"/>
        <w:rPr>
          <w:rtl/>
        </w:rPr>
        <w:sectPr w:rsidR="000819DB" w:rsidSect="00710AC3">
          <w:headerReference w:type="even" r:id="rId14"/>
          <w:footnotePr>
            <w:numRestart w:val="eachSect"/>
          </w:footnotePr>
          <w:type w:val="continuous"/>
          <w:pgSz w:w="7920" w:h="12240"/>
          <w:pgMar w:top="-1152" w:right="864" w:bottom="720" w:left="864" w:header="562" w:footer="0" w:gutter="0"/>
          <w:cols w:space="720"/>
          <w:docGrid w:linePitch="360"/>
        </w:sectPr>
      </w:pPr>
      <w:proofErr w:type="gramStart"/>
      <w:r w:rsidRPr="00E27970">
        <w:rPr>
          <w:rFonts w:ascii="Nymphette" w:eastAsia="Times New Roman" w:hAnsi="Nymphette" w:cs="Nymphette"/>
          <w:sz w:val="44"/>
          <w:szCs w:val="44"/>
          <w:lang w:val="en-GB" w:eastAsia="en-GB"/>
        </w:rPr>
        <w:t>g</w:t>
      </w:r>
      <w:proofErr w:type="gramEnd"/>
    </w:p>
    <w:p w:rsidR="005961D9" w:rsidRDefault="005961D9">
      <w:pPr>
        <w:rPr>
          <w:rFonts w:ascii="FbFRealBelet Bold" w:eastAsia="Times New Roman" w:hAnsi="FbFRealBelet Bold" w:cs="FbFRealBelet Bold"/>
          <w:bCs/>
          <w:sz w:val="39"/>
          <w:szCs w:val="39"/>
          <w:rtl/>
          <w:lang w:val="en-GB"/>
        </w:rPr>
      </w:pPr>
      <w:r>
        <w:rPr>
          <w:rtl/>
        </w:rPr>
        <w:br w:type="page"/>
      </w:r>
    </w:p>
    <w:p w:rsidR="00F21FA4" w:rsidRPr="004B6B76" w:rsidRDefault="00F21FA4" w:rsidP="00F21FA4">
      <w:pPr>
        <w:pStyle w:val="a0"/>
        <w:rPr>
          <w:rtl/>
        </w:rPr>
      </w:pPr>
      <w:bookmarkStart w:id="104" w:name="_Toc64608776"/>
      <w:r w:rsidRPr="004B6B76">
        <w:rPr>
          <w:rtl/>
        </w:rPr>
        <w:t>שלימות התורה לע"ל</w:t>
      </w:r>
      <w:bookmarkEnd w:id="104"/>
    </w:p>
    <w:p w:rsidR="00F21FA4" w:rsidRDefault="00F21FA4" w:rsidP="00F21FA4">
      <w:pPr>
        <w:pStyle w:val="a"/>
        <w:rPr>
          <w:rtl/>
        </w:rPr>
      </w:pPr>
      <w:bookmarkStart w:id="105" w:name="_Toc64608777"/>
      <w:r>
        <w:rPr>
          <w:rFonts w:hint="cs"/>
          <w:rtl/>
        </w:rPr>
        <w:t xml:space="preserve">הרב </w:t>
      </w:r>
      <w:r w:rsidRPr="004B6B76">
        <w:rPr>
          <w:rtl/>
        </w:rPr>
        <w:t>שלום צירקינד</w:t>
      </w:r>
      <w:bookmarkEnd w:id="105"/>
    </w:p>
    <w:p w:rsidR="00F21FA4" w:rsidRPr="004B6B76" w:rsidRDefault="00F21FA4" w:rsidP="00F21FA4">
      <w:pPr>
        <w:pStyle w:val="a1"/>
        <w:rPr>
          <w:rtl/>
        </w:rPr>
      </w:pPr>
      <w:r>
        <w:rPr>
          <w:rFonts w:hint="cs"/>
          <w:rtl/>
        </w:rPr>
        <w:t>תושב השכונה</w:t>
      </w:r>
    </w:p>
    <w:p w:rsidR="00F21FA4" w:rsidRPr="00F21FA4" w:rsidRDefault="00F21FA4" w:rsidP="00F21FA4">
      <w:pPr>
        <w:pStyle w:val="a3"/>
        <w:bidi/>
        <w:rPr>
          <w:rtl/>
        </w:rPr>
      </w:pPr>
      <w:r w:rsidRPr="00F21FA4">
        <w:rPr>
          <w:rtl/>
        </w:rPr>
        <w:t>בנוגע לגילוי התורה דלע"ל, הנה בנוסף לגילוי ה"תורה חדשה מאתי תצא", מבואר בכ"מ שאז יהי' גם שלימות התורה שיש לנו עכשיו, וכדלקמן בעזה"י.</w:t>
      </w:r>
    </w:p>
    <w:p w:rsidR="00F21FA4" w:rsidRPr="00F21FA4" w:rsidRDefault="00F21FA4" w:rsidP="005961D9">
      <w:pPr>
        <w:pStyle w:val="11"/>
        <w:rPr>
          <w:rtl/>
        </w:rPr>
      </w:pPr>
      <w:r w:rsidRPr="00F21FA4">
        <w:rPr>
          <w:rtl/>
        </w:rPr>
        <w:t>גילוי והחזרת הענינים שבתורה שאבדו בזמן הגלות</w:t>
      </w:r>
    </w:p>
    <w:p w:rsidR="00F21FA4" w:rsidRPr="00F21FA4" w:rsidRDefault="00F21FA4" w:rsidP="00F21FA4">
      <w:pPr>
        <w:pStyle w:val="a3"/>
        <w:bidi/>
        <w:rPr>
          <w:rtl/>
        </w:rPr>
      </w:pPr>
      <w:r w:rsidRPr="00F21FA4">
        <w:rPr>
          <w:rtl/>
        </w:rPr>
        <w:t>מבואר בכ"מ שגם הענינים שבתורה שכבר היו מקודם אלא שלא נתגלו או שנשכחו וכיו"ב, יתגלו לע"ל, וכדלקמן.</w:t>
      </w:r>
    </w:p>
    <w:p w:rsidR="00F21FA4" w:rsidRPr="00F21FA4" w:rsidRDefault="00F21FA4" w:rsidP="00F21FA4">
      <w:pPr>
        <w:pStyle w:val="a3"/>
        <w:bidi/>
      </w:pPr>
      <w:r w:rsidRPr="00F21FA4">
        <w:rPr>
          <w:b/>
          <w:bCs/>
          <w:rtl/>
        </w:rPr>
        <w:t>לוחות הראשונות</w:t>
      </w:r>
      <w:r w:rsidRPr="00F21FA4">
        <w:rPr>
          <w:rtl/>
        </w:rPr>
        <w:t>: מבואר בכ"מ שלע"ל יחזרו לקדמותן כמו שהיו קודם השבירה</w:t>
      </w:r>
      <w:r w:rsidRPr="00F21FA4">
        <w:rPr>
          <w:rStyle w:val="FootnoteReference"/>
          <w:rtl/>
        </w:rPr>
        <w:footnoteReference w:id="3"/>
      </w:r>
      <w:r w:rsidRPr="00F21FA4">
        <w:rPr>
          <w:rtl/>
        </w:rPr>
        <w:t>. שזה כולל גם מעלת לימוד התורה שהי' אז אלולי נשתברו</w:t>
      </w:r>
      <w:r w:rsidRPr="00F21FA4">
        <w:rPr>
          <w:rStyle w:val="FootnoteReference"/>
          <w:rtl/>
        </w:rPr>
        <w:footnoteReference w:id="4"/>
      </w:r>
      <w:r w:rsidRPr="00F21FA4">
        <w:rPr>
          <w:rtl/>
        </w:rPr>
        <w:t>.</w:t>
      </w:r>
      <w:r w:rsidR="005961D9" w:rsidRPr="005961D9">
        <w:rPr>
          <w:rtl/>
        </w:rPr>
        <w:t xml:space="preserve"> </w:t>
      </w:r>
    </w:p>
    <w:p w:rsidR="00F21FA4" w:rsidRPr="00F21FA4" w:rsidRDefault="00F21FA4" w:rsidP="00E41E5D">
      <w:pPr>
        <w:pStyle w:val="a3"/>
        <w:bidi/>
        <w:rPr>
          <w:color w:val="000000"/>
          <w:rtl/>
        </w:rPr>
      </w:pPr>
      <w:r w:rsidRPr="00F21FA4">
        <w:rPr>
          <w:b/>
          <w:bCs/>
          <w:rtl/>
        </w:rPr>
        <w:t>בירור המסורה דתושב</w:t>
      </w:r>
      <w:r w:rsidR="00E41E5D">
        <w:rPr>
          <w:rFonts w:hint="cs"/>
          <w:b/>
          <w:rtl/>
        </w:rPr>
        <w:t>"</w:t>
      </w:r>
      <w:r w:rsidRPr="00F21FA4">
        <w:rPr>
          <w:b/>
          <w:bCs/>
          <w:rtl/>
        </w:rPr>
        <w:t>כ</w:t>
      </w:r>
      <w:r w:rsidRPr="00F21FA4">
        <w:rPr>
          <w:rtl/>
        </w:rPr>
        <w:t>: ראה אבות דרבי נתן פל"ד, ה, ו</w:t>
      </w:r>
      <w:r w:rsidRPr="00F21FA4">
        <w:rPr>
          <w:color w:val="000000"/>
          <w:rtl/>
        </w:rPr>
        <w:t>במדבר רבה ספ</w:t>
      </w:r>
      <w:r w:rsidRPr="00F21FA4">
        <w:rPr>
          <w:color w:val="000000"/>
        </w:rPr>
        <w:t>"</w:t>
      </w:r>
      <w:r w:rsidRPr="00F21FA4">
        <w:rPr>
          <w:color w:val="000000"/>
          <w:rtl/>
        </w:rPr>
        <w:t xml:space="preserve">ג, שלעתיד יתברר המסורה הנכונה דתושב"כ </w:t>
      </w:r>
      <w:r w:rsidRPr="00F21FA4">
        <w:rPr>
          <w:color w:val="000000"/>
        </w:rPr>
        <w:t>"</w:t>
      </w:r>
      <w:r w:rsidRPr="00F21FA4">
        <w:rPr>
          <w:color w:val="000000"/>
          <w:rtl/>
        </w:rPr>
        <w:t>ויש אומרים למה נקוד, אלא כך אמר עזרא, אם יבוא אליהו ויאמר למה כתבת, אומר כבר נקדתי עליהם", וראה מה שדנו בפירוש דברי המדרש הזה במפרשים</w:t>
      </w:r>
      <w:r w:rsidRPr="00F21FA4">
        <w:rPr>
          <w:rStyle w:val="FootnoteReference"/>
          <w:color w:val="000000"/>
          <w:rtl/>
        </w:rPr>
        <w:footnoteReference w:id="5"/>
      </w:r>
      <w:r w:rsidRPr="00F21FA4">
        <w:rPr>
          <w:color w:val="000000"/>
          <w:rtl/>
        </w:rPr>
        <w:t>.</w:t>
      </w:r>
    </w:p>
    <w:p w:rsidR="00F21FA4" w:rsidRPr="00F21FA4" w:rsidRDefault="00F21FA4" w:rsidP="00F21FA4">
      <w:pPr>
        <w:pStyle w:val="a3"/>
        <w:bidi/>
        <w:rPr>
          <w:rtl/>
        </w:rPr>
      </w:pPr>
      <w:r w:rsidRPr="00F21FA4">
        <w:rPr>
          <w:b/>
          <w:bCs/>
          <w:color w:val="000000"/>
          <w:rtl/>
        </w:rPr>
        <w:t>סדר פרשיות התורה</w:t>
      </w:r>
      <w:r w:rsidRPr="00F21FA4">
        <w:rPr>
          <w:color w:val="000000"/>
          <w:rtl/>
        </w:rPr>
        <w:t>: ראה שבת קטז, א</w:t>
      </w:r>
      <w:r w:rsidRPr="00F21FA4">
        <w:rPr>
          <w:rStyle w:val="FootnoteReference"/>
          <w:color w:val="000000"/>
          <w:rtl/>
        </w:rPr>
        <w:footnoteReference w:id="6"/>
      </w:r>
      <w:r w:rsidRPr="00F21FA4">
        <w:rPr>
          <w:color w:val="000000"/>
          <w:rtl/>
        </w:rPr>
        <w:t>, אודות פרשת ויהי בנסוע גו' "רשב"ג אומר עתידה פרשה זו שתיעקר מכאן ותכתב במקומה, ולמה כתבה כאן כדי להפסיק בין פורענות ראשונה לפורענות שני'", ופרש"י</w:t>
      </w:r>
      <w:r w:rsidRPr="00F21FA4">
        <w:rPr>
          <w:rStyle w:val="FootnoteReference"/>
          <w:color w:val="000000"/>
          <w:rtl/>
        </w:rPr>
        <w:footnoteReference w:id="7"/>
      </w:r>
      <w:r w:rsidRPr="00F21FA4">
        <w:rPr>
          <w:color w:val="000000"/>
          <w:rtl/>
        </w:rPr>
        <w:t xml:space="preserve"> "לעתיד שיהו כל הפורעניות בטלין ולא ידאגו לפורענות ויצר הרע בטל".</w:t>
      </w:r>
    </w:p>
    <w:p w:rsidR="00F21FA4" w:rsidRPr="00F21FA4" w:rsidRDefault="00F21FA4" w:rsidP="00F21FA4">
      <w:pPr>
        <w:pStyle w:val="a3"/>
        <w:bidi/>
        <w:rPr>
          <w:color w:val="000000"/>
          <w:rtl/>
        </w:rPr>
      </w:pPr>
      <w:r w:rsidRPr="00F21FA4">
        <w:rPr>
          <w:b/>
          <w:bCs/>
          <w:color w:val="000000"/>
          <w:rtl/>
        </w:rPr>
        <w:t>דברי הנביאים</w:t>
      </w:r>
      <w:r w:rsidRPr="00F21FA4">
        <w:rPr>
          <w:color w:val="000000"/>
          <w:rtl/>
        </w:rPr>
        <w:t>: ראה מדרש רות רבה</w:t>
      </w:r>
      <w:r w:rsidRPr="00F21FA4">
        <w:rPr>
          <w:rStyle w:val="FootnoteReference"/>
          <w:color w:val="000000"/>
          <w:rtl/>
        </w:rPr>
        <w:footnoteReference w:id="8"/>
      </w:r>
      <w:r w:rsidRPr="00F21FA4">
        <w:rPr>
          <w:color w:val="000000"/>
          <w:rtl/>
        </w:rPr>
        <w:t xml:space="preserve"> "דאמר רבי דרוסא ששים רבוא נביאים עמדו להם לישראל בימי אליהו, רבי יעקב אמר מאה ועשרים רבוא . . ומפני מה לא נתפרסמה נבואתם שלא הי' בה צרך לדורות, אמר מעתה כל נבואה שאינה צרך לדורות לא נתפרסמה, אבל לע"ל הקב"ה בא ומביאן עמו ותתפרסם נבואתם, הדא הוא דכתיב (זכרי' יד, ה) ובא ה' אלקי כל קדשים עמך". ובפי' יפה קול</w:t>
      </w:r>
      <w:r w:rsidRPr="00F21FA4">
        <w:rPr>
          <w:rStyle w:val="FootnoteReference"/>
          <w:color w:val="000000"/>
          <w:rtl/>
        </w:rPr>
        <w:footnoteReference w:id="9"/>
      </w:r>
      <w:r w:rsidRPr="00F21FA4">
        <w:rPr>
          <w:color w:val="000000"/>
          <w:rtl/>
        </w:rPr>
        <w:t xml:space="preserve"> מפרש "מביאן ומפרסם נבואתן. לכבודן. וגם ללמד לכל דברי חכמה אשר נכללו בנבואות ההן שאז תמלא הארץ דעה".</w:t>
      </w:r>
    </w:p>
    <w:p w:rsidR="00F21FA4" w:rsidRPr="00F21FA4" w:rsidRDefault="00F21FA4" w:rsidP="00F21FA4">
      <w:pPr>
        <w:pStyle w:val="a3"/>
        <w:bidi/>
        <w:rPr>
          <w:color w:val="000000"/>
          <w:rtl/>
        </w:rPr>
      </w:pPr>
      <w:r w:rsidRPr="00F21FA4">
        <w:rPr>
          <w:b/>
          <w:bCs/>
          <w:color w:val="000000"/>
          <w:rtl/>
        </w:rPr>
        <w:t>כתובים</w:t>
      </w:r>
      <w:r w:rsidRPr="00F21FA4">
        <w:rPr>
          <w:color w:val="000000"/>
          <w:rtl/>
        </w:rPr>
        <w:t>: בשו"ת צפע"נ החדשות ח"א סי' מ"ה</w:t>
      </w:r>
      <w:r w:rsidRPr="00F21FA4">
        <w:rPr>
          <w:rStyle w:val="FootnoteReference"/>
          <w:color w:val="000000"/>
          <w:rtl/>
        </w:rPr>
        <w:footnoteReference w:id="10"/>
      </w:r>
      <w:r w:rsidRPr="00F21FA4">
        <w:rPr>
          <w:color w:val="000000"/>
          <w:rtl/>
        </w:rPr>
        <w:t xml:space="preserve"> "ונזכה במהרה לביאת משיח צדקינו ולגאולה האמיתית, ואז יתגלה לנו המגילה שכתבו זקני ב"ש וב"ה על חנוכה שהוה בזמנם, רק כיון דלא הוה נביאים אז א"א לעשות מגילה ולא ניתן לכתוב כמבואר ביומא דף כ"ט ע"א. ואי"ה לע"ל במהרה יתגלה לנו הנביאים ויתגלה לנו המגילה".</w:t>
      </w:r>
    </w:p>
    <w:p w:rsidR="00F21FA4" w:rsidRPr="00F21FA4" w:rsidRDefault="00F21FA4" w:rsidP="00F21FA4">
      <w:pPr>
        <w:pStyle w:val="a3"/>
        <w:bidi/>
        <w:rPr>
          <w:rtl/>
        </w:rPr>
      </w:pPr>
      <w:r w:rsidRPr="00F21FA4">
        <w:rPr>
          <w:color w:val="000000"/>
          <w:rtl/>
        </w:rPr>
        <w:t xml:space="preserve">וכן בנוגע לשאר ענינים בתושב"פ, </w:t>
      </w:r>
      <w:r w:rsidRPr="00F21FA4">
        <w:rPr>
          <w:rtl/>
        </w:rPr>
        <w:t>ראה ברש"י עה"פ</w:t>
      </w:r>
      <w:r w:rsidRPr="00F21FA4">
        <w:rPr>
          <w:rStyle w:val="FootnoteReference"/>
          <w:rtl/>
        </w:rPr>
        <w:footnoteReference w:id="11"/>
      </w:r>
      <w:r w:rsidRPr="00F21FA4">
        <w:rPr>
          <w:rtl/>
        </w:rPr>
        <w:t xml:space="preserve"> ושאבתם מים בששון ממעייני הישועה "כי ירחיב לבם על ידי ישועה הבאה להם ויתגלו להם רזי התורה שנשתכחו בגלות על ידי הצרות".</w:t>
      </w:r>
    </w:p>
    <w:p w:rsidR="00F21FA4" w:rsidRPr="00F21FA4" w:rsidRDefault="00F21FA4" w:rsidP="00F21FA4">
      <w:pPr>
        <w:pStyle w:val="a3"/>
        <w:bidi/>
        <w:rPr>
          <w:rtl/>
        </w:rPr>
      </w:pPr>
      <w:r w:rsidRPr="00F21FA4">
        <w:rPr>
          <w:b/>
          <w:bCs/>
          <w:rtl/>
        </w:rPr>
        <w:t>ספר הזהר</w:t>
      </w:r>
      <w:r w:rsidRPr="00F21FA4">
        <w:rPr>
          <w:rtl/>
        </w:rPr>
        <w:t>: וכן יש כמה ענינים בפנימיות התורה שנתגלו ונתעלמו ולא יתגלו עד לע"ל, ראה בס' עמק המלך שער ט"ז פכ"ט</w:t>
      </w:r>
      <w:r w:rsidRPr="00F21FA4">
        <w:rPr>
          <w:rStyle w:val="FootnoteReference"/>
          <w:rtl/>
        </w:rPr>
        <w:footnoteReference w:id="12"/>
      </w:r>
      <w:r w:rsidRPr="00F21FA4">
        <w:rPr>
          <w:rtl/>
        </w:rPr>
        <w:t>, שמה שיש בידינו מס' הזהר הוא רק חלק קטן ממה שחיבר הרשב"י, ולעתיד יתגלה השאר.</w:t>
      </w:r>
    </w:p>
    <w:p w:rsidR="00F21FA4" w:rsidRPr="00F21FA4" w:rsidRDefault="00F21FA4" w:rsidP="005961D9">
      <w:pPr>
        <w:pStyle w:val="11"/>
        <w:rPr>
          <w:rtl/>
        </w:rPr>
      </w:pPr>
      <w:r w:rsidRPr="00F21FA4">
        <w:rPr>
          <w:rtl/>
        </w:rPr>
        <w:t>בירור הספיקות שבתורה</w:t>
      </w:r>
    </w:p>
    <w:p w:rsidR="00F21FA4" w:rsidRPr="00F21FA4" w:rsidRDefault="00F21FA4" w:rsidP="00F21FA4">
      <w:pPr>
        <w:pStyle w:val="a3"/>
        <w:bidi/>
        <w:rPr>
          <w:rtl/>
        </w:rPr>
      </w:pPr>
      <w:r w:rsidRPr="00F21FA4">
        <w:rPr>
          <w:rtl/>
        </w:rPr>
        <w:t>וכן מצינו כמה ענינים בתורה שלא יתברר פירושם עד לע"ל.</w:t>
      </w:r>
    </w:p>
    <w:p w:rsidR="00F21FA4" w:rsidRPr="00F21FA4" w:rsidRDefault="00F21FA4" w:rsidP="00F21FA4">
      <w:pPr>
        <w:pStyle w:val="a3"/>
        <w:bidi/>
        <w:rPr>
          <w:color w:val="222222"/>
          <w:highlight w:val="white"/>
          <w:rtl/>
        </w:rPr>
      </w:pPr>
      <w:r w:rsidRPr="00F21FA4">
        <w:rPr>
          <w:color w:val="222222"/>
          <w:highlight w:val="white"/>
          <w:rtl/>
        </w:rPr>
        <w:t xml:space="preserve">ראה מנחות מה, א "פרשה זו עתיד אלי' לדורשה". ועד"ז ראה רש"י ריש זכרי' שהנבורה של זכרי' "אין אנו יכולים לעמוד על אמיתת פתרונו עד יבא מורה צדק". וכן מצינו הרבה מקומות בגמרא "תיקו", שכידוע הפירוש בזה "תשבי יתרץ קושיות ואבעיות", וכמבואר בכ"מ. </w:t>
      </w:r>
    </w:p>
    <w:p w:rsidR="00F21FA4" w:rsidRPr="00F21FA4" w:rsidRDefault="00F21FA4" w:rsidP="00F21FA4">
      <w:pPr>
        <w:pStyle w:val="a3"/>
        <w:bidi/>
        <w:rPr>
          <w:color w:val="222222"/>
          <w:rtl/>
        </w:rPr>
      </w:pPr>
      <w:r w:rsidRPr="00F21FA4">
        <w:rPr>
          <w:color w:val="222222"/>
          <w:highlight w:val="white"/>
          <w:rtl/>
        </w:rPr>
        <w:t>וידוע השקו"ט</w:t>
      </w:r>
      <w:r w:rsidRPr="00F21FA4">
        <w:rPr>
          <w:rStyle w:val="FootnoteReference"/>
          <w:color w:val="222222"/>
          <w:highlight w:val="white"/>
          <w:rtl/>
        </w:rPr>
        <w:footnoteReference w:id="13"/>
      </w:r>
      <w:r w:rsidRPr="00F21FA4">
        <w:rPr>
          <w:color w:val="222222"/>
          <w:highlight w:val="white"/>
          <w:rtl/>
        </w:rPr>
        <w:t xml:space="preserve"> איך יברר אלי' הנביא דברים בתורה, הלא אין נביא רשאי לחדש דבר מעתה. ובכללות מצינו בזה ג' ביאורים ואופנים: א) ענינים של בירור המציאות שיברר בתור נביא</w:t>
      </w:r>
      <w:r w:rsidRPr="00F21FA4">
        <w:rPr>
          <w:rStyle w:val="FootnoteReference"/>
          <w:color w:val="222222"/>
          <w:highlight w:val="white"/>
          <w:rtl/>
        </w:rPr>
        <w:footnoteReference w:id="14"/>
      </w:r>
      <w:r w:rsidRPr="00F21FA4">
        <w:rPr>
          <w:color w:val="222222"/>
          <w:highlight w:val="white"/>
          <w:rtl/>
        </w:rPr>
        <w:t>. ב)</w:t>
      </w:r>
      <w:r w:rsidRPr="00F21FA4">
        <w:rPr>
          <w:color w:val="222222"/>
          <w:highlight w:val="white"/>
        </w:rPr>
        <w:t xml:space="preserve"> </w:t>
      </w:r>
      <w:r w:rsidRPr="00F21FA4">
        <w:rPr>
          <w:color w:val="222222"/>
          <w:highlight w:val="white"/>
          <w:rtl/>
        </w:rPr>
        <w:t>ענינים של בירור ההלכה שיברר מכח חכמתו</w:t>
      </w:r>
      <w:r w:rsidRPr="00F21FA4">
        <w:rPr>
          <w:rStyle w:val="FootnoteReference"/>
          <w:color w:val="222222"/>
          <w:highlight w:val="white"/>
          <w:rtl/>
        </w:rPr>
        <w:footnoteReference w:id="15"/>
      </w:r>
      <w:r w:rsidRPr="00F21FA4">
        <w:rPr>
          <w:color w:val="222222"/>
          <w:highlight w:val="white"/>
          <w:rtl/>
        </w:rPr>
        <w:t>. ג) ענינים שיברר מכח המסורה שקיבל, או מעדותו שיעיד על מה שפסקו גדולי ישראל בדורות שלפנ"ז</w:t>
      </w:r>
      <w:r w:rsidRPr="00F21FA4">
        <w:rPr>
          <w:rStyle w:val="FootnoteReference"/>
          <w:color w:val="222222"/>
          <w:highlight w:val="white"/>
          <w:rtl/>
        </w:rPr>
        <w:footnoteReference w:id="16"/>
      </w:r>
      <w:r w:rsidRPr="00F21FA4">
        <w:rPr>
          <w:color w:val="222222"/>
          <w:rtl/>
        </w:rPr>
        <w:t>.</w:t>
      </w:r>
    </w:p>
    <w:p w:rsidR="00F21FA4" w:rsidRPr="00F21FA4" w:rsidRDefault="00F21FA4" w:rsidP="00F21FA4">
      <w:pPr>
        <w:pStyle w:val="a3"/>
        <w:bidi/>
        <w:rPr>
          <w:color w:val="222222"/>
          <w:rtl/>
        </w:rPr>
      </w:pPr>
      <w:r w:rsidRPr="00F21FA4">
        <w:rPr>
          <w:color w:val="222222"/>
          <w:rtl/>
        </w:rPr>
        <w:t>וע"פ חסידות מבואר שאלי' הנביא הוא בחי' דעת וימשיך הדעת לכלל ישראל ועי"ז יתבררו הספיקות</w:t>
      </w:r>
      <w:r w:rsidRPr="00F21FA4">
        <w:rPr>
          <w:rStyle w:val="FootnoteReference"/>
          <w:color w:val="222222"/>
          <w:rtl/>
        </w:rPr>
        <w:footnoteReference w:id="17"/>
      </w:r>
      <w:r w:rsidRPr="00F21FA4">
        <w:rPr>
          <w:color w:val="222222"/>
          <w:rtl/>
        </w:rPr>
        <w:t xml:space="preserve">. </w:t>
      </w:r>
    </w:p>
    <w:p w:rsidR="00F21FA4" w:rsidRPr="00F21FA4" w:rsidRDefault="00F21FA4" w:rsidP="00F21FA4">
      <w:pPr>
        <w:pStyle w:val="a3"/>
        <w:bidi/>
        <w:rPr>
          <w:color w:val="222222"/>
          <w:rtl/>
        </w:rPr>
      </w:pPr>
      <w:r w:rsidRPr="00F21FA4">
        <w:rPr>
          <w:color w:val="222222"/>
          <w:rtl/>
        </w:rPr>
        <w:t>[ובמק"א מבואר אשר יש ענינים שגלם אלי' לא יברר, כמו הספיקות שישנם בעתיק</w:t>
      </w:r>
      <w:r w:rsidRPr="00F21FA4">
        <w:rPr>
          <w:rStyle w:val="FootnoteReference"/>
          <w:color w:val="222222"/>
          <w:rtl/>
        </w:rPr>
        <w:footnoteReference w:id="18"/>
      </w:r>
      <w:r w:rsidRPr="00F21FA4">
        <w:rPr>
          <w:color w:val="222222"/>
          <w:rtl/>
        </w:rPr>
        <w:t>].</w:t>
      </w:r>
    </w:p>
    <w:p w:rsidR="00F21FA4" w:rsidRPr="00F21FA4" w:rsidRDefault="00F21FA4" w:rsidP="00F21FA4">
      <w:pPr>
        <w:pStyle w:val="a3"/>
        <w:bidi/>
        <w:rPr>
          <w:color w:val="222222"/>
        </w:rPr>
      </w:pPr>
      <w:r w:rsidRPr="00F21FA4">
        <w:rPr>
          <w:color w:val="222222"/>
          <w:rtl/>
        </w:rPr>
        <w:t>ובמדרש רבה מבואר</w:t>
      </w:r>
      <w:r w:rsidRPr="00F21FA4">
        <w:rPr>
          <w:rStyle w:val="FootnoteReference"/>
          <w:color w:val="222222"/>
          <w:rtl/>
        </w:rPr>
        <w:footnoteReference w:id="19"/>
      </w:r>
      <w:r w:rsidRPr="00F21FA4">
        <w:rPr>
          <w:color w:val="222222"/>
          <w:rtl/>
        </w:rPr>
        <w:t xml:space="preserve"> שמשיח "מחוור להן דברי תורה . .</w:t>
      </w:r>
      <w:r w:rsidR="005961D9" w:rsidRPr="005961D9">
        <w:rPr>
          <w:color w:val="222222"/>
          <w:rtl/>
        </w:rPr>
        <w:t xml:space="preserve"> </w:t>
      </w:r>
      <w:r w:rsidRPr="00F21FA4">
        <w:rPr>
          <w:color w:val="222222"/>
          <w:rtl/>
        </w:rPr>
        <w:t>מחוור להם טעיותיהן" [ולגבי הענין הראשון, שהוא מחוור להם דברי תורה, כתבו כמה מפרשים שהכוונה הוא על גילוי סודות התורה</w:t>
      </w:r>
      <w:r w:rsidRPr="00F21FA4">
        <w:rPr>
          <w:rStyle w:val="FootnoteReference"/>
          <w:color w:val="222222"/>
          <w:rtl/>
        </w:rPr>
        <w:footnoteReference w:id="20"/>
      </w:r>
      <w:r w:rsidRPr="00F21FA4">
        <w:rPr>
          <w:color w:val="222222"/>
          <w:rtl/>
        </w:rPr>
        <w:t>, וממילא מובן שזה יהי' ע"י משיח. אמנם הענין של בירור הטעיות לכאו' יכול להיות ע"י אלי' הנביא וכיו"ב, ואוי"ל</w:t>
      </w:r>
      <w:r w:rsidRPr="00F21FA4">
        <w:rPr>
          <w:rStyle w:val="FootnoteReference"/>
          <w:color w:val="222222"/>
          <w:rtl/>
        </w:rPr>
        <w:footnoteReference w:id="21"/>
      </w:r>
      <w:r w:rsidRPr="00F21FA4">
        <w:rPr>
          <w:color w:val="222222"/>
          <w:rtl/>
        </w:rPr>
        <w:t xml:space="preserve"> הכוונה (גם) שמשיח יבער הקליפות וכו' הגורמים לטעות בדברי תורה. ואם שגיתי ה' יכפר].</w:t>
      </w:r>
    </w:p>
    <w:p w:rsidR="00F21FA4" w:rsidRPr="00F21FA4" w:rsidRDefault="00F21FA4" w:rsidP="00F21FA4">
      <w:pPr>
        <w:pStyle w:val="a3"/>
        <w:bidi/>
        <w:rPr>
          <w:color w:val="222222"/>
          <w:rtl/>
        </w:rPr>
      </w:pPr>
      <w:r w:rsidRPr="00F21FA4">
        <w:rPr>
          <w:color w:val="222222"/>
          <w:rtl/>
        </w:rPr>
        <w:t>ובמק"א מבואר אשר ישנם ענינים בתורה שיתבררו לע"ל ע"י שאר גדולי ישראל</w:t>
      </w:r>
      <w:r w:rsidRPr="00F21FA4">
        <w:rPr>
          <w:rStyle w:val="FootnoteReference"/>
          <w:color w:val="222222"/>
          <w:rtl/>
        </w:rPr>
        <w:footnoteReference w:id="22"/>
      </w:r>
      <w:r w:rsidRPr="00F21FA4">
        <w:rPr>
          <w:color w:val="222222"/>
          <w:rtl/>
        </w:rPr>
        <w:t>, והסנהדרין</w:t>
      </w:r>
      <w:r w:rsidRPr="00F21FA4">
        <w:rPr>
          <w:rStyle w:val="FootnoteReference"/>
          <w:color w:val="222222"/>
          <w:rtl/>
        </w:rPr>
        <w:footnoteReference w:id="23"/>
      </w:r>
      <w:r w:rsidRPr="00F21FA4">
        <w:rPr>
          <w:color w:val="222222"/>
          <w:rtl/>
        </w:rPr>
        <w:t>.</w:t>
      </w:r>
    </w:p>
    <w:p w:rsidR="00F21FA4" w:rsidRPr="00F21FA4" w:rsidRDefault="00F21FA4" w:rsidP="00F21FA4">
      <w:pPr>
        <w:pStyle w:val="a3"/>
        <w:bidi/>
        <w:rPr>
          <w:color w:val="222222"/>
          <w:rtl/>
        </w:rPr>
      </w:pPr>
      <w:r w:rsidRPr="00F21FA4">
        <w:rPr>
          <w:color w:val="222222"/>
          <w:rtl/>
        </w:rPr>
        <w:t>והרדב"ז</w:t>
      </w:r>
      <w:r w:rsidRPr="00F21FA4">
        <w:rPr>
          <w:rStyle w:val="FootnoteReference"/>
          <w:color w:val="222222"/>
          <w:rtl/>
        </w:rPr>
        <w:footnoteReference w:id="24"/>
      </w:r>
      <w:r w:rsidRPr="00F21FA4">
        <w:rPr>
          <w:color w:val="222222"/>
          <w:rtl/>
        </w:rPr>
        <w:t xml:space="preserve"> כתב שמכיון שלעתיד יהי' הלימוד מפי הקב"ה בעצמו</w:t>
      </w:r>
      <w:r w:rsidRPr="00F21FA4">
        <w:rPr>
          <w:rStyle w:val="FootnoteReference"/>
          <w:color w:val="222222"/>
          <w:rtl/>
        </w:rPr>
        <w:footnoteReference w:id="25"/>
      </w:r>
      <w:r w:rsidRPr="00F21FA4">
        <w:rPr>
          <w:color w:val="222222"/>
          <w:rtl/>
        </w:rPr>
        <w:t xml:space="preserve"> לכן לא יהי' ספיקות.</w:t>
      </w:r>
    </w:p>
    <w:p w:rsidR="00F21FA4" w:rsidRPr="00F21FA4" w:rsidRDefault="00F21FA4" w:rsidP="00F21FA4">
      <w:pPr>
        <w:pStyle w:val="a3"/>
        <w:bidi/>
      </w:pPr>
      <w:r w:rsidRPr="00F21FA4">
        <w:rPr>
          <w:color w:val="222222"/>
          <w:rtl/>
        </w:rPr>
        <w:t>ויה"ר שנזכה לקבל פני משיח צדקינו תומ"י ממש ובחסד וברחמים.</w:t>
      </w:r>
    </w:p>
    <w:p w:rsidR="00F21FA4" w:rsidRDefault="00F21FA4" w:rsidP="00AC6515">
      <w:pPr>
        <w:pStyle w:val="a0"/>
        <w:rPr>
          <w:rtl/>
        </w:rPr>
        <w:sectPr w:rsidR="00F21FA4" w:rsidSect="00710AC3">
          <w:footnotePr>
            <w:numRestart w:val="eachSect"/>
          </w:footnotePr>
          <w:type w:val="continuous"/>
          <w:pgSz w:w="7920" w:h="12240"/>
          <w:pgMar w:top="-1152" w:right="864" w:bottom="720" w:left="864" w:header="562" w:footer="0" w:gutter="0"/>
          <w:cols w:space="720"/>
          <w:docGrid w:linePitch="360"/>
        </w:sectPr>
      </w:pPr>
    </w:p>
    <w:p w:rsidR="00F21FA4" w:rsidRDefault="00F21FA4" w:rsidP="00F21FA4">
      <w:pPr>
        <w:pBdr>
          <w:top w:val="nil"/>
          <w:left w:val="nil"/>
          <w:bottom w:val="nil"/>
          <w:right w:val="nil"/>
          <w:between w:val="nil"/>
        </w:pBdr>
        <w:bidi/>
        <w:spacing w:after="200" w:line="276" w:lineRule="auto"/>
        <w:jc w:val="center"/>
        <w:rPr>
          <w:rFonts w:ascii="FbSfaradi Medium" w:eastAsia="Times New Roman" w:hAnsi="FbSfaradi Medium" w:cs="FbSfaradi Medium"/>
          <w:sz w:val="70"/>
          <w:szCs w:val="70"/>
          <w:rtl/>
          <w:lang w:val="en-GB"/>
        </w:rPr>
      </w:pPr>
      <w:proofErr w:type="gramStart"/>
      <w:r w:rsidRPr="00E27970">
        <w:rPr>
          <w:rFonts w:ascii="Nymphette" w:eastAsia="Times New Roman" w:hAnsi="Nymphette" w:cs="Nymphette"/>
          <w:sz w:val="44"/>
          <w:szCs w:val="44"/>
          <w:lang w:val="en-GB" w:eastAsia="en-GB"/>
        </w:rPr>
        <w:t>g</w:t>
      </w:r>
      <w:proofErr w:type="gramEnd"/>
    </w:p>
    <w:p w:rsidR="00206DC3" w:rsidRPr="00206DC3" w:rsidRDefault="00206DC3" w:rsidP="00206DC3">
      <w:pPr>
        <w:pStyle w:val="a0"/>
        <w:rPr>
          <w:rtl/>
        </w:rPr>
      </w:pPr>
      <w:bookmarkStart w:id="106" w:name="_Toc64608778"/>
      <w:bookmarkEnd w:id="99"/>
      <w:bookmarkEnd w:id="102"/>
      <w:r w:rsidRPr="002374A9">
        <w:rPr>
          <w:rtl/>
        </w:rPr>
        <w:t>מצות פדיון הבן לעת"ל (גליון)</w:t>
      </w:r>
      <w:bookmarkEnd w:id="106"/>
    </w:p>
    <w:p w:rsidR="00206DC3" w:rsidRPr="002374A9" w:rsidRDefault="00206DC3" w:rsidP="00206DC3">
      <w:pPr>
        <w:pStyle w:val="a"/>
      </w:pPr>
      <w:bookmarkStart w:id="107" w:name="_Toc64608779"/>
      <w:r w:rsidRPr="002374A9">
        <w:rPr>
          <w:rtl/>
        </w:rPr>
        <w:t>הרב יהודה הכהן שורפין</w:t>
      </w:r>
      <w:bookmarkEnd w:id="107"/>
    </w:p>
    <w:p w:rsidR="00206DC3" w:rsidRDefault="00206DC3" w:rsidP="00206DC3">
      <w:pPr>
        <w:pStyle w:val="a1"/>
        <w:rPr>
          <w:rFonts w:ascii="FbMazal Medium" w:eastAsia="Times New Roman" w:hAnsi="FbMazal Medium" w:cs="FbMazal Medium"/>
          <w:color w:val="000000"/>
          <w:sz w:val="28"/>
          <w:szCs w:val="28"/>
          <w:rtl/>
          <w:lang w:val="en-US"/>
        </w:rPr>
      </w:pPr>
      <w:r w:rsidRPr="002374A9">
        <w:rPr>
          <w:rtl/>
        </w:rPr>
        <w:t>מיניאפוליס, מינסוטה</w:t>
      </w:r>
    </w:p>
    <w:p w:rsidR="00206DC3" w:rsidRDefault="00206DC3" w:rsidP="00206DC3">
      <w:pPr>
        <w:pStyle w:val="11"/>
        <w:rPr>
          <w:rtl/>
        </w:rPr>
      </w:pPr>
      <w:r>
        <w:rPr>
          <w:rFonts w:hint="cs"/>
          <w:rtl/>
        </w:rPr>
        <w:t>- א -</w:t>
      </w:r>
    </w:p>
    <w:p w:rsidR="00206DC3" w:rsidRPr="002374A9" w:rsidRDefault="00206DC3" w:rsidP="00206DC3">
      <w:pPr>
        <w:pStyle w:val="a3"/>
        <w:bidi/>
      </w:pPr>
      <w:r w:rsidRPr="002374A9">
        <w:rPr>
          <w:rtl/>
        </w:rPr>
        <w:t>בגליון הקודם (הערות וביאורים</w:t>
      </w:r>
      <w:r w:rsidR="005961D9" w:rsidRPr="005961D9">
        <w:rPr>
          <w:rFonts w:ascii="Times New Roman" w:hAnsi="Times New Roman" w:cs="Times New Roman" w:hint="cs"/>
          <w:rtl/>
        </w:rPr>
        <w:t xml:space="preserve"> </w:t>
      </w:r>
      <w:r w:rsidRPr="002374A9">
        <w:rPr>
          <w:rFonts w:hint="cs"/>
          <w:rtl/>
        </w:rPr>
        <w:t>גליון</w:t>
      </w:r>
      <w:r w:rsidRPr="002374A9">
        <w:rPr>
          <w:rtl/>
        </w:rPr>
        <w:t xml:space="preserve"> </w:t>
      </w:r>
      <w:r w:rsidRPr="002374A9">
        <w:rPr>
          <w:rFonts w:hint="cs"/>
          <w:rtl/>
        </w:rPr>
        <w:t>ט</w:t>
      </w:r>
      <w:r w:rsidRPr="002374A9">
        <w:rPr>
          <w:rtl/>
        </w:rPr>
        <w:t xml:space="preserve"> [</w:t>
      </w:r>
      <w:r w:rsidRPr="002374A9">
        <w:rPr>
          <w:rFonts w:hint="cs"/>
          <w:rtl/>
        </w:rPr>
        <w:t>א</w:t>
      </w:r>
      <w:r w:rsidRPr="002374A9">
        <w:rPr>
          <w:rtl/>
        </w:rPr>
        <w:t>'</w:t>
      </w:r>
      <w:r w:rsidRPr="002374A9">
        <w:rPr>
          <w:rFonts w:hint="cs"/>
          <w:rtl/>
        </w:rPr>
        <w:t>קצא</w:t>
      </w:r>
      <w:r>
        <w:rPr>
          <w:rtl/>
        </w:rPr>
        <w:t>]</w:t>
      </w:r>
      <w:r w:rsidRPr="002374A9">
        <w:rPr>
          <w:rtl/>
        </w:rPr>
        <w:t>)</w:t>
      </w:r>
      <w:r w:rsidR="005961D9" w:rsidRPr="005961D9">
        <w:rPr>
          <w:rFonts w:ascii="Times New Roman" w:hAnsi="Times New Roman" w:cs="Times New Roman" w:hint="cs"/>
          <w:rtl/>
        </w:rPr>
        <w:t xml:space="preserve"> </w:t>
      </w:r>
      <w:r w:rsidRPr="002374A9">
        <w:rPr>
          <w:rFonts w:hint="cs"/>
          <w:rtl/>
        </w:rPr>
        <w:t>שקו</w:t>
      </w:r>
      <w:r w:rsidRPr="002374A9">
        <w:rPr>
          <w:rtl/>
        </w:rPr>
        <w:t>"</w:t>
      </w:r>
      <w:r w:rsidRPr="002374A9">
        <w:rPr>
          <w:rFonts w:hint="cs"/>
          <w:rtl/>
        </w:rPr>
        <w:t>ט</w:t>
      </w:r>
      <w:r w:rsidRPr="002374A9">
        <w:rPr>
          <w:rtl/>
        </w:rPr>
        <w:t xml:space="preserve"> </w:t>
      </w:r>
      <w:r w:rsidRPr="002374A9">
        <w:rPr>
          <w:rFonts w:hint="cs"/>
          <w:rtl/>
        </w:rPr>
        <w:t>הרב</w:t>
      </w:r>
      <w:r w:rsidRPr="002374A9">
        <w:rPr>
          <w:rtl/>
        </w:rPr>
        <w:t xml:space="preserve"> </w:t>
      </w:r>
      <w:r w:rsidRPr="002374A9">
        <w:rPr>
          <w:rFonts w:hint="cs"/>
          <w:rtl/>
        </w:rPr>
        <w:t>אי</w:t>
      </w:r>
      <w:r w:rsidRPr="002374A9">
        <w:rPr>
          <w:rtl/>
        </w:rPr>
        <w:t>"</w:t>
      </w:r>
      <w:r w:rsidRPr="002374A9">
        <w:rPr>
          <w:rFonts w:hint="cs"/>
          <w:rtl/>
        </w:rPr>
        <w:t>ב</w:t>
      </w:r>
      <w:r w:rsidRPr="002374A9">
        <w:rPr>
          <w:rtl/>
        </w:rPr>
        <w:t xml:space="preserve"> </w:t>
      </w:r>
      <w:r w:rsidRPr="002374A9">
        <w:rPr>
          <w:rFonts w:hint="cs"/>
          <w:rtl/>
        </w:rPr>
        <w:t>גערליצקי</w:t>
      </w:r>
      <w:r w:rsidRPr="002374A9">
        <w:rPr>
          <w:rtl/>
        </w:rPr>
        <w:t xml:space="preserve"> </w:t>
      </w:r>
      <w:r w:rsidRPr="002374A9">
        <w:rPr>
          <w:rFonts w:hint="cs"/>
          <w:rtl/>
        </w:rPr>
        <w:t>שי</w:t>
      </w:r>
      <w:r w:rsidRPr="002374A9">
        <w:rPr>
          <w:rtl/>
        </w:rPr>
        <w:t xml:space="preserve">' </w:t>
      </w:r>
      <w:r w:rsidRPr="002374A9">
        <w:rPr>
          <w:rFonts w:hint="cs"/>
          <w:rtl/>
        </w:rPr>
        <w:t>בנוגע</w:t>
      </w:r>
      <w:r w:rsidRPr="002374A9">
        <w:rPr>
          <w:rtl/>
        </w:rPr>
        <w:t xml:space="preserve"> </w:t>
      </w:r>
      <w:r w:rsidRPr="002374A9">
        <w:rPr>
          <w:rFonts w:hint="cs"/>
          <w:rtl/>
        </w:rPr>
        <w:t>מצוות</w:t>
      </w:r>
      <w:r w:rsidRPr="002374A9">
        <w:rPr>
          <w:rtl/>
        </w:rPr>
        <w:t xml:space="preserve"> </w:t>
      </w:r>
      <w:r w:rsidRPr="002374A9">
        <w:rPr>
          <w:rFonts w:hint="cs"/>
          <w:rtl/>
        </w:rPr>
        <w:t>פדיון</w:t>
      </w:r>
      <w:r w:rsidRPr="002374A9">
        <w:rPr>
          <w:rtl/>
        </w:rPr>
        <w:t xml:space="preserve"> </w:t>
      </w:r>
      <w:r w:rsidRPr="002374A9">
        <w:rPr>
          <w:rFonts w:hint="cs"/>
          <w:rtl/>
        </w:rPr>
        <w:t>הבן</w:t>
      </w:r>
      <w:r w:rsidRPr="002374A9">
        <w:rPr>
          <w:rtl/>
        </w:rPr>
        <w:t xml:space="preserve"> </w:t>
      </w:r>
      <w:r w:rsidRPr="002374A9">
        <w:rPr>
          <w:rFonts w:hint="cs"/>
          <w:rtl/>
        </w:rPr>
        <w:t>לעתיד</w:t>
      </w:r>
      <w:r w:rsidRPr="002374A9">
        <w:rPr>
          <w:rtl/>
        </w:rPr>
        <w:t xml:space="preserve"> </w:t>
      </w:r>
      <w:r w:rsidRPr="002374A9">
        <w:rPr>
          <w:rFonts w:hint="cs"/>
          <w:rtl/>
        </w:rPr>
        <w:t>לבא</w:t>
      </w:r>
      <w:r w:rsidRPr="002374A9">
        <w:rPr>
          <w:rtl/>
        </w:rPr>
        <w:t xml:space="preserve">. </w:t>
      </w:r>
      <w:r w:rsidRPr="002374A9">
        <w:rPr>
          <w:rFonts w:hint="cs"/>
          <w:rtl/>
        </w:rPr>
        <w:t>שלפי</w:t>
      </w:r>
      <w:r w:rsidRPr="002374A9">
        <w:rPr>
          <w:rtl/>
        </w:rPr>
        <w:t xml:space="preserve"> </w:t>
      </w:r>
      <w:r w:rsidRPr="002374A9">
        <w:rPr>
          <w:rFonts w:hint="cs"/>
          <w:rtl/>
        </w:rPr>
        <w:t>דברי</w:t>
      </w:r>
      <w:r w:rsidRPr="002374A9">
        <w:rPr>
          <w:rtl/>
        </w:rPr>
        <w:t xml:space="preserve"> </w:t>
      </w:r>
      <w:r w:rsidRPr="002374A9">
        <w:rPr>
          <w:rFonts w:hint="cs"/>
          <w:rtl/>
        </w:rPr>
        <w:t>האור</w:t>
      </w:r>
      <w:r w:rsidRPr="002374A9">
        <w:rPr>
          <w:rtl/>
        </w:rPr>
        <w:t xml:space="preserve"> </w:t>
      </w:r>
      <w:r w:rsidRPr="002374A9">
        <w:rPr>
          <w:rFonts w:hint="cs"/>
          <w:rtl/>
        </w:rPr>
        <w:t>החיים</w:t>
      </w:r>
      <w:r w:rsidRPr="002374A9">
        <w:rPr>
          <w:rtl/>
        </w:rPr>
        <w:t xml:space="preserve"> </w:t>
      </w:r>
      <w:r w:rsidRPr="002374A9">
        <w:rPr>
          <w:rFonts w:hint="cs"/>
          <w:rtl/>
        </w:rPr>
        <w:t>הק</w:t>
      </w:r>
      <w:r w:rsidRPr="002374A9">
        <w:rPr>
          <w:rtl/>
        </w:rPr>
        <w:t>' (</w:t>
      </w:r>
      <w:r w:rsidRPr="002374A9">
        <w:rPr>
          <w:rFonts w:hint="cs"/>
          <w:rtl/>
        </w:rPr>
        <w:t>ויחי</w:t>
      </w:r>
      <w:r w:rsidRPr="002374A9">
        <w:rPr>
          <w:rtl/>
        </w:rPr>
        <w:t xml:space="preserve"> </w:t>
      </w:r>
      <w:r w:rsidRPr="002374A9">
        <w:rPr>
          <w:rFonts w:hint="cs"/>
          <w:rtl/>
        </w:rPr>
        <w:t>מ</w:t>
      </w:r>
      <w:r w:rsidRPr="002374A9">
        <w:rPr>
          <w:rtl/>
        </w:rPr>
        <w:t>"</w:t>
      </w:r>
      <w:r w:rsidRPr="002374A9">
        <w:rPr>
          <w:rFonts w:hint="cs"/>
          <w:rtl/>
        </w:rPr>
        <w:t>ט</w:t>
      </w:r>
      <w:r w:rsidRPr="002374A9">
        <w:rPr>
          <w:rtl/>
        </w:rPr>
        <w:t>,</w:t>
      </w:r>
      <w:r w:rsidR="005961D9" w:rsidRPr="005961D9">
        <w:rPr>
          <w:rtl/>
        </w:rPr>
        <w:t xml:space="preserve"> </w:t>
      </w:r>
      <w:r w:rsidRPr="002374A9">
        <w:rPr>
          <w:rFonts w:hint="cs"/>
          <w:rtl/>
        </w:rPr>
        <w:t>כ</w:t>
      </w:r>
      <w:r w:rsidRPr="002374A9">
        <w:rPr>
          <w:rtl/>
        </w:rPr>
        <w:t>"</w:t>
      </w:r>
      <w:r w:rsidRPr="002374A9">
        <w:rPr>
          <w:rFonts w:hint="cs"/>
          <w:rtl/>
        </w:rPr>
        <w:t>ח</w:t>
      </w:r>
      <w:r w:rsidRPr="002374A9">
        <w:rPr>
          <w:rtl/>
        </w:rPr>
        <w:t xml:space="preserve">) </w:t>
      </w:r>
      <w:r w:rsidRPr="002374A9">
        <w:rPr>
          <w:rFonts w:hint="cs"/>
          <w:rtl/>
        </w:rPr>
        <w:t>שלעת</w:t>
      </w:r>
      <w:r w:rsidRPr="002374A9">
        <w:rPr>
          <w:rtl/>
        </w:rPr>
        <w:t>"</w:t>
      </w:r>
      <w:r w:rsidRPr="002374A9">
        <w:rPr>
          <w:rFonts w:hint="cs"/>
          <w:rtl/>
        </w:rPr>
        <w:t>ל</w:t>
      </w:r>
      <w:r w:rsidRPr="002374A9">
        <w:rPr>
          <w:rtl/>
        </w:rPr>
        <w:t xml:space="preserve"> </w:t>
      </w:r>
      <w:r w:rsidRPr="002374A9">
        <w:rPr>
          <w:rFonts w:hint="cs"/>
          <w:rtl/>
        </w:rPr>
        <w:t>עתידה</w:t>
      </w:r>
      <w:r w:rsidRPr="002374A9">
        <w:rPr>
          <w:rtl/>
        </w:rPr>
        <w:t xml:space="preserve"> </w:t>
      </w:r>
      <w:r w:rsidRPr="002374A9">
        <w:rPr>
          <w:rFonts w:hint="cs"/>
          <w:rtl/>
        </w:rPr>
        <w:t>העבודה</w:t>
      </w:r>
      <w:r w:rsidRPr="002374A9">
        <w:rPr>
          <w:rtl/>
        </w:rPr>
        <w:t xml:space="preserve"> </w:t>
      </w:r>
      <w:r w:rsidRPr="002374A9">
        <w:rPr>
          <w:rFonts w:hint="cs"/>
          <w:rtl/>
        </w:rPr>
        <w:t>שתחזור</w:t>
      </w:r>
      <w:r w:rsidRPr="002374A9">
        <w:rPr>
          <w:rtl/>
        </w:rPr>
        <w:t xml:space="preserve"> לבכורות, בשביל מה יהיה הפדיה של הבכורים? </w:t>
      </w:r>
      <w:r w:rsidRPr="002374A9">
        <w:rPr>
          <w:rFonts w:hint="cs"/>
          <w:rtl/>
        </w:rPr>
        <w:t>וע</w:t>
      </w:r>
      <w:r w:rsidRPr="002374A9">
        <w:rPr>
          <w:rtl/>
        </w:rPr>
        <w:t>"</w:t>
      </w:r>
      <w:r w:rsidRPr="002374A9">
        <w:rPr>
          <w:rFonts w:hint="cs"/>
          <w:rtl/>
        </w:rPr>
        <w:t>ש</w:t>
      </w:r>
      <w:r w:rsidRPr="002374A9">
        <w:rPr>
          <w:rtl/>
        </w:rPr>
        <w:t xml:space="preserve"> </w:t>
      </w:r>
      <w:r w:rsidRPr="002374A9">
        <w:rPr>
          <w:rFonts w:hint="cs"/>
          <w:rtl/>
        </w:rPr>
        <w:t>היטב</w:t>
      </w:r>
      <w:r w:rsidRPr="002374A9">
        <w:rPr>
          <w:rtl/>
        </w:rPr>
        <w:t xml:space="preserve"> </w:t>
      </w:r>
      <w:r w:rsidRPr="002374A9">
        <w:rPr>
          <w:rFonts w:hint="cs"/>
          <w:rtl/>
        </w:rPr>
        <w:t>ששקו</w:t>
      </w:r>
      <w:r w:rsidRPr="002374A9">
        <w:rPr>
          <w:rtl/>
        </w:rPr>
        <w:t>"</w:t>
      </w:r>
      <w:r w:rsidRPr="002374A9">
        <w:rPr>
          <w:rFonts w:hint="cs"/>
          <w:rtl/>
        </w:rPr>
        <w:t>ט</w:t>
      </w:r>
      <w:r w:rsidRPr="002374A9">
        <w:rPr>
          <w:rtl/>
        </w:rPr>
        <w:t xml:space="preserve"> </w:t>
      </w:r>
      <w:r w:rsidRPr="002374A9">
        <w:rPr>
          <w:rFonts w:hint="cs"/>
          <w:rtl/>
        </w:rPr>
        <w:t>בזה</w:t>
      </w:r>
      <w:r w:rsidRPr="002374A9">
        <w:rPr>
          <w:rtl/>
        </w:rPr>
        <w:t xml:space="preserve"> </w:t>
      </w:r>
      <w:r w:rsidRPr="002374A9">
        <w:rPr>
          <w:rFonts w:hint="cs"/>
          <w:rtl/>
        </w:rPr>
        <w:t>והביא</w:t>
      </w:r>
      <w:r w:rsidRPr="002374A9">
        <w:rPr>
          <w:rtl/>
        </w:rPr>
        <w:t xml:space="preserve"> </w:t>
      </w:r>
      <w:r w:rsidRPr="002374A9">
        <w:rPr>
          <w:rFonts w:hint="cs"/>
          <w:rtl/>
        </w:rPr>
        <w:t>כמה</w:t>
      </w:r>
      <w:r w:rsidRPr="002374A9">
        <w:rPr>
          <w:rtl/>
        </w:rPr>
        <w:t xml:space="preserve"> </w:t>
      </w:r>
      <w:r w:rsidRPr="002374A9">
        <w:rPr>
          <w:rFonts w:hint="cs"/>
          <w:rtl/>
        </w:rPr>
        <w:t>טעמים</w:t>
      </w:r>
      <w:r w:rsidRPr="002374A9">
        <w:rPr>
          <w:rtl/>
        </w:rPr>
        <w:t xml:space="preserve"> </w:t>
      </w:r>
      <w:r w:rsidRPr="002374A9">
        <w:rPr>
          <w:rFonts w:hint="cs"/>
          <w:rtl/>
        </w:rPr>
        <w:t>למצוות</w:t>
      </w:r>
      <w:r w:rsidRPr="002374A9">
        <w:rPr>
          <w:rtl/>
        </w:rPr>
        <w:t xml:space="preserve"> </w:t>
      </w:r>
      <w:r w:rsidRPr="002374A9">
        <w:rPr>
          <w:rFonts w:hint="cs"/>
          <w:rtl/>
        </w:rPr>
        <w:t>פדיון</w:t>
      </w:r>
      <w:r w:rsidRPr="002374A9">
        <w:rPr>
          <w:rtl/>
        </w:rPr>
        <w:t xml:space="preserve"> </w:t>
      </w:r>
      <w:r w:rsidRPr="002374A9">
        <w:rPr>
          <w:rFonts w:hint="cs"/>
          <w:rtl/>
        </w:rPr>
        <w:t>הבן</w:t>
      </w:r>
      <w:r w:rsidRPr="002374A9">
        <w:rPr>
          <w:rtl/>
        </w:rPr>
        <w:t xml:space="preserve"> </w:t>
      </w:r>
      <w:r w:rsidRPr="002374A9">
        <w:rPr>
          <w:rFonts w:hint="cs"/>
          <w:rtl/>
        </w:rPr>
        <w:t>והקושי</w:t>
      </w:r>
      <w:r w:rsidRPr="002374A9">
        <w:rPr>
          <w:rtl/>
        </w:rPr>
        <w:t xml:space="preserve"> </w:t>
      </w:r>
      <w:r w:rsidRPr="002374A9">
        <w:rPr>
          <w:rFonts w:hint="cs"/>
          <w:rtl/>
        </w:rPr>
        <w:t>היה</w:t>
      </w:r>
      <w:r w:rsidRPr="002374A9">
        <w:rPr>
          <w:rtl/>
        </w:rPr>
        <w:t xml:space="preserve"> </w:t>
      </w:r>
      <w:r w:rsidRPr="002374A9">
        <w:rPr>
          <w:rFonts w:hint="cs"/>
          <w:rtl/>
        </w:rPr>
        <w:t>בעיקר</w:t>
      </w:r>
      <w:r w:rsidRPr="002374A9">
        <w:rPr>
          <w:rtl/>
        </w:rPr>
        <w:t xml:space="preserve"> (</w:t>
      </w:r>
      <w:r w:rsidRPr="002374A9">
        <w:rPr>
          <w:rFonts w:hint="cs"/>
          <w:rtl/>
        </w:rPr>
        <w:t>אף</w:t>
      </w:r>
      <w:r w:rsidRPr="002374A9">
        <w:rPr>
          <w:rtl/>
        </w:rPr>
        <w:t xml:space="preserve"> </w:t>
      </w:r>
      <w:r w:rsidRPr="002374A9">
        <w:rPr>
          <w:rFonts w:hint="cs"/>
          <w:rtl/>
        </w:rPr>
        <w:t>שיש</w:t>
      </w:r>
      <w:r w:rsidRPr="002374A9">
        <w:rPr>
          <w:rtl/>
        </w:rPr>
        <w:t xml:space="preserve"> </w:t>
      </w:r>
      <w:r w:rsidRPr="002374A9">
        <w:rPr>
          <w:rFonts w:hint="cs"/>
          <w:rtl/>
        </w:rPr>
        <w:t>להקשות</w:t>
      </w:r>
      <w:r w:rsidRPr="002374A9">
        <w:rPr>
          <w:rtl/>
        </w:rPr>
        <w:t xml:space="preserve"> </w:t>
      </w:r>
      <w:r w:rsidRPr="002374A9">
        <w:rPr>
          <w:rFonts w:hint="cs"/>
          <w:rtl/>
        </w:rPr>
        <w:t>גם</w:t>
      </w:r>
      <w:r w:rsidRPr="002374A9">
        <w:rPr>
          <w:rtl/>
        </w:rPr>
        <w:t xml:space="preserve"> </w:t>
      </w:r>
      <w:r w:rsidRPr="002374A9">
        <w:rPr>
          <w:rFonts w:hint="cs"/>
          <w:rtl/>
        </w:rPr>
        <w:t>על</w:t>
      </w:r>
      <w:r w:rsidRPr="002374A9">
        <w:rPr>
          <w:rtl/>
        </w:rPr>
        <w:t xml:space="preserve"> </w:t>
      </w:r>
      <w:r w:rsidRPr="002374A9">
        <w:rPr>
          <w:rFonts w:hint="cs"/>
          <w:rtl/>
        </w:rPr>
        <w:t>שאר</w:t>
      </w:r>
      <w:r w:rsidRPr="002374A9">
        <w:rPr>
          <w:rtl/>
        </w:rPr>
        <w:t xml:space="preserve"> </w:t>
      </w:r>
      <w:r w:rsidRPr="002374A9">
        <w:rPr>
          <w:rFonts w:hint="cs"/>
          <w:rtl/>
        </w:rPr>
        <w:t>הטעמים</w:t>
      </w:r>
      <w:r w:rsidRPr="002374A9">
        <w:rPr>
          <w:rtl/>
        </w:rPr>
        <w:t xml:space="preserve"> </w:t>
      </w:r>
      <w:r w:rsidRPr="002374A9">
        <w:rPr>
          <w:rFonts w:hint="cs"/>
          <w:rtl/>
        </w:rPr>
        <w:t>ע</w:t>
      </w:r>
      <w:r w:rsidRPr="002374A9">
        <w:rPr>
          <w:rtl/>
        </w:rPr>
        <w:t>"</w:t>
      </w:r>
      <w:r w:rsidRPr="002374A9">
        <w:rPr>
          <w:rFonts w:hint="cs"/>
          <w:rtl/>
        </w:rPr>
        <w:t>ש</w:t>
      </w:r>
      <w:r w:rsidRPr="002374A9">
        <w:rPr>
          <w:rtl/>
        </w:rPr>
        <w:t xml:space="preserve">) </w:t>
      </w:r>
      <w:r w:rsidRPr="002374A9">
        <w:rPr>
          <w:rFonts w:hint="cs"/>
          <w:rtl/>
        </w:rPr>
        <w:t>לפי</w:t>
      </w:r>
      <w:r w:rsidRPr="002374A9">
        <w:rPr>
          <w:rtl/>
        </w:rPr>
        <w:t xml:space="preserve"> </w:t>
      </w:r>
      <w:r w:rsidRPr="002374A9">
        <w:rPr>
          <w:rFonts w:hint="cs"/>
          <w:rtl/>
        </w:rPr>
        <w:t>דעת</w:t>
      </w:r>
      <w:r w:rsidRPr="002374A9">
        <w:rPr>
          <w:rtl/>
        </w:rPr>
        <w:t xml:space="preserve"> </w:t>
      </w:r>
      <w:r w:rsidRPr="002374A9">
        <w:rPr>
          <w:rFonts w:hint="cs"/>
          <w:rtl/>
        </w:rPr>
        <w:t>הרמב</w:t>
      </w:r>
      <w:r w:rsidRPr="002374A9">
        <w:rPr>
          <w:rtl/>
        </w:rPr>
        <w:t>"</w:t>
      </w:r>
      <w:r w:rsidRPr="002374A9">
        <w:rPr>
          <w:rFonts w:hint="cs"/>
          <w:rtl/>
        </w:rPr>
        <w:t>ן</w:t>
      </w:r>
      <w:r w:rsidRPr="002374A9">
        <w:rPr>
          <w:rtl/>
        </w:rPr>
        <w:t xml:space="preserve"> (</w:t>
      </w:r>
      <w:r w:rsidRPr="002374A9">
        <w:rPr>
          <w:rFonts w:hint="cs"/>
          <w:rtl/>
        </w:rPr>
        <w:t>שמות</w:t>
      </w:r>
      <w:r w:rsidRPr="002374A9">
        <w:rPr>
          <w:rtl/>
        </w:rPr>
        <w:t xml:space="preserve"> </w:t>
      </w:r>
      <w:r w:rsidRPr="002374A9">
        <w:rPr>
          <w:rFonts w:hint="cs"/>
          <w:rtl/>
        </w:rPr>
        <w:t>י</w:t>
      </w:r>
      <w:r w:rsidRPr="002374A9">
        <w:rPr>
          <w:rtl/>
        </w:rPr>
        <w:t>"</w:t>
      </w:r>
      <w:r w:rsidRPr="002374A9">
        <w:rPr>
          <w:rFonts w:hint="cs"/>
          <w:rtl/>
        </w:rPr>
        <w:t>ג</w:t>
      </w:r>
      <w:r w:rsidRPr="002374A9">
        <w:rPr>
          <w:rtl/>
        </w:rPr>
        <w:t xml:space="preserve">, </w:t>
      </w:r>
      <w:r w:rsidRPr="002374A9">
        <w:rPr>
          <w:rFonts w:hint="cs"/>
          <w:rtl/>
        </w:rPr>
        <w:t>א</w:t>
      </w:r>
      <w:r w:rsidRPr="002374A9">
        <w:rPr>
          <w:rtl/>
        </w:rPr>
        <w:t xml:space="preserve">') </w:t>
      </w:r>
      <w:r w:rsidRPr="002374A9">
        <w:rPr>
          <w:rFonts w:hint="cs"/>
          <w:rtl/>
        </w:rPr>
        <w:t>דענין</w:t>
      </w:r>
      <w:r w:rsidRPr="002374A9">
        <w:rPr>
          <w:rtl/>
        </w:rPr>
        <w:t xml:space="preserve"> </w:t>
      </w:r>
      <w:r w:rsidRPr="002374A9">
        <w:rPr>
          <w:rFonts w:hint="cs"/>
          <w:rtl/>
        </w:rPr>
        <w:t>הפדיון</w:t>
      </w:r>
      <w:r w:rsidRPr="002374A9">
        <w:rPr>
          <w:rtl/>
        </w:rPr>
        <w:t xml:space="preserve"> </w:t>
      </w:r>
      <w:r w:rsidRPr="002374A9">
        <w:rPr>
          <w:rFonts w:hint="cs"/>
          <w:rtl/>
        </w:rPr>
        <w:t>של</w:t>
      </w:r>
      <w:r w:rsidRPr="002374A9">
        <w:rPr>
          <w:rtl/>
        </w:rPr>
        <w:t xml:space="preserve"> </w:t>
      </w:r>
      <w:r w:rsidRPr="002374A9">
        <w:rPr>
          <w:rFonts w:hint="cs"/>
          <w:rtl/>
        </w:rPr>
        <w:t>הבכור</w:t>
      </w:r>
      <w:r w:rsidRPr="002374A9">
        <w:rPr>
          <w:rtl/>
        </w:rPr>
        <w:t xml:space="preserve"> </w:t>
      </w:r>
      <w:r w:rsidRPr="002374A9">
        <w:rPr>
          <w:rFonts w:hint="cs"/>
          <w:rtl/>
        </w:rPr>
        <w:t>הוא</w:t>
      </w:r>
      <w:r w:rsidRPr="002374A9">
        <w:rPr>
          <w:rtl/>
        </w:rPr>
        <w:t xml:space="preserve"> </w:t>
      </w:r>
      <w:r w:rsidRPr="002374A9">
        <w:rPr>
          <w:rFonts w:hint="cs"/>
          <w:rtl/>
        </w:rPr>
        <w:t>להפקיע</w:t>
      </w:r>
      <w:r w:rsidRPr="002374A9">
        <w:rPr>
          <w:rtl/>
        </w:rPr>
        <w:t xml:space="preserve"> </w:t>
      </w:r>
      <w:r w:rsidRPr="002374A9">
        <w:rPr>
          <w:rFonts w:hint="cs"/>
          <w:rtl/>
        </w:rPr>
        <w:t>קדושת</w:t>
      </w:r>
      <w:r w:rsidRPr="002374A9">
        <w:rPr>
          <w:rtl/>
        </w:rPr>
        <w:t xml:space="preserve"> </w:t>
      </w:r>
      <w:r w:rsidRPr="002374A9">
        <w:rPr>
          <w:rFonts w:hint="cs"/>
          <w:rtl/>
        </w:rPr>
        <w:t>הבכור</w:t>
      </w:r>
      <w:r w:rsidRPr="002374A9">
        <w:rPr>
          <w:rtl/>
        </w:rPr>
        <w:t xml:space="preserve"> </w:t>
      </w:r>
      <w:r w:rsidRPr="002374A9">
        <w:rPr>
          <w:rFonts w:hint="cs"/>
          <w:rtl/>
        </w:rPr>
        <w:t>מעבודת</w:t>
      </w:r>
      <w:r w:rsidRPr="002374A9">
        <w:rPr>
          <w:rtl/>
        </w:rPr>
        <w:t xml:space="preserve"> </w:t>
      </w:r>
      <w:r w:rsidRPr="002374A9">
        <w:rPr>
          <w:rFonts w:hint="cs"/>
          <w:rtl/>
        </w:rPr>
        <w:t>ביהמ</w:t>
      </w:r>
      <w:r w:rsidRPr="002374A9">
        <w:rPr>
          <w:rtl/>
        </w:rPr>
        <w:t>"</w:t>
      </w:r>
      <w:r w:rsidRPr="002374A9">
        <w:rPr>
          <w:rFonts w:hint="cs"/>
          <w:rtl/>
        </w:rPr>
        <w:t>ק</w:t>
      </w:r>
      <w:r w:rsidRPr="002374A9">
        <w:rPr>
          <w:rtl/>
        </w:rPr>
        <w:t xml:space="preserve">, </w:t>
      </w:r>
      <w:r w:rsidRPr="002374A9">
        <w:rPr>
          <w:rFonts w:hint="cs"/>
          <w:rtl/>
        </w:rPr>
        <w:t>שלכאורה</w:t>
      </w:r>
      <w:r w:rsidRPr="002374A9">
        <w:rPr>
          <w:rtl/>
        </w:rPr>
        <w:t xml:space="preserve"> </w:t>
      </w:r>
      <w:r w:rsidRPr="002374A9">
        <w:rPr>
          <w:rFonts w:hint="cs"/>
          <w:rtl/>
        </w:rPr>
        <w:t>כיון</w:t>
      </w:r>
      <w:r w:rsidRPr="002374A9">
        <w:rPr>
          <w:rtl/>
        </w:rPr>
        <w:t xml:space="preserve"> </w:t>
      </w:r>
      <w:r w:rsidRPr="002374A9">
        <w:rPr>
          <w:rFonts w:hint="cs"/>
          <w:rtl/>
        </w:rPr>
        <w:t>של</w:t>
      </w:r>
      <w:r w:rsidRPr="002374A9">
        <w:rPr>
          <w:rtl/>
        </w:rPr>
        <w:t>עת"ל יוחזרו להעבודה וא"כ ישארו בקדושתם, א"כ לא שייך מצות פדיון אצלם? והוסיף</w:t>
      </w:r>
      <w:r w:rsidR="005961D9" w:rsidRPr="005961D9">
        <w:rPr>
          <w:rFonts w:ascii="Times New Roman" w:hAnsi="Times New Roman" w:cs="Times New Roman" w:hint="cs"/>
          <w:rtl/>
        </w:rPr>
        <w:t xml:space="preserve"> </w:t>
      </w:r>
      <w:r w:rsidRPr="002374A9">
        <w:rPr>
          <w:rFonts w:hint="cs"/>
          <w:rtl/>
        </w:rPr>
        <w:t>שם</w:t>
      </w:r>
      <w:r w:rsidRPr="002374A9">
        <w:rPr>
          <w:rtl/>
        </w:rPr>
        <w:t xml:space="preserve"> "</w:t>
      </w:r>
      <w:r w:rsidRPr="002374A9">
        <w:rPr>
          <w:rFonts w:hint="cs"/>
          <w:rtl/>
        </w:rPr>
        <w:t>ובודאי</w:t>
      </w:r>
      <w:r w:rsidRPr="002374A9">
        <w:rPr>
          <w:rtl/>
        </w:rPr>
        <w:t xml:space="preserve"> </w:t>
      </w:r>
      <w:r w:rsidRPr="002374A9">
        <w:rPr>
          <w:rFonts w:hint="cs"/>
          <w:rtl/>
        </w:rPr>
        <w:t>יתקיים</w:t>
      </w:r>
      <w:r w:rsidRPr="002374A9">
        <w:rPr>
          <w:rtl/>
        </w:rPr>
        <w:t xml:space="preserve"> </w:t>
      </w:r>
      <w:r w:rsidRPr="002374A9">
        <w:rPr>
          <w:rFonts w:hint="cs"/>
          <w:rtl/>
        </w:rPr>
        <w:t>מצות</w:t>
      </w:r>
      <w:r w:rsidRPr="002374A9">
        <w:rPr>
          <w:rtl/>
        </w:rPr>
        <w:t xml:space="preserve"> </w:t>
      </w:r>
      <w:r w:rsidRPr="002374A9">
        <w:rPr>
          <w:rFonts w:hint="cs"/>
          <w:rtl/>
        </w:rPr>
        <w:t>פדיון</w:t>
      </w:r>
      <w:r w:rsidRPr="002374A9">
        <w:rPr>
          <w:rtl/>
        </w:rPr>
        <w:t xml:space="preserve"> </w:t>
      </w:r>
      <w:r w:rsidRPr="002374A9">
        <w:rPr>
          <w:rFonts w:hint="cs"/>
          <w:rtl/>
        </w:rPr>
        <w:t>הבן</w:t>
      </w:r>
      <w:r w:rsidRPr="002374A9">
        <w:rPr>
          <w:rtl/>
        </w:rPr>
        <w:t xml:space="preserve"> </w:t>
      </w:r>
      <w:r w:rsidRPr="002374A9">
        <w:rPr>
          <w:rFonts w:hint="cs"/>
          <w:rtl/>
        </w:rPr>
        <w:t>גם</w:t>
      </w:r>
      <w:r w:rsidRPr="002374A9">
        <w:rPr>
          <w:rtl/>
        </w:rPr>
        <w:t xml:space="preserve"> </w:t>
      </w:r>
      <w:r w:rsidRPr="002374A9">
        <w:rPr>
          <w:rFonts w:hint="cs"/>
          <w:rtl/>
        </w:rPr>
        <w:t>לעת</w:t>
      </w:r>
      <w:r w:rsidRPr="002374A9">
        <w:rPr>
          <w:rtl/>
        </w:rPr>
        <w:t>"</w:t>
      </w:r>
      <w:r w:rsidRPr="002374A9">
        <w:rPr>
          <w:rFonts w:hint="cs"/>
          <w:rtl/>
        </w:rPr>
        <w:t>ל</w:t>
      </w:r>
      <w:r w:rsidRPr="002374A9">
        <w:rPr>
          <w:rtl/>
        </w:rPr>
        <w:t xml:space="preserve">, </w:t>
      </w:r>
      <w:r w:rsidRPr="002374A9">
        <w:rPr>
          <w:rFonts w:hint="cs"/>
          <w:rtl/>
        </w:rPr>
        <w:t>דכל</w:t>
      </w:r>
      <w:r w:rsidRPr="002374A9">
        <w:rPr>
          <w:rtl/>
        </w:rPr>
        <w:t xml:space="preserve"> </w:t>
      </w:r>
      <w:r w:rsidRPr="002374A9">
        <w:rPr>
          <w:rFonts w:hint="cs"/>
          <w:rtl/>
        </w:rPr>
        <w:t>דבר</w:t>
      </w:r>
      <w:r w:rsidRPr="002374A9">
        <w:rPr>
          <w:rtl/>
        </w:rPr>
        <w:t xml:space="preserve"> </w:t>
      </w:r>
      <w:r w:rsidRPr="002374A9">
        <w:rPr>
          <w:rFonts w:hint="cs"/>
          <w:rtl/>
        </w:rPr>
        <w:t>שנמנה</w:t>
      </w:r>
      <w:r w:rsidRPr="002374A9">
        <w:rPr>
          <w:rtl/>
        </w:rPr>
        <w:t xml:space="preserve"> </w:t>
      </w:r>
      <w:r w:rsidRPr="002374A9">
        <w:rPr>
          <w:rFonts w:hint="cs"/>
          <w:rtl/>
        </w:rPr>
        <w:t>בתרי</w:t>
      </w:r>
      <w:r w:rsidRPr="002374A9">
        <w:rPr>
          <w:rtl/>
        </w:rPr>
        <w:t>"</w:t>
      </w:r>
      <w:r w:rsidRPr="002374A9">
        <w:rPr>
          <w:rFonts w:hint="cs"/>
          <w:rtl/>
        </w:rPr>
        <w:t>ג</w:t>
      </w:r>
      <w:r w:rsidRPr="002374A9">
        <w:rPr>
          <w:rtl/>
        </w:rPr>
        <w:t xml:space="preserve"> </w:t>
      </w:r>
      <w:r w:rsidRPr="002374A9">
        <w:rPr>
          <w:rFonts w:hint="cs"/>
          <w:rtl/>
        </w:rPr>
        <w:t>מצוות</w:t>
      </w:r>
      <w:r w:rsidRPr="002374A9">
        <w:rPr>
          <w:rtl/>
        </w:rPr>
        <w:t xml:space="preserve"> </w:t>
      </w:r>
      <w:r w:rsidRPr="002374A9">
        <w:rPr>
          <w:rFonts w:hint="cs"/>
          <w:rtl/>
        </w:rPr>
        <w:t>קיים</w:t>
      </w:r>
      <w:r w:rsidRPr="002374A9">
        <w:rPr>
          <w:rtl/>
        </w:rPr>
        <w:t xml:space="preserve"> </w:t>
      </w:r>
      <w:r w:rsidRPr="002374A9">
        <w:rPr>
          <w:rFonts w:hint="cs"/>
          <w:rtl/>
        </w:rPr>
        <w:t>לעד</w:t>
      </w:r>
      <w:r w:rsidRPr="002374A9">
        <w:rPr>
          <w:rtl/>
        </w:rPr>
        <w:t xml:space="preserve">? </w:t>
      </w:r>
      <w:r w:rsidRPr="002374A9">
        <w:rPr>
          <w:rFonts w:hint="cs"/>
          <w:rtl/>
        </w:rPr>
        <w:t>עכת</w:t>
      </w:r>
      <w:r w:rsidRPr="002374A9">
        <w:rPr>
          <w:rtl/>
        </w:rPr>
        <w:t>"</w:t>
      </w:r>
      <w:r w:rsidRPr="002374A9">
        <w:rPr>
          <w:rFonts w:hint="cs"/>
          <w:rtl/>
        </w:rPr>
        <w:t>ד</w:t>
      </w:r>
      <w:r w:rsidRPr="002374A9">
        <w:rPr>
          <w:rtl/>
        </w:rPr>
        <w:t xml:space="preserve"> </w:t>
      </w:r>
      <w:r w:rsidRPr="002374A9">
        <w:rPr>
          <w:rFonts w:hint="cs"/>
          <w:rtl/>
        </w:rPr>
        <w:t>וע</w:t>
      </w:r>
      <w:r w:rsidRPr="002374A9">
        <w:rPr>
          <w:rtl/>
        </w:rPr>
        <w:t>"</w:t>
      </w:r>
      <w:r w:rsidRPr="002374A9">
        <w:rPr>
          <w:rFonts w:hint="cs"/>
          <w:rtl/>
        </w:rPr>
        <w:t>ש</w:t>
      </w:r>
      <w:r w:rsidRPr="002374A9">
        <w:rPr>
          <w:rtl/>
        </w:rPr>
        <w:t xml:space="preserve"> </w:t>
      </w:r>
      <w:r w:rsidRPr="002374A9">
        <w:rPr>
          <w:rFonts w:hint="cs"/>
          <w:rtl/>
        </w:rPr>
        <w:t>כמה</w:t>
      </w:r>
      <w:r w:rsidRPr="002374A9">
        <w:rPr>
          <w:rtl/>
        </w:rPr>
        <w:t xml:space="preserve"> </w:t>
      </w:r>
      <w:r w:rsidRPr="002374A9">
        <w:rPr>
          <w:rFonts w:hint="cs"/>
          <w:rtl/>
        </w:rPr>
        <w:t>תירוצים</w:t>
      </w:r>
      <w:r w:rsidRPr="002374A9">
        <w:rPr>
          <w:rtl/>
        </w:rPr>
        <w:t xml:space="preserve"> </w:t>
      </w:r>
      <w:r w:rsidRPr="002374A9">
        <w:rPr>
          <w:rFonts w:hint="cs"/>
          <w:rtl/>
        </w:rPr>
        <w:t>בזה</w:t>
      </w:r>
      <w:r w:rsidRPr="002374A9">
        <w:rPr>
          <w:rtl/>
        </w:rPr>
        <w:t>.</w:t>
      </w:r>
    </w:p>
    <w:p w:rsidR="00206DC3" w:rsidRPr="002374A9" w:rsidRDefault="00206DC3" w:rsidP="00206DC3">
      <w:pPr>
        <w:pStyle w:val="a3"/>
        <w:bidi/>
        <w:rPr>
          <w:rtl/>
        </w:rPr>
      </w:pPr>
      <w:r w:rsidRPr="002374A9">
        <w:rPr>
          <w:rtl/>
        </w:rPr>
        <w:t>ויש להעיר ובהקדים לשון הרמב"ן ששייך לענייננו "</w:t>
      </w:r>
      <w:r>
        <w:rPr>
          <w:rFonts w:hint="cs"/>
          <w:rtl/>
        </w:rPr>
        <w:t xml:space="preserve"> . . </w:t>
      </w:r>
      <w:r w:rsidRPr="002374A9">
        <w:rPr>
          <w:rtl/>
        </w:rPr>
        <w:t>ועל דרך הפשט קדש לי כ</w:t>
      </w:r>
      <w:r>
        <w:rPr>
          <w:rtl/>
        </w:rPr>
        <w:t>ל בכור, כל הנמצאים בישראל היום,</w:t>
      </w:r>
      <w:r>
        <w:rPr>
          <w:rFonts w:hint="cs"/>
          <w:rtl/>
        </w:rPr>
        <w:t xml:space="preserve"> </w:t>
      </w:r>
      <w:r w:rsidRPr="002374A9">
        <w:rPr>
          <w:rtl/>
        </w:rPr>
        <w:t>כי בעבור שפדאם ממות בהכותו בארץ מצרים צוה שיהיו קדושים לו לעבוד את עבודת ה' לכל אשר יצוה בהם, ולא צוה להם עתה פדיון עד שהחליפם בלוים וצוה בפדיון העודפים (במדבר ג</w:t>
      </w:r>
      <w:r>
        <w:rPr>
          <w:rFonts w:hint="cs"/>
          <w:rtl/>
        </w:rPr>
        <w:t>,</w:t>
      </w:r>
      <w:r w:rsidRPr="002374A9">
        <w:rPr>
          <w:rtl/>
        </w:rPr>
        <w:t xml:space="preserve"> מו), אבל המצוה בנולדים לא נהגה במדבר, וצוה כי כאשר יבאו אל הארץ תנהג באדם ובבהמה ובפטר חמור וצוה בפדיונם לדורות, עכ"ל.</w:t>
      </w:r>
    </w:p>
    <w:p w:rsidR="00206DC3" w:rsidRPr="002374A9" w:rsidRDefault="00206DC3" w:rsidP="00206DC3">
      <w:pPr>
        <w:pStyle w:val="a3"/>
        <w:bidi/>
      </w:pPr>
      <w:r w:rsidRPr="002374A9">
        <w:rPr>
          <w:rtl/>
        </w:rPr>
        <w:t>והנה באור התורה (פר' בא עמוד שמ"א) כותב הצ"צ וזלה"ק "</w:t>
      </w:r>
      <w:r>
        <w:rPr>
          <w:rFonts w:hint="cs"/>
          <w:rtl/>
        </w:rPr>
        <w:t xml:space="preserve">. . </w:t>
      </w:r>
      <w:r w:rsidRPr="002374A9">
        <w:rPr>
          <w:rtl/>
        </w:rPr>
        <w:t xml:space="preserve">ועפ"ז י"ל מש"כ קדש לי כל בכור כו' ולא נזכר פדיון בן בכור כמ"ש הרמב"ן יעו"ש וי"ל הטעם משום שלע"ל יהי' העבודה בבכורות אם כן אז </w:t>
      </w:r>
      <w:r w:rsidRPr="002374A9">
        <w:rPr>
          <w:b/>
          <w:bCs/>
          <w:rtl/>
        </w:rPr>
        <w:t>אין שייך פדיון</w:t>
      </w:r>
      <w:r w:rsidRPr="002374A9">
        <w:rPr>
          <w:rtl/>
        </w:rPr>
        <w:t xml:space="preserve"> כו' " עכלה"ק.</w:t>
      </w:r>
    </w:p>
    <w:p w:rsidR="00206DC3" w:rsidRPr="002374A9" w:rsidRDefault="00206DC3" w:rsidP="003830C6">
      <w:pPr>
        <w:pStyle w:val="a3"/>
        <w:bidi/>
        <w:rPr>
          <w:rtl/>
        </w:rPr>
      </w:pPr>
      <w:r w:rsidRPr="002374A9">
        <w:rPr>
          <w:rFonts w:ascii="Times New Roman" w:hAnsi="Times New Roman" w:cs="Times New Roman" w:hint="cs"/>
          <w:rtl/>
        </w:rPr>
        <w:t> </w:t>
      </w:r>
      <w:r w:rsidRPr="002374A9">
        <w:rPr>
          <w:rFonts w:hint="cs"/>
          <w:rtl/>
        </w:rPr>
        <w:t>דהיינו</w:t>
      </w:r>
      <w:r w:rsidRPr="002374A9">
        <w:rPr>
          <w:rtl/>
        </w:rPr>
        <w:t xml:space="preserve"> </w:t>
      </w:r>
      <w:r w:rsidRPr="002374A9">
        <w:rPr>
          <w:rFonts w:hint="cs"/>
          <w:rtl/>
        </w:rPr>
        <w:t>שהרמב</w:t>
      </w:r>
      <w:r w:rsidRPr="002374A9">
        <w:rPr>
          <w:rtl/>
        </w:rPr>
        <w:t>"</w:t>
      </w:r>
      <w:r w:rsidRPr="002374A9">
        <w:rPr>
          <w:rFonts w:hint="cs"/>
          <w:rtl/>
        </w:rPr>
        <w:t>ן</w:t>
      </w:r>
      <w:r w:rsidRPr="002374A9">
        <w:rPr>
          <w:rtl/>
        </w:rPr>
        <w:t xml:space="preserve"> </w:t>
      </w:r>
      <w:r w:rsidRPr="002374A9">
        <w:rPr>
          <w:rFonts w:hint="cs"/>
          <w:rtl/>
        </w:rPr>
        <w:t>מפרש</w:t>
      </w:r>
      <w:r w:rsidRPr="002374A9">
        <w:rPr>
          <w:rtl/>
        </w:rPr>
        <w:t xml:space="preserve"> "</w:t>
      </w:r>
      <w:r w:rsidRPr="002374A9">
        <w:rPr>
          <w:rFonts w:hint="cs"/>
          <w:rtl/>
        </w:rPr>
        <w:t>ע</w:t>
      </w:r>
      <w:r w:rsidRPr="002374A9">
        <w:rPr>
          <w:rtl/>
        </w:rPr>
        <w:t>"</w:t>
      </w:r>
      <w:r w:rsidRPr="002374A9">
        <w:rPr>
          <w:rFonts w:hint="cs"/>
          <w:rtl/>
        </w:rPr>
        <w:t>ד</w:t>
      </w:r>
      <w:r w:rsidRPr="002374A9">
        <w:rPr>
          <w:rtl/>
        </w:rPr>
        <w:t xml:space="preserve"> </w:t>
      </w:r>
      <w:r w:rsidRPr="002374A9">
        <w:rPr>
          <w:rFonts w:hint="cs"/>
          <w:rtl/>
        </w:rPr>
        <w:t>הפשט</w:t>
      </w:r>
      <w:r w:rsidRPr="002374A9">
        <w:rPr>
          <w:rtl/>
        </w:rPr>
        <w:t xml:space="preserve">" </w:t>
      </w:r>
      <w:r w:rsidRPr="002374A9">
        <w:rPr>
          <w:rFonts w:hint="cs"/>
          <w:rtl/>
        </w:rPr>
        <w:t>שהטעם</w:t>
      </w:r>
      <w:r w:rsidRPr="002374A9">
        <w:rPr>
          <w:rtl/>
        </w:rPr>
        <w:t xml:space="preserve"> </w:t>
      </w:r>
      <w:r w:rsidRPr="002374A9">
        <w:rPr>
          <w:rFonts w:hint="cs"/>
          <w:rtl/>
        </w:rPr>
        <w:t>דהוזכר</w:t>
      </w:r>
      <w:r w:rsidRPr="002374A9">
        <w:rPr>
          <w:rtl/>
        </w:rPr>
        <w:t xml:space="preserve"> </w:t>
      </w:r>
      <w:r w:rsidRPr="002374A9">
        <w:rPr>
          <w:rFonts w:hint="cs"/>
          <w:rtl/>
        </w:rPr>
        <w:t>רק</w:t>
      </w:r>
      <w:r w:rsidRPr="002374A9">
        <w:rPr>
          <w:rtl/>
        </w:rPr>
        <w:t xml:space="preserve"> </w:t>
      </w:r>
      <w:r w:rsidRPr="002374A9">
        <w:rPr>
          <w:rFonts w:hint="cs"/>
          <w:rtl/>
        </w:rPr>
        <w:t>ענין</w:t>
      </w:r>
      <w:r w:rsidRPr="002374A9">
        <w:rPr>
          <w:rtl/>
        </w:rPr>
        <w:t xml:space="preserve"> </w:t>
      </w:r>
      <w:r w:rsidRPr="002374A9">
        <w:rPr>
          <w:rFonts w:hint="cs"/>
          <w:rtl/>
        </w:rPr>
        <w:t>של</w:t>
      </w:r>
      <w:r w:rsidRPr="002374A9">
        <w:rPr>
          <w:rtl/>
        </w:rPr>
        <w:t xml:space="preserve"> </w:t>
      </w:r>
      <w:r w:rsidRPr="002374A9">
        <w:rPr>
          <w:rFonts w:hint="cs"/>
          <w:rtl/>
        </w:rPr>
        <w:t>קדושת</w:t>
      </w:r>
      <w:r w:rsidRPr="002374A9">
        <w:rPr>
          <w:rtl/>
        </w:rPr>
        <w:t xml:space="preserve"> </w:t>
      </w:r>
      <w:r w:rsidRPr="002374A9">
        <w:rPr>
          <w:rFonts w:hint="cs"/>
          <w:rtl/>
        </w:rPr>
        <w:t>הבכורות</w:t>
      </w:r>
      <w:r w:rsidRPr="002374A9">
        <w:rPr>
          <w:rtl/>
        </w:rPr>
        <w:t xml:space="preserve"> </w:t>
      </w:r>
      <w:r w:rsidRPr="002374A9">
        <w:rPr>
          <w:rFonts w:hint="cs"/>
          <w:rtl/>
        </w:rPr>
        <w:t>ולא</w:t>
      </w:r>
      <w:r w:rsidRPr="002374A9">
        <w:rPr>
          <w:rtl/>
        </w:rPr>
        <w:t xml:space="preserve"> </w:t>
      </w:r>
      <w:r w:rsidRPr="002374A9">
        <w:rPr>
          <w:rFonts w:hint="cs"/>
          <w:rtl/>
        </w:rPr>
        <w:t>פדיון</w:t>
      </w:r>
      <w:r w:rsidRPr="002374A9">
        <w:rPr>
          <w:rtl/>
        </w:rPr>
        <w:t xml:space="preserve"> </w:t>
      </w:r>
      <w:r w:rsidRPr="002374A9">
        <w:rPr>
          <w:rFonts w:hint="cs"/>
          <w:rtl/>
        </w:rPr>
        <w:t>הבכורות</w:t>
      </w:r>
      <w:r w:rsidRPr="002374A9">
        <w:rPr>
          <w:rtl/>
        </w:rPr>
        <w:t xml:space="preserve"> </w:t>
      </w:r>
      <w:r w:rsidRPr="002374A9">
        <w:rPr>
          <w:rFonts w:hint="cs"/>
          <w:rtl/>
        </w:rPr>
        <w:t>בפר</w:t>
      </w:r>
      <w:r w:rsidRPr="002374A9">
        <w:rPr>
          <w:rtl/>
        </w:rPr>
        <w:t xml:space="preserve">' </w:t>
      </w:r>
      <w:r w:rsidRPr="002374A9">
        <w:rPr>
          <w:rFonts w:hint="cs"/>
          <w:rtl/>
        </w:rPr>
        <w:t>בא</w:t>
      </w:r>
      <w:r w:rsidRPr="002374A9">
        <w:rPr>
          <w:rtl/>
        </w:rPr>
        <w:t xml:space="preserve"> </w:t>
      </w:r>
      <w:r w:rsidRPr="002374A9">
        <w:rPr>
          <w:rFonts w:hint="cs"/>
          <w:rtl/>
        </w:rPr>
        <w:t>הוא</w:t>
      </w:r>
      <w:r w:rsidRPr="002374A9">
        <w:rPr>
          <w:rtl/>
        </w:rPr>
        <w:t xml:space="preserve"> </w:t>
      </w:r>
      <w:r w:rsidRPr="002374A9">
        <w:rPr>
          <w:rFonts w:hint="cs"/>
          <w:rtl/>
        </w:rPr>
        <w:t>מפני</w:t>
      </w:r>
      <w:r w:rsidRPr="002374A9">
        <w:rPr>
          <w:rtl/>
        </w:rPr>
        <w:t xml:space="preserve"> </w:t>
      </w:r>
      <w:r w:rsidRPr="002374A9">
        <w:rPr>
          <w:rFonts w:hint="cs"/>
          <w:rtl/>
        </w:rPr>
        <w:t>שהציווי</w:t>
      </w:r>
      <w:r w:rsidRPr="002374A9">
        <w:rPr>
          <w:rtl/>
        </w:rPr>
        <w:t xml:space="preserve"> </w:t>
      </w:r>
      <w:r w:rsidRPr="002374A9">
        <w:rPr>
          <w:rFonts w:hint="cs"/>
          <w:rtl/>
        </w:rPr>
        <w:t>לפדות</w:t>
      </w:r>
      <w:r w:rsidRPr="002374A9">
        <w:rPr>
          <w:rtl/>
        </w:rPr>
        <w:t xml:space="preserve"> </w:t>
      </w:r>
      <w:r w:rsidRPr="002374A9">
        <w:rPr>
          <w:rFonts w:hint="cs"/>
          <w:rtl/>
        </w:rPr>
        <w:t>הבכורים</w:t>
      </w:r>
      <w:r w:rsidRPr="002374A9">
        <w:rPr>
          <w:rtl/>
        </w:rPr>
        <w:t xml:space="preserve"> </w:t>
      </w:r>
      <w:r w:rsidRPr="002374A9">
        <w:rPr>
          <w:rFonts w:hint="cs"/>
          <w:rtl/>
        </w:rPr>
        <w:t>היה</w:t>
      </w:r>
      <w:r w:rsidRPr="002374A9">
        <w:rPr>
          <w:rtl/>
        </w:rPr>
        <w:t xml:space="preserve"> </w:t>
      </w:r>
      <w:r w:rsidRPr="002374A9">
        <w:rPr>
          <w:rFonts w:hint="cs"/>
          <w:rtl/>
        </w:rPr>
        <w:t>רק</w:t>
      </w:r>
      <w:r w:rsidRPr="002374A9">
        <w:rPr>
          <w:rtl/>
        </w:rPr>
        <w:t xml:space="preserve"> </w:t>
      </w:r>
      <w:r w:rsidRPr="002374A9">
        <w:rPr>
          <w:rFonts w:hint="cs"/>
          <w:rtl/>
        </w:rPr>
        <w:t>לאחר</w:t>
      </w:r>
      <w:r w:rsidRPr="002374A9">
        <w:rPr>
          <w:rtl/>
        </w:rPr>
        <w:t xml:space="preserve"> </w:t>
      </w:r>
      <w:r w:rsidRPr="002374A9">
        <w:rPr>
          <w:rFonts w:hint="cs"/>
          <w:rtl/>
        </w:rPr>
        <w:t>זמן</w:t>
      </w:r>
      <w:r w:rsidRPr="002374A9">
        <w:rPr>
          <w:rtl/>
        </w:rPr>
        <w:t xml:space="preserve">, </w:t>
      </w:r>
      <w:r w:rsidRPr="002374A9">
        <w:rPr>
          <w:rFonts w:hint="cs"/>
          <w:rtl/>
        </w:rPr>
        <w:t>משא</w:t>
      </w:r>
      <w:r w:rsidRPr="002374A9">
        <w:rPr>
          <w:rtl/>
        </w:rPr>
        <w:t>"</w:t>
      </w:r>
      <w:r w:rsidRPr="002374A9">
        <w:rPr>
          <w:rFonts w:hint="cs"/>
          <w:rtl/>
        </w:rPr>
        <w:t>כ</w:t>
      </w:r>
      <w:r w:rsidRPr="002374A9">
        <w:rPr>
          <w:rtl/>
        </w:rPr>
        <w:t xml:space="preserve"> </w:t>
      </w:r>
      <w:r w:rsidRPr="002374A9">
        <w:rPr>
          <w:rFonts w:hint="cs"/>
          <w:rtl/>
        </w:rPr>
        <w:t>הצ</w:t>
      </w:r>
      <w:r w:rsidRPr="002374A9">
        <w:rPr>
          <w:rtl/>
        </w:rPr>
        <w:t>"</w:t>
      </w:r>
      <w:r w:rsidRPr="002374A9">
        <w:rPr>
          <w:rFonts w:hint="cs"/>
          <w:rtl/>
        </w:rPr>
        <w:t>צ</w:t>
      </w:r>
      <w:r w:rsidRPr="002374A9">
        <w:rPr>
          <w:rtl/>
        </w:rPr>
        <w:t xml:space="preserve"> </w:t>
      </w:r>
      <w:r w:rsidRPr="002374A9">
        <w:rPr>
          <w:rFonts w:hint="cs"/>
          <w:rtl/>
        </w:rPr>
        <w:t>מבאר</w:t>
      </w:r>
      <w:r w:rsidRPr="002374A9">
        <w:rPr>
          <w:rtl/>
        </w:rPr>
        <w:t xml:space="preserve"> </w:t>
      </w:r>
      <w:r w:rsidRPr="002374A9">
        <w:rPr>
          <w:rFonts w:hint="cs"/>
          <w:rtl/>
        </w:rPr>
        <w:t>שהטעם</w:t>
      </w:r>
      <w:r w:rsidRPr="002374A9">
        <w:rPr>
          <w:rtl/>
        </w:rPr>
        <w:t xml:space="preserve"> </w:t>
      </w:r>
      <w:r w:rsidRPr="002374A9">
        <w:rPr>
          <w:rFonts w:hint="cs"/>
          <w:rtl/>
        </w:rPr>
        <w:t>לזה</w:t>
      </w:r>
      <w:r w:rsidRPr="002374A9">
        <w:rPr>
          <w:rtl/>
        </w:rPr>
        <w:t xml:space="preserve"> </w:t>
      </w:r>
      <w:r w:rsidRPr="002374A9">
        <w:rPr>
          <w:rFonts w:hint="cs"/>
          <w:rtl/>
        </w:rPr>
        <w:t>הוא</w:t>
      </w:r>
      <w:r w:rsidRPr="002374A9">
        <w:rPr>
          <w:rtl/>
        </w:rPr>
        <w:t xml:space="preserve"> </w:t>
      </w:r>
      <w:r w:rsidRPr="002374A9">
        <w:rPr>
          <w:rFonts w:hint="cs"/>
          <w:rtl/>
        </w:rPr>
        <w:t>מפני</w:t>
      </w:r>
      <w:r w:rsidRPr="002374A9">
        <w:rPr>
          <w:rtl/>
        </w:rPr>
        <w:t xml:space="preserve"> </w:t>
      </w:r>
      <w:r w:rsidRPr="002374A9">
        <w:rPr>
          <w:b/>
          <w:bCs/>
          <w:rtl/>
        </w:rPr>
        <w:t>שאיה</w:t>
      </w:r>
      <w:r w:rsidR="003830C6">
        <w:rPr>
          <w:rFonts w:hint="cs"/>
          <w:b/>
          <w:rtl/>
        </w:rPr>
        <w:t>"</w:t>
      </w:r>
      <w:r w:rsidRPr="002374A9">
        <w:rPr>
          <w:b/>
          <w:bCs/>
          <w:rtl/>
        </w:rPr>
        <w:t>נ לא יהי</w:t>
      </w:r>
      <w:r w:rsidR="003830C6">
        <w:rPr>
          <w:rFonts w:hint="cs"/>
          <w:b/>
          <w:rtl/>
        </w:rPr>
        <w:t>'</w:t>
      </w:r>
      <w:r w:rsidRPr="002374A9">
        <w:rPr>
          <w:b/>
          <w:bCs/>
          <w:rtl/>
        </w:rPr>
        <w:t xml:space="preserve"> פדיון הבן לע</w:t>
      </w:r>
      <w:r w:rsidR="003830C6">
        <w:rPr>
          <w:rFonts w:hint="cs"/>
          <w:b/>
          <w:rtl/>
        </w:rPr>
        <w:t>"</w:t>
      </w:r>
      <w:r w:rsidRPr="002374A9">
        <w:rPr>
          <w:b/>
          <w:bCs/>
          <w:rtl/>
        </w:rPr>
        <w:t>ל</w:t>
      </w:r>
      <w:r w:rsidRPr="002374A9">
        <w:rPr>
          <w:rtl/>
        </w:rPr>
        <w:t xml:space="preserve"> כיוון שאז יהי' העבודה בבכורות! ואולי י"ל שגם הרמב"ן יסכים לזה שלא "ע"ד הפשט</w:t>
      </w:r>
      <w:r>
        <w:rPr>
          <w:rFonts w:hint="cs"/>
          <w:rtl/>
        </w:rPr>
        <w:t>".</w:t>
      </w:r>
    </w:p>
    <w:p w:rsidR="00206DC3" w:rsidRPr="002374A9" w:rsidRDefault="00206DC3" w:rsidP="00206DC3">
      <w:pPr>
        <w:pStyle w:val="a3"/>
        <w:bidi/>
      </w:pPr>
      <w:r w:rsidRPr="002374A9">
        <w:rPr>
          <w:rtl/>
        </w:rPr>
        <w:t>וכעין זה</w:t>
      </w:r>
      <w:r w:rsidR="005961D9" w:rsidRPr="005961D9">
        <w:rPr>
          <w:rFonts w:ascii="Times New Roman" w:hAnsi="Times New Roman" w:cs="Times New Roman" w:hint="cs"/>
          <w:rtl/>
        </w:rPr>
        <w:t xml:space="preserve"> </w:t>
      </w:r>
      <w:r w:rsidRPr="002374A9">
        <w:rPr>
          <w:rFonts w:hint="cs"/>
          <w:rtl/>
        </w:rPr>
        <w:t>מצאתי</w:t>
      </w:r>
      <w:r w:rsidRPr="002374A9">
        <w:rPr>
          <w:rtl/>
        </w:rPr>
        <w:t xml:space="preserve"> </w:t>
      </w:r>
      <w:r w:rsidRPr="002374A9">
        <w:rPr>
          <w:rFonts w:hint="cs"/>
          <w:rtl/>
        </w:rPr>
        <w:t>בהשם</w:t>
      </w:r>
      <w:r w:rsidRPr="002374A9">
        <w:rPr>
          <w:rtl/>
        </w:rPr>
        <w:t xml:space="preserve"> </w:t>
      </w:r>
      <w:r w:rsidRPr="002374A9">
        <w:rPr>
          <w:rFonts w:hint="cs"/>
          <w:rtl/>
        </w:rPr>
        <w:t>משמואל</w:t>
      </w:r>
      <w:r w:rsidRPr="002374A9">
        <w:rPr>
          <w:rtl/>
        </w:rPr>
        <w:t xml:space="preserve"> (</w:t>
      </w:r>
      <w:r w:rsidRPr="002374A9">
        <w:rPr>
          <w:rFonts w:hint="cs"/>
          <w:rtl/>
        </w:rPr>
        <w:t>פ</w:t>
      </w:r>
      <w:r w:rsidRPr="002374A9">
        <w:rPr>
          <w:rtl/>
        </w:rPr>
        <w:t xml:space="preserve">' </w:t>
      </w:r>
      <w:r w:rsidRPr="002374A9">
        <w:rPr>
          <w:rFonts w:hint="cs"/>
          <w:rtl/>
        </w:rPr>
        <w:t>בא</w:t>
      </w:r>
      <w:r w:rsidRPr="002374A9">
        <w:rPr>
          <w:rtl/>
        </w:rPr>
        <w:t xml:space="preserve"> </w:t>
      </w:r>
      <w:r w:rsidRPr="002374A9">
        <w:rPr>
          <w:rFonts w:hint="cs"/>
          <w:rtl/>
        </w:rPr>
        <w:t>תרע</w:t>
      </w:r>
      <w:r w:rsidRPr="002374A9">
        <w:rPr>
          <w:rtl/>
        </w:rPr>
        <w:t>"</w:t>
      </w:r>
      <w:r w:rsidRPr="002374A9">
        <w:rPr>
          <w:rFonts w:hint="cs"/>
          <w:rtl/>
        </w:rPr>
        <w:t>ד</w:t>
      </w:r>
      <w:r w:rsidRPr="002374A9">
        <w:rPr>
          <w:rtl/>
        </w:rPr>
        <w:t xml:space="preserve"> </w:t>
      </w:r>
      <w:r w:rsidRPr="002374A9">
        <w:rPr>
          <w:rFonts w:hint="cs"/>
          <w:rtl/>
        </w:rPr>
        <w:t>ד</w:t>
      </w:r>
      <w:r w:rsidRPr="002374A9">
        <w:rPr>
          <w:rtl/>
        </w:rPr>
        <w:t>"</w:t>
      </w:r>
      <w:r w:rsidRPr="002374A9">
        <w:rPr>
          <w:rFonts w:hint="cs"/>
          <w:rtl/>
        </w:rPr>
        <w:t>ה</w:t>
      </w:r>
      <w:r w:rsidRPr="002374A9">
        <w:rPr>
          <w:rtl/>
        </w:rPr>
        <w:t xml:space="preserve"> </w:t>
      </w:r>
      <w:r w:rsidRPr="002374A9">
        <w:rPr>
          <w:rFonts w:hint="cs"/>
          <w:rtl/>
        </w:rPr>
        <w:t>והיה</w:t>
      </w:r>
      <w:r w:rsidRPr="002374A9">
        <w:rPr>
          <w:rtl/>
        </w:rPr>
        <w:t xml:space="preserve"> </w:t>
      </w:r>
      <w:r w:rsidRPr="002374A9">
        <w:rPr>
          <w:rFonts w:hint="cs"/>
          <w:rtl/>
        </w:rPr>
        <w:t>כי</w:t>
      </w:r>
      <w:r w:rsidRPr="002374A9">
        <w:rPr>
          <w:rtl/>
        </w:rPr>
        <w:t xml:space="preserve"> </w:t>
      </w:r>
      <w:r w:rsidRPr="002374A9">
        <w:rPr>
          <w:rFonts w:hint="cs"/>
          <w:rtl/>
        </w:rPr>
        <w:t>ישאלך</w:t>
      </w:r>
      <w:r w:rsidRPr="002374A9">
        <w:rPr>
          <w:rtl/>
        </w:rPr>
        <w:t xml:space="preserve">) </w:t>
      </w:r>
      <w:r w:rsidRPr="002374A9">
        <w:rPr>
          <w:rFonts w:hint="cs"/>
          <w:rtl/>
        </w:rPr>
        <w:t>על</w:t>
      </w:r>
      <w:r w:rsidR="005961D9" w:rsidRPr="005961D9">
        <w:rPr>
          <w:rFonts w:ascii="Times New Roman" w:hAnsi="Times New Roman" w:cs="Times New Roman" w:hint="cs"/>
          <w:rtl/>
        </w:rPr>
        <w:t xml:space="preserve"> </w:t>
      </w:r>
      <w:r w:rsidRPr="002374A9">
        <w:rPr>
          <w:rFonts w:hint="cs"/>
          <w:rtl/>
        </w:rPr>
        <w:t>דברי</w:t>
      </w:r>
      <w:r w:rsidRPr="002374A9">
        <w:rPr>
          <w:rtl/>
        </w:rPr>
        <w:t xml:space="preserve"> </w:t>
      </w:r>
      <w:r w:rsidRPr="002374A9">
        <w:rPr>
          <w:rFonts w:hint="cs"/>
          <w:rtl/>
        </w:rPr>
        <w:t>הבעל</w:t>
      </w:r>
      <w:r w:rsidRPr="002374A9">
        <w:rPr>
          <w:rtl/>
        </w:rPr>
        <w:t xml:space="preserve"> </w:t>
      </w:r>
      <w:r w:rsidRPr="002374A9">
        <w:rPr>
          <w:rFonts w:hint="cs"/>
          <w:rtl/>
        </w:rPr>
        <w:t>הטורים</w:t>
      </w:r>
      <w:r w:rsidRPr="002374A9">
        <w:rPr>
          <w:rtl/>
        </w:rPr>
        <w:t xml:space="preserve"> </w:t>
      </w:r>
      <w:r w:rsidRPr="002374A9">
        <w:rPr>
          <w:rFonts w:hint="cs"/>
          <w:rtl/>
        </w:rPr>
        <w:t>דכתב</w:t>
      </w:r>
      <w:r w:rsidRPr="002374A9">
        <w:rPr>
          <w:rtl/>
        </w:rPr>
        <w:t xml:space="preserve"> </w:t>
      </w:r>
      <w:r w:rsidRPr="002374A9">
        <w:rPr>
          <w:rFonts w:hint="cs"/>
          <w:rtl/>
        </w:rPr>
        <w:t>על</w:t>
      </w:r>
      <w:r w:rsidRPr="002374A9">
        <w:rPr>
          <w:rtl/>
        </w:rPr>
        <w:t xml:space="preserve"> </w:t>
      </w:r>
      <w:r w:rsidRPr="002374A9">
        <w:rPr>
          <w:rFonts w:hint="cs"/>
          <w:rtl/>
        </w:rPr>
        <w:t>הפסוק</w:t>
      </w:r>
      <w:r w:rsidRPr="002374A9">
        <w:rPr>
          <w:rtl/>
        </w:rPr>
        <w:t xml:space="preserve"> (</w:t>
      </w:r>
      <w:r w:rsidRPr="002374A9">
        <w:rPr>
          <w:rFonts w:hint="cs"/>
          <w:rtl/>
        </w:rPr>
        <w:t>שמות</w:t>
      </w:r>
      <w:r w:rsidRPr="002374A9">
        <w:rPr>
          <w:rtl/>
        </w:rPr>
        <w:t xml:space="preserve"> </w:t>
      </w:r>
      <w:r w:rsidRPr="002374A9">
        <w:rPr>
          <w:rFonts w:hint="cs"/>
          <w:rtl/>
        </w:rPr>
        <w:t>י</w:t>
      </w:r>
      <w:r w:rsidRPr="002374A9">
        <w:rPr>
          <w:rtl/>
        </w:rPr>
        <w:t>"</w:t>
      </w:r>
      <w:r w:rsidRPr="002374A9">
        <w:rPr>
          <w:rFonts w:hint="cs"/>
          <w:rtl/>
        </w:rPr>
        <w:t>ט</w:t>
      </w:r>
      <w:r w:rsidRPr="002374A9">
        <w:rPr>
          <w:rtl/>
        </w:rPr>
        <w:t xml:space="preserve">, </w:t>
      </w:r>
      <w:r w:rsidRPr="002374A9">
        <w:rPr>
          <w:rFonts w:hint="cs"/>
          <w:rtl/>
        </w:rPr>
        <w:t>ו</w:t>
      </w:r>
      <w:r w:rsidRPr="002374A9">
        <w:rPr>
          <w:rtl/>
        </w:rPr>
        <w:t>') "</w:t>
      </w:r>
      <w:r w:rsidRPr="002374A9">
        <w:rPr>
          <w:rFonts w:hint="cs"/>
          <w:rtl/>
        </w:rPr>
        <w:t>ואתם</w:t>
      </w:r>
      <w:r w:rsidRPr="002374A9">
        <w:rPr>
          <w:rtl/>
        </w:rPr>
        <w:t xml:space="preserve"> </w:t>
      </w:r>
      <w:r w:rsidRPr="002374A9">
        <w:rPr>
          <w:rFonts w:hint="cs"/>
          <w:rtl/>
        </w:rPr>
        <w:t>תהיו</w:t>
      </w:r>
      <w:r w:rsidRPr="002374A9">
        <w:rPr>
          <w:rtl/>
        </w:rPr>
        <w:t xml:space="preserve"> </w:t>
      </w:r>
      <w:r w:rsidRPr="002374A9">
        <w:rPr>
          <w:rFonts w:hint="cs"/>
          <w:rtl/>
        </w:rPr>
        <w:t>לי</w:t>
      </w:r>
      <w:r w:rsidRPr="002374A9">
        <w:rPr>
          <w:rtl/>
        </w:rPr>
        <w:t xml:space="preserve"> </w:t>
      </w:r>
      <w:r w:rsidRPr="002374A9">
        <w:rPr>
          <w:rFonts w:hint="cs"/>
          <w:rtl/>
        </w:rPr>
        <w:t>ממלכת</w:t>
      </w:r>
      <w:r w:rsidRPr="002374A9">
        <w:rPr>
          <w:rtl/>
        </w:rPr>
        <w:t xml:space="preserve"> </w:t>
      </w:r>
      <w:r w:rsidRPr="002374A9">
        <w:rPr>
          <w:rFonts w:hint="cs"/>
          <w:rtl/>
        </w:rPr>
        <w:t>כהנים</w:t>
      </w:r>
      <w:r w:rsidRPr="002374A9">
        <w:rPr>
          <w:rtl/>
        </w:rPr>
        <w:t xml:space="preserve">" </w:t>
      </w:r>
      <w:r w:rsidRPr="002374A9">
        <w:rPr>
          <w:rFonts w:hint="cs"/>
          <w:rtl/>
        </w:rPr>
        <w:t>שלע</w:t>
      </w:r>
      <w:r w:rsidRPr="002374A9">
        <w:rPr>
          <w:rtl/>
        </w:rPr>
        <w:t>"</w:t>
      </w:r>
      <w:r w:rsidRPr="002374A9">
        <w:rPr>
          <w:rFonts w:hint="cs"/>
          <w:rtl/>
        </w:rPr>
        <w:t>ל</w:t>
      </w:r>
      <w:r w:rsidRPr="002374A9">
        <w:rPr>
          <w:rtl/>
        </w:rPr>
        <w:t xml:space="preserve"> </w:t>
      </w:r>
      <w:r w:rsidRPr="002374A9">
        <w:rPr>
          <w:rFonts w:hint="cs"/>
          <w:rtl/>
        </w:rPr>
        <w:t>יהיו</w:t>
      </w:r>
      <w:r w:rsidRPr="002374A9">
        <w:rPr>
          <w:rtl/>
        </w:rPr>
        <w:t xml:space="preserve"> </w:t>
      </w:r>
      <w:r w:rsidRPr="002374A9">
        <w:rPr>
          <w:rFonts w:hint="cs"/>
          <w:rtl/>
        </w:rPr>
        <w:t>כל</w:t>
      </w:r>
      <w:r w:rsidRPr="002374A9">
        <w:rPr>
          <w:rtl/>
        </w:rPr>
        <w:t xml:space="preserve"> </w:t>
      </w:r>
      <w:r w:rsidRPr="002374A9">
        <w:rPr>
          <w:rFonts w:hint="cs"/>
          <w:rtl/>
        </w:rPr>
        <w:t>ישראל</w:t>
      </w:r>
      <w:r w:rsidRPr="002374A9">
        <w:rPr>
          <w:rtl/>
        </w:rPr>
        <w:t xml:space="preserve"> </w:t>
      </w:r>
      <w:r w:rsidRPr="002374A9">
        <w:rPr>
          <w:rFonts w:hint="cs"/>
          <w:rtl/>
        </w:rPr>
        <w:t>כהנים</w:t>
      </w:r>
      <w:r w:rsidRPr="002374A9">
        <w:rPr>
          <w:rtl/>
        </w:rPr>
        <w:t xml:space="preserve">, </w:t>
      </w:r>
      <w:r w:rsidRPr="002374A9">
        <w:rPr>
          <w:rFonts w:hint="cs"/>
          <w:rtl/>
        </w:rPr>
        <w:t>וז</w:t>
      </w:r>
      <w:r w:rsidRPr="002374A9">
        <w:rPr>
          <w:rtl/>
        </w:rPr>
        <w:t>"</w:t>
      </w:r>
      <w:r w:rsidRPr="002374A9">
        <w:rPr>
          <w:rFonts w:hint="cs"/>
          <w:rtl/>
        </w:rPr>
        <w:t>ל</w:t>
      </w:r>
      <w:r w:rsidRPr="002374A9">
        <w:rPr>
          <w:rtl/>
        </w:rPr>
        <w:t xml:space="preserve"> "</w:t>
      </w:r>
      <w:r w:rsidRPr="002374A9">
        <w:rPr>
          <w:rFonts w:hint="cs"/>
          <w:rtl/>
        </w:rPr>
        <w:t>דכל</w:t>
      </w:r>
      <w:r w:rsidRPr="002374A9">
        <w:rPr>
          <w:rtl/>
        </w:rPr>
        <w:t xml:space="preserve"> </w:t>
      </w:r>
      <w:r w:rsidRPr="002374A9">
        <w:rPr>
          <w:rFonts w:hint="cs"/>
          <w:rtl/>
        </w:rPr>
        <w:t>הענין</w:t>
      </w:r>
      <w:r w:rsidRPr="002374A9">
        <w:rPr>
          <w:rtl/>
        </w:rPr>
        <w:t xml:space="preserve"> </w:t>
      </w:r>
      <w:r w:rsidRPr="002374A9">
        <w:rPr>
          <w:rFonts w:hint="cs"/>
          <w:rtl/>
        </w:rPr>
        <w:t>של</w:t>
      </w:r>
      <w:r w:rsidRPr="002374A9">
        <w:rPr>
          <w:rtl/>
        </w:rPr>
        <w:t xml:space="preserve"> </w:t>
      </w:r>
      <w:r w:rsidRPr="002374A9">
        <w:rPr>
          <w:rFonts w:hint="cs"/>
          <w:rtl/>
        </w:rPr>
        <w:t>קידוש</w:t>
      </w:r>
      <w:r w:rsidRPr="002374A9">
        <w:rPr>
          <w:rtl/>
        </w:rPr>
        <w:t xml:space="preserve"> </w:t>
      </w:r>
      <w:r w:rsidRPr="002374A9">
        <w:rPr>
          <w:rFonts w:hint="cs"/>
          <w:rtl/>
        </w:rPr>
        <w:t>בכורות</w:t>
      </w:r>
      <w:r w:rsidRPr="002374A9">
        <w:rPr>
          <w:rtl/>
        </w:rPr>
        <w:t xml:space="preserve"> </w:t>
      </w:r>
      <w:r w:rsidRPr="002374A9">
        <w:rPr>
          <w:rFonts w:hint="cs"/>
          <w:rtl/>
        </w:rPr>
        <w:t>לא</w:t>
      </w:r>
      <w:r w:rsidRPr="002374A9">
        <w:rPr>
          <w:rtl/>
        </w:rPr>
        <w:t xml:space="preserve"> </w:t>
      </w:r>
      <w:r w:rsidRPr="002374A9">
        <w:rPr>
          <w:rFonts w:hint="cs"/>
          <w:rtl/>
        </w:rPr>
        <w:t>יהי</w:t>
      </w:r>
      <w:r w:rsidRPr="002374A9">
        <w:rPr>
          <w:rtl/>
        </w:rPr>
        <w:t xml:space="preserve">' </w:t>
      </w:r>
      <w:r w:rsidRPr="002374A9">
        <w:rPr>
          <w:rFonts w:hint="cs"/>
          <w:rtl/>
        </w:rPr>
        <w:t>לעתיד</w:t>
      </w:r>
      <w:r w:rsidRPr="002374A9">
        <w:rPr>
          <w:rtl/>
        </w:rPr>
        <w:t xml:space="preserve"> </w:t>
      </w:r>
      <w:r w:rsidRPr="002374A9">
        <w:rPr>
          <w:rFonts w:hint="cs"/>
          <w:rtl/>
        </w:rPr>
        <w:t>ש</w:t>
      </w:r>
      <w:r w:rsidRPr="002374A9">
        <w:rPr>
          <w:rtl/>
        </w:rPr>
        <w:t>הרי כולם יהיו כהנים וכמו שכהנים פטורים מפדיון הבן ואפשר שגם בכור בהמה טהורה לא יהי' נוהג אלא שכל הבהמות יתעלו במדרגת בכור שבזה"ז הגם שיהיו מותרים בגיזה ועבודה וברוך ה' היודע אבל בכור אדם ופטר חמור בודאי לא יהי' נוהג דלא גרע מכהנים שבזה"ז</w:t>
      </w:r>
      <w:r>
        <w:rPr>
          <w:rFonts w:hint="cs"/>
          <w:rtl/>
        </w:rPr>
        <w:t xml:space="preserve"> . .</w:t>
      </w:r>
      <w:r w:rsidRPr="002374A9">
        <w:rPr>
          <w:rtl/>
        </w:rPr>
        <w:t>" עכ"ל. ואף שיש לחקור בכוונת הבעל הטורים, עדיין י"ל אותו סברה של השם משמואל לשיטת האור החיים שתחזור העבודה להבכורים כנ"ל.</w:t>
      </w:r>
      <w:r w:rsidRPr="002374A9">
        <w:rPr>
          <w:rFonts w:ascii="Times New Roman" w:hAnsi="Times New Roman" w:cs="Times New Roman" w:hint="cs"/>
          <w:rtl/>
        </w:rPr>
        <w:t> </w:t>
      </w:r>
    </w:p>
    <w:p w:rsidR="00206DC3" w:rsidRDefault="00206DC3" w:rsidP="00206DC3">
      <w:pPr>
        <w:pStyle w:val="11"/>
        <w:rPr>
          <w:rtl/>
        </w:rPr>
      </w:pPr>
      <w:r>
        <w:rPr>
          <w:rFonts w:hint="cs"/>
          <w:rtl/>
        </w:rPr>
        <w:t xml:space="preserve">- </w:t>
      </w:r>
      <w:r>
        <w:rPr>
          <w:rtl/>
        </w:rPr>
        <w:t>ב</w:t>
      </w:r>
      <w:r>
        <w:rPr>
          <w:rFonts w:hint="cs"/>
          <w:rtl/>
        </w:rPr>
        <w:t xml:space="preserve"> -</w:t>
      </w:r>
    </w:p>
    <w:p w:rsidR="00206DC3" w:rsidRPr="002374A9" w:rsidRDefault="00206DC3" w:rsidP="00206DC3">
      <w:pPr>
        <w:pStyle w:val="a3"/>
        <w:bidi/>
        <w:rPr>
          <w:rtl/>
        </w:rPr>
      </w:pPr>
      <w:r w:rsidRPr="002374A9">
        <w:rPr>
          <w:rtl/>
        </w:rPr>
        <w:t>ובנוגע להקושיא דא"כ איך יתבטל לע"ל דבר שנמנה בתרי"ג מצוות? (אף שי"ל דשאני הכא דמדובר בביטול הסיבה להציווי ולא הציווי עצמה) י"ל דאדרבה לפי שיטת הרמב"ן שפיר טפי.</w:t>
      </w:r>
    </w:p>
    <w:p w:rsidR="00206DC3" w:rsidRPr="002374A9" w:rsidRDefault="00206DC3" w:rsidP="00206DC3">
      <w:pPr>
        <w:pStyle w:val="a3"/>
        <w:bidi/>
        <w:rPr>
          <w:rtl/>
        </w:rPr>
      </w:pPr>
      <w:r w:rsidRPr="002374A9">
        <w:rPr>
          <w:rtl/>
        </w:rPr>
        <w:t>דהנה הרמב"ן סבר דקדושת הבכורים ופדיון הבכורים היו שני שלבים או חלקים בהציווי שנעשו בזמנים שונים. לכתחילה היה הציווי לקדש הבכורים כיוון שנצלו ממצרים. אח"כ בזמן מאוחר, אחר החטא, נתוסף הציווי לפדות הבכורים כיוון שניטלו העבודה מהם. לפי"ז י"ל דאדרבה לע"ל יחזר המצווה "לתיקונה" דהיינו רק לקדש הבכורים אבל לא לפדות אותם כיון שחזר העבודה להבכורים.</w:t>
      </w:r>
    </w:p>
    <w:p w:rsidR="00206DC3" w:rsidRPr="002374A9" w:rsidRDefault="00206DC3" w:rsidP="00206DC3">
      <w:pPr>
        <w:pStyle w:val="a3"/>
        <w:bidi/>
        <w:rPr>
          <w:rtl/>
        </w:rPr>
      </w:pPr>
      <w:r w:rsidRPr="002374A9">
        <w:rPr>
          <w:rtl/>
        </w:rPr>
        <w:t>ול</w:t>
      </w:r>
      <w:r w:rsidR="00E06CD0">
        <w:rPr>
          <w:rtl/>
        </w:rPr>
        <w:t xml:space="preserve">סיים </w:t>
      </w:r>
      <w:r w:rsidR="00E06CD0">
        <w:rPr>
          <w:rFonts w:hint="cs"/>
          <w:rtl/>
        </w:rPr>
        <w:t>ב</w:t>
      </w:r>
      <w:r w:rsidRPr="002374A9">
        <w:rPr>
          <w:rtl/>
        </w:rPr>
        <w:t>דברי כ"ק אדמו"ר ע"ז שבפנימיות הענינ</w:t>
      </w:r>
      <w:r w:rsidR="00E06CD0">
        <w:rPr>
          <w:rtl/>
        </w:rPr>
        <w:t xml:space="preserve">ים העניין דפדיון הבן הוא פדיית </w:t>
      </w:r>
      <w:r w:rsidR="00E06CD0">
        <w:rPr>
          <w:rFonts w:hint="cs"/>
          <w:rtl/>
        </w:rPr>
        <w:t>ע</w:t>
      </w:r>
      <w:r w:rsidRPr="002374A9">
        <w:rPr>
          <w:rtl/>
        </w:rPr>
        <w:t>ם ישראל מן הגלות ע"י הקב"ה וזלה"ק (לקו"ש חי"א ע' 48 הערה 44) "</w:t>
      </w:r>
      <w:r>
        <w:rPr>
          <w:rFonts w:hint="cs"/>
          <w:rtl/>
        </w:rPr>
        <w:t xml:space="preserve"> . . </w:t>
      </w:r>
      <w:r w:rsidRPr="002374A9">
        <w:rPr>
          <w:rtl/>
        </w:rPr>
        <w:t>לימוד הל' פדיון הבן וגאולה ה"ז ענין דפדיון וגאולה וכמרז"ל כל העוסק בתורת עולה כו' עכלה"ק ודו"ק.</w:t>
      </w:r>
    </w:p>
    <w:p w:rsidR="00162011" w:rsidRDefault="00162011" w:rsidP="00162011">
      <w:pPr>
        <w:pStyle w:val="12"/>
        <w:rPr>
          <w:rtl/>
        </w:rPr>
      </w:pPr>
      <w:bookmarkStart w:id="108" w:name="_Toc64608780"/>
      <w:r>
        <w:rPr>
          <w:rFonts w:hint="cs"/>
          <w:rtl/>
        </w:rPr>
        <w:t>תורת רבינו</w:t>
      </w:r>
      <w:bookmarkEnd w:id="108"/>
    </w:p>
    <w:p w:rsidR="00385A24" w:rsidRDefault="00385A24" w:rsidP="003C76C3">
      <w:pPr>
        <w:pStyle w:val="a0"/>
        <w:rPr>
          <w:rtl/>
        </w:rPr>
        <w:sectPr w:rsidR="00385A24" w:rsidSect="00710AC3">
          <w:footnotePr>
            <w:numRestart w:val="eachSect"/>
          </w:footnotePr>
          <w:type w:val="continuous"/>
          <w:pgSz w:w="7920" w:h="12240"/>
          <w:pgMar w:top="-1152" w:right="864" w:bottom="720" w:left="864" w:header="562" w:footer="0" w:gutter="0"/>
          <w:cols w:space="720"/>
          <w:docGrid w:linePitch="360"/>
        </w:sectPr>
      </w:pPr>
    </w:p>
    <w:p w:rsidR="00746451" w:rsidRPr="00746451" w:rsidRDefault="00F21FA4" w:rsidP="00746451">
      <w:pPr>
        <w:pStyle w:val="a0"/>
        <w:rPr>
          <w:rFonts w:eastAsia="David Libre"/>
        </w:rPr>
      </w:pPr>
      <w:bookmarkStart w:id="109" w:name="_Toc64608781"/>
      <w:bookmarkStart w:id="110" w:name="_Toc26492275"/>
      <w:r>
        <w:rPr>
          <w:rFonts w:eastAsia="David Libre"/>
          <w:rtl/>
        </w:rPr>
        <w:t>אילו הי</w:t>
      </w:r>
      <w:r>
        <w:rPr>
          <w:rFonts w:eastAsia="David Libre" w:hint="cs"/>
          <w:rtl/>
        </w:rPr>
        <w:t>'</w:t>
      </w:r>
      <w:r w:rsidR="00746451" w:rsidRPr="00746451">
        <w:rPr>
          <w:rFonts w:eastAsia="David Libre"/>
          <w:rtl/>
        </w:rPr>
        <w:t xml:space="preserve"> שם לא היה נגאל</w:t>
      </w:r>
      <w:bookmarkEnd w:id="109"/>
    </w:p>
    <w:p w:rsidR="00746451" w:rsidRDefault="00746451" w:rsidP="00746451">
      <w:pPr>
        <w:pStyle w:val="a"/>
        <w:rPr>
          <w:rtl/>
        </w:rPr>
      </w:pPr>
      <w:bookmarkStart w:id="111" w:name="_Toc64608782"/>
      <w:r>
        <w:rPr>
          <w:rFonts w:hint="cs"/>
          <w:rtl/>
        </w:rPr>
        <w:t>הרב מרדכי דובער ווילהעלם</w:t>
      </w:r>
      <w:bookmarkEnd w:id="111"/>
    </w:p>
    <w:p w:rsidR="00746451" w:rsidRDefault="00746451" w:rsidP="00746451">
      <w:pPr>
        <w:pStyle w:val="a1"/>
        <w:rPr>
          <w:rFonts w:ascii="David Libre" w:eastAsia="David Libre" w:hAnsi="David Libre" w:cs="David Libre"/>
          <w:sz w:val="28"/>
          <w:szCs w:val="28"/>
        </w:rPr>
      </w:pPr>
      <w:r>
        <w:rPr>
          <w:rtl/>
        </w:rPr>
        <w:t>ר"מ במתיבתא ל</w:t>
      </w:r>
      <w:r>
        <w:rPr>
          <w:rFonts w:hint="cs"/>
          <w:rtl/>
        </w:rPr>
        <w:t>יו</w:t>
      </w:r>
      <w:r>
        <w:rPr>
          <w:rtl/>
        </w:rPr>
        <w:t>באוויטש, טאראנטא</w:t>
      </w:r>
    </w:p>
    <w:p w:rsidR="00746451" w:rsidRPr="00746451" w:rsidRDefault="00746451" w:rsidP="00746451">
      <w:pPr>
        <w:pStyle w:val="a3"/>
        <w:bidi/>
      </w:pPr>
      <w:r w:rsidRPr="00746451">
        <w:rPr>
          <w:rtl/>
        </w:rPr>
        <w:t xml:space="preserve">בלקוטי שיחות חלק יא ע' 6 מבואר "הפרש בין הגאולה מגלות מצרים שלא נגאלו בה אלה שלא רצו לצאת ממצרים . . ובין הגאולה העתידה שבה יגאל כל או"א מבנ"י </w:t>
      </w:r>
      <w:r>
        <w:rPr>
          <w:rtl/>
        </w:rPr>
        <w:t>גם אלה שלא ירצו לצאת מהגלות".</w:t>
      </w:r>
    </w:p>
    <w:p w:rsidR="00746451" w:rsidRPr="00746451" w:rsidRDefault="00746451" w:rsidP="00746451">
      <w:pPr>
        <w:pStyle w:val="a3"/>
        <w:bidi/>
      </w:pPr>
      <w:r w:rsidRPr="00746451">
        <w:rPr>
          <w:rtl/>
        </w:rPr>
        <w:t>ויש לעיין איך זה מתאים עם מ"ש החיד"א [בספרו דבש לפי, אות חי"ת, ס"ק י] "חשך הביא על המצרים דימותו רשעי ישראל שלא היו רוצים לצאת ולא יראו המצרים וכן כשיבא המשיח יהיה חשך ט"ו ימים וימותו רשעי ישראל שאינם רוצים בגאולה</w:t>
      </w:r>
      <w:r w:rsidRPr="00746451">
        <w:rPr>
          <w:vertAlign w:val="superscript"/>
        </w:rPr>
        <w:footnoteReference w:id="26"/>
      </w:r>
      <w:r w:rsidRPr="00746451">
        <w:rPr>
          <w:rtl/>
        </w:rPr>
        <w:t xml:space="preserve"> זוהר הקדוש פ' שמות</w:t>
      </w:r>
      <w:r w:rsidRPr="00746451">
        <w:rPr>
          <w:rStyle w:val="FootnoteReference"/>
          <w:rFonts w:eastAsia="David Libre"/>
          <w:rtl/>
        </w:rPr>
        <w:footnoteReference w:id="27"/>
      </w:r>
      <w:r w:rsidRPr="00746451">
        <w:rPr>
          <w:rtl/>
        </w:rPr>
        <w:t>".</w:t>
      </w:r>
    </w:p>
    <w:p w:rsidR="00746451" w:rsidRPr="00746451" w:rsidRDefault="00746451" w:rsidP="00746451">
      <w:pPr>
        <w:pStyle w:val="a3"/>
        <w:bidi/>
      </w:pPr>
      <w:r w:rsidRPr="00746451">
        <w:rPr>
          <w:rtl/>
        </w:rPr>
        <w:t>והוא ממ"ש בזהר שם ז' סוף ע"ב "וכל מלכין דעלמא יתערון לאתחברא לאגחא קרבא ביה, וכמה (עמין) מפריצי יהודאין יתהפכו לאהדרא לגבייהו, וייתון עמהון לאגחא קרבא על מלכא משיחא, כדין יתחשך כל עלמא חמש עשרה יומין, וסגיאין מעמא דישראל יהון מתין בההוא חשוכא, ועל דא כתיב (ישעיה ס, ב) "כי הנה החשך יכסה ארץ וערפל לאומים".</w:t>
      </w:r>
    </w:p>
    <w:p w:rsidR="00746451" w:rsidRPr="00746451" w:rsidRDefault="00746451" w:rsidP="00746451">
      <w:pPr>
        <w:pStyle w:val="a3"/>
        <w:bidi/>
      </w:pPr>
      <w:r w:rsidRPr="00746451">
        <w:rPr>
          <w:rtl/>
        </w:rPr>
        <w:t>ואולי מ"ש בהשיחה הוא על פי מה שיש לפרש הזהר באופן אחר ועיין מה שביאר שם הרמ"ק [אור יקר כרך ז' שער א' סימן ו'] "כדין יתחשך עלמא מצד הדין מהחכמה והבינה י"ה ולכך הם חמש עשרה יומין ומצד הדין ההוא יצטרפו ישראל וימותו אותם שהם קדושים ומיתתם כפרתם וזכו לאחר התחיה ואינם כאותם שנזרקו לחוץ".</w:t>
      </w:r>
    </w:p>
    <w:p w:rsidR="00C966FE" w:rsidRDefault="00C966FE" w:rsidP="00C966FE">
      <w:pPr>
        <w:pBdr>
          <w:top w:val="nil"/>
          <w:left w:val="nil"/>
          <w:bottom w:val="nil"/>
          <w:right w:val="nil"/>
          <w:between w:val="nil"/>
        </w:pBdr>
        <w:bidi/>
        <w:spacing w:after="200" w:line="276" w:lineRule="auto"/>
        <w:jc w:val="center"/>
        <w:rPr>
          <w:rFonts w:ascii="FbSfaradi Medium" w:eastAsia="Times New Roman" w:hAnsi="FbSfaradi Medium" w:cs="FbSfaradi Medium"/>
          <w:sz w:val="70"/>
          <w:szCs w:val="70"/>
          <w:rtl/>
          <w:lang w:val="en-GB"/>
        </w:rPr>
      </w:pPr>
      <w:proofErr w:type="gramStart"/>
      <w:r w:rsidRPr="00E27970">
        <w:rPr>
          <w:rFonts w:ascii="Nymphette" w:eastAsia="Times New Roman" w:hAnsi="Nymphette" w:cs="Nymphette"/>
          <w:sz w:val="44"/>
          <w:szCs w:val="44"/>
          <w:lang w:val="en-GB" w:eastAsia="en-GB"/>
        </w:rPr>
        <w:t>g</w:t>
      </w:r>
      <w:proofErr w:type="gramEnd"/>
    </w:p>
    <w:p w:rsidR="008E6BBC" w:rsidRDefault="008E6BBC" w:rsidP="00C966FE">
      <w:pPr>
        <w:pStyle w:val="12"/>
        <w:rPr>
          <w:rtl/>
          <w:lang w:eastAsia="en-GB"/>
        </w:rPr>
        <w:sectPr w:rsidR="008E6BBC" w:rsidSect="00710AC3">
          <w:footnotePr>
            <w:numRestart w:val="eachSect"/>
          </w:footnotePr>
          <w:type w:val="continuous"/>
          <w:pgSz w:w="7920" w:h="12240"/>
          <w:pgMar w:top="-1152" w:right="864" w:bottom="720" w:left="864" w:header="562" w:footer="0" w:gutter="0"/>
          <w:cols w:space="720"/>
          <w:docGrid w:linePitch="360"/>
        </w:sectPr>
      </w:pPr>
    </w:p>
    <w:p w:rsidR="00E06CD0" w:rsidRPr="00034DAF" w:rsidRDefault="00E06CD0" w:rsidP="00E06CD0">
      <w:pPr>
        <w:pStyle w:val="a0"/>
        <w:rPr>
          <w:rtl/>
        </w:rPr>
      </w:pPr>
      <w:bookmarkStart w:id="112" w:name="_Toc64608783"/>
      <w:r w:rsidRPr="00034DAF">
        <w:rPr>
          <w:rtl/>
        </w:rPr>
        <w:t>הסתכלות בפני רשע (גליון)</w:t>
      </w:r>
      <w:bookmarkEnd w:id="112"/>
    </w:p>
    <w:p w:rsidR="00E06CD0" w:rsidRPr="00034DAF" w:rsidRDefault="00E06CD0" w:rsidP="00E06CD0">
      <w:pPr>
        <w:pStyle w:val="a"/>
        <w:rPr>
          <w:rtl/>
        </w:rPr>
      </w:pPr>
      <w:bookmarkStart w:id="113" w:name="_Toc64608784"/>
      <w:r w:rsidRPr="00034DAF">
        <w:rPr>
          <w:rtl/>
        </w:rPr>
        <w:t>הרב ישכר דוד קלויזנר</w:t>
      </w:r>
      <w:bookmarkEnd w:id="113"/>
    </w:p>
    <w:p w:rsidR="00E06CD0" w:rsidRPr="0069669B" w:rsidRDefault="00E06CD0" w:rsidP="00E06CD0">
      <w:pPr>
        <w:pStyle w:val="a1"/>
        <w:rPr>
          <w:rtl/>
        </w:rPr>
      </w:pPr>
      <w:r w:rsidRPr="00034DAF">
        <w:rPr>
          <w:rtl/>
        </w:rPr>
        <w:t>נחלת הר חב"ד, אה"ק</w:t>
      </w:r>
    </w:p>
    <w:p w:rsidR="00E06CD0" w:rsidRPr="00034DAF" w:rsidRDefault="00E06CD0" w:rsidP="00E06CD0">
      <w:pPr>
        <w:pStyle w:val="a3"/>
        <w:bidi/>
        <w:rPr>
          <w:rtl/>
        </w:rPr>
      </w:pPr>
      <w:r w:rsidRPr="00034DAF">
        <w:rPr>
          <w:rtl/>
        </w:rPr>
        <w:t>בגליון א-קצ (ע' 58) הקשה</w:t>
      </w:r>
      <w:r>
        <w:rPr>
          <w:rFonts w:hint="cs"/>
          <w:rtl/>
        </w:rPr>
        <w:t xml:space="preserve"> הת' א. ב. ט.</w:t>
      </w:r>
      <w:r w:rsidRPr="00034DAF">
        <w:rPr>
          <w:rtl/>
        </w:rPr>
        <w:t xml:space="preserve"> ב'לקוטי שיחות' חלק טו (ע' 219) שמבואר (ע"פ המרומז בפירש"י), שהטעם שיצחק אבינו לא האריך ימים עד "</w:t>
      </w:r>
      <w:r w:rsidRPr="00034DAF">
        <w:rPr>
          <w:b/>
          <w:bCs/>
          <w:rtl/>
        </w:rPr>
        <w:t>סמוך</w:t>
      </w:r>
      <w:r w:rsidRPr="00034DAF">
        <w:rPr>
          <w:rtl/>
        </w:rPr>
        <w:t xml:space="preserve"> לפרק אביו"</w:t>
      </w:r>
      <w:r w:rsidR="005961D9" w:rsidRPr="005961D9">
        <w:rPr>
          <w:rtl/>
        </w:rPr>
        <w:t xml:space="preserve"> </w:t>
      </w:r>
      <w:r w:rsidRPr="00034DAF">
        <w:rPr>
          <w:rtl/>
        </w:rPr>
        <w:t>(185 שנה), רק עד "פרק אביו" (180שנה) הוא משום שהסתכל בפני רשע – עשו. עיי"ש בארוכה.</w:t>
      </w:r>
    </w:p>
    <w:p w:rsidR="00E06CD0" w:rsidRPr="00034DAF" w:rsidRDefault="00E06CD0" w:rsidP="00E06CD0">
      <w:pPr>
        <w:pStyle w:val="a3"/>
        <w:bidi/>
        <w:rPr>
          <w:rtl/>
        </w:rPr>
      </w:pPr>
      <w:r w:rsidRPr="00034DAF">
        <w:rPr>
          <w:rtl/>
        </w:rPr>
        <w:t xml:space="preserve">ולכאורה אינו מובן, </w:t>
      </w:r>
      <w:bookmarkStart w:id="114" w:name="_Hlk63268950"/>
      <w:r w:rsidRPr="00034DAF">
        <w:rPr>
          <w:rtl/>
        </w:rPr>
        <w:t>שהרי גם לאברהם אבינו הי' בן רשע – ישמעאל – ודחוק מאד לחדש שלא הסתכל אברהם בפני בנו מעולם</w:t>
      </w:r>
      <w:bookmarkEnd w:id="114"/>
      <w:r w:rsidRPr="00034DAF">
        <w:rPr>
          <w:rtl/>
        </w:rPr>
        <w:t>? ובפרט ע"פ הידוע שאברהם היה מכניס לתוך ביתו ערביים שהיו משתחווים לעפר שברגליהם, דלכאורה פשוט שהיו בגדר רשעים, ע"ש מה שתירץ.</w:t>
      </w:r>
    </w:p>
    <w:p w:rsidR="00E06CD0" w:rsidRPr="00034DAF" w:rsidRDefault="00E06CD0" w:rsidP="00E06CD0">
      <w:pPr>
        <w:pStyle w:val="a3"/>
        <w:bidi/>
        <w:rPr>
          <w:rtl/>
        </w:rPr>
      </w:pPr>
      <w:r w:rsidRPr="00034DAF">
        <w:rPr>
          <w:rtl/>
        </w:rPr>
        <w:t>ונראה לתרץ בפשטות ע"פ</w:t>
      </w:r>
      <w:r>
        <w:rPr>
          <w:rFonts w:hint="cs"/>
          <w:rtl/>
        </w:rPr>
        <w:t xml:space="preserve"> הא</w:t>
      </w:r>
      <w:r w:rsidRPr="00034DAF">
        <w:rPr>
          <w:rtl/>
        </w:rPr>
        <w:t xml:space="preserve"> דאיתא במגילה (כח, א): רבי אלעזר אמר, המביט בפני רשע עיניו כהות ונחלשות, שנאמר בענין הברכות שרצה יצחק לברך את עשיו (בראשית כז, א) 'ויהי כי זקן יצחק ותכהין עיניו מראות', ומתיבת 'מראות' המיותרת למדים, שכהיית עיניו היתה מחמת הראייה, דהיינו משום דאסתכל בעשו הרשע. </w:t>
      </w:r>
    </w:p>
    <w:p w:rsidR="00E06CD0" w:rsidRPr="00034DAF" w:rsidRDefault="00E06CD0" w:rsidP="00E06CD0">
      <w:pPr>
        <w:pStyle w:val="a3"/>
        <w:bidi/>
        <w:rPr>
          <w:rtl/>
        </w:rPr>
      </w:pPr>
      <w:r w:rsidRPr="00034DAF">
        <w:rPr>
          <w:rtl/>
        </w:rPr>
        <w:t xml:space="preserve">ומקשה הגמרא: והא גרמא ליה - וכי דבר זה גרם ליצחק שכהו עיניו? והאמר רבי יצחק, לעולם אל תהי קללת הדיוט קלה בעיניך, שהרי אבימלך קלל את שרה בכהיית עינים, ונתקיים בזרעה, שנאמר בדברי אבימלך (שם כ, טז) 'הנה הוא לך כסות עינים', אל תקרי 'כסות' אלא 'כסיית עינים', שקיללה שתהא כסויית עינים שאינה רואה, ומקללה זו כהו עיני יצחק. ומתרצת הגמרא: הא והא גרמא ליה - </w:t>
      </w:r>
      <w:bookmarkStart w:id="115" w:name="_Hlk63269122"/>
      <w:r w:rsidRPr="00034DAF">
        <w:rPr>
          <w:rtl/>
        </w:rPr>
        <w:t>גם ההבטה בפני עשיו וגם קללת אבימלך גרמו לכך. ע"כ.</w:t>
      </w:r>
    </w:p>
    <w:bookmarkEnd w:id="115"/>
    <w:p w:rsidR="00E06CD0" w:rsidRPr="00034DAF" w:rsidRDefault="00E06CD0" w:rsidP="00E06CD0">
      <w:pPr>
        <w:pStyle w:val="a3"/>
        <w:bidi/>
        <w:rPr>
          <w:rtl/>
        </w:rPr>
      </w:pPr>
      <w:r w:rsidRPr="00034DAF">
        <w:rPr>
          <w:rtl/>
        </w:rPr>
        <w:t>ולפ"ז א"ש, שהגם לאברהם אבינו הי' בן רשע – ישמעאל – ויש להניח שהסתכל אברהם בפני בנו מעולם, בכל זאת לא היה אצלו 'קללה' כמו גבי יצחק, שרק אצלו - גם ההבטה בפני עשיו, וגם קללת אבימלך גרמו לכך. ולק"מ.</w:t>
      </w:r>
    </w:p>
    <w:p w:rsidR="00E06CD0" w:rsidRPr="00034DAF" w:rsidRDefault="00E06CD0" w:rsidP="00C353E8">
      <w:pPr>
        <w:pStyle w:val="a3"/>
        <w:bidi/>
        <w:rPr>
          <w:rtl/>
        </w:rPr>
      </w:pPr>
      <w:r w:rsidRPr="00034DAF">
        <w:rPr>
          <w:rtl/>
        </w:rPr>
        <w:t>איתא ב</w:t>
      </w:r>
      <w:r w:rsidR="00C353E8">
        <w:rPr>
          <w:rFonts w:hint="cs"/>
          <w:b/>
          <w:rtl/>
        </w:rPr>
        <w:t>'</w:t>
      </w:r>
      <w:r w:rsidRPr="00034DAF">
        <w:rPr>
          <w:b/>
          <w:bCs/>
          <w:rtl/>
        </w:rPr>
        <w:t>ערבי נחל</w:t>
      </w:r>
      <w:r w:rsidR="00C353E8">
        <w:rPr>
          <w:rFonts w:hint="cs"/>
          <w:b/>
          <w:rtl/>
        </w:rPr>
        <w:t>'</w:t>
      </w:r>
      <w:r w:rsidRPr="00034DAF">
        <w:rPr>
          <w:rtl/>
        </w:rPr>
        <w:t xml:space="preserve"> </w:t>
      </w:r>
      <w:r w:rsidR="00C353E8">
        <w:rPr>
          <w:b/>
          <w:bCs/>
          <w:rtl/>
        </w:rPr>
        <w:t>–</w:t>
      </w:r>
      <w:r w:rsidRPr="00034DAF">
        <w:rPr>
          <w:b/>
          <w:bCs/>
          <w:rtl/>
        </w:rPr>
        <w:t xml:space="preserve"> </w:t>
      </w:r>
      <w:r w:rsidR="00C353E8">
        <w:rPr>
          <w:rFonts w:hint="cs"/>
          <w:b/>
          <w:rtl/>
        </w:rPr>
        <w:t>'</w:t>
      </w:r>
      <w:r w:rsidRPr="00034DAF">
        <w:rPr>
          <w:b/>
          <w:bCs/>
          <w:rtl/>
        </w:rPr>
        <w:t>אם לבינה</w:t>
      </w:r>
      <w:r w:rsidR="00C353E8">
        <w:rPr>
          <w:rFonts w:hint="cs"/>
          <w:b/>
          <w:rtl/>
        </w:rPr>
        <w:t>'</w:t>
      </w:r>
      <w:r w:rsidRPr="00034DAF">
        <w:rPr>
          <w:rtl/>
        </w:rPr>
        <w:t xml:space="preserve"> פרשת בא (דרוש ב): אמרינן מגילה (כח, א), אסור </w:t>
      </w:r>
      <w:r w:rsidRPr="00034DAF">
        <w:rPr>
          <w:b/>
          <w:bCs/>
          <w:rtl/>
        </w:rPr>
        <w:t>להסתכל</w:t>
      </w:r>
      <w:r w:rsidRPr="00034DAF">
        <w:rPr>
          <w:rtl/>
        </w:rPr>
        <w:t xml:space="preserve"> בצלם אדם רשע, </w:t>
      </w:r>
      <w:bookmarkStart w:id="116" w:name="_Hlk62410955"/>
      <w:r w:rsidRPr="00034DAF">
        <w:rPr>
          <w:b/>
          <w:bCs/>
          <w:rtl/>
        </w:rPr>
        <w:t xml:space="preserve">והסתכלות אינו כולל </w:t>
      </w:r>
      <w:bookmarkStart w:id="117" w:name="_Hlk62410918"/>
      <w:r w:rsidRPr="00034DAF">
        <w:rPr>
          <w:b/>
          <w:bCs/>
          <w:rtl/>
        </w:rPr>
        <w:t>ראיה בעלמא בהעברה</w:t>
      </w:r>
      <w:bookmarkEnd w:id="117"/>
      <w:r w:rsidR="005961D9" w:rsidRPr="005961D9">
        <w:rPr>
          <w:b/>
          <w:rtl/>
        </w:rPr>
        <w:t>,</w:t>
      </w:r>
      <w:r w:rsidRPr="00034DAF">
        <w:rPr>
          <w:rtl/>
        </w:rPr>
        <w:t xml:space="preserve"> אלא פירושו </w:t>
      </w:r>
      <w:r w:rsidRPr="00034DAF">
        <w:rPr>
          <w:b/>
          <w:bCs/>
          <w:rtl/>
        </w:rPr>
        <w:t>להסתכל בו בצורתו בקביעות ולשום מחשבתו ולבו עליו</w:t>
      </w:r>
      <w:r w:rsidR="005961D9" w:rsidRPr="005961D9">
        <w:rPr>
          <w:b/>
          <w:rtl/>
        </w:rPr>
        <w:t>,</w:t>
      </w:r>
      <w:bookmarkEnd w:id="116"/>
      <w:r w:rsidRPr="00034DAF">
        <w:rPr>
          <w:rtl/>
        </w:rPr>
        <w:t xml:space="preserve"> כי הוא סכנה, כי מסתכל בפני הסטרא אחרא ממש </w:t>
      </w:r>
      <w:r w:rsidRPr="00034DAF">
        <w:rPr>
          <w:b/>
          <w:bCs/>
          <w:rtl/>
        </w:rPr>
        <w:t>המתלבש ברשע</w:t>
      </w:r>
      <w:r w:rsidRPr="00034DAF">
        <w:rPr>
          <w:rtl/>
        </w:rPr>
        <w:t xml:space="preserve"> </w:t>
      </w:r>
      <w:r w:rsidRPr="00034DAF">
        <w:rPr>
          <w:b/>
          <w:bCs/>
          <w:rtl/>
        </w:rPr>
        <w:t>ההוא</w:t>
      </w:r>
      <w:r w:rsidRPr="00034DAF">
        <w:rPr>
          <w:rtl/>
        </w:rPr>
        <w:t xml:space="preserve">, ויש בו סכנת מות באותו הסתכלות, וכמו שאמרו רבותינו זכרונם לברכה בברכות: 'אלמלי ניתנה רשות לעין לראות אין כל בריה יכולה לעמוד מפני המזיקין', כי ההסתכלות בהם הוא סכנת מות. </w:t>
      </w:r>
    </w:p>
    <w:p w:rsidR="00E06CD0" w:rsidRPr="00034DAF" w:rsidRDefault="00E06CD0" w:rsidP="00E06CD0">
      <w:pPr>
        <w:pStyle w:val="a3"/>
        <w:bidi/>
        <w:rPr>
          <w:rtl/>
        </w:rPr>
      </w:pPr>
      <w:r w:rsidRPr="00034DAF">
        <w:rPr>
          <w:rtl/>
        </w:rPr>
        <w:t xml:space="preserve">"ואמנם בקדושי עליון </w:t>
      </w:r>
      <w:bookmarkStart w:id="118" w:name="_Hlk62412445"/>
      <w:r w:rsidRPr="00034DAF">
        <w:rPr>
          <w:rtl/>
        </w:rPr>
        <w:t xml:space="preserve">כמו התנאים והאמוראים ודומיהן מצינו שהיו מסתכלין בפני הרשעים, כמו שאמרו רבותינו זכרונם לברכה בברכות, נתן עיניו בו ונעשה גל של עצמות. הענין הוא כי אותן הצדיקים היו מתהלכים לפני ה' תמיד, והמה אינם משימים מחשבתם לשום דבר גשמי כלל, ובהסתכל בדבר גשמי משימים לבם ומחשבתם אל הניצוץ הפנימי הרוחני אשר בגשם ההוא, שהוא נפשו ונשמתו המקיימו, ולכן בהסתכלו בפני רשע רוחו ונשמתו אליו יאסוף, כי בהשים כל מחשבתו ואור שכלו אל הניצוץ ההוא המקיימו ומחייהו לאותו הרשע, אז אותו הניצוץ שהוא חלק מהכלל ונמשך החלק אחר הכלל, </w:t>
      </w:r>
      <w:bookmarkEnd w:id="118"/>
      <w:r w:rsidRPr="00034DAF">
        <w:rPr>
          <w:rtl/>
        </w:rPr>
        <w:t xml:space="preserve">ולכן נעשה גל של עצמות כידוע". עכ"ל. </w:t>
      </w:r>
    </w:p>
    <w:p w:rsidR="00E06CD0" w:rsidRDefault="00E06CD0" w:rsidP="00E06CD0">
      <w:pPr>
        <w:pStyle w:val="a3"/>
        <w:bidi/>
        <w:rPr>
          <w:rtl/>
        </w:rPr>
      </w:pPr>
      <w:r w:rsidRPr="00034DAF">
        <w:rPr>
          <w:rtl/>
        </w:rPr>
        <w:t xml:space="preserve">ולפ"ז י"ל שאברהם ויצחק בעצם הביטו בבניהם כמו התנאים והאמוראים ודומיהן שהיו מסתכלין בפני הרשעים, </w:t>
      </w:r>
      <w:r w:rsidRPr="00034DAF">
        <w:rPr>
          <w:b/>
          <w:bCs/>
          <w:rtl/>
        </w:rPr>
        <w:t>כמו שאמרו שנתן עיניו בו ונעשה גל של עצמות.</w:t>
      </w:r>
      <w:r w:rsidRPr="00034DAF">
        <w:rPr>
          <w:rtl/>
        </w:rPr>
        <w:t xml:space="preserve"> שהענין הוא כי אותן הצדיקים היו מתהלכים לפני ה' תמיד, </w:t>
      </w:r>
      <w:r w:rsidRPr="00034DAF">
        <w:rPr>
          <w:b/>
          <w:bCs/>
          <w:rtl/>
        </w:rPr>
        <w:t>ובהסתכל בדבר גשמי משימים לבם ומחשבתם אל הניצוץ הפנימי הרוחני אשר בגשם ההוא</w:t>
      </w:r>
      <w:r w:rsidR="005961D9" w:rsidRPr="005961D9">
        <w:rPr>
          <w:b/>
          <w:rtl/>
        </w:rPr>
        <w:t>,</w:t>
      </w:r>
      <w:r w:rsidRPr="00034DAF">
        <w:rPr>
          <w:b/>
          <w:bCs/>
          <w:rtl/>
        </w:rPr>
        <w:t xml:space="preserve"> שהוא נפשו ונשמתו המקיימו</w:t>
      </w:r>
      <w:r w:rsidR="005961D9" w:rsidRPr="005961D9">
        <w:rPr>
          <w:b/>
          <w:rtl/>
        </w:rPr>
        <w:t>,</w:t>
      </w:r>
      <w:r w:rsidRPr="00034DAF">
        <w:rPr>
          <w:rtl/>
        </w:rPr>
        <w:t xml:space="preserve"> ולכן בהסתכלו בפני רשע רוחו ונשמתו אליו יאסוף, כי בהשים כל מחשבתו ואור שכלו אל הניצוץ ההוא המקיימו ומחייהו לאותו הרשע, אז אותו הניצוץ שהוא חלק מהכלל ונמשך החלק אחר הכלל. רק ההבדל בין אברהם ליצחק הוא, שאצל יצחק היה קללת אבימלך, משא"כ גבי אברהם.</w:t>
      </w:r>
    </w:p>
    <w:p w:rsidR="00B40E5B" w:rsidRPr="00B40E5B" w:rsidRDefault="00B40E5B" w:rsidP="00B40E5B">
      <w:pPr>
        <w:pBdr>
          <w:top w:val="nil"/>
          <w:left w:val="nil"/>
          <w:bottom w:val="nil"/>
          <w:right w:val="nil"/>
          <w:between w:val="nil"/>
        </w:pBdr>
        <w:bidi/>
        <w:spacing w:after="200" w:line="276" w:lineRule="auto"/>
        <w:jc w:val="center"/>
        <w:rPr>
          <w:rFonts w:ascii="FbSfaradi Medium" w:eastAsia="Times New Roman" w:hAnsi="FbSfaradi Medium" w:cs="FbSfaradi Medium"/>
          <w:sz w:val="70"/>
          <w:szCs w:val="70"/>
          <w:lang w:val="en-GB"/>
        </w:rPr>
      </w:pPr>
      <w:proofErr w:type="gramStart"/>
      <w:r w:rsidRPr="00E27970">
        <w:rPr>
          <w:rFonts w:ascii="Nymphette" w:eastAsia="Times New Roman" w:hAnsi="Nymphette" w:cs="Nymphette"/>
          <w:sz w:val="44"/>
          <w:szCs w:val="44"/>
          <w:lang w:val="en-GB" w:eastAsia="en-GB"/>
        </w:rPr>
        <w:t>g</w:t>
      </w:r>
      <w:proofErr w:type="gramEnd"/>
    </w:p>
    <w:p w:rsidR="00C966FE" w:rsidRPr="00C966FE" w:rsidRDefault="00C966FE" w:rsidP="00E06CD0">
      <w:pPr>
        <w:pStyle w:val="12"/>
        <w:rPr>
          <w:lang w:eastAsia="en-GB"/>
        </w:rPr>
      </w:pPr>
      <w:bookmarkStart w:id="119" w:name="_Toc64608785"/>
      <w:r>
        <w:rPr>
          <w:rFonts w:hint="cs"/>
          <w:rtl/>
          <w:lang w:eastAsia="en-GB"/>
        </w:rPr>
        <w:t>רשימות</w:t>
      </w:r>
      <w:bookmarkEnd w:id="119"/>
    </w:p>
    <w:p w:rsidR="00AC6515" w:rsidRDefault="00AC6515" w:rsidP="00AC6515">
      <w:pPr>
        <w:pStyle w:val="a0"/>
        <w:rPr>
          <w:rtl/>
        </w:rPr>
      </w:pPr>
      <w:bookmarkStart w:id="120" w:name="_Toc64608786"/>
      <w:r w:rsidRPr="00AC6515">
        <w:rPr>
          <w:rtl/>
        </w:rPr>
        <w:t>עיונים והערות ב׳רשימות׳ על התניא (ב)</w:t>
      </w:r>
      <w:bookmarkEnd w:id="120"/>
    </w:p>
    <w:p w:rsidR="00AC6515" w:rsidRDefault="00AC6515" w:rsidP="00AC6515">
      <w:pPr>
        <w:pStyle w:val="a"/>
        <w:rPr>
          <w:rtl/>
        </w:rPr>
      </w:pPr>
      <w:bookmarkStart w:id="121" w:name="_Toc64608787"/>
      <w:r w:rsidRPr="00C60FEE">
        <w:rPr>
          <w:rFonts w:hint="cs"/>
          <w:rtl/>
        </w:rPr>
        <w:t>הרב בנימין אפרים ביטון</w:t>
      </w:r>
      <w:bookmarkEnd w:id="121"/>
    </w:p>
    <w:p w:rsidR="00AC6515" w:rsidRPr="00AC6515" w:rsidRDefault="00AC6515" w:rsidP="00AC6515">
      <w:pPr>
        <w:pStyle w:val="a1"/>
        <w:rPr>
          <w:rtl/>
        </w:rPr>
      </w:pPr>
      <w:r w:rsidRPr="00C60FEE">
        <w:rPr>
          <w:rFonts w:hint="cs"/>
          <w:rtl/>
        </w:rPr>
        <w:t xml:space="preserve">שליח כ"ק אדמו"ר </w:t>
      </w:r>
      <w:r w:rsidRPr="00C60FEE">
        <w:rPr>
          <w:rtl/>
        </w:rPr>
        <w:t>–</w:t>
      </w:r>
      <w:r w:rsidRPr="00C60FEE">
        <w:rPr>
          <w:rFonts w:hint="cs"/>
          <w:rtl/>
        </w:rPr>
        <w:t xml:space="preserve"> וונקובר ב.ק. קנדה</w:t>
      </w:r>
    </w:p>
    <w:p w:rsidR="00AC6515" w:rsidRPr="00FC4E49" w:rsidRDefault="00AC6515" w:rsidP="00FC4E49">
      <w:pPr>
        <w:pStyle w:val="a3"/>
        <w:bidi/>
        <w:rPr>
          <w:rtl/>
        </w:rPr>
      </w:pPr>
      <w:r w:rsidRPr="00FC4E49">
        <w:rPr>
          <w:rtl/>
        </w:rPr>
        <w:t>בהמשך למש״כ בגליון הקודם, להלן כמה עיונים והערות ב׳רשימות׳ של רבינו על התניא (״מראה-מקומות, הגהות והערות קצרות לספר של בינונים״, קה״ת תשע״ד).</w:t>
      </w:r>
    </w:p>
    <w:p w:rsidR="00AC6515" w:rsidRPr="00FC4E49" w:rsidRDefault="00AC6515" w:rsidP="00FC4E49">
      <w:pPr>
        <w:pStyle w:val="11"/>
        <w:rPr>
          <w:rtl/>
        </w:rPr>
      </w:pPr>
      <w:r w:rsidRPr="00FC4E49">
        <w:rPr>
          <w:rtl/>
        </w:rPr>
        <w:t>אהבה דטוב ורע — ׳מין במינו׳ או ׳מין בשאינו מינו׳?</w:t>
      </w:r>
    </w:p>
    <w:p w:rsidR="00AC6515" w:rsidRPr="00FC4E49" w:rsidRDefault="00AC6515" w:rsidP="00FC4E49">
      <w:pPr>
        <w:pStyle w:val="a3"/>
        <w:bidi/>
        <w:rPr>
          <w:rtl/>
        </w:rPr>
      </w:pPr>
      <w:r w:rsidRPr="00FC4E49">
        <w:rPr>
          <w:rtl/>
        </w:rPr>
        <w:t xml:space="preserve">בתניא פ״י כותב אדה״ז וזלה״ק ״וצדיק שאינו גמור הוא שאינו שונא הס״א בתכלית השנאה, ולכן אינו מואס ג״כ ברע בתכלית, וכל שאין השנאה והמיאוס בתכלית, ע״כ נשאר איזה שמץ אהבה ותענוג לשם, ולא הוסרו הבגדים הצואים לגמרי מכל וכל . . אלא שהוא בטל במיעוטו וכלא חשיב, ולכן נקרא צדיק ורע כפוף ובטל לו, ועל כן גם אהבתו לה׳ אינו בתכלית, ולכן נקרא צדיק שאינו גמור. </w:t>
      </w:r>
    </w:p>
    <w:p w:rsidR="00AC6515" w:rsidRPr="00FC4E49" w:rsidRDefault="00AC6515" w:rsidP="003830C6">
      <w:pPr>
        <w:pStyle w:val="a3"/>
        <w:bidi/>
        <w:rPr>
          <w:rtl/>
        </w:rPr>
      </w:pPr>
      <w:r w:rsidRPr="00FC4E49">
        <w:rPr>
          <w:rtl/>
        </w:rPr>
        <w:t xml:space="preserve">והנה מדרגה זו מתחלקת לרבבות מדרגות בענין בחי׳ מיעוט הרע הנשאר מאחת מארבע יסודות הרעים, ובענין </w:t>
      </w:r>
      <w:r w:rsidRPr="00FC4E49">
        <w:rPr>
          <w:b/>
          <w:bCs/>
          <w:rtl/>
        </w:rPr>
        <w:t>ביטולו במיעוטו בששים עד</w:t>
      </w:r>
      <w:r w:rsidR="003830C6" w:rsidRPr="003830C6">
        <w:rPr>
          <w:rFonts w:hint="cs"/>
          <w:rtl/>
        </w:rPr>
        <w:t>"</w:t>
      </w:r>
      <w:r w:rsidRPr="00FC4E49">
        <w:rPr>
          <w:b/>
          <w:bCs/>
          <w:rtl/>
        </w:rPr>
        <w:t>מ</w:t>
      </w:r>
      <w:r w:rsidR="005961D9" w:rsidRPr="005961D9">
        <w:rPr>
          <w:b/>
          <w:rtl/>
        </w:rPr>
        <w:t>,</w:t>
      </w:r>
      <w:r w:rsidRPr="00FC4E49">
        <w:rPr>
          <w:b/>
          <w:bCs/>
          <w:rtl/>
        </w:rPr>
        <w:t xml:space="preserve"> או באלף ורבבה וכיוצא עד</w:t>
      </w:r>
      <w:r w:rsidRPr="003830C6">
        <w:rPr>
          <w:rtl/>
        </w:rPr>
        <w:t>״</w:t>
      </w:r>
      <w:r w:rsidRPr="00FC4E49">
        <w:rPr>
          <w:b/>
          <w:bCs/>
          <w:rtl/>
        </w:rPr>
        <w:t>מ</w:t>
      </w:r>
      <w:r w:rsidRPr="00FC4E49">
        <w:rPr>
          <w:rtl/>
        </w:rPr>
        <w:t>, והן הם בחי׳ צדיקים הרבים שבכל הדורות וכו׳״ עכלה״ק לענייננו.</w:t>
      </w:r>
    </w:p>
    <w:p w:rsidR="00AC6515" w:rsidRPr="00FC4E49" w:rsidRDefault="00AC6515" w:rsidP="00FC4E49">
      <w:pPr>
        <w:pStyle w:val="a3"/>
        <w:bidi/>
        <w:rPr>
          <w:rtl/>
        </w:rPr>
      </w:pPr>
      <w:r w:rsidRPr="00FC4E49">
        <w:rPr>
          <w:rtl/>
        </w:rPr>
        <w:t>והנה על המילים ״בס׳ אלף ורבבה״ כותב רבינו [בהמשך הדברים] וזלה״ק [להלן בתוספת פיענוחים ומ״מ מהמו״ל ודברי רבינו באים באותיות מודגשים] ״</w:t>
      </w:r>
      <w:r w:rsidRPr="00FC4E49">
        <w:rPr>
          <w:b/>
          <w:bCs/>
          <w:rtl/>
        </w:rPr>
        <w:t xml:space="preserve">לחדודי </w:t>
      </w:r>
      <w:r w:rsidRPr="00FC4E49">
        <w:rPr>
          <w:rtl/>
        </w:rPr>
        <w:t xml:space="preserve">יש לומר: </w:t>
      </w:r>
      <w:r w:rsidRPr="00FC4E49">
        <w:rPr>
          <w:b/>
          <w:bCs/>
          <w:rtl/>
        </w:rPr>
        <w:t>לא חשיב גם כן</w:t>
      </w:r>
      <w:r w:rsidRPr="00FC4E49">
        <w:rPr>
          <w:rtl/>
        </w:rPr>
        <w:t xml:space="preserve"> ביטול </w:t>
      </w:r>
      <w:r w:rsidRPr="00FC4E49">
        <w:rPr>
          <w:b/>
          <w:bCs/>
          <w:rtl/>
        </w:rPr>
        <w:t>ברוב</w:t>
      </w:r>
      <w:r w:rsidRPr="00FC4E49">
        <w:rPr>
          <w:rtl/>
        </w:rPr>
        <w:t xml:space="preserve">, </w:t>
      </w:r>
      <w:r w:rsidRPr="00FC4E49">
        <w:rPr>
          <w:b/>
          <w:bCs/>
          <w:rtl/>
        </w:rPr>
        <w:t>כי טוב ורע הוי מין שלא במינו</w:t>
      </w:r>
      <w:r w:rsidRPr="00FC4E49">
        <w:rPr>
          <w:rtl/>
        </w:rPr>
        <w:t>,</w:t>
      </w:r>
      <w:r w:rsidRPr="00FC4E49">
        <w:rPr>
          <w:b/>
          <w:bCs/>
          <w:rtl/>
        </w:rPr>
        <w:t xml:space="preserve"> ו</w:t>
      </w:r>
      <w:r w:rsidRPr="00FC4E49">
        <w:rPr>
          <w:rtl/>
        </w:rPr>
        <w:t xml:space="preserve">לכן אינו בטל ברוב אלא </w:t>
      </w:r>
      <w:r w:rsidRPr="00FC4E49">
        <w:rPr>
          <w:b/>
          <w:bCs/>
          <w:rtl/>
        </w:rPr>
        <w:t>בעי ס</w:t>
      </w:r>
      <w:r w:rsidRPr="003830C6">
        <w:rPr>
          <w:rtl/>
        </w:rPr>
        <w:t>׳</w:t>
      </w:r>
      <w:r w:rsidRPr="00FC4E49">
        <w:rPr>
          <w:rtl/>
        </w:rPr>
        <w:t xml:space="preserve">. </w:t>
      </w:r>
      <w:r w:rsidRPr="00FC4E49">
        <w:rPr>
          <w:b/>
          <w:bCs/>
          <w:rtl/>
        </w:rPr>
        <w:t>וכמו אהבה דאברהם וישמעאל</w:t>
      </w:r>
      <w:r w:rsidRPr="00FC4E49">
        <w:rPr>
          <w:rtl/>
        </w:rPr>
        <w:t xml:space="preserve">, שלהיותם סוגי אהבה שונים וחלוקים זמ״ז לגמרי, נחשבים מין </w:t>
      </w:r>
      <w:r w:rsidRPr="00FC4E49">
        <w:rPr>
          <w:b/>
          <w:bCs/>
          <w:rtl/>
        </w:rPr>
        <w:t xml:space="preserve">שלא </w:t>
      </w:r>
      <w:r w:rsidRPr="00FC4E49">
        <w:rPr>
          <w:rtl/>
        </w:rPr>
        <w:t xml:space="preserve">במינו. </w:t>
      </w:r>
      <w:r w:rsidRPr="00FC4E49">
        <w:rPr>
          <w:b/>
          <w:bCs/>
          <w:rtl/>
        </w:rPr>
        <w:t>עיין אגה</w:t>
      </w:r>
      <w:r w:rsidRPr="003830C6">
        <w:rPr>
          <w:rtl/>
        </w:rPr>
        <w:t>״</w:t>
      </w:r>
      <w:r w:rsidRPr="00FC4E49">
        <w:rPr>
          <w:b/>
          <w:bCs/>
          <w:rtl/>
        </w:rPr>
        <w:t>ק קטנתי</w:t>
      </w:r>
      <w:r w:rsidRPr="00FC4E49">
        <w:rPr>
          <w:rtl/>
        </w:rPr>
        <w:t>.</w:t>
      </w:r>
    </w:p>
    <w:p w:rsidR="00AC6515" w:rsidRPr="00FC4E49" w:rsidRDefault="00AC6515" w:rsidP="00FC4E49">
      <w:pPr>
        <w:pStyle w:val="a3"/>
        <w:bidi/>
        <w:rPr>
          <w:rtl/>
        </w:rPr>
      </w:pPr>
      <w:r w:rsidRPr="00FC4E49">
        <w:rPr>
          <w:b/>
          <w:bCs/>
          <w:rtl/>
        </w:rPr>
        <w:t>או</w:t>
      </w:r>
      <w:r w:rsidRPr="00FC4E49">
        <w:rPr>
          <w:rtl/>
        </w:rPr>
        <w:t xml:space="preserve"> — </w:t>
      </w:r>
      <w:r w:rsidRPr="00FC4E49">
        <w:rPr>
          <w:b/>
          <w:bCs/>
          <w:rtl/>
        </w:rPr>
        <w:t>אם תמצי לומר כי אהבה דטוב או רע הם מין במינו</w:t>
      </w:r>
      <w:r w:rsidRPr="00FC4E49">
        <w:rPr>
          <w:rtl/>
        </w:rPr>
        <w:t xml:space="preserve"> — משום </w:t>
      </w:r>
      <w:r w:rsidRPr="00FC4E49">
        <w:rPr>
          <w:b/>
          <w:bCs/>
          <w:rtl/>
        </w:rPr>
        <w:t>דיש לדמותו ללח בלח</w:t>
      </w:r>
      <w:r w:rsidRPr="00FC4E49">
        <w:rPr>
          <w:rtl/>
        </w:rPr>
        <w:t xml:space="preserve"> שאינו בטל ברוב ובעי ס׳ דוקא״, עכלה״ק.</w:t>
      </w:r>
    </w:p>
    <w:p w:rsidR="00AC6515" w:rsidRPr="00FC4E49" w:rsidRDefault="00AC6515" w:rsidP="00FC4E49">
      <w:pPr>
        <w:pStyle w:val="11"/>
        <w:rPr>
          <w:rtl/>
        </w:rPr>
      </w:pPr>
      <w:r w:rsidRPr="00FC4E49">
        <w:rPr>
          <w:rtl/>
        </w:rPr>
        <w:t>- ב -</w:t>
      </w:r>
    </w:p>
    <w:p w:rsidR="00AC6515" w:rsidRPr="00FC4E49" w:rsidRDefault="00AC6515" w:rsidP="00FC4E49">
      <w:pPr>
        <w:pStyle w:val="a3"/>
        <w:bidi/>
        <w:rPr>
          <w:rtl/>
        </w:rPr>
      </w:pPr>
      <w:r w:rsidRPr="00FC4E49">
        <w:rPr>
          <w:rtl/>
        </w:rPr>
        <w:t>וכוונת הדברים בפשטות, דהנה בענין ביטול הרע בצדיק שאינו גמור, הבטל במיעוטו לגבי הטוב, כותב אדה״ז שיתכן בזה כמה דרגות ואופנים, אם שביטולו הוא ״בששים״, או ״באלף״, או ״ברבבה״ [ועיין ב׳רשימות׳ שם שמציין רבינו על כל זה דוגמאות ומקורות בהלכה, עיי״ש], אולם אין אדה״ז מזכיר מענין ביטול ״ברוב״ וצ״ב.</w:t>
      </w:r>
    </w:p>
    <w:p w:rsidR="00AC6515" w:rsidRPr="00FC4E49" w:rsidRDefault="00AC6515" w:rsidP="00FC4E49">
      <w:pPr>
        <w:pStyle w:val="a3"/>
        <w:bidi/>
        <w:rPr>
          <w:rtl/>
        </w:rPr>
      </w:pPr>
      <w:r w:rsidRPr="00FC4E49">
        <w:rPr>
          <w:rtl/>
        </w:rPr>
        <w:t>ומבאר הרבי שי״ל הטעם לזה בב׳ אופנים, הא׳ דהנה טוב ורע הוא בגדר ״מין בשאינו מינו״, והיינו בפשטות משום כי מהות הרע הוא ״מין״ שונה [והפוך] מ״מין״ ומהות הטוב, ולכן לא שייך בזה ״ביטול ברוב״, שכן בהלכה קיי״ל דמין שלא במינו אינו בטל ברוב אלא בעי ששים דוקא [יעויין בטור ורמ״א יו״ד סימן ק״ט ס״א ובש״ך שם סק״י].</w:t>
      </w:r>
    </w:p>
    <w:p w:rsidR="00AC6515" w:rsidRPr="00FC4E49" w:rsidRDefault="00AC6515" w:rsidP="00FC4E49">
      <w:pPr>
        <w:pStyle w:val="a3"/>
        <w:bidi/>
        <w:rPr>
          <w:rtl/>
        </w:rPr>
      </w:pPr>
      <w:r w:rsidRPr="00FC4E49">
        <w:rPr>
          <w:rtl/>
        </w:rPr>
        <w:t>והב׳ אפילו אם תמצי לומר שבחינת ״אהבה״ דהטוב והרע שאצל הצדיק שאינו גמור הם בגדר ״מין במינו״, והיינו משום כי בחי׳ ה״טוב״ וה״רע״ המדובר כאן בתניא בצדיק שאינו גמור, שבטל הרע במיעוטו לגבי הטוב, קאי על ״</w:t>
      </w:r>
      <w:r w:rsidRPr="00FC4E49">
        <w:rPr>
          <w:b/>
          <w:bCs/>
          <w:rtl/>
        </w:rPr>
        <w:t>אהבתו</w:t>
      </w:r>
      <w:r w:rsidRPr="00FC4E49">
        <w:rPr>
          <w:rtl/>
        </w:rPr>
        <w:t xml:space="preserve"> לה׳״ [בחי׳ הטוב] ועל ״איזה שמץ </w:t>
      </w:r>
      <w:r w:rsidRPr="00FC4E49">
        <w:rPr>
          <w:b/>
          <w:bCs/>
          <w:rtl/>
        </w:rPr>
        <w:t>אהבה</w:t>
      </w:r>
      <w:r w:rsidRPr="00FC4E49">
        <w:rPr>
          <w:rtl/>
        </w:rPr>
        <w:t xml:space="preserve"> ותענוג לשם״ [בחי׳ הרע], ונמצא שאם כי במהותם הם שונים זמ״ז כנ״ל, מכל מקום הרי שניהם הם בחי׳ ״אהבה״, ויתכן אפוא להחשיבם מצד זה כ״מין במינו״.</w:t>
      </w:r>
    </w:p>
    <w:p w:rsidR="00AC6515" w:rsidRPr="00FC4E49" w:rsidRDefault="00AC6515" w:rsidP="00FC4E49">
      <w:pPr>
        <w:pStyle w:val="a3"/>
        <w:bidi/>
        <w:rPr>
          <w:rtl/>
        </w:rPr>
      </w:pPr>
      <w:r w:rsidRPr="00FC4E49">
        <w:rPr>
          <w:rtl/>
        </w:rPr>
        <w:t xml:space="preserve">הנה מ״מ י״ל דלא חשיב אדה״ז בחי׳ ביטול ברוב, והטעם שכן ״יש לדמותו ללח בלח״, ביאור הדברים, דהנה בדא״ח מבואר כי בתערובת של טוב ורע יתכן כמה אופנים, אם בבחי׳ ובאופן של ״יבש ביבש״ או בבחי׳ ובאופן של ״לח בלח״ [וכמבואר כל זה בארוכה בסה״מ תרפ״ד עמ׳ צד ואילך ובעמ׳ קלה ואילך יעויי״ש]. </w:t>
      </w:r>
    </w:p>
    <w:p w:rsidR="00AC6515" w:rsidRPr="00FC4E49" w:rsidRDefault="00AC6515" w:rsidP="00FC4E49">
      <w:pPr>
        <w:pStyle w:val="a3"/>
        <w:bidi/>
        <w:rPr>
          <w:rtl/>
        </w:rPr>
      </w:pPr>
      <w:r w:rsidRPr="00FC4E49">
        <w:rPr>
          <w:rtl/>
        </w:rPr>
        <w:t>והרי בהלכה קיי״ל דבלח בלח, אף מין במינו אינו בטל ברוב אלא בעי ששים דוקא [ראה טושו״ע יו״ד סימן צ״ח ס״ב ובש״ך שם סק״ו], ולפ״ז י״ל דזהו הטעם דלא חשיב אדה״ז לענין ביטול הרע במיעוטו לגבי הטוב גם הך ד״ביטול ברוב״.</w:t>
      </w:r>
    </w:p>
    <w:p w:rsidR="00AC6515" w:rsidRPr="00FC4E49" w:rsidRDefault="00AC6515" w:rsidP="00FC4E49">
      <w:pPr>
        <w:pStyle w:val="11"/>
        <w:rPr>
          <w:rtl/>
        </w:rPr>
      </w:pPr>
      <w:r w:rsidRPr="00FC4E49">
        <w:rPr>
          <w:rtl/>
        </w:rPr>
        <w:t>- ג -</w:t>
      </w:r>
    </w:p>
    <w:p w:rsidR="00AC6515" w:rsidRPr="00FC4E49" w:rsidRDefault="00AC6515" w:rsidP="00FC4E49">
      <w:pPr>
        <w:pStyle w:val="a3"/>
        <w:bidi/>
        <w:rPr>
          <w:rtl/>
        </w:rPr>
      </w:pPr>
      <w:r w:rsidRPr="00FC4E49">
        <w:rPr>
          <w:rtl/>
        </w:rPr>
        <w:t>והנה לכאורה יש לעיין מהו יסוד החילוק שבין הני שני ביאורים ואופנים בדברי רבינו, דלאופן הא׳ פשוט וברור שטוב ורע הם בגדר ״מין בשאינו מינו״, ואף דקאי על ״אהבתו לה׳״ ועל ״איזה שמץ אהבה ותענוג לשם״ כנ״ל, ושניהם הם בחי׳ ״אהבה״, מ״מ הרי הם שונים וחלוקים במהותם זמ״ז לגמרי וה״ה בגדר ״מין בשאינו מינו״, משא״כ לאופן הב׳ שאנו אומרים כי שפיר יש מקום להחשיבם כ״מין במינו״, כיון שסו״ס שניהם הם בחי׳ ״אהבה״, וצ״ב מהו יסוד החילוק בזה.</w:t>
      </w:r>
    </w:p>
    <w:p w:rsidR="00AC6515" w:rsidRPr="00FC4E49" w:rsidRDefault="00AC6515" w:rsidP="00FC4E49">
      <w:pPr>
        <w:pStyle w:val="a3"/>
        <w:bidi/>
        <w:rPr>
          <w:rtl/>
        </w:rPr>
      </w:pPr>
      <w:r w:rsidRPr="00FC4E49">
        <w:rPr>
          <w:rtl/>
        </w:rPr>
        <w:t xml:space="preserve">זאת ועוד צ״ב מהי כוונת הרבי במש״כ ״או </w:t>
      </w:r>
      <w:r w:rsidRPr="00FC4E49">
        <w:rPr>
          <w:b/>
          <w:bCs/>
          <w:rtl/>
        </w:rPr>
        <w:t xml:space="preserve">אם תמצי לומר </w:t>
      </w:r>
      <w:r w:rsidRPr="00FC4E49">
        <w:rPr>
          <w:rtl/>
        </w:rPr>
        <w:t>כי אהבה דטוב או רע הם מין במינו וכו׳״, דמהי הכוונה ב״אם תמצי לומר״, וכמו״כ צ״ב מהי הצריכותא של שני הביאורים והאופנים בזה.</w:t>
      </w:r>
    </w:p>
    <w:p w:rsidR="00AC6515" w:rsidRPr="00FC4E49" w:rsidRDefault="00AC6515" w:rsidP="00FC4E49">
      <w:pPr>
        <w:pStyle w:val="11"/>
        <w:rPr>
          <w:rtl/>
        </w:rPr>
      </w:pPr>
      <w:r w:rsidRPr="00FC4E49">
        <w:rPr>
          <w:rtl/>
        </w:rPr>
        <w:t>- ד -</w:t>
      </w:r>
    </w:p>
    <w:p w:rsidR="00AC6515" w:rsidRPr="00FC4E49" w:rsidRDefault="00AC6515" w:rsidP="00FC4E49">
      <w:pPr>
        <w:pStyle w:val="a3"/>
        <w:bidi/>
        <w:rPr>
          <w:rtl/>
        </w:rPr>
      </w:pPr>
      <w:r w:rsidRPr="00FC4E49">
        <w:rPr>
          <w:rtl/>
        </w:rPr>
        <w:t>ואולי י״ל הביאור בזה, דהכוונה בעצם לב׳ הדעות בהלכות תערובות אם אזלינן בתר ״טעמא״ או בתר ״שמא״ [ראה הדעות בזה בטושו״ע יו״ד סימן צ״ח ס״ב וברמ״א שם ובש״ך שם סק״ו ובנו״כ ומפרשי השו״ע שם בארוכה, ויעויי״ש בש״ך שם מש״כ בדעת האו״ה כלל כ״ג דשפיר י״ל דס״ל דאזלינן בתר ״שמא״ עכ״פ בתערובת של יבש ביבש, ובמש״כ ב׳אמרי בינה׳ שם בביאור הדברים עיי״ש היטב].</w:t>
      </w:r>
    </w:p>
    <w:p w:rsidR="00AC6515" w:rsidRPr="00FC4E49" w:rsidRDefault="00AC6515" w:rsidP="00FC4E49">
      <w:pPr>
        <w:pStyle w:val="a3"/>
        <w:bidi/>
        <w:rPr>
          <w:rtl/>
        </w:rPr>
      </w:pPr>
      <w:r w:rsidRPr="00FC4E49">
        <w:rPr>
          <w:rtl/>
        </w:rPr>
        <w:t xml:space="preserve">והנה יעויין בב״י שם בביאור הך דעה דאזלינן בתר ״שמא״ וז״ל ״מצאתי כתוב (מרדכי חולין פרק כל הבשר סימן תש) וכו׳ קיימא לן כרבא (ע״ז סו, א) דבתר שמא אזלינן וכו׳, ושאור ועיסה שני מינים הם, ואיל ושור ועז שלשה מינים הם, וכן מיני דגים ועופות שחלוקות בשמן שני מינים הם, אבל ביצים של עוף זה בביצים של עוף זה הם מין במינו, וחֵלֶב ובשר שני מינים הם וכו׳, וחָלָב פרה ורחל מין אחד הוא וכו׳״ עיי״ש. </w:t>
      </w:r>
    </w:p>
    <w:p w:rsidR="00AC6515" w:rsidRPr="00FC4E49" w:rsidRDefault="00AC6515" w:rsidP="00FC4E49">
      <w:pPr>
        <w:pStyle w:val="a3"/>
        <w:bidi/>
        <w:rPr>
          <w:rtl/>
        </w:rPr>
      </w:pPr>
      <w:r w:rsidRPr="00FC4E49">
        <w:rPr>
          <w:rtl/>
        </w:rPr>
        <w:t>ויתירה מכך הביא בדרכי משה שם אות ה׳ בשם האו״ה כלל כ״ג וז״ל ״אבל החתוכים הכל מיקרי ׳חתיכות׳, חתיכות דג או חתיכות עוף עכ״ל, נראה מדבריו דס״ל דבכה״ג הוי מין במינו, דבתר שמא אזלינן, הואיל וכולהו מיקרי ׳חתיכות׳ דג או עוף, אם כן שמן שוה״ עיי״ש.</w:t>
      </w:r>
    </w:p>
    <w:p w:rsidR="00AC6515" w:rsidRPr="00FC4E49" w:rsidRDefault="00AC6515" w:rsidP="00FC4E49">
      <w:pPr>
        <w:pStyle w:val="a3"/>
        <w:bidi/>
        <w:rPr>
          <w:rtl/>
        </w:rPr>
      </w:pPr>
      <w:r w:rsidRPr="00FC4E49">
        <w:rPr>
          <w:rtl/>
        </w:rPr>
        <w:t xml:space="preserve">[אלא שהד״מ סיים דלדעתו ״אין דבריו נראין, דאין זה שמן העצם שנלך אחריו לענין מין במינו״ עיי״ש, ועי׳ ברמ״א שם שפסק עכ״פ כהשיטה דאזלינן בתר ״שמא״ וציין לב״י שם. </w:t>
      </w:r>
    </w:p>
    <w:p w:rsidR="00AC6515" w:rsidRPr="00FC4E49" w:rsidRDefault="00AC6515" w:rsidP="00FC4E49">
      <w:pPr>
        <w:pStyle w:val="a3"/>
        <w:bidi/>
        <w:rPr>
          <w:rtl/>
        </w:rPr>
      </w:pPr>
      <w:r w:rsidRPr="00FC4E49">
        <w:rPr>
          <w:rtl/>
        </w:rPr>
        <w:t>ויעויין עוד בכל זה בביאור הגדרת ״שמא״ להך דעה גם בספר הארוך לש״ך שם, ועי׳ גם בחוו״ד שם סק״ג בד״ה ומעתה נבאר מה הוא נקרא מינו בשמא, ובמש״כ שם להך שיטה אם אזלינן בזה בתר לשון תורה או בתר לשון בנ״א, ועי׳ בזה גם בפמ״ג בפתיחה להלכות תערובות ח״ג פ״ד, ובפר״ח שם אות ז׳ בד״ה כתב הב״י בשם האגור וכו׳, עיי״ש].</w:t>
      </w:r>
    </w:p>
    <w:p w:rsidR="00AC6515" w:rsidRPr="00FC4E49" w:rsidRDefault="00AC6515" w:rsidP="00FC4E49">
      <w:pPr>
        <w:pStyle w:val="11"/>
        <w:rPr>
          <w:rtl/>
        </w:rPr>
      </w:pPr>
      <w:r w:rsidRPr="00FC4E49">
        <w:rPr>
          <w:rtl/>
        </w:rPr>
        <w:t>- ה -</w:t>
      </w:r>
    </w:p>
    <w:p w:rsidR="00AC6515" w:rsidRPr="00FC4E49" w:rsidRDefault="00AC6515" w:rsidP="00FC4E49">
      <w:pPr>
        <w:pStyle w:val="a3"/>
        <w:bidi/>
        <w:rPr>
          <w:rtl/>
        </w:rPr>
      </w:pPr>
      <w:r w:rsidRPr="00FC4E49">
        <w:rPr>
          <w:rtl/>
        </w:rPr>
        <w:t>ומעתה י״ל בנדו״ד לענין התערובת והביטול דהטוב והרע בצדיק שאינו גמור, דהנה אם אזלינן בתר ״טעמא״, הרי ברור בפשטות שטוב ורע הם בגדר ״מין בשאינו מינו״, ואף בחי׳ ״אהבה״ דטוב ורע דעלה הוא דקאי בתניא שם כנ״ל, הנה אם כי שניהם בחי׳ ״אהבה״ ושווים בשמם עכ״פ, מ״מ הרי הם שונים ב״טעמם״, במהותם ובאיכותם לגמרי.</w:t>
      </w:r>
    </w:p>
    <w:p w:rsidR="00603011" w:rsidRDefault="00AC6515" w:rsidP="00603011">
      <w:pPr>
        <w:pStyle w:val="a3"/>
        <w:bidi/>
        <w:rPr>
          <w:rtl/>
        </w:rPr>
      </w:pPr>
      <w:r w:rsidRPr="00FC4E49">
        <w:rPr>
          <w:rtl/>
        </w:rPr>
        <w:t>משא״כ אם אזלינן בתר ״שמא״, הרי י״ל דאם כי בחי׳ ״אהבה״ דטוב ורע הם שונים זה מזה לגמרי ב״טעמם״ ובמהותם, מ״מ הרי הם שווים ב״שמם״ עכ״פ, דשניהם נקראים בשם ״אהבה״, וכיון דאזלינן בתר שמא, הרי שפיר נחשבים הם בגדר ״מין במינו״ [ולא גרע משיטת האו״ה הנ״ל, דחתיכות דג ועוף, כיון דכולהו מיקרי ״חתיכות״, הנה להדעה דאזלינן בתר ״שמא״, חשיבי מין במינו, וכמו״כ לדעת האגור שבב״י שם, דביצים של שני סוגי עופות וכן חלב של פרה ורחל, כיון ששמם שווה, נחשבים שפיר בגדר מין במינו, וכמו״כ נאמר לחידודא בנדו״ד לענין תערובת ד</w:t>
      </w:r>
      <w:r w:rsidR="00351E34">
        <w:rPr>
          <w:rtl/>
        </w:rPr>
        <w:t>טו״ר ששניהם שווים בשמם ״אהבה״]</w:t>
      </w:r>
      <w:r w:rsidR="00351E34">
        <w:rPr>
          <w:rFonts w:hint="cs"/>
          <w:rtl/>
        </w:rPr>
        <w:t>.</w:t>
      </w:r>
    </w:p>
    <w:p w:rsidR="00351E34" w:rsidRPr="00FC4E49" w:rsidRDefault="00351E34" w:rsidP="00603011">
      <w:pPr>
        <w:pStyle w:val="11"/>
        <w:rPr>
          <w:rtl/>
        </w:rPr>
      </w:pPr>
      <w:r w:rsidRPr="00FC4E49">
        <w:rPr>
          <w:rtl/>
        </w:rPr>
        <w:t>- ו -</w:t>
      </w:r>
    </w:p>
    <w:p w:rsidR="00351E34" w:rsidRPr="00FC4E49" w:rsidRDefault="00351E34" w:rsidP="00351E34">
      <w:pPr>
        <w:pStyle w:val="a3"/>
        <w:bidi/>
        <w:rPr>
          <w:rtl/>
        </w:rPr>
      </w:pPr>
      <w:r w:rsidRPr="00FC4E49">
        <w:rPr>
          <w:rtl/>
        </w:rPr>
        <w:t xml:space="preserve">ולפ״ז י״ל דזהו יסוד החילוק בין שני הביאורים הנ״ל ב׳רשימות׳, דבתחילה ביאר הרבי דאהבה דטוב ורע שבצדיק שאינו גמור חשיבי בפשטות בגדר ״מין בשאינו מינו״, והיינו לפי מה דקיי״ל להלכה כשיטת הש״ך שם דאזלינן בתר ״טעמא״, ולפ״ז אף אם הוי אהבה דטוב ורע בגדר תערובת של ״יבש ביבש״, מ״מ הרי אינו בטל ברוב אלא בששים וכנ״ל, ולכן לא הביא אדה״ז הך דביטול ברוב. </w:t>
      </w:r>
    </w:p>
    <w:p w:rsidR="00351E34" w:rsidRPr="00FC4E49" w:rsidRDefault="00351E34" w:rsidP="00351E34">
      <w:pPr>
        <w:pStyle w:val="a3"/>
        <w:bidi/>
        <w:rPr>
          <w:rtl/>
        </w:rPr>
      </w:pPr>
      <w:r w:rsidRPr="00FC4E49">
        <w:rPr>
          <w:rtl/>
        </w:rPr>
        <w:t>אמנם בהמשך מוסיף הרבי עוד טעם בזה, והיינו אף ״</w:t>
      </w:r>
      <w:r w:rsidRPr="00FC4E49">
        <w:rPr>
          <w:b/>
          <w:bCs/>
          <w:rtl/>
        </w:rPr>
        <w:t>אם תמצי לומר</w:t>
      </w:r>
      <w:r w:rsidRPr="00FC4E49">
        <w:rPr>
          <w:rtl/>
        </w:rPr>
        <w:t xml:space="preserve"> כי אהבה דטוב או רע הם מין במינו״, וי״ל הכוונה בזה, דאף דלהלכה קיי״ל בפשטות כשיטת הש״ך שם דאזלינן בתר ״טעמא״, ואף בשיטת הרמ״א שם דאזלינן בתר ״שמא״ ולא בתר טעמא, הרי בדברי הפוסקים שם מצינו כמה אופנים ליישב שיטתו בזה [יעויין בשפתי דעת יו״ד סימן צ״ח שם סק״ו, וכן בדף אחרון להט״ז שם ס״ב]. </w:t>
      </w:r>
    </w:p>
    <w:p w:rsidR="00351E34" w:rsidRPr="00FC4E49" w:rsidRDefault="00351E34" w:rsidP="00351E34">
      <w:pPr>
        <w:pStyle w:val="a3"/>
        <w:bidi/>
        <w:rPr>
          <w:rtl/>
        </w:rPr>
      </w:pPr>
      <w:r w:rsidRPr="00FC4E49">
        <w:rPr>
          <w:rtl/>
        </w:rPr>
        <w:t xml:space="preserve">מ״מ הרי עדיין יש מקום בתורה להך דעה הב׳ דאזלינן בתר ״שמא״ ולא בתר טעמא [עי׳ בש״ך שם בשיטת הרמ״א ושאר הפוסקים בזה, וכן במש״כ על הט״ז בקונטרס אחרון להש״ך שם, ויעויין גם בחוו״ד שם סק״ג מש״כ ליישב בביאור דעת הרמ״א, זאת ועוד הנה לדעת הש״ך שם בביאור שיטת האו״ה שם, הרי כן ס״ל להאו״ה עכ״פ בתערובת של יבש ביבש דאזלינן בזה בתר ״שמא״ וכנ״ל]. </w:t>
      </w:r>
    </w:p>
    <w:p w:rsidR="00351E34" w:rsidRPr="00FC4E49" w:rsidRDefault="00351E34" w:rsidP="00351E34">
      <w:pPr>
        <w:pStyle w:val="a3"/>
        <w:bidi/>
        <w:rPr>
          <w:rtl/>
        </w:rPr>
      </w:pPr>
      <w:r w:rsidRPr="00FC4E49">
        <w:rPr>
          <w:rtl/>
        </w:rPr>
        <w:t xml:space="preserve">ולפ״ז בנדו״ד, בתערובת של ״אהבה״ דטוב ורע, הרי כיון דשווים ב״שמא״ עכ״פ, ששניהם הם בחי׳ ״אהבה״, הרי הם בגדר ״מין במינו״, וכדקדוק לשון הרבי ״אם תמצי לומר כי </w:t>
      </w:r>
      <w:r w:rsidRPr="00FC4E49">
        <w:rPr>
          <w:b/>
          <w:bCs/>
          <w:rtl/>
        </w:rPr>
        <w:t>אהבה</w:t>
      </w:r>
      <w:r w:rsidRPr="00FC4E49">
        <w:rPr>
          <w:rtl/>
        </w:rPr>
        <w:t xml:space="preserve"> דטוב או רע הם מין במינו״, וא״כ אם נאמר דהוי בגדר תערובת של ״יבש ביבש״, הרי שפיר איכא בזה דין ביטול ברוב, דמין במינו ביבש ביבש בטל ברוב [וכמבואר בטושו״ע סימן ק״ט ס״א].</w:t>
      </w:r>
    </w:p>
    <w:p w:rsidR="00351E34" w:rsidRPr="00FC4E49" w:rsidRDefault="00351E34" w:rsidP="00351E34">
      <w:pPr>
        <w:pStyle w:val="a3"/>
        <w:bidi/>
        <w:rPr>
          <w:rtl/>
        </w:rPr>
      </w:pPr>
      <w:r w:rsidRPr="00FC4E49">
        <w:rPr>
          <w:rtl/>
        </w:rPr>
        <w:t>[וזוהי הכוונה ב״אם תמצי לומר וכו׳״, דאף אם נאמר כהך שיטה דאזלינן בתר ״שמא״, ולא עוד דבזה גופא נאמר כהפירוש בשיטה זו דאזלינן בתר ״שמא״ אף שאינם שווים בטעמם, ושוב נטעון עוד דבנדו״ד כיון שסו״ס מדובר ב״אהבה״ דטוב ורע, הרי מצד שמם עכ״פ הם נחשבים בגדר ״מין במינו״].</w:t>
      </w:r>
    </w:p>
    <w:p w:rsidR="00351E34" w:rsidRPr="00FC4E49" w:rsidRDefault="00351E34" w:rsidP="00351E34">
      <w:pPr>
        <w:pStyle w:val="a3"/>
        <w:bidi/>
        <w:rPr>
          <w:rtl/>
        </w:rPr>
      </w:pPr>
      <w:r w:rsidRPr="00FC4E49">
        <w:rPr>
          <w:rtl/>
        </w:rPr>
        <w:t>וע״ז ביאר הרבי שגם לדעה זו, הנה יש ליישב הטעם דלא הזכיר אדה״ז הך דביטול ברוב, והיינו משום ״דיש לדמותו ללח בלח״, כלומר, דתערובת וביטול אהבה דטוב ורע שפיר יש לדמותו [גם] ללח בלח, וכמבואר בדא״ח שם באופני התערובות דטו״ר, וא״כ י״ל דזהו הטעם שלא חשיב אדה״ז הך דביטול ברוב, שכן אף אם נצדד כהך דעה דאזלינן בתר ״שמא״, ונאמר לפ״ז דאהבה דטוב ורע הם בגדר ״מין במינו״, מ״מ כיון דאיכא לדמותו ללח בלח, הרי בלח בלח אף במין במינו בעינן ששים וכנ״ל.</w:t>
      </w:r>
    </w:p>
    <w:p w:rsidR="00351E34" w:rsidRDefault="00351E34" w:rsidP="00351E34">
      <w:pPr>
        <w:pStyle w:val="a3"/>
        <w:bidi/>
        <w:rPr>
          <w:rtl/>
        </w:rPr>
      </w:pPr>
      <w:r w:rsidRPr="00FC4E49">
        <w:rPr>
          <w:rtl/>
        </w:rPr>
        <w:t>[זאת ועוד יש להוסיף לחידודא לדעת האו״ה הנ״ל, דאם הם בגדר לח בלח, הרי שוב אזלינן בזה למעשה בתר ״טעמא״, וא״כ שוב הוי תערובת אהבה דטוב ורע בגדר ״מין בשאינו מינו״ ובעי ששים, יעויין בש״ך שם ובמש״כ ב׳אמרי בינה׳ שם בביאור הדברים ודו״ק].</w:t>
      </w:r>
    </w:p>
    <w:p w:rsidR="00351E34" w:rsidRDefault="00351E34" w:rsidP="00351E34">
      <w:pPr>
        <w:pStyle w:val="a3"/>
        <w:bidi/>
        <w:rPr>
          <w:rtl/>
        </w:rPr>
      </w:pPr>
      <w:r>
        <w:rPr>
          <w:rFonts w:hint="cs"/>
          <w:rtl/>
        </w:rPr>
        <w:t>המשך יבוא בעזה"י</w:t>
      </w:r>
      <w:r>
        <w:rPr>
          <w:rtl/>
        </w:rPr>
        <w:t>.</w:t>
      </w:r>
    </w:p>
    <w:p w:rsidR="00895F51" w:rsidRPr="00E06CD0" w:rsidRDefault="00895F51" w:rsidP="006F771B">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rsidR="00C263D3" w:rsidRDefault="00C263D3" w:rsidP="00C263D3">
      <w:pPr>
        <w:pStyle w:val="a0"/>
        <w:rPr>
          <w:rFonts w:eastAsia="David Libre"/>
          <w:rtl/>
        </w:rPr>
        <w:sectPr w:rsidR="00C263D3" w:rsidSect="00710AC3">
          <w:footnotePr>
            <w:numRestart w:val="eachSect"/>
          </w:footnotePr>
          <w:type w:val="continuous"/>
          <w:pgSz w:w="7920" w:h="12240"/>
          <w:pgMar w:top="-1152" w:right="864" w:bottom="720" w:left="864" w:header="562" w:footer="0" w:gutter="0"/>
          <w:cols w:space="720"/>
          <w:docGrid w:linePitch="360"/>
        </w:sectPr>
      </w:pPr>
    </w:p>
    <w:p w:rsidR="00C353E8" w:rsidRDefault="00C353E8">
      <w:pPr>
        <w:rPr>
          <w:rFonts w:ascii="FbSfaradi Medium" w:eastAsia="Times New Roman" w:hAnsi="FbSfaradi Medium" w:cs="FbSfaradi Medium"/>
          <w:sz w:val="70"/>
          <w:szCs w:val="70"/>
          <w:rtl/>
          <w:lang w:val="en-GB"/>
        </w:rPr>
      </w:pPr>
      <w:r>
        <w:rPr>
          <w:rtl/>
        </w:rPr>
        <w:br w:type="page"/>
      </w:r>
    </w:p>
    <w:p w:rsidR="00162011" w:rsidRDefault="00162011" w:rsidP="00162011">
      <w:pPr>
        <w:pStyle w:val="12"/>
        <w:rPr>
          <w:rtl/>
        </w:rPr>
      </w:pPr>
      <w:bookmarkStart w:id="122" w:name="_Toc64608788"/>
      <w:r w:rsidRPr="00E27970">
        <w:rPr>
          <w:rFonts w:hint="cs"/>
          <w:rtl/>
        </w:rPr>
        <w:t>נגלה</w:t>
      </w:r>
      <w:bookmarkStart w:id="123" w:name="_Toc26492280"/>
      <w:bookmarkEnd w:id="110"/>
      <w:bookmarkEnd w:id="122"/>
    </w:p>
    <w:p w:rsidR="004E6AD7" w:rsidRDefault="004E6AD7" w:rsidP="004E6AD7">
      <w:pPr>
        <w:pStyle w:val="a0"/>
        <w:rPr>
          <w:rtl/>
        </w:rPr>
        <w:sectPr w:rsidR="004E6AD7" w:rsidSect="00710AC3">
          <w:footnotePr>
            <w:numRestart w:val="eachSect"/>
          </w:footnotePr>
          <w:type w:val="continuous"/>
          <w:pgSz w:w="7920" w:h="12240"/>
          <w:pgMar w:top="-1152" w:right="864" w:bottom="720" w:left="864" w:header="562" w:footer="0" w:gutter="0"/>
          <w:cols w:space="720"/>
          <w:docGrid w:linePitch="360"/>
        </w:sectPr>
      </w:pPr>
      <w:bookmarkStart w:id="124" w:name="_Toc63996719"/>
    </w:p>
    <w:p w:rsidR="004E6AD7" w:rsidRPr="00724054" w:rsidRDefault="004E6AD7" w:rsidP="004E6AD7">
      <w:pPr>
        <w:pStyle w:val="a0"/>
        <w:rPr>
          <w:rtl/>
        </w:rPr>
      </w:pPr>
      <w:bookmarkStart w:id="125" w:name="_Toc64608789"/>
      <w:r w:rsidRPr="00724054">
        <w:rPr>
          <w:rFonts w:hint="cs"/>
          <w:rtl/>
        </w:rPr>
        <w:t>מחוי ר' אבהו ובשבועה</w:t>
      </w:r>
      <w:bookmarkEnd w:id="124"/>
      <w:bookmarkEnd w:id="125"/>
    </w:p>
    <w:p w:rsidR="004E6AD7" w:rsidRPr="008218BC" w:rsidRDefault="004E6AD7" w:rsidP="004E6AD7">
      <w:pPr>
        <w:pStyle w:val="a"/>
        <w:rPr>
          <w:rtl/>
        </w:rPr>
      </w:pPr>
      <w:bookmarkStart w:id="126" w:name="_Toc63996720"/>
      <w:bookmarkStart w:id="127" w:name="_Toc64608790"/>
      <w:r>
        <w:rPr>
          <w:rFonts w:hint="cs"/>
          <w:rtl/>
        </w:rPr>
        <w:t xml:space="preserve">הת' </w:t>
      </w:r>
      <w:r w:rsidRPr="008218BC">
        <w:rPr>
          <w:rFonts w:hint="cs"/>
          <w:rtl/>
        </w:rPr>
        <w:t>חיים מאס</w:t>
      </w:r>
      <w:bookmarkEnd w:id="126"/>
      <w:bookmarkEnd w:id="127"/>
    </w:p>
    <w:p w:rsidR="004E6AD7" w:rsidRPr="008218BC" w:rsidRDefault="004E6AD7" w:rsidP="004E6AD7">
      <w:pPr>
        <w:pStyle w:val="a1"/>
        <w:rPr>
          <w:rtl/>
        </w:rPr>
      </w:pPr>
      <w:r w:rsidRPr="008218BC">
        <w:rPr>
          <w:rFonts w:hint="cs"/>
          <w:rtl/>
        </w:rPr>
        <w:t>תלמיד בישיבה</w:t>
      </w:r>
    </w:p>
    <w:p w:rsidR="004E6AD7" w:rsidRDefault="004E6AD7" w:rsidP="004E6AD7">
      <w:pPr>
        <w:pStyle w:val="a3"/>
        <w:bidi/>
        <w:rPr>
          <w:rtl/>
        </w:rPr>
      </w:pPr>
      <w:r>
        <w:rPr>
          <w:rFonts w:hint="cs"/>
          <w:rtl/>
        </w:rPr>
        <w:t xml:space="preserve">בגמרא ב"מ ז, א: </w:t>
      </w:r>
      <w:r w:rsidRPr="0069439B">
        <w:rPr>
          <w:rtl/>
        </w:rPr>
        <w:t xml:space="preserve">שנים אדוקים בטלית זה נוטל עד מקום שידו מגעת וזה נוטל עד מקום שידו מגעת והשאר חולקין בשוה מחוי ליה </w:t>
      </w:r>
      <w:hyperlink r:id="rId15" w:history="1">
        <w:r w:rsidRPr="0069439B">
          <w:rPr>
            <w:rtl/>
          </w:rPr>
          <w:t>רבי אבה</w:t>
        </w:r>
        <w:r>
          <w:rPr>
            <w:rFonts w:hint="cs"/>
            <w:rtl/>
          </w:rPr>
          <w:t>ו (</w:t>
        </w:r>
        <w:r w:rsidRPr="001563A5">
          <w:rPr>
            <w:rtl/>
          </w:rPr>
          <w:t>מראה באצבעותיו כלפי מעלה</w:t>
        </w:r>
        <w:r>
          <w:rPr>
            <w:rFonts w:hint="cs"/>
            <w:rtl/>
          </w:rPr>
          <w:t xml:space="preserve">) </w:t>
        </w:r>
        <w:r w:rsidRPr="0069439B">
          <w:rPr>
            <w:rtl/>
          </w:rPr>
          <w:t>ו</w:t>
        </w:r>
      </w:hyperlink>
      <w:r w:rsidRPr="0069439B">
        <w:rPr>
          <w:rtl/>
        </w:rPr>
        <w:t>בשבועה</w:t>
      </w:r>
      <w:r>
        <w:rPr>
          <w:rFonts w:hint="cs"/>
          <w:rtl/>
        </w:rPr>
        <w:t>.</w:t>
      </w:r>
    </w:p>
    <w:p w:rsidR="004E6AD7" w:rsidRDefault="004E6AD7" w:rsidP="004E6AD7">
      <w:pPr>
        <w:pStyle w:val="a3"/>
        <w:bidi/>
        <w:rPr>
          <w:rtl/>
        </w:rPr>
      </w:pPr>
      <w:r>
        <w:rPr>
          <w:rFonts w:hint="cs"/>
          <w:rtl/>
        </w:rPr>
        <w:t>והנה הטעם שלא אמר ר' אבהו בפירוש ורק רמז, פירשו תוס' חכמי אנגליא "מפ' בירושלמי (בגמ' שלנו ליתא) שהי' קורא ק"ש ולא היה יכול לדבר".</w:t>
      </w:r>
    </w:p>
    <w:p w:rsidR="004E6AD7" w:rsidRDefault="004E6AD7" w:rsidP="004E6AD7">
      <w:pPr>
        <w:pStyle w:val="a3"/>
        <w:bidi/>
        <w:rPr>
          <w:rtl/>
        </w:rPr>
      </w:pPr>
      <w:r>
        <w:rPr>
          <w:rFonts w:hint="cs"/>
          <w:rtl/>
        </w:rPr>
        <w:t>בשו"ע אדה"ז (או"ח סי' סג ס"ז) "</w:t>
      </w:r>
      <w:r w:rsidRPr="00A9751B">
        <w:rPr>
          <w:rFonts w:hint="cs"/>
          <w:rtl/>
        </w:rPr>
        <w:t>קורא קריאת שמע לא ירמוז לחבירו בעיניו ולא יקרוץ בשפתיו ולא יראה באצבעותיו</w:t>
      </w:r>
      <w:r w:rsidRPr="00A9751B">
        <w:rPr>
          <w:rFonts w:ascii="Cambria" w:hAnsi="Cambria" w:cs="Cambria"/>
        </w:rPr>
        <w:t> </w:t>
      </w:r>
      <w:r w:rsidRPr="00A9751B">
        <w:rPr>
          <w:rFonts w:hint="cs"/>
          <w:rtl/>
        </w:rPr>
        <w:t>ואפילו לצורך מצוה</w:t>
      </w:r>
      <w:r>
        <w:rPr>
          <w:rFonts w:hint="cs"/>
          <w:rtl/>
        </w:rPr>
        <w:t xml:space="preserve"> . . </w:t>
      </w:r>
      <w:r w:rsidRPr="00A9751B">
        <w:rPr>
          <w:rFonts w:hint="cs"/>
          <w:rtl/>
        </w:rPr>
        <w:t>במה דברים אמורים בפרשה ראשונה</w:t>
      </w:r>
      <w:r w:rsidRPr="00A9751B">
        <w:rPr>
          <w:rFonts w:ascii="Cambria" w:hAnsi="Cambria" w:cs="Cambria"/>
        </w:rPr>
        <w:t> </w:t>
      </w:r>
      <w:r>
        <w:rPr>
          <w:rFonts w:hint="cs"/>
          <w:rtl/>
        </w:rPr>
        <w:t>מפני שיש בתחלתה קבלת מלכות שמים</w:t>
      </w:r>
      <w:r w:rsidRPr="00A9751B">
        <w:rPr>
          <w:rFonts w:ascii="Cambria" w:hAnsi="Cambria" w:cs="Cambria"/>
        </w:rPr>
        <w:t> </w:t>
      </w:r>
      <w:r w:rsidRPr="00A9751B">
        <w:rPr>
          <w:rFonts w:hint="cs"/>
          <w:rtl/>
        </w:rPr>
        <w:t>הצריכו לעשותה קבע אבל מכאן ואילך מותר לצורך מצוה קצת כעין מעשה שהיה ששנה תלמיד בפני רבו במשנה זכריה בן קפוטל ורבו קרא פרשה שנייה של קריאת שמע והורה לו בידו לקרות קבוטל</w:t>
      </w:r>
      <w:r>
        <w:rPr>
          <w:rFonts w:hint="cs"/>
          <w:rtl/>
        </w:rPr>
        <w:t>".</w:t>
      </w:r>
      <w:r w:rsidRPr="001F4B55">
        <w:rPr>
          <w:rFonts w:hint="cs"/>
          <w:rtl/>
        </w:rPr>
        <w:t xml:space="preserve"> </w:t>
      </w:r>
      <w:r>
        <w:rPr>
          <w:rFonts w:hint="cs"/>
          <w:rtl/>
        </w:rPr>
        <w:t>וכן פירש הטור.</w:t>
      </w:r>
    </w:p>
    <w:p w:rsidR="004E6AD7" w:rsidRDefault="004E6AD7" w:rsidP="004E6AD7">
      <w:pPr>
        <w:pStyle w:val="a3"/>
        <w:bidi/>
        <w:rPr>
          <w:rtl/>
        </w:rPr>
      </w:pPr>
      <w:r>
        <w:rPr>
          <w:rFonts w:hint="cs"/>
          <w:rtl/>
        </w:rPr>
        <w:t>והנה בחיוב השבועה אשר רמז ר' אבהו יש חילוקי דעות: רוב הראשונים פירשו שהכוונה היא גם על חלק הטלית שתחת ידו, והרמב"ם (וכן בה"ג ורס"ג וכן פסק השו"ע) פירש שהשבועה היא רק על השאר.</w:t>
      </w:r>
    </w:p>
    <w:p w:rsidR="004E6AD7" w:rsidRDefault="004E6AD7" w:rsidP="004E6AD7">
      <w:pPr>
        <w:pStyle w:val="a3"/>
        <w:bidi/>
        <w:rPr>
          <w:rtl/>
        </w:rPr>
      </w:pPr>
      <w:r>
        <w:rPr>
          <w:rFonts w:hint="cs"/>
          <w:rtl/>
        </w:rPr>
        <w:t xml:space="preserve">והנה הרא"ש מביא ראי' לאופן הא' בתוספותיו וז"ל: ואית ספרים דגרסי והשאר חולקים בשבועה </w:t>
      </w:r>
      <w:r w:rsidRPr="0063616B">
        <w:rPr>
          <w:rFonts w:hint="cs"/>
          <w:rtl/>
        </w:rPr>
        <w:t>ואשאר דווקא</w:t>
      </w:r>
      <w:r>
        <w:rPr>
          <w:rFonts w:hint="cs"/>
          <w:rtl/>
        </w:rPr>
        <w:t xml:space="preserve"> קאי וקשה דא"כ מאי אתא ר' אבהו לאשמעינן, מתניתין היא.</w:t>
      </w:r>
    </w:p>
    <w:p w:rsidR="004E6AD7" w:rsidRPr="000E03B6" w:rsidRDefault="004E6AD7" w:rsidP="004E6AD7">
      <w:pPr>
        <w:pStyle w:val="a3"/>
        <w:bidi/>
        <w:rPr>
          <w:rtl/>
        </w:rPr>
      </w:pPr>
      <w:r>
        <w:rPr>
          <w:rFonts w:hint="cs"/>
          <w:rtl/>
        </w:rPr>
        <w:t xml:space="preserve">ואם נכון הדבר אשר השבועה על השאר היא כ"כ פשוטה וידועה מאלי' </w:t>
      </w:r>
      <w:r>
        <w:rPr>
          <w:rtl/>
        </w:rPr>
        <w:t>–</w:t>
      </w:r>
      <w:r>
        <w:rPr>
          <w:rFonts w:hint="cs"/>
          <w:rtl/>
        </w:rPr>
        <w:t xml:space="preserve"> שא"א שעל זה כיוון ר' אבהו, ע"פ דברי תוס' חכמי אנגלי' י"ל בזה עוד יותר שגם מצד זה </w:t>
      </w:r>
      <w:r w:rsidRPr="0000527E">
        <w:rPr>
          <w:rFonts w:hint="cs"/>
          <w:b/>
          <w:bCs/>
          <w:rtl/>
        </w:rPr>
        <w:t>שמחוי</w:t>
      </w:r>
      <w:r w:rsidRPr="00C678B3">
        <w:rPr>
          <w:rFonts w:hint="cs"/>
          <w:rtl/>
        </w:rPr>
        <w:t xml:space="preserve"> </w:t>
      </w:r>
      <w:r>
        <w:rPr>
          <w:rFonts w:hint="cs"/>
          <w:rtl/>
        </w:rPr>
        <w:t xml:space="preserve">ר' אבהו מוכרח לומר שכך היתה כוונתו שהרי בשעת ק"ש איך מצא היתר לרמוז דבר שאינו צריך. </w:t>
      </w:r>
    </w:p>
    <w:p w:rsidR="00162011" w:rsidRDefault="00162011" w:rsidP="00162011">
      <w:pPr>
        <w:pStyle w:val="a0"/>
        <w:rPr>
          <w:rFonts w:eastAsia="David Libre"/>
          <w:rtl/>
        </w:rPr>
        <w:sectPr w:rsidR="00162011" w:rsidSect="00710AC3">
          <w:footnotePr>
            <w:numRestart w:val="eachSect"/>
          </w:footnotePr>
          <w:type w:val="continuous"/>
          <w:pgSz w:w="7920" w:h="12240"/>
          <w:pgMar w:top="-1152" w:right="864" w:bottom="720" w:left="864" w:header="562" w:footer="0" w:gutter="0"/>
          <w:cols w:space="720"/>
          <w:docGrid w:linePitch="360"/>
        </w:sectPr>
      </w:pPr>
    </w:p>
    <w:p w:rsidR="002C2833" w:rsidRDefault="00215943" w:rsidP="00E06CD0">
      <w:pPr>
        <w:pBdr>
          <w:top w:val="nil"/>
          <w:left w:val="nil"/>
          <w:bottom w:val="nil"/>
          <w:right w:val="nil"/>
          <w:between w:val="nil"/>
        </w:pBdr>
        <w:bidi/>
        <w:spacing w:after="200" w:line="276" w:lineRule="auto"/>
        <w:jc w:val="center"/>
        <w:rPr>
          <w:rtl/>
        </w:rPr>
        <w:sectPr w:rsidR="002C2833" w:rsidSect="00710AC3">
          <w:footnotePr>
            <w:numRestart w:val="eachSect"/>
          </w:footnotePr>
          <w:type w:val="continuous"/>
          <w:pgSz w:w="7920" w:h="12240"/>
          <w:pgMar w:top="-1152" w:right="864" w:bottom="720" w:left="864" w:header="562" w:footer="0" w:gutter="0"/>
          <w:cols w:space="720"/>
          <w:docGrid w:linePitch="360"/>
        </w:sectPr>
      </w:pPr>
      <w:proofErr w:type="gramStart"/>
      <w:r w:rsidRPr="00E27970">
        <w:rPr>
          <w:rFonts w:ascii="Nymphette" w:eastAsia="Times New Roman" w:hAnsi="Nymphette" w:cs="Nymphette"/>
          <w:sz w:val="44"/>
          <w:szCs w:val="44"/>
          <w:lang w:val="en-GB" w:eastAsia="en-GB"/>
        </w:rPr>
        <w:t>g</w:t>
      </w:r>
      <w:bookmarkStart w:id="128" w:name="_Toc63996725"/>
      <w:proofErr w:type="gramEnd"/>
    </w:p>
    <w:p w:rsidR="004E6AD7" w:rsidRDefault="004E6AD7" w:rsidP="004E6AD7">
      <w:pPr>
        <w:pStyle w:val="a0"/>
        <w:rPr>
          <w:rFonts w:asciiTheme="majorBidi" w:hAnsiTheme="majorBidi" w:cstheme="majorBidi"/>
          <w:sz w:val="24"/>
          <w:szCs w:val="24"/>
          <w:rtl/>
        </w:rPr>
      </w:pPr>
      <w:bookmarkStart w:id="129" w:name="_Toc64608791"/>
      <w:r w:rsidRPr="008A3158">
        <w:rPr>
          <w:rtl/>
        </w:rPr>
        <w:t>בדין הילך פטור</w:t>
      </w:r>
      <w:bookmarkEnd w:id="128"/>
      <w:bookmarkEnd w:id="129"/>
    </w:p>
    <w:p w:rsidR="004E6AD7" w:rsidRDefault="004E6AD7" w:rsidP="004E6AD7">
      <w:pPr>
        <w:pStyle w:val="a"/>
        <w:rPr>
          <w:rtl/>
        </w:rPr>
      </w:pPr>
      <w:bookmarkStart w:id="130" w:name="_Toc63996726"/>
      <w:bookmarkStart w:id="131" w:name="_Toc64608792"/>
      <w:r>
        <w:rPr>
          <w:rFonts w:hint="cs"/>
          <w:rtl/>
        </w:rPr>
        <w:t>הת' מנחם מענדל פרידמאן</w:t>
      </w:r>
      <w:bookmarkEnd w:id="130"/>
      <w:bookmarkEnd w:id="131"/>
    </w:p>
    <w:p w:rsidR="004E6AD7" w:rsidRDefault="004E6AD7" w:rsidP="004E6AD7">
      <w:pPr>
        <w:pStyle w:val="a1"/>
        <w:spacing w:after="0"/>
        <w:rPr>
          <w:rtl/>
        </w:rPr>
      </w:pPr>
      <w:r>
        <w:rPr>
          <w:rFonts w:hint="cs"/>
          <w:rtl/>
        </w:rPr>
        <w:t>תלמיד בישיבה</w:t>
      </w:r>
    </w:p>
    <w:p w:rsidR="004E6AD7" w:rsidRPr="006137FB" w:rsidRDefault="004E6AD7" w:rsidP="004E6AD7">
      <w:pPr>
        <w:pStyle w:val="11"/>
        <w:spacing w:before="0"/>
      </w:pPr>
      <w:r>
        <w:rPr>
          <w:rFonts w:hint="cs"/>
          <w:rtl/>
        </w:rPr>
        <w:t>- א -</w:t>
      </w:r>
    </w:p>
    <w:p w:rsidR="004E6AD7" w:rsidRPr="008A3158" w:rsidRDefault="004E6AD7" w:rsidP="004E6AD7">
      <w:pPr>
        <w:pStyle w:val="a3"/>
        <w:bidi/>
      </w:pPr>
      <w:r>
        <w:rPr>
          <w:rtl/>
        </w:rPr>
        <w:t>גרסינן בב"מ</w:t>
      </w:r>
      <w:r>
        <w:rPr>
          <w:rStyle w:val="FootnoteReference"/>
          <w:rFonts w:asciiTheme="majorBidi" w:hAnsiTheme="majorBidi"/>
          <w:rtl/>
        </w:rPr>
        <w:footnoteReference w:id="28"/>
      </w:r>
      <w:r>
        <w:rPr>
          <w:rFonts w:hint="cs"/>
          <w:rtl/>
        </w:rPr>
        <w:t>,</w:t>
      </w:r>
      <w:r>
        <w:rPr>
          <w:rtl/>
        </w:rPr>
        <w:t xml:space="preserve"> </w:t>
      </w:r>
      <w:r w:rsidRPr="008A3158">
        <w:rPr>
          <w:rtl/>
        </w:rPr>
        <w:t>"מיתיבי סלעים דינרין</w:t>
      </w:r>
      <w:r>
        <w:rPr>
          <w:rFonts w:hint="cs"/>
          <w:rtl/>
        </w:rPr>
        <w:t>,</w:t>
      </w:r>
      <w:r w:rsidRPr="008A3158">
        <w:rPr>
          <w:rtl/>
        </w:rPr>
        <w:t xml:space="preserve"> מלוה אומר חמש ולוה אומר שלש</w:t>
      </w:r>
      <w:r>
        <w:rPr>
          <w:rFonts w:hint="cs"/>
          <w:rtl/>
        </w:rPr>
        <w:t>,</w:t>
      </w:r>
      <w:r w:rsidRPr="008A3158">
        <w:rPr>
          <w:rtl/>
        </w:rPr>
        <w:t xml:space="preserve"> ר"ש בן אלעזר אומר הואיל והודה מקצת הטענה ישבע</w:t>
      </w:r>
      <w:r>
        <w:rPr>
          <w:rFonts w:hint="cs"/>
          <w:rtl/>
        </w:rPr>
        <w:t>,</w:t>
      </w:r>
      <w:r w:rsidRPr="008A3158">
        <w:rPr>
          <w:rtl/>
        </w:rPr>
        <w:t xml:space="preserve"> ר"ע אומר אינו אלא כמשיב אבידה ופטור</w:t>
      </w:r>
      <w:r>
        <w:rPr>
          <w:rFonts w:hint="cs"/>
          <w:rtl/>
        </w:rPr>
        <w:t xml:space="preserve"> </w:t>
      </w:r>
      <w:r w:rsidRPr="008A3158">
        <w:rPr>
          <w:rtl/>
        </w:rPr>
        <w:t>.</w:t>
      </w:r>
      <w:r>
        <w:rPr>
          <w:rFonts w:hint="cs"/>
          <w:rtl/>
        </w:rPr>
        <w:t xml:space="preserve"> </w:t>
      </w:r>
      <w:r w:rsidRPr="008A3158">
        <w:rPr>
          <w:rtl/>
        </w:rPr>
        <w:t>. טעמא דאמר שלש הא שתים פטור</w:t>
      </w:r>
      <w:r>
        <w:rPr>
          <w:rFonts w:hint="cs"/>
          <w:rtl/>
        </w:rPr>
        <w:t>,</w:t>
      </w:r>
      <w:r w:rsidRPr="008A3158">
        <w:rPr>
          <w:rtl/>
        </w:rPr>
        <w:t xml:space="preserve"> והאי שטר דקמודי ביה הילך הוא</w:t>
      </w:r>
      <w:r>
        <w:rPr>
          <w:rFonts w:hint="cs"/>
          <w:rtl/>
        </w:rPr>
        <w:t>,</w:t>
      </w:r>
      <w:r w:rsidRPr="008A3158">
        <w:rPr>
          <w:rtl/>
        </w:rPr>
        <w:t xml:space="preserve"> וש"מ הילך פטור כו'" עכ"ל.</w:t>
      </w:r>
    </w:p>
    <w:p w:rsidR="004E6AD7" w:rsidRPr="008A3158" w:rsidRDefault="004E6AD7" w:rsidP="004E6AD7">
      <w:pPr>
        <w:pStyle w:val="a3"/>
        <w:bidi/>
      </w:pPr>
      <w:r w:rsidRPr="008A3158">
        <w:rPr>
          <w:rtl/>
        </w:rPr>
        <w:t>והקשו התוס'</w:t>
      </w:r>
      <w:r>
        <w:rPr>
          <w:rStyle w:val="FootnoteReference"/>
          <w:rFonts w:asciiTheme="majorBidi" w:hAnsiTheme="majorBidi"/>
          <w:rtl/>
        </w:rPr>
        <w:footnoteReference w:id="29"/>
      </w:r>
      <w:r w:rsidRPr="008A3158">
        <w:rPr>
          <w:rtl/>
        </w:rPr>
        <w:t xml:space="preserve"> "וא"ת יהא נאמן בשלש דמיגו דבעי אמר שתים וי"ל כיון דהילך פטור אם יאמר שתים הו"ל כופר הכל ואין אדם מעיז</w:t>
      </w:r>
      <w:r>
        <w:rPr>
          <w:rFonts w:hint="cs"/>
          <w:rtl/>
        </w:rPr>
        <w:t xml:space="preserve"> </w:t>
      </w:r>
      <w:r w:rsidRPr="008A3158">
        <w:rPr>
          <w:rtl/>
        </w:rPr>
        <w:t>.</w:t>
      </w:r>
      <w:r>
        <w:rPr>
          <w:rFonts w:hint="cs"/>
          <w:rtl/>
        </w:rPr>
        <w:t xml:space="preserve"> </w:t>
      </w:r>
      <w:r w:rsidRPr="008A3158">
        <w:rPr>
          <w:rtl/>
        </w:rPr>
        <w:t>."</w:t>
      </w:r>
      <w:r>
        <w:rPr>
          <w:rFonts w:hint="cs"/>
          <w:rtl/>
        </w:rPr>
        <w:t>,</w:t>
      </w:r>
      <w:r w:rsidRPr="008A3158">
        <w:rPr>
          <w:rtl/>
        </w:rPr>
        <w:t xml:space="preserve"> עכ"ל</w:t>
      </w:r>
      <w:r>
        <w:rPr>
          <w:rFonts w:hint="cs"/>
          <w:rtl/>
        </w:rPr>
        <w:t>.</w:t>
      </w:r>
    </w:p>
    <w:p w:rsidR="004E6AD7" w:rsidRPr="00B75AF0" w:rsidRDefault="004E6AD7" w:rsidP="004E6AD7">
      <w:pPr>
        <w:pStyle w:val="a3"/>
        <w:bidi/>
        <w:rPr>
          <w:rtl/>
        </w:rPr>
      </w:pPr>
      <w:r>
        <w:rPr>
          <w:rtl/>
        </w:rPr>
        <w:t>והנה ה</w:t>
      </w:r>
      <w:r>
        <w:rPr>
          <w:rFonts w:hint="cs"/>
          <w:rtl/>
        </w:rPr>
        <w:t>ק</w:t>
      </w:r>
      <w:r>
        <w:rPr>
          <w:rtl/>
        </w:rPr>
        <w:t xml:space="preserve">שו </w:t>
      </w:r>
      <w:r>
        <w:rPr>
          <w:rFonts w:hint="cs"/>
          <w:rtl/>
        </w:rPr>
        <w:t>ב</w:t>
      </w:r>
      <w:r w:rsidRPr="008A3158">
        <w:rPr>
          <w:rtl/>
        </w:rPr>
        <w:t>נחלת דוד</w:t>
      </w:r>
      <w:r>
        <w:rPr>
          <w:rStyle w:val="FootnoteReference"/>
          <w:rFonts w:asciiTheme="majorBidi" w:hAnsiTheme="majorBidi"/>
          <w:rtl/>
        </w:rPr>
        <w:footnoteReference w:id="30"/>
      </w:r>
      <w:r>
        <w:rPr>
          <w:rtl/>
        </w:rPr>
        <w:t xml:space="preserve"> וב</w:t>
      </w:r>
      <w:r>
        <w:rPr>
          <w:rFonts w:hint="cs"/>
          <w:rtl/>
        </w:rPr>
        <w:t>מר</w:t>
      </w:r>
      <w:r w:rsidRPr="008A3158">
        <w:rPr>
          <w:rtl/>
        </w:rPr>
        <w:t>ומי שדה</w:t>
      </w:r>
      <w:r>
        <w:rPr>
          <w:rStyle w:val="FootnoteReference"/>
          <w:rFonts w:asciiTheme="majorBidi" w:hAnsiTheme="majorBidi"/>
          <w:rtl/>
        </w:rPr>
        <w:footnoteReference w:id="31"/>
      </w:r>
      <w:r w:rsidRPr="008A3158">
        <w:rPr>
          <w:rtl/>
        </w:rPr>
        <w:t xml:space="preserve"> בדברי התוס'</w:t>
      </w:r>
      <w:r>
        <w:rPr>
          <w:rFonts w:hint="cs"/>
          <w:rtl/>
        </w:rPr>
        <w:t>,</w:t>
      </w:r>
      <w:r w:rsidRPr="008A3158">
        <w:rPr>
          <w:rtl/>
        </w:rPr>
        <w:t xml:space="preserve"> דלכאורה אי"מ כלל החילוק בין מודה במקצת סתם דאמרינן שאין אדם מעיז</w:t>
      </w:r>
      <w:r>
        <w:rPr>
          <w:rFonts w:hint="cs"/>
          <w:rtl/>
        </w:rPr>
        <w:t xml:space="preserve"> </w:t>
      </w:r>
      <w:r w:rsidRPr="008A3158">
        <w:rPr>
          <w:rtl/>
        </w:rPr>
        <w:t>משום דאשתמוטי קא מישתמט</w:t>
      </w:r>
      <w:r>
        <w:rPr>
          <w:rStyle w:val="FootnoteReference"/>
          <w:rFonts w:asciiTheme="majorBidi" w:hAnsiTheme="majorBidi"/>
          <w:rtl/>
        </w:rPr>
        <w:footnoteReference w:id="32"/>
      </w:r>
      <w:r>
        <w:rPr>
          <w:rFonts w:hint="cs"/>
          <w:rtl/>
        </w:rPr>
        <w:t>,</w:t>
      </w:r>
      <w:r w:rsidRPr="008A3158">
        <w:rPr>
          <w:rtl/>
        </w:rPr>
        <w:t xml:space="preserve"> לבין מודה במקצת ע"י הילך דהוי העזה ואינו מיש</w:t>
      </w:r>
      <w:r>
        <w:rPr>
          <w:rtl/>
        </w:rPr>
        <w:t>תמט, דמאי שנא לחלק? ונשארו בצ"ע</w:t>
      </w:r>
      <w:r>
        <w:rPr>
          <w:rStyle w:val="FootnoteReference"/>
          <w:rFonts w:asciiTheme="majorBidi" w:hAnsiTheme="majorBidi"/>
          <w:rtl/>
        </w:rPr>
        <w:footnoteReference w:id="33"/>
      </w:r>
      <w:r w:rsidRPr="008A3158">
        <w:rPr>
          <w:rtl/>
        </w:rPr>
        <w:t>.</w:t>
      </w:r>
    </w:p>
    <w:p w:rsidR="004E6AD7" w:rsidRPr="008A3158" w:rsidRDefault="004E6AD7" w:rsidP="004E6AD7">
      <w:pPr>
        <w:pStyle w:val="11"/>
      </w:pPr>
      <w:r>
        <w:rPr>
          <w:rFonts w:hint="cs"/>
          <w:rtl/>
        </w:rPr>
        <w:t>- ב -</w:t>
      </w:r>
    </w:p>
    <w:p w:rsidR="004E6AD7" w:rsidRPr="008A3158" w:rsidRDefault="004E6AD7" w:rsidP="004E6AD7">
      <w:pPr>
        <w:pStyle w:val="a3"/>
        <w:bidi/>
      </w:pPr>
      <w:r w:rsidRPr="008A3158">
        <w:rPr>
          <w:rtl/>
        </w:rPr>
        <w:t xml:space="preserve">והנראה לתרץ בס"ד, ובהקדם </w:t>
      </w:r>
      <w:r>
        <w:rPr>
          <w:rFonts w:hint="cs"/>
          <w:rtl/>
        </w:rPr>
        <w:t>דברי הגמרא לעיל בסוגיין</w:t>
      </w:r>
      <w:r>
        <w:rPr>
          <w:rStyle w:val="FootnoteReference"/>
          <w:rFonts w:asciiTheme="majorBidi" w:hAnsiTheme="majorBidi"/>
          <w:rtl/>
        </w:rPr>
        <w:footnoteReference w:id="34"/>
      </w:r>
      <w:r>
        <w:rPr>
          <w:rFonts w:hint="cs"/>
          <w:rtl/>
        </w:rPr>
        <w:t xml:space="preserve">, </w:t>
      </w:r>
      <w:r w:rsidRPr="008A3158">
        <w:rPr>
          <w:rtl/>
        </w:rPr>
        <w:t>"דאמר רבא מפני מה אמרה תורה</w:t>
      </w:r>
      <w:r>
        <w:rPr>
          <w:rtl/>
        </w:rPr>
        <w:t xml:space="preserve"> </w:t>
      </w:r>
      <w:r w:rsidRPr="008A3158">
        <w:rPr>
          <w:rtl/>
        </w:rPr>
        <w:t xml:space="preserve">מודה במקצת הטענה ישבע, חזקה אין אדם מעיז פניו בפני בע"ח, והאי בכולי בעי דנכפרי' </w:t>
      </w:r>
      <w:r>
        <w:rPr>
          <w:rFonts w:hint="cs"/>
          <w:rtl/>
        </w:rPr>
        <w:t>ו</w:t>
      </w:r>
      <w:r w:rsidRPr="008A3158">
        <w:rPr>
          <w:rtl/>
        </w:rPr>
        <w:t xml:space="preserve">הא דלא כפרי' משום דאין אדם מעיז פניו, והאי בכולי בעי דלודי </w:t>
      </w:r>
      <w:r>
        <w:rPr>
          <w:rtl/>
        </w:rPr>
        <w:t xml:space="preserve">לי', והאי דלא אודי אשתמוטי הוא </w:t>
      </w:r>
      <w:r>
        <w:rPr>
          <w:rFonts w:hint="cs"/>
          <w:rtl/>
        </w:rPr>
        <w:t>ד</w:t>
      </w:r>
      <w:r>
        <w:rPr>
          <w:rtl/>
        </w:rPr>
        <w:t>ק</w:t>
      </w:r>
      <w:r>
        <w:rPr>
          <w:rFonts w:hint="cs"/>
          <w:rtl/>
        </w:rPr>
        <w:t>א</w:t>
      </w:r>
      <w:r w:rsidRPr="008A3158">
        <w:rPr>
          <w:rtl/>
        </w:rPr>
        <w:t xml:space="preserve"> מישתמט מיני'</w:t>
      </w:r>
      <w:r>
        <w:rPr>
          <w:rtl/>
        </w:rPr>
        <w:t>"</w:t>
      </w:r>
      <w:r w:rsidRPr="008A3158">
        <w:rPr>
          <w:rtl/>
        </w:rPr>
        <w:t>.</w:t>
      </w:r>
    </w:p>
    <w:p w:rsidR="004E6AD7" w:rsidRPr="008A3158" w:rsidRDefault="004E6AD7" w:rsidP="004E6AD7">
      <w:pPr>
        <w:pStyle w:val="a3"/>
        <w:bidi/>
      </w:pPr>
      <w:r w:rsidRPr="008A3158">
        <w:rPr>
          <w:rtl/>
        </w:rPr>
        <w:t>ובביאור דברי הגמ' כתבו התוס'</w:t>
      </w:r>
      <w:r>
        <w:rPr>
          <w:rStyle w:val="FootnoteReference"/>
          <w:rFonts w:asciiTheme="majorBidi" w:hAnsiTheme="majorBidi"/>
          <w:rtl/>
        </w:rPr>
        <w:footnoteReference w:id="35"/>
      </w:r>
      <w:r>
        <w:rPr>
          <w:rFonts w:hint="cs"/>
          <w:rtl/>
        </w:rPr>
        <w:t xml:space="preserve">, </w:t>
      </w:r>
      <w:r w:rsidRPr="008A3158">
        <w:rPr>
          <w:rtl/>
        </w:rPr>
        <w:t>" ובכולי' בעי דלודי לי'</w:t>
      </w:r>
      <w:r>
        <w:rPr>
          <w:rFonts w:hint="cs"/>
          <w:rtl/>
        </w:rPr>
        <w:t>:</w:t>
      </w:r>
      <w:r w:rsidRPr="008A3158">
        <w:rPr>
          <w:rtl/>
        </w:rPr>
        <w:t xml:space="preserve"> כלומר</w:t>
      </w:r>
      <w:r>
        <w:rPr>
          <w:rFonts w:hint="cs"/>
          <w:rtl/>
        </w:rPr>
        <w:t>,</w:t>
      </w:r>
      <w:r w:rsidRPr="008A3158">
        <w:rPr>
          <w:rtl/>
        </w:rPr>
        <w:t xml:space="preserve"> מאחר דאין מעיז א"כ אמת הוא שאין חייב לו יותר ולמה ישבע יהא נאמן במגו דאי בעי כופר הכל</w:t>
      </w:r>
      <w:r>
        <w:rPr>
          <w:rFonts w:hint="cs"/>
          <w:rtl/>
        </w:rPr>
        <w:t>,</w:t>
      </w:r>
      <w:r w:rsidRPr="008A3158">
        <w:rPr>
          <w:rtl/>
        </w:rPr>
        <w:t xml:space="preserve"> ומשני דאין </w:t>
      </w:r>
      <w:r>
        <w:rPr>
          <w:rtl/>
        </w:rPr>
        <w:t>זה העזה דאשתמוטי קמשתמיט"</w:t>
      </w:r>
      <w:r>
        <w:rPr>
          <w:rFonts w:hint="cs"/>
          <w:rtl/>
        </w:rPr>
        <w:t>.</w:t>
      </w:r>
    </w:p>
    <w:p w:rsidR="004E6AD7" w:rsidRPr="008A3158" w:rsidRDefault="004E6AD7" w:rsidP="004E6AD7">
      <w:pPr>
        <w:pStyle w:val="a3"/>
        <w:bidi/>
      </w:pPr>
      <w:r w:rsidRPr="008A3158">
        <w:rPr>
          <w:rtl/>
        </w:rPr>
        <w:t xml:space="preserve">ולכאורה צ"ע בדברי התוס' שכתבו דאין זה העזה משום דאשתמוטי קא משתמט, הרי </w:t>
      </w:r>
      <w:r>
        <w:rPr>
          <w:rFonts w:hint="cs"/>
          <w:rtl/>
        </w:rPr>
        <w:t>הם</w:t>
      </w:r>
      <w:r>
        <w:rPr>
          <w:rStyle w:val="FootnoteReference"/>
          <w:rFonts w:asciiTheme="majorBidi" w:hAnsiTheme="majorBidi"/>
          <w:rtl/>
        </w:rPr>
        <w:footnoteReference w:id="36"/>
      </w:r>
      <w:r>
        <w:rPr>
          <w:rFonts w:hint="cs"/>
          <w:rtl/>
        </w:rPr>
        <w:t xml:space="preserve"> </w:t>
      </w:r>
      <w:r w:rsidRPr="008A3158">
        <w:rPr>
          <w:rtl/>
        </w:rPr>
        <w:t>סוברים דהטעם דאין אדם מעיז בפני בעל חובו הוא משום שהמלוה מכיר בשקרו, וא"כ</w:t>
      </w:r>
      <w:r>
        <w:rPr>
          <w:rFonts w:hint="cs"/>
          <w:rtl/>
        </w:rPr>
        <w:t xml:space="preserve"> מה</w:t>
      </w:r>
      <w:r>
        <w:rPr>
          <w:rtl/>
        </w:rPr>
        <w:t xml:space="preserve"> </w:t>
      </w:r>
      <w:r>
        <w:rPr>
          <w:rFonts w:hint="cs"/>
          <w:rtl/>
        </w:rPr>
        <w:t>מועיל</w:t>
      </w:r>
      <w:r w:rsidRPr="008A3158">
        <w:rPr>
          <w:rtl/>
        </w:rPr>
        <w:t xml:space="preserve"> ש</w:t>
      </w:r>
      <w:r>
        <w:rPr>
          <w:rFonts w:hint="cs"/>
          <w:rtl/>
        </w:rPr>
        <w:t>ה</w:t>
      </w:r>
      <w:r w:rsidRPr="008A3158">
        <w:rPr>
          <w:rtl/>
        </w:rPr>
        <w:t xml:space="preserve">מודה במקצת אשתמוטי </w:t>
      </w:r>
      <w:r>
        <w:rPr>
          <w:rtl/>
        </w:rPr>
        <w:t>קא משתמט</w:t>
      </w:r>
      <w:r>
        <w:rPr>
          <w:rFonts w:hint="cs"/>
          <w:rtl/>
        </w:rPr>
        <w:t xml:space="preserve"> </w:t>
      </w:r>
      <w:r>
        <w:rPr>
          <w:rtl/>
        </w:rPr>
        <w:t>ואינה העזה, הרי סו"ס ה</w:t>
      </w:r>
      <w:r>
        <w:rPr>
          <w:rFonts w:hint="cs"/>
          <w:rtl/>
        </w:rPr>
        <w:t>מ</w:t>
      </w:r>
      <w:r w:rsidRPr="008A3158">
        <w:rPr>
          <w:rtl/>
        </w:rPr>
        <w:t>ל</w:t>
      </w:r>
      <w:r>
        <w:rPr>
          <w:rFonts w:hint="cs"/>
          <w:rtl/>
        </w:rPr>
        <w:t>ו</w:t>
      </w:r>
      <w:r w:rsidRPr="008A3158">
        <w:rPr>
          <w:rtl/>
        </w:rPr>
        <w:t>ה יודע שחייב לו יותר ושפיר הוי העזה?</w:t>
      </w:r>
    </w:p>
    <w:p w:rsidR="004E6AD7" w:rsidRDefault="004E6AD7" w:rsidP="004E6AD7">
      <w:pPr>
        <w:pStyle w:val="a3"/>
        <w:bidi/>
        <w:rPr>
          <w:rtl/>
        </w:rPr>
      </w:pPr>
      <w:r>
        <w:rPr>
          <w:rtl/>
        </w:rPr>
        <w:t>(ובשלמא לרש</w:t>
      </w:r>
      <w:r>
        <w:rPr>
          <w:rFonts w:hint="cs"/>
          <w:rtl/>
        </w:rPr>
        <w:t>"</w:t>
      </w:r>
      <w:r>
        <w:rPr>
          <w:rtl/>
        </w:rPr>
        <w:t>י</w:t>
      </w:r>
      <w:r>
        <w:rPr>
          <w:rStyle w:val="FootnoteReference"/>
          <w:rFonts w:asciiTheme="majorBidi" w:hAnsiTheme="majorBidi"/>
          <w:rtl/>
        </w:rPr>
        <w:footnoteReference w:id="37"/>
      </w:r>
      <w:r w:rsidRPr="008A3158">
        <w:rPr>
          <w:rtl/>
        </w:rPr>
        <w:t xml:space="preserve"> דהטעם דאין הלוה מעיז הוי משום שהמלוה עשה לו טובה - מובן </w:t>
      </w:r>
      <w:r>
        <w:rPr>
          <w:rFonts w:hint="cs"/>
          <w:rtl/>
        </w:rPr>
        <w:t>ל</w:t>
      </w:r>
      <w:r w:rsidRPr="008A3158">
        <w:rPr>
          <w:rtl/>
        </w:rPr>
        <w:t>מה לא הוי העזה כשמשתמט, משום דסו"ס יחז</w:t>
      </w:r>
      <w:r>
        <w:rPr>
          <w:rFonts w:hint="cs"/>
          <w:rtl/>
        </w:rPr>
        <w:t>י</w:t>
      </w:r>
      <w:r w:rsidRPr="008A3158">
        <w:rPr>
          <w:rtl/>
        </w:rPr>
        <w:t xml:space="preserve">ר לו הממון, אולם לשיטת </w:t>
      </w:r>
      <w:r>
        <w:rPr>
          <w:rFonts w:hint="cs"/>
          <w:rtl/>
        </w:rPr>
        <w:t>ה</w:t>
      </w:r>
      <w:r w:rsidRPr="008A3158">
        <w:rPr>
          <w:rtl/>
        </w:rPr>
        <w:t>תוס' קשה</w:t>
      </w:r>
      <w:r>
        <w:rPr>
          <w:rtl/>
        </w:rPr>
        <w:t xml:space="preserve"> </w:t>
      </w:r>
      <w:r>
        <w:rPr>
          <w:rFonts w:hint="cs"/>
          <w:rtl/>
        </w:rPr>
        <w:t>כ</w:t>
      </w:r>
      <w:r w:rsidRPr="008A3158">
        <w:rPr>
          <w:rtl/>
        </w:rPr>
        <w:t>נ"ל</w:t>
      </w:r>
      <w:r>
        <w:rPr>
          <w:rFonts w:hint="cs"/>
          <w:rtl/>
        </w:rPr>
        <w:t>)</w:t>
      </w:r>
      <w:r w:rsidRPr="008A3158">
        <w:rPr>
          <w:rtl/>
        </w:rPr>
        <w:t>.</w:t>
      </w:r>
    </w:p>
    <w:p w:rsidR="004E6AD7" w:rsidRPr="00CE00A7" w:rsidRDefault="004E6AD7" w:rsidP="004E6AD7">
      <w:pPr>
        <w:pStyle w:val="a3"/>
        <w:bidi/>
        <w:rPr>
          <w:rtl/>
        </w:rPr>
      </w:pPr>
      <w:r w:rsidRPr="008A3158">
        <w:rPr>
          <w:rtl/>
        </w:rPr>
        <w:t>והנראה לומר</w:t>
      </w:r>
      <w:r w:rsidRPr="008A3158">
        <w:rPr>
          <w:rStyle w:val="FootnoteReference"/>
          <w:rFonts w:asciiTheme="majorBidi" w:hAnsiTheme="majorBidi"/>
          <w:rtl/>
        </w:rPr>
        <w:footnoteReference w:id="38"/>
      </w:r>
      <w:r>
        <w:rPr>
          <w:rFonts w:hint="cs"/>
          <w:rtl/>
        </w:rPr>
        <w:t>,</w:t>
      </w:r>
      <w:r w:rsidRPr="008A3158">
        <w:rPr>
          <w:rtl/>
        </w:rPr>
        <w:t xml:space="preserve"> </w:t>
      </w:r>
      <w:r>
        <w:rPr>
          <w:rtl/>
        </w:rPr>
        <w:t>ד</w:t>
      </w:r>
      <w:r w:rsidRPr="008A3158">
        <w:rPr>
          <w:rtl/>
        </w:rPr>
        <w:t>אע"פ</w:t>
      </w:r>
      <w:r>
        <w:rPr>
          <w:rtl/>
        </w:rPr>
        <w:t xml:space="preserve"> שחבירו מכיר בשקרו</w:t>
      </w:r>
      <w:r>
        <w:rPr>
          <w:rFonts w:hint="cs"/>
          <w:rtl/>
        </w:rPr>
        <w:t xml:space="preserve"> מ"מ אינה העזה, </w:t>
      </w:r>
      <w:r>
        <w:rPr>
          <w:rtl/>
        </w:rPr>
        <w:t xml:space="preserve">משום </w:t>
      </w:r>
      <w:r>
        <w:rPr>
          <w:rFonts w:hint="cs"/>
          <w:rtl/>
        </w:rPr>
        <w:t>ש</w:t>
      </w:r>
      <w:r>
        <w:rPr>
          <w:rtl/>
        </w:rPr>
        <w:t>הלוה תולה</w:t>
      </w:r>
      <w:r w:rsidRPr="008A3158">
        <w:rPr>
          <w:rtl/>
        </w:rPr>
        <w:t xml:space="preserve"> שהמלוה</w:t>
      </w:r>
      <w:r>
        <w:rPr>
          <w:rFonts w:hint="cs"/>
          <w:rtl/>
        </w:rPr>
        <w:t xml:space="preserve"> ג"כ</w:t>
      </w:r>
      <w:r>
        <w:rPr>
          <w:rtl/>
        </w:rPr>
        <w:t xml:space="preserve"> </w:t>
      </w:r>
      <w:r>
        <w:rPr>
          <w:rFonts w:hint="cs"/>
          <w:rtl/>
        </w:rPr>
        <w:t>יודע</w:t>
      </w:r>
      <w:r>
        <w:rPr>
          <w:rtl/>
        </w:rPr>
        <w:t xml:space="preserve"> שהוא מישתמט, </w:t>
      </w:r>
      <w:r>
        <w:rPr>
          <w:rFonts w:hint="cs"/>
          <w:rtl/>
        </w:rPr>
        <w:t>ו</w:t>
      </w:r>
      <w:r w:rsidRPr="008A3158">
        <w:rPr>
          <w:rtl/>
        </w:rPr>
        <w:t>אינה העזה</w:t>
      </w:r>
      <w:r>
        <w:rPr>
          <w:rFonts w:hint="cs"/>
          <w:rtl/>
        </w:rPr>
        <w:t xml:space="preserve"> כ"כ.</w:t>
      </w:r>
    </w:p>
    <w:p w:rsidR="004E6AD7" w:rsidRDefault="004E6AD7" w:rsidP="004E6AD7">
      <w:pPr>
        <w:pStyle w:val="11"/>
        <w:rPr>
          <w:rtl/>
        </w:rPr>
      </w:pPr>
      <w:r w:rsidRPr="00374680">
        <w:rPr>
          <w:rFonts w:hint="cs"/>
          <w:rtl/>
        </w:rPr>
        <w:t>- ג -</w:t>
      </w:r>
    </w:p>
    <w:p w:rsidR="004E6AD7" w:rsidRDefault="004E6AD7" w:rsidP="004E6AD7">
      <w:pPr>
        <w:pStyle w:val="a3"/>
        <w:bidi/>
        <w:rPr>
          <w:rtl/>
        </w:rPr>
      </w:pPr>
      <w:r>
        <w:rPr>
          <w:rtl/>
        </w:rPr>
        <w:t xml:space="preserve">וע"פ יסוד הנ"ל שפיר </w:t>
      </w:r>
      <w:r>
        <w:rPr>
          <w:rFonts w:hint="cs"/>
          <w:rtl/>
        </w:rPr>
        <w:t>י</w:t>
      </w:r>
      <w:r w:rsidRPr="008A3158">
        <w:rPr>
          <w:rtl/>
        </w:rPr>
        <w:t>תור</w:t>
      </w:r>
      <w:r>
        <w:rPr>
          <w:rtl/>
        </w:rPr>
        <w:t>ץ לנו בזה קושיית הנחל"ד והנצי"ב</w:t>
      </w:r>
      <w:r>
        <w:rPr>
          <w:rFonts w:hint="cs"/>
          <w:rtl/>
        </w:rPr>
        <w:t>:</w:t>
      </w:r>
      <w:r w:rsidRPr="008A3158">
        <w:rPr>
          <w:rtl/>
        </w:rPr>
        <w:t xml:space="preserve"> </w:t>
      </w:r>
    </w:p>
    <w:p w:rsidR="004E6AD7" w:rsidRDefault="004E6AD7" w:rsidP="004E6AD7">
      <w:pPr>
        <w:pStyle w:val="a3"/>
        <w:bidi/>
        <w:rPr>
          <w:rtl/>
        </w:rPr>
      </w:pPr>
      <w:r>
        <w:rPr>
          <w:rtl/>
        </w:rPr>
        <w:t>דהנה</w:t>
      </w:r>
      <w:r>
        <w:rPr>
          <w:rFonts w:hint="cs"/>
          <w:rtl/>
        </w:rPr>
        <w:t xml:space="preserve">, </w:t>
      </w:r>
      <w:r w:rsidRPr="008A3158">
        <w:rPr>
          <w:rtl/>
        </w:rPr>
        <w:t>יסוד דינא דהילך פטור הוי משום</w:t>
      </w:r>
      <w:r>
        <w:rPr>
          <w:rStyle w:val="FootnoteReference"/>
          <w:rFonts w:asciiTheme="majorBidi" w:hAnsiTheme="majorBidi"/>
          <w:rtl/>
        </w:rPr>
        <w:footnoteReference w:id="39"/>
      </w:r>
      <w:r w:rsidRPr="008A3158">
        <w:rPr>
          <w:rtl/>
        </w:rPr>
        <w:t xml:space="preserve"> דמחלקים ההלו</w:t>
      </w:r>
      <w:r>
        <w:rPr>
          <w:rFonts w:hint="cs"/>
          <w:rtl/>
        </w:rPr>
        <w:t>א</w:t>
      </w:r>
      <w:r>
        <w:rPr>
          <w:rtl/>
        </w:rPr>
        <w:t>ה לשנ</w:t>
      </w:r>
      <w:r w:rsidRPr="008A3158">
        <w:rPr>
          <w:rtl/>
        </w:rPr>
        <w:t>ים</w:t>
      </w:r>
      <w:r>
        <w:rPr>
          <w:rFonts w:hint="cs"/>
          <w:rtl/>
        </w:rPr>
        <w:t>,</w:t>
      </w:r>
      <w:r>
        <w:rPr>
          <w:rtl/>
        </w:rPr>
        <w:t xml:space="preserve"> דכשנותן הלוה המעות מזומנים ל</w:t>
      </w:r>
      <w:r w:rsidRPr="008A3158">
        <w:rPr>
          <w:rtl/>
        </w:rPr>
        <w:t>מלוה הוי כאילו נסתלק הלוה מהחוב</w:t>
      </w:r>
      <w:r>
        <w:rPr>
          <w:rFonts w:hint="cs"/>
          <w:rtl/>
        </w:rPr>
        <w:t>,</w:t>
      </w:r>
      <w:r w:rsidRPr="008A3158">
        <w:rPr>
          <w:rtl/>
        </w:rPr>
        <w:t xml:space="preserve"> והשאר שכפר הוי כ</w:t>
      </w:r>
      <w:r>
        <w:rPr>
          <w:rFonts w:hint="cs"/>
          <w:rtl/>
        </w:rPr>
        <w:t>חוב נפרד -</w:t>
      </w:r>
      <w:r w:rsidRPr="008A3158">
        <w:rPr>
          <w:rtl/>
        </w:rPr>
        <w:t xml:space="preserve"> ודינו </w:t>
      </w:r>
      <w:r>
        <w:rPr>
          <w:rFonts w:hint="cs"/>
          <w:rtl/>
        </w:rPr>
        <w:t>כ</w:t>
      </w:r>
      <w:r w:rsidRPr="008A3158">
        <w:rPr>
          <w:rtl/>
        </w:rPr>
        <w:t xml:space="preserve">כופר הכל ופטור, לכן איכא </w:t>
      </w:r>
      <w:r>
        <w:rPr>
          <w:rFonts w:hint="cs"/>
          <w:rtl/>
        </w:rPr>
        <w:t>ל</w:t>
      </w:r>
      <w:r w:rsidRPr="008A3158">
        <w:rPr>
          <w:rtl/>
        </w:rPr>
        <w:t xml:space="preserve">מ"ד </w:t>
      </w:r>
      <w:r>
        <w:rPr>
          <w:rFonts w:hint="cs"/>
          <w:rtl/>
        </w:rPr>
        <w:t>ד</w:t>
      </w:r>
      <w:r>
        <w:rPr>
          <w:rtl/>
        </w:rPr>
        <w:t>הילך פטור</w:t>
      </w:r>
      <w:r>
        <w:rPr>
          <w:rFonts w:hint="cs"/>
          <w:rtl/>
        </w:rPr>
        <w:t>.</w:t>
      </w:r>
      <w:r w:rsidRPr="008A3158">
        <w:rPr>
          <w:rtl/>
        </w:rPr>
        <w:t xml:space="preserve"> </w:t>
      </w:r>
    </w:p>
    <w:p w:rsidR="004E6AD7" w:rsidRDefault="004E6AD7" w:rsidP="004E6AD7">
      <w:pPr>
        <w:pStyle w:val="a3"/>
        <w:bidi/>
        <w:rPr>
          <w:rtl/>
        </w:rPr>
      </w:pPr>
      <w:r w:rsidRPr="008A3158">
        <w:rPr>
          <w:rtl/>
        </w:rPr>
        <w:t>וא"כ למ"ד זה</w:t>
      </w:r>
      <w:r>
        <w:rPr>
          <w:rFonts w:hint="cs"/>
          <w:rtl/>
        </w:rPr>
        <w:t>,</w:t>
      </w:r>
      <w:r>
        <w:rPr>
          <w:rtl/>
        </w:rPr>
        <w:t xml:space="preserve"> אם יטען הלוה</w:t>
      </w:r>
      <w:r w:rsidRPr="008A3158">
        <w:rPr>
          <w:rtl/>
        </w:rPr>
        <w:t xml:space="preserve"> שחייב רק ב' סלעי</w:t>
      </w:r>
      <w:r>
        <w:rPr>
          <w:rtl/>
        </w:rPr>
        <w:t xml:space="preserve">ם (ולא ג') הוי </w:t>
      </w:r>
      <w:r w:rsidRPr="008A3158">
        <w:rPr>
          <w:rtl/>
        </w:rPr>
        <w:t>העזה</w:t>
      </w:r>
      <w:r>
        <w:rPr>
          <w:rFonts w:hint="cs"/>
          <w:rtl/>
        </w:rPr>
        <w:t>,</w:t>
      </w:r>
      <w:r w:rsidRPr="008A3158">
        <w:rPr>
          <w:rtl/>
        </w:rPr>
        <w:t xml:space="preserve"> משום דתו אין הלוה תו</w:t>
      </w:r>
      <w:r>
        <w:rPr>
          <w:rtl/>
        </w:rPr>
        <w:t xml:space="preserve">לה שהמלוה חושב דאשתמוטי </w:t>
      </w:r>
      <w:r>
        <w:rPr>
          <w:rFonts w:hint="cs"/>
          <w:rtl/>
        </w:rPr>
        <w:t xml:space="preserve">קא </w:t>
      </w:r>
      <w:r w:rsidRPr="008A3158">
        <w:rPr>
          <w:rtl/>
        </w:rPr>
        <w:t>מישתמט</w:t>
      </w:r>
      <w:r>
        <w:rPr>
          <w:rFonts w:hint="cs"/>
          <w:rtl/>
        </w:rPr>
        <w:t>,</w:t>
      </w:r>
      <w:r w:rsidRPr="008A3158">
        <w:rPr>
          <w:rtl/>
        </w:rPr>
        <w:t xml:space="preserve"> משום </w:t>
      </w:r>
      <w:r>
        <w:rPr>
          <w:rFonts w:hint="cs"/>
          <w:rtl/>
        </w:rPr>
        <w:t>ד</w:t>
      </w:r>
      <w:r>
        <w:rPr>
          <w:rtl/>
        </w:rPr>
        <w:t>הילך</w:t>
      </w:r>
      <w:r>
        <w:rPr>
          <w:rFonts w:hint="cs"/>
          <w:rtl/>
        </w:rPr>
        <w:t xml:space="preserve"> </w:t>
      </w:r>
      <w:r w:rsidRPr="008A3158">
        <w:rPr>
          <w:rtl/>
        </w:rPr>
        <w:t>הוי כאילו נסתלק הלוה מהחוב ע"י נתינת המעות מזומנים</w:t>
      </w:r>
      <w:r>
        <w:rPr>
          <w:rFonts w:hint="cs"/>
          <w:rtl/>
        </w:rPr>
        <w:t>, והשאר כופר לגמרי,</w:t>
      </w:r>
      <w:r w:rsidRPr="008A3158">
        <w:rPr>
          <w:rtl/>
        </w:rPr>
        <w:t xml:space="preserve"> </w:t>
      </w:r>
      <w:r>
        <w:rPr>
          <w:rtl/>
        </w:rPr>
        <w:t>וא</w:t>
      </w:r>
      <w:r>
        <w:rPr>
          <w:rFonts w:hint="cs"/>
          <w:rtl/>
        </w:rPr>
        <w:t>י</w:t>
      </w:r>
      <w:r w:rsidRPr="008A3158">
        <w:rPr>
          <w:rtl/>
        </w:rPr>
        <w:t>ן ה</w:t>
      </w:r>
      <w:r>
        <w:rPr>
          <w:rtl/>
        </w:rPr>
        <w:t>מלוה תולה ע"י נתינת המעות ש</w:t>
      </w:r>
      <w:r w:rsidRPr="008A3158">
        <w:rPr>
          <w:rtl/>
        </w:rPr>
        <w:t>ישל</w:t>
      </w:r>
      <w:r>
        <w:rPr>
          <w:rFonts w:hint="cs"/>
          <w:rtl/>
        </w:rPr>
        <w:t>י</w:t>
      </w:r>
      <w:r w:rsidRPr="008A3158">
        <w:rPr>
          <w:rtl/>
        </w:rPr>
        <w:t>ם</w:t>
      </w:r>
      <w:r>
        <w:rPr>
          <w:rFonts w:hint="cs"/>
          <w:rtl/>
        </w:rPr>
        <w:t xml:space="preserve"> השאר ורק </w:t>
      </w:r>
      <w:r>
        <w:rPr>
          <w:rtl/>
        </w:rPr>
        <w:t>מישתמט</w:t>
      </w:r>
      <w:r w:rsidRPr="008A3158">
        <w:rPr>
          <w:rtl/>
        </w:rPr>
        <w:t>, אשר ע"כ שפיר הוי העזה</w:t>
      </w:r>
      <w:r>
        <w:rPr>
          <w:rFonts w:hint="cs"/>
          <w:rtl/>
        </w:rPr>
        <w:t xml:space="preserve"> דהרי</w:t>
      </w:r>
      <w:r>
        <w:rPr>
          <w:rtl/>
        </w:rPr>
        <w:t xml:space="preserve"> חבירו מכיר בשקרו</w:t>
      </w:r>
      <w:r>
        <w:rPr>
          <w:rFonts w:hint="cs"/>
          <w:rtl/>
        </w:rPr>
        <w:t>,</w:t>
      </w:r>
      <w:r>
        <w:rPr>
          <w:rtl/>
        </w:rPr>
        <w:t xml:space="preserve"> ולכן ליכא מיגו</w:t>
      </w:r>
      <w:r w:rsidRPr="008A3158">
        <w:rPr>
          <w:rStyle w:val="FootnoteReference"/>
          <w:rFonts w:asciiTheme="majorBidi" w:hAnsiTheme="majorBidi"/>
          <w:rtl/>
        </w:rPr>
        <w:footnoteReference w:id="40"/>
      </w:r>
      <w:r>
        <w:rPr>
          <w:rFonts w:hint="cs"/>
          <w:rtl/>
        </w:rPr>
        <w:t>.</w:t>
      </w:r>
    </w:p>
    <w:p w:rsidR="00C97AE2" w:rsidRDefault="00C97AE2" w:rsidP="006614F9">
      <w:pPr>
        <w:pStyle w:val="a0"/>
        <w:rPr>
          <w:rtl/>
        </w:rPr>
        <w:sectPr w:rsidR="00C97AE2" w:rsidSect="00710AC3">
          <w:footnotePr>
            <w:numRestart w:val="eachSect"/>
          </w:footnotePr>
          <w:type w:val="continuous"/>
          <w:pgSz w:w="7920" w:h="12240"/>
          <w:pgMar w:top="-1152" w:right="864" w:bottom="720" w:left="864" w:header="562" w:footer="0" w:gutter="0"/>
          <w:cols w:space="720"/>
          <w:docGrid w:linePitch="360"/>
        </w:sectPr>
      </w:pPr>
    </w:p>
    <w:p w:rsidR="00AF475C" w:rsidRDefault="004645BD" w:rsidP="004645BD">
      <w:pPr>
        <w:pStyle w:val="12"/>
        <w:rPr>
          <w:rtl/>
        </w:rPr>
      </w:pPr>
      <w:bookmarkStart w:id="132" w:name="_Toc64608793"/>
      <w:r>
        <w:rPr>
          <w:rFonts w:hint="cs"/>
          <w:rtl/>
        </w:rPr>
        <w:t>חסידות</w:t>
      </w:r>
      <w:bookmarkEnd w:id="132"/>
    </w:p>
    <w:p w:rsidR="002278BD" w:rsidRPr="002278BD" w:rsidRDefault="002278BD" w:rsidP="002278BD">
      <w:pPr>
        <w:pStyle w:val="a0"/>
        <w:rPr>
          <w:rtl/>
        </w:rPr>
      </w:pPr>
      <w:bookmarkStart w:id="133" w:name="_Toc64608794"/>
      <w:bookmarkStart w:id="134" w:name="_Toc63383568"/>
      <w:bookmarkStart w:id="135" w:name="_Toc63996713"/>
      <w:bookmarkStart w:id="136" w:name="_Toc26492291"/>
      <w:bookmarkEnd w:id="123"/>
      <w:r w:rsidRPr="002278BD">
        <w:rPr>
          <w:rtl/>
        </w:rPr>
        <w:t>הערות בספר התניא</w:t>
      </w:r>
      <w:bookmarkEnd w:id="133"/>
      <w:r w:rsidRPr="002278BD">
        <w:rPr>
          <w:rFonts w:hint="cs"/>
          <w:rtl/>
        </w:rPr>
        <w:t xml:space="preserve"> </w:t>
      </w:r>
    </w:p>
    <w:p w:rsidR="002278BD" w:rsidRDefault="002278BD" w:rsidP="002278BD">
      <w:pPr>
        <w:pStyle w:val="a"/>
        <w:rPr>
          <w:rtl/>
        </w:rPr>
      </w:pPr>
      <w:bookmarkStart w:id="137" w:name="_Toc64608795"/>
      <w:r>
        <w:rPr>
          <w:rFonts w:hint="cs"/>
          <w:rtl/>
        </w:rPr>
        <w:t>הרב אברהם אלאשוילי</w:t>
      </w:r>
      <w:bookmarkEnd w:id="137"/>
    </w:p>
    <w:p w:rsidR="002278BD" w:rsidRPr="0018186F" w:rsidRDefault="002278BD" w:rsidP="002278BD">
      <w:pPr>
        <w:pStyle w:val="a1"/>
        <w:rPr>
          <w:rFonts w:ascii="David" w:hAnsi="David" w:cs="David"/>
          <w:b/>
          <w:bCs/>
          <w:sz w:val="28"/>
          <w:szCs w:val="28"/>
          <w:rtl/>
        </w:rPr>
      </w:pPr>
      <w:r>
        <w:rPr>
          <w:rFonts w:hint="cs"/>
          <w:rtl/>
        </w:rPr>
        <w:t>מח"ס תניא מבואר ועוד</w:t>
      </w:r>
    </w:p>
    <w:p w:rsidR="002278BD" w:rsidRPr="00927DB8" w:rsidRDefault="002278BD" w:rsidP="002278BD">
      <w:pPr>
        <w:pStyle w:val="a3"/>
        <w:bidi/>
        <w:rPr>
          <w:rtl/>
        </w:rPr>
      </w:pPr>
      <w:r w:rsidRPr="0018186F">
        <w:rPr>
          <w:b/>
          <w:bCs/>
          <w:rtl/>
        </w:rPr>
        <w:t>א)</w:t>
      </w:r>
      <w:r w:rsidRPr="00927DB8">
        <w:rPr>
          <w:rtl/>
        </w:rPr>
        <w:t xml:space="preserve"> </w:t>
      </w:r>
      <w:r w:rsidRPr="00927DB8">
        <w:rPr>
          <w:b/>
          <w:bCs/>
          <w:rtl/>
        </w:rPr>
        <w:t xml:space="preserve">פרק כד </w:t>
      </w:r>
      <w:r w:rsidRPr="00927DB8">
        <w:rPr>
          <w:rFonts w:hint="cs"/>
          <w:b/>
          <w:bCs/>
          <w:rtl/>
        </w:rPr>
        <w:t>(</w:t>
      </w:r>
      <w:r w:rsidRPr="00927DB8">
        <w:rPr>
          <w:b/>
          <w:bCs/>
          <w:rtl/>
        </w:rPr>
        <w:t>לא</w:t>
      </w:r>
      <w:r w:rsidR="005961D9" w:rsidRPr="005961D9">
        <w:rPr>
          <w:b/>
          <w:rtl/>
        </w:rPr>
        <w:t>,</w:t>
      </w:r>
      <w:r w:rsidRPr="00927DB8">
        <w:rPr>
          <w:b/>
          <w:bCs/>
          <w:rtl/>
        </w:rPr>
        <w:t xml:space="preserve"> א</w:t>
      </w:r>
      <w:r w:rsidRPr="00927DB8">
        <w:rPr>
          <w:rFonts w:hint="cs"/>
          <w:b/>
          <w:bCs/>
          <w:rtl/>
        </w:rPr>
        <w:t>)</w:t>
      </w:r>
      <w:r w:rsidRPr="00927DB8">
        <w:rPr>
          <w:b/>
          <w:bCs/>
          <w:rtl/>
        </w:rPr>
        <w:t>:</w:t>
      </w:r>
      <w:r w:rsidRPr="00927DB8">
        <w:rPr>
          <w:rtl/>
        </w:rPr>
        <w:t xml:space="preserve"> "אם היא מעבירות שאין בהן כרת ומיתה בידי שמים, שאין נפשו האלקית מתה לגמרי ונכרתת משרשה באלקים חיים". יש לומר: "נפשו האלקית מתה לגמרי" –</w:t>
      </w:r>
      <w:r>
        <w:rPr>
          <w:rFonts w:hint="cs"/>
          <w:rtl/>
        </w:rPr>
        <w:t xml:space="preserve"> מוסב</w:t>
      </w:r>
      <w:r>
        <w:rPr>
          <w:rtl/>
        </w:rPr>
        <w:t xml:space="preserve"> </w:t>
      </w:r>
      <w:r>
        <w:rPr>
          <w:rFonts w:hint="cs"/>
          <w:rtl/>
        </w:rPr>
        <w:t xml:space="preserve">על </w:t>
      </w:r>
      <w:r w:rsidRPr="00927DB8">
        <w:rPr>
          <w:rtl/>
        </w:rPr>
        <w:t>עב</w:t>
      </w:r>
      <w:r>
        <w:rPr>
          <w:rFonts w:hint="cs"/>
          <w:rtl/>
        </w:rPr>
        <w:t>י</w:t>
      </w:r>
      <w:r w:rsidRPr="00927DB8">
        <w:rPr>
          <w:rtl/>
        </w:rPr>
        <w:t>רות שיש בהן מיתה בידי שמים. "ונכרתת משרשה באלקים חיים" –</w:t>
      </w:r>
      <w:r>
        <w:rPr>
          <w:rtl/>
        </w:rPr>
        <w:t xml:space="preserve"> מ</w:t>
      </w:r>
      <w:r>
        <w:rPr>
          <w:rFonts w:hint="cs"/>
          <w:rtl/>
        </w:rPr>
        <w:t>וסב</w:t>
      </w:r>
      <w:r w:rsidRPr="00927DB8">
        <w:rPr>
          <w:rtl/>
        </w:rPr>
        <w:t xml:space="preserve"> </w:t>
      </w:r>
      <w:r>
        <w:rPr>
          <w:rFonts w:hint="cs"/>
          <w:rtl/>
        </w:rPr>
        <w:t xml:space="preserve">על עבירות </w:t>
      </w:r>
      <w:r w:rsidRPr="00927DB8">
        <w:rPr>
          <w:rtl/>
        </w:rPr>
        <w:t>שיש בהן כרת, וכמבואר באריכות באגה"ת פרק ה' ש"זהו ענין הכרת</w:t>
      </w:r>
      <w:r>
        <w:rPr>
          <w:rFonts w:hint="cs"/>
          <w:rtl/>
        </w:rPr>
        <w:t>,</w:t>
      </w:r>
      <w:r w:rsidRPr="00927DB8">
        <w:rPr>
          <w:rtl/>
        </w:rPr>
        <w:t xml:space="preserve"> שנכרת ונפסק חבל ההמשכה משם הוי' ב"ה". ולהעיר ששם לא הזכיר </w:t>
      </w:r>
      <w:r>
        <w:rPr>
          <w:rFonts w:hint="cs"/>
          <w:rtl/>
        </w:rPr>
        <w:t xml:space="preserve">מהו </w:t>
      </w:r>
      <w:r w:rsidRPr="00927DB8">
        <w:rPr>
          <w:rtl/>
        </w:rPr>
        <w:t xml:space="preserve">ענין </w:t>
      </w:r>
      <w:r w:rsidRPr="00927DB8">
        <w:rPr>
          <w:b/>
          <w:bCs/>
          <w:rtl/>
        </w:rPr>
        <w:t>מיתה</w:t>
      </w:r>
      <w:r w:rsidRPr="00927DB8">
        <w:rPr>
          <w:rtl/>
        </w:rPr>
        <w:t xml:space="preserve"> בידי שמים ברוחניות הענינים</w:t>
      </w:r>
      <w:r>
        <w:rPr>
          <w:rFonts w:hint="cs"/>
          <w:rtl/>
        </w:rPr>
        <w:t>,</w:t>
      </w:r>
      <w:r w:rsidRPr="00927DB8">
        <w:rPr>
          <w:rtl/>
        </w:rPr>
        <w:t xml:space="preserve"> אלא מזכירו </w:t>
      </w:r>
      <w:r>
        <w:rPr>
          <w:rFonts w:hint="cs"/>
          <w:rtl/>
        </w:rPr>
        <w:t xml:space="preserve">בכללות </w:t>
      </w:r>
      <w:r w:rsidRPr="00927DB8">
        <w:rPr>
          <w:rtl/>
        </w:rPr>
        <w:t xml:space="preserve">ביחד עם ענין </w:t>
      </w:r>
      <w:r w:rsidRPr="00927DB8">
        <w:rPr>
          <w:b/>
          <w:bCs/>
          <w:rtl/>
        </w:rPr>
        <w:t>הכרת</w:t>
      </w:r>
      <w:r w:rsidRPr="00927DB8">
        <w:rPr>
          <w:rtl/>
        </w:rPr>
        <w:t xml:space="preserve">, ואילו כאן מדייק לחלק ביניהם. </w:t>
      </w:r>
    </w:p>
    <w:p w:rsidR="002278BD" w:rsidRPr="00927DB8" w:rsidRDefault="002278BD" w:rsidP="002278BD">
      <w:pPr>
        <w:pStyle w:val="a3"/>
        <w:bidi/>
        <w:rPr>
          <w:rtl/>
        </w:rPr>
      </w:pPr>
      <w:r w:rsidRPr="0018186F">
        <w:rPr>
          <w:b/>
          <w:bCs/>
          <w:rtl/>
        </w:rPr>
        <w:t>ב)</w:t>
      </w:r>
      <w:r w:rsidRPr="00927DB8">
        <w:rPr>
          <w:rtl/>
        </w:rPr>
        <w:t xml:space="preserve"> </w:t>
      </w:r>
      <w:r w:rsidRPr="00927DB8">
        <w:rPr>
          <w:b/>
          <w:bCs/>
          <w:rtl/>
        </w:rPr>
        <w:t>שם בהגהה</w:t>
      </w:r>
      <w:r w:rsidRPr="00927DB8">
        <w:rPr>
          <w:rtl/>
        </w:rPr>
        <w:t>: "לכל עוון וחטא עונש מיוחד למרק ולהעביר הלכלוך והפגם". יש לומר: "להעביר</w:t>
      </w:r>
      <w:r>
        <w:rPr>
          <w:rFonts w:hint="cs"/>
          <w:rtl/>
        </w:rPr>
        <w:t xml:space="preserve">" </w:t>
      </w:r>
      <w:r>
        <w:rPr>
          <w:rtl/>
        </w:rPr>
        <w:t>–</w:t>
      </w:r>
      <w:r>
        <w:rPr>
          <w:rFonts w:hint="cs"/>
          <w:rtl/>
        </w:rPr>
        <w:t xml:space="preserve"> "</w:t>
      </w:r>
      <w:r w:rsidRPr="00927DB8">
        <w:rPr>
          <w:rtl/>
        </w:rPr>
        <w:t>הלכלוך", "למרק</w:t>
      </w:r>
      <w:r>
        <w:rPr>
          <w:rFonts w:hint="cs"/>
          <w:rtl/>
        </w:rPr>
        <w:t>"</w:t>
      </w:r>
      <w:r w:rsidRPr="00927DB8">
        <w:rPr>
          <w:rtl/>
        </w:rPr>
        <w:t xml:space="preserve"> </w:t>
      </w:r>
      <w:r>
        <w:rPr>
          <w:rtl/>
        </w:rPr>
        <w:t>–</w:t>
      </w:r>
      <w:r>
        <w:rPr>
          <w:rFonts w:hint="cs"/>
          <w:rtl/>
        </w:rPr>
        <w:t xml:space="preserve"> "</w:t>
      </w:r>
      <w:r w:rsidRPr="00927DB8">
        <w:rPr>
          <w:rtl/>
        </w:rPr>
        <w:t xml:space="preserve">הפגם". כי הלכלוך הוא משהו חיצוני, ואילו הפגם </w:t>
      </w:r>
      <w:r>
        <w:rPr>
          <w:rFonts w:hint="cs"/>
          <w:rtl/>
        </w:rPr>
        <w:t xml:space="preserve">הוא </w:t>
      </w:r>
      <w:r w:rsidRPr="00927DB8">
        <w:rPr>
          <w:rtl/>
        </w:rPr>
        <w:t>פנימי יותר, ולשם כך צריך מירוק. וכמבואר באגה"ת פ"א, שמירוק הוא מלשון "מרי</w:t>
      </w:r>
      <w:r>
        <w:rPr>
          <w:rtl/>
        </w:rPr>
        <w:t xml:space="preserve">קה ושטיפה </w:t>
      </w:r>
      <w:r w:rsidRPr="00927DB8">
        <w:rPr>
          <w:b/>
          <w:bCs/>
          <w:rtl/>
        </w:rPr>
        <w:t>לצחצח</w:t>
      </w:r>
      <w:r>
        <w:rPr>
          <w:rtl/>
        </w:rPr>
        <w:t xml:space="preserve"> הנפש"</w:t>
      </w:r>
      <w:r>
        <w:rPr>
          <w:rFonts w:hint="cs"/>
          <w:rtl/>
        </w:rPr>
        <w:t>.</w:t>
      </w:r>
      <w:r>
        <w:rPr>
          <w:rtl/>
        </w:rPr>
        <w:t xml:space="preserve"> ומ</w:t>
      </w:r>
      <w:r>
        <w:rPr>
          <w:rFonts w:hint="cs"/>
          <w:rtl/>
        </w:rPr>
        <w:t>באר</w:t>
      </w:r>
      <w:r w:rsidRPr="00927DB8">
        <w:rPr>
          <w:rtl/>
        </w:rPr>
        <w:t xml:space="preserve"> שם ש"כפרה היא לשון קנוח</w:t>
      </w:r>
      <w:r>
        <w:rPr>
          <w:rFonts w:hint="cs"/>
          <w:rtl/>
        </w:rPr>
        <w:t>,</w:t>
      </w:r>
      <w:r w:rsidRPr="00927DB8">
        <w:rPr>
          <w:rtl/>
        </w:rPr>
        <w:t xml:space="preserve"> שמקנח </w:t>
      </w:r>
      <w:r w:rsidRPr="00927DB8">
        <w:rPr>
          <w:b/>
          <w:bCs/>
          <w:rtl/>
        </w:rPr>
        <w:t>לכלוך</w:t>
      </w:r>
      <w:r w:rsidRPr="00927DB8">
        <w:rPr>
          <w:rtl/>
        </w:rPr>
        <w:t xml:space="preserve"> החטא", ואם כן המירוק שהוא "</w:t>
      </w:r>
      <w:r w:rsidRPr="00927DB8">
        <w:rPr>
          <w:b/>
          <w:bCs/>
          <w:rtl/>
        </w:rPr>
        <w:t>גמר</w:t>
      </w:r>
      <w:r>
        <w:rPr>
          <w:rtl/>
        </w:rPr>
        <w:t xml:space="preserve"> הכפרה"</w:t>
      </w:r>
      <w:r>
        <w:rPr>
          <w:rFonts w:hint="cs"/>
          <w:rtl/>
        </w:rPr>
        <w:t>,</w:t>
      </w:r>
      <w:r w:rsidRPr="00927DB8">
        <w:rPr>
          <w:rtl/>
        </w:rPr>
        <w:t xml:space="preserve"> ענינו שטיפה וצחצוח הנפש לאחר העברת הלכלוך. או יש לומר: להעביר הלכלוך – מוסב על "חטא" (שהוא קל יותר), </w:t>
      </w:r>
      <w:r>
        <w:rPr>
          <w:rFonts w:hint="cs"/>
          <w:rtl/>
        </w:rPr>
        <w:t>ו</w:t>
      </w:r>
      <w:r w:rsidRPr="00927DB8">
        <w:rPr>
          <w:rtl/>
        </w:rPr>
        <w:t xml:space="preserve">"למרק </w:t>
      </w:r>
      <w:r>
        <w:rPr>
          <w:rFonts w:hint="cs"/>
          <w:rtl/>
        </w:rPr>
        <w:t xml:space="preserve">. . </w:t>
      </w:r>
      <w:r w:rsidRPr="00927DB8">
        <w:rPr>
          <w:rtl/>
        </w:rPr>
        <w:t xml:space="preserve">הפגם" – מוסב </w:t>
      </w:r>
      <w:r>
        <w:rPr>
          <w:rtl/>
        </w:rPr>
        <w:t>על "עוון"</w:t>
      </w:r>
      <w:r w:rsidRPr="00927DB8">
        <w:rPr>
          <w:rtl/>
        </w:rPr>
        <w:t xml:space="preserve"> </w:t>
      </w:r>
      <w:r>
        <w:rPr>
          <w:rFonts w:hint="cs"/>
          <w:rtl/>
        </w:rPr>
        <w:t>(</w:t>
      </w:r>
      <w:r w:rsidRPr="00927DB8">
        <w:rPr>
          <w:rtl/>
        </w:rPr>
        <w:t>שהוא חמור יותר</w:t>
      </w:r>
      <w:r>
        <w:rPr>
          <w:rFonts w:hint="cs"/>
          <w:rtl/>
        </w:rPr>
        <w:t>)</w:t>
      </w:r>
      <w:r w:rsidRPr="00927DB8">
        <w:rPr>
          <w:rtl/>
        </w:rPr>
        <w:t>.</w:t>
      </w:r>
    </w:p>
    <w:p w:rsidR="002278BD" w:rsidRDefault="002278BD" w:rsidP="002278BD">
      <w:pPr>
        <w:pStyle w:val="a3"/>
        <w:bidi/>
        <w:rPr>
          <w:rtl/>
        </w:rPr>
      </w:pPr>
      <w:r w:rsidRPr="0018186F">
        <w:rPr>
          <w:b/>
          <w:bCs/>
          <w:rtl/>
        </w:rPr>
        <w:t>ג)</w:t>
      </w:r>
      <w:r w:rsidRPr="00927DB8">
        <w:rPr>
          <w:rtl/>
        </w:rPr>
        <w:t xml:space="preserve"> </w:t>
      </w:r>
      <w:r w:rsidRPr="00927DB8">
        <w:rPr>
          <w:b/>
          <w:bCs/>
          <w:rtl/>
        </w:rPr>
        <w:t>שם בסוף ההגהה</w:t>
      </w:r>
      <w:r w:rsidRPr="00927DB8">
        <w:rPr>
          <w:rtl/>
        </w:rPr>
        <w:t>: "וכן בחייבי מיתה וכרת אין פוגמין כולם בשוה". כאן מבהיר רבנו שיש הבדל בין סוגי העב</w:t>
      </w:r>
      <w:r>
        <w:rPr>
          <w:rFonts w:hint="cs"/>
          <w:rtl/>
        </w:rPr>
        <w:t>י</w:t>
      </w:r>
      <w:r w:rsidRPr="00927DB8">
        <w:rPr>
          <w:rtl/>
        </w:rPr>
        <w:t>רות שיש בהם מיתה בידי שמים וכרת,</w:t>
      </w:r>
      <w:r>
        <w:rPr>
          <w:rFonts w:hint="cs"/>
          <w:rtl/>
        </w:rPr>
        <w:t xml:space="preserve"> כלומר, מיתה בידי שמים וכרת אינם שוים בחומרתם (ובזה עצמו נחלקו מי חמור ממי ואכ"מ), ובכרת גופא יש הרבה עבירות שיש בהן עונש של ארבע מיתות בית דין, ובארבע מיתות בית דין גופא ישנן עונשים שונים שאינם שוים בחומרתם: סקילה, שריפה, הרג וחנק, וממילא מובן שגם פגימתם בנפש גדולה יותר. </w:t>
      </w:r>
    </w:p>
    <w:p w:rsidR="002278BD" w:rsidRDefault="002278BD" w:rsidP="002278BD">
      <w:pPr>
        <w:pStyle w:val="a3"/>
        <w:bidi/>
        <w:rPr>
          <w:rtl/>
        </w:rPr>
      </w:pPr>
      <w:r>
        <w:rPr>
          <w:rFonts w:hint="cs"/>
          <w:rtl/>
        </w:rPr>
        <w:t>[אמנם באגה"ת שם אינו מחלק ביניהם כלל, וכותב על כולם (על פי הברייתא מסוף יומא) שעל כריתות ומיתות בית דין "יסורים ממרקים", ומשמע שמירוק אחד לכולם, ואם כן גם פגם אחד שוה בכולם.</w:t>
      </w:r>
      <w:r>
        <w:rPr>
          <w:rtl/>
        </w:rPr>
        <w:t xml:space="preserve"> </w:t>
      </w:r>
      <w:r>
        <w:rPr>
          <w:rFonts w:hint="cs"/>
          <w:rtl/>
        </w:rPr>
        <w:t>אך יש לומר שב"</w:t>
      </w:r>
      <w:r w:rsidRPr="008F5886">
        <w:rPr>
          <w:rFonts w:hint="cs"/>
          <w:b/>
          <w:bCs/>
          <w:rtl/>
        </w:rPr>
        <w:t>יסורים</w:t>
      </w:r>
      <w:r>
        <w:rPr>
          <w:rFonts w:hint="cs"/>
          <w:rtl/>
        </w:rPr>
        <w:t xml:space="preserve"> ממרקים" גופא יש חילוקים בין סוגי העבירות החמורות, שלכל אחת מהעבירות החמורות סוג היסורים שונה לפי דרגת החומרא, אלא שבאגה"ת לא ירד רבנו לפרט בענין זה. ואילו כאן מבהיר רבנו שאכן ישנם חילוקים בפגם שנעשה על ידי העבירות החמורות, וממילא גם המירוק שלהן משתנה בהתאם].</w:t>
      </w:r>
      <w:r w:rsidR="005961D9" w:rsidRPr="005961D9">
        <w:rPr>
          <w:rFonts w:hint="cs"/>
          <w:rtl/>
        </w:rPr>
        <w:t xml:space="preserve"> </w:t>
      </w:r>
      <w:r>
        <w:rPr>
          <w:rFonts w:hint="cs"/>
          <w:rtl/>
        </w:rPr>
        <w:t xml:space="preserve"> </w:t>
      </w:r>
    </w:p>
    <w:p w:rsidR="002278BD" w:rsidRPr="00927DB8" w:rsidRDefault="002278BD" w:rsidP="002278BD">
      <w:pPr>
        <w:pStyle w:val="a3"/>
        <w:bidi/>
        <w:rPr>
          <w:rtl/>
        </w:rPr>
      </w:pPr>
      <w:r>
        <w:rPr>
          <w:rFonts w:hint="cs"/>
          <w:rtl/>
        </w:rPr>
        <w:t xml:space="preserve">אך </w:t>
      </w:r>
      <w:r w:rsidRPr="00927DB8">
        <w:rPr>
          <w:rtl/>
        </w:rPr>
        <w:t xml:space="preserve">החידוש כאן </w:t>
      </w:r>
      <w:r>
        <w:rPr>
          <w:rFonts w:hint="cs"/>
          <w:rtl/>
        </w:rPr>
        <w:t xml:space="preserve">בהגהה על המבואר באגה"ת הוא פרק ה' (ועד"ז כאן בפרק עצמו), שבאגה"ת שם מבואר </w:t>
      </w:r>
      <w:r>
        <w:rPr>
          <w:rtl/>
        </w:rPr>
        <w:t xml:space="preserve">שענין </w:t>
      </w:r>
      <w:r>
        <w:rPr>
          <w:rFonts w:hint="cs"/>
          <w:rtl/>
        </w:rPr>
        <w:t>ה</w:t>
      </w:r>
      <w:r w:rsidRPr="00927DB8">
        <w:rPr>
          <w:rtl/>
        </w:rPr>
        <w:t>כרת הוא</w:t>
      </w:r>
      <w:r>
        <w:rPr>
          <w:rFonts w:hint="cs"/>
          <w:rtl/>
        </w:rPr>
        <w:t>,</w:t>
      </w:r>
      <w:r w:rsidRPr="00927DB8">
        <w:rPr>
          <w:rtl/>
        </w:rPr>
        <w:t xml:space="preserve"> </w:t>
      </w:r>
      <w:r w:rsidRPr="008B3700">
        <w:rPr>
          <w:b/>
          <w:bCs/>
          <w:rtl/>
        </w:rPr>
        <w:t>כריתת</w:t>
      </w:r>
      <w:r w:rsidRPr="00927DB8">
        <w:rPr>
          <w:rtl/>
        </w:rPr>
        <w:t xml:space="preserve"> החבל המקשר בין הנפש האלקית לשרשה באלקים חיים, ואם כן יש במשמע שאין הבדל</w:t>
      </w:r>
      <w:r>
        <w:rPr>
          <w:rtl/>
        </w:rPr>
        <w:t xml:space="preserve"> בין סוגי הכרת, ש</w:t>
      </w:r>
      <w:r>
        <w:rPr>
          <w:rFonts w:hint="cs"/>
          <w:rtl/>
        </w:rPr>
        <w:t>הרי</w:t>
      </w:r>
      <w:r w:rsidRPr="00927DB8">
        <w:rPr>
          <w:rtl/>
        </w:rPr>
        <w:t xml:space="preserve"> </w:t>
      </w:r>
      <w:r>
        <w:rPr>
          <w:rFonts w:hint="cs"/>
          <w:rtl/>
        </w:rPr>
        <w:t>ב</w:t>
      </w:r>
      <w:r w:rsidRPr="00927DB8">
        <w:rPr>
          <w:rtl/>
        </w:rPr>
        <w:t>כל עברה שיש בה כרת הוא כו</w:t>
      </w:r>
      <w:r>
        <w:rPr>
          <w:rtl/>
        </w:rPr>
        <w:t>רת</w:t>
      </w:r>
      <w:r w:rsidRPr="00927DB8">
        <w:rPr>
          <w:rtl/>
        </w:rPr>
        <w:t xml:space="preserve"> את החבל לגמרי</w:t>
      </w:r>
      <w:r>
        <w:rPr>
          <w:rFonts w:hint="cs"/>
          <w:rtl/>
        </w:rPr>
        <w:t>,</w:t>
      </w:r>
      <w:r w:rsidRPr="00927DB8">
        <w:rPr>
          <w:rtl/>
        </w:rPr>
        <w:t xml:space="preserve"> וממילא מפסיק את חיותה בשרשה באלקיים חיים</w:t>
      </w:r>
      <w:r>
        <w:rPr>
          <w:rFonts w:hint="cs"/>
          <w:rtl/>
        </w:rPr>
        <w:t>, ואם כן לא שייך לומר שעבירה אחת כורתת יותר מהאחרת</w:t>
      </w:r>
      <w:r>
        <w:rPr>
          <w:rtl/>
        </w:rPr>
        <w:t xml:space="preserve">. </w:t>
      </w:r>
      <w:r>
        <w:rPr>
          <w:rFonts w:hint="cs"/>
          <w:rtl/>
        </w:rPr>
        <w:t xml:space="preserve">אך זהו לפי הפירוש </w:t>
      </w:r>
      <w:r>
        <w:rPr>
          <w:rtl/>
        </w:rPr>
        <w:t xml:space="preserve">שפגם </w:t>
      </w:r>
      <w:r>
        <w:rPr>
          <w:rFonts w:hint="cs"/>
          <w:rtl/>
        </w:rPr>
        <w:t>הוא מלשון</w:t>
      </w:r>
      <w:r>
        <w:rPr>
          <w:rtl/>
        </w:rPr>
        <w:t xml:space="preserve"> </w:t>
      </w:r>
      <w:r>
        <w:rPr>
          <w:rFonts w:hint="cs"/>
          <w:rtl/>
        </w:rPr>
        <w:t>"</w:t>
      </w:r>
      <w:r w:rsidRPr="00927DB8">
        <w:rPr>
          <w:rtl/>
        </w:rPr>
        <w:t>פגימת הסכין</w:t>
      </w:r>
      <w:r>
        <w:rPr>
          <w:rFonts w:hint="cs"/>
          <w:rtl/>
        </w:rPr>
        <w:t>"</w:t>
      </w:r>
      <w:r w:rsidRPr="00927DB8">
        <w:rPr>
          <w:rtl/>
        </w:rPr>
        <w:t xml:space="preserve"> (כמובא באגה"ת שם), אבל יש בפגם עוד ענין מלבד ניתוק וכריתה, והוא מלשון "נותן טעם לפגם" (במשמעות של קלקול), שעושה "פגם בנפש ובשרשה בעליונים</w:t>
      </w:r>
      <w:r>
        <w:rPr>
          <w:rtl/>
        </w:rPr>
        <w:t xml:space="preserve">", </w:t>
      </w:r>
      <w:r>
        <w:rPr>
          <w:rFonts w:hint="cs"/>
          <w:rtl/>
        </w:rPr>
        <w:t>ו</w:t>
      </w:r>
      <w:r w:rsidRPr="00927DB8">
        <w:rPr>
          <w:rtl/>
        </w:rPr>
        <w:t xml:space="preserve">בזה </w:t>
      </w:r>
      <w:r>
        <w:rPr>
          <w:rFonts w:hint="cs"/>
          <w:rtl/>
        </w:rPr>
        <w:t>שייך לומר ש</w:t>
      </w:r>
      <w:r w:rsidRPr="00927DB8">
        <w:rPr>
          <w:rtl/>
        </w:rPr>
        <w:t>יש הבדל בין סוגי עב</w:t>
      </w:r>
      <w:r>
        <w:rPr>
          <w:rFonts w:hint="cs"/>
          <w:rtl/>
        </w:rPr>
        <w:t>י</w:t>
      </w:r>
      <w:r w:rsidRPr="00927DB8">
        <w:rPr>
          <w:rtl/>
        </w:rPr>
        <w:t>רות של מיתה בידי שמים וחייבי כריתות, שככל שהעב</w:t>
      </w:r>
      <w:r>
        <w:rPr>
          <w:rFonts w:hint="cs"/>
          <w:rtl/>
        </w:rPr>
        <w:t>י</w:t>
      </w:r>
      <w:r w:rsidRPr="00927DB8">
        <w:rPr>
          <w:rtl/>
        </w:rPr>
        <w:t xml:space="preserve">רה חמורה יותר </w:t>
      </w:r>
      <w:r>
        <w:rPr>
          <w:rtl/>
        </w:rPr>
        <w:t>–</w:t>
      </w:r>
      <w:r>
        <w:rPr>
          <w:rFonts w:hint="cs"/>
          <w:rtl/>
        </w:rPr>
        <w:t xml:space="preserve"> </w:t>
      </w:r>
      <w:r w:rsidRPr="00927DB8">
        <w:rPr>
          <w:rtl/>
        </w:rPr>
        <w:t>הקלקול והפגם גדול</w:t>
      </w:r>
      <w:r>
        <w:rPr>
          <w:rFonts w:hint="cs"/>
          <w:rtl/>
        </w:rPr>
        <w:t>ים</w:t>
      </w:r>
      <w:r w:rsidRPr="00927DB8">
        <w:rPr>
          <w:rtl/>
        </w:rPr>
        <w:t xml:space="preserve"> יותר</w:t>
      </w:r>
      <w:r>
        <w:rPr>
          <w:rFonts w:hint="cs"/>
          <w:rtl/>
        </w:rPr>
        <w:t>, וזה מה שמוסיף אדה"ז בהגהה</w:t>
      </w:r>
      <w:r>
        <w:rPr>
          <w:rtl/>
        </w:rPr>
        <w:t>. ו</w:t>
      </w:r>
      <w:r>
        <w:rPr>
          <w:rFonts w:hint="cs"/>
          <w:rtl/>
        </w:rPr>
        <w:t>האמת שענין זה</w:t>
      </w:r>
      <w:r w:rsidR="005961D9" w:rsidRPr="005961D9">
        <w:rPr>
          <w:rFonts w:hint="cs"/>
          <w:rtl/>
        </w:rPr>
        <w:t xml:space="preserve"> </w:t>
      </w:r>
      <w:r w:rsidRPr="00927DB8">
        <w:rPr>
          <w:rtl/>
        </w:rPr>
        <w:t>מ</w:t>
      </w:r>
      <w:r>
        <w:rPr>
          <w:rFonts w:hint="cs"/>
          <w:rtl/>
        </w:rPr>
        <w:t>ו</w:t>
      </w:r>
      <w:r>
        <w:rPr>
          <w:rtl/>
        </w:rPr>
        <w:t>ב</w:t>
      </w:r>
      <w:r w:rsidRPr="00927DB8">
        <w:rPr>
          <w:rtl/>
        </w:rPr>
        <w:t xml:space="preserve">א </w:t>
      </w:r>
      <w:r>
        <w:rPr>
          <w:rFonts w:hint="cs"/>
          <w:rtl/>
        </w:rPr>
        <w:t xml:space="preserve">גם </w:t>
      </w:r>
      <w:r w:rsidRPr="00927DB8">
        <w:rPr>
          <w:rtl/>
        </w:rPr>
        <w:t xml:space="preserve">באגה"ת </w:t>
      </w:r>
      <w:r>
        <w:rPr>
          <w:rFonts w:hint="cs"/>
          <w:rtl/>
        </w:rPr>
        <w:t>בכמה מקומות: ב</w:t>
      </w:r>
      <w:r w:rsidRPr="00927DB8">
        <w:rPr>
          <w:rtl/>
        </w:rPr>
        <w:t>פרק ג מהזהר לגבי איכות הכתם שעושה האדם בפגם הברית.</w:t>
      </w:r>
      <w:r>
        <w:rPr>
          <w:rtl/>
        </w:rPr>
        <w:t xml:space="preserve"> </w:t>
      </w:r>
      <w:r w:rsidRPr="00927DB8">
        <w:rPr>
          <w:rtl/>
        </w:rPr>
        <w:t xml:space="preserve">בפרק ח "מנקה הוא לשבים, </w:t>
      </w:r>
      <w:r w:rsidRPr="008B3700">
        <w:rPr>
          <w:b/>
          <w:bCs/>
          <w:rtl/>
        </w:rPr>
        <w:t>לרחוץ ולנקות</w:t>
      </w:r>
      <w:r w:rsidRPr="00927DB8">
        <w:rPr>
          <w:rtl/>
        </w:rPr>
        <w:t xml:space="preserve"> נפשם מלבושים הצואים הם החיצונים וסטרא אחרא". </w:t>
      </w:r>
      <w:r>
        <w:rPr>
          <w:rFonts w:hint="cs"/>
          <w:rtl/>
        </w:rPr>
        <w:t>[</w:t>
      </w:r>
      <w:r>
        <w:rPr>
          <w:rtl/>
        </w:rPr>
        <w:t>וכמו</w:t>
      </w:r>
      <w:r w:rsidRPr="00927DB8">
        <w:rPr>
          <w:rtl/>
        </w:rPr>
        <w:t xml:space="preserve"> </w:t>
      </w:r>
      <w:r>
        <w:rPr>
          <w:rFonts w:hint="cs"/>
          <w:rtl/>
        </w:rPr>
        <w:t xml:space="preserve">כן </w:t>
      </w:r>
      <w:r w:rsidRPr="00927DB8">
        <w:rPr>
          <w:rtl/>
        </w:rPr>
        <w:t xml:space="preserve">באגה"ק פרק כב לגבי היסורים הבאים על האדם, שזהו בשביל מירוק עוונותיו "כמשל מלך גדול ונורא </w:t>
      </w:r>
      <w:r w:rsidRPr="008B3700">
        <w:rPr>
          <w:b/>
          <w:bCs/>
          <w:rtl/>
        </w:rPr>
        <w:t>הרוחץ</w:t>
      </w:r>
      <w:r w:rsidRPr="00927DB8">
        <w:rPr>
          <w:rtl/>
        </w:rPr>
        <w:t xml:space="preserve"> בכבודו ובעצמו צואת בנו יחידו מרוב אהבתו"</w:t>
      </w:r>
      <w:r>
        <w:rPr>
          <w:rFonts w:hint="cs"/>
          <w:rtl/>
        </w:rPr>
        <w:t>]</w:t>
      </w:r>
      <w:r w:rsidRPr="00927DB8">
        <w:rPr>
          <w:rtl/>
        </w:rPr>
        <w:t>.</w:t>
      </w:r>
      <w:r>
        <w:rPr>
          <w:rFonts w:hint="cs"/>
          <w:rtl/>
        </w:rPr>
        <w:t xml:space="preserve"> </w:t>
      </w:r>
    </w:p>
    <w:p w:rsidR="002278BD" w:rsidRDefault="002278BD" w:rsidP="003830C6">
      <w:pPr>
        <w:pStyle w:val="a3"/>
        <w:bidi/>
        <w:rPr>
          <w:rtl/>
        </w:rPr>
      </w:pPr>
      <w:r w:rsidRPr="0018186F">
        <w:rPr>
          <w:b/>
          <w:bCs/>
          <w:rtl/>
        </w:rPr>
        <w:t>ד)</w:t>
      </w:r>
      <w:r w:rsidRPr="00927DB8">
        <w:rPr>
          <w:rtl/>
        </w:rPr>
        <w:t xml:space="preserve"> </w:t>
      </w:r>
      <w:r w:rsidRPr="008B3700">
        <w:rPr>
          <w:b/>
          <w:bCs/>
          <w:rtl/>
        </w:rPr>
        <w:t>פרק כט (לז</w:t>
      </w:r>
      <w:r w:rsidR="005961D9" w:rsidRPr="005961D9">
        <w:rPr>
          <w:b/>
          <w:rtl/>
        </w:rPr>
        <w:t>,</w:t>
      </w:r>
      <w:r w:rsidRPr="008B3700">
        <w:rPr>
          <w:b/>
          <w:bCs/>
          <w:rtl/>
        </w:rPr>
        <w:t xml:space="preserve"> א):</w:t>
      </w:r>
      <w:r w:rsidRPr="00927DB8">
        <w:rPr>
          <w:rtl/>
        </w:rPr>
        <w:t xml:space="preserve"> "לעשות חשבון עם נפשו מכל המחשבות והדבורים והמעשים שחלפו ועברו מיום היותו עד היום הזה". והנה הלשון "מיום היותו עד היום הזה" הוא על פי הפסוק בפרשת בא (י, ו): "</w:t>
      </w:r>
      <w:r w:rsidRPr="00CD3C46">
        <w:rPr>
          <w:b/>
          <w:bCs/>
          <w:rtl/>
        </w:rPr>
        <w:t>מיום היותם</w:t>
      </w:r>
      <w:r w:rsidRPr="00927DB8">
        <w:rPr>
          <w:rtl/>
        </w:rPr>
        <w:t xml:space="preserve"> על האדמה </w:t>
      </w:r>
      <w:r w:rsidRPr="00CD3C46">
        <w:rPr>
          <w:b/>
          <w:bCs/>
          <w:rtl/>
        </w:rPr>
        <w:t>עד היום הזה</w:t>
      </w:r>
      <w:r w:rsidRPr="00927DB8">
        <w:rPr>
          <w:rtl/>
        </w:rPr>
        <w:t>", אלא שאדה"ז משמיט התיבות "על האדמה". ואם כן צריך להבין מה הפירוש "מיום היותו", שהרי לא יתכן לומר</w:t>
      </w:r>
      <w:r>
        <w:rPr>
          <w:rtl/>
        </w:rPr>
        <w:t xml:space="preserve"> שהכוונה מיום שנולד, </w:t>
      </w:r>
      <w:r>
        <w:rPr>
          <w:rFonts w:hint="cs"/>
          <w:rtl/>
        </w:rPr>
        <w:t xml:space="preserve">כי </w:t>
      </w:r>
      <w:r w:rsidRPr="00927DB8">
        <w:rPr>
          <w:rtl/>
        </w:rPr>
        <w:t xml:space="preserve">לא שייך חשבון נפש על כך. וגם אין לומר שהכוונה "מיום היותו" </w:t>
      </w:r>
      <w:r w:rsidRPr="00927DB8">
        <w:rPr>
          <w:b/>
          <w:bCs/>
          <w:rtl/>
        </w:rPr>
        <w:t>לאיש</w:t>
      </w:r>
      <w:r w:rsidRPr="00927DB8">
        <w:rPr>
          <w:rtl/>
        </w:rPr>
        <w:t xml:space="preserve">, דהיינו מגיל מצוות, ככתוב (מלכים א ב, ב): "וחזקת </w:t>
      </w:r>
      <w:r w:rsidRPr="00927DB8">
        <w:rPr>
          <w:b/>
          <w:bCs/>
          <w:rtl/>
        </w:rPr>
        <w:t>והיית לאיש</w:t>
      </w:r>
      <w:r w:rsidR="003830C6">
        <w:rPr>
          <w:rFonts w:hint="cs"/>
          <w:b/>
          <w:rtl/>
        </w:rPr>
        <w:t>"</w:t>
      </w:r>
      <w:r w:rsidRPr="00927DB8">
        <w:rPr>
          <w:rtl/>
        </w:rPr>
        <w:t xml:space="preserve">, שאם כן היה לו לכתוב כן </w:t>
      </w:r>
      <w:r w:rsidRPr="00927DB8">
        <w:rPr>
          <w:b/>
          <w:bCs/>
          <w:rtl/>
        </w:rPr>
        <w:t>במפורש</w:t>
      </w:r>
      <w:r w:rsidRPr="00927DB8">
        <w:rPr>
          <w:rtl/>
        </w:rPr>
        <w:t xml:space="preserve">. </w:t>
      </w:r>
    </w:p>
    <w:p w:rsidR="002278BD" w:rsidRDefault="002278BD" w:rsidP="002278BD">
      <w:pPr>
        <w:pStyle w:val="a3"/>
        <w:bidi/>
        <w:rPr>
          <w:rtl/>
        </w:rPr>
      </w:pPr>
      <w:r w:rsidRPr="00927DB8">
        <w:rPr>
          <w:rtl/>
        </w:rPr>
        <w:t xml:space="preserve">ולהעיר שלשון זה "מיום היותו" (לגבי חשבון נפש) מובא גם לקמן פרק מה. ומובא גם פעמים רבות בתורה אור ובליקוטי תורה ובשאר מאמרי חסידות, ובכולם כתוב אותו לשון "מיום היותו" בסתם בלי שום פירוש. </w:t>
      </w:r>
    </w:p>
    <w:p w:rsidR="002278BD" w:rsidRDefault="002278BD" w:rsidP="002278BD">
      <w:pPr>
        <w:pStyle w:val="a3"/>
        <w:bidi/>
        <w:rPr>
          <w:rtl/>
        </w:rPr>
      </w:pPr>
      <w:r w:rsidRPr="00927DB8">
        <w:rPr>
          <w:rtl/>
        </w:rPr>
        <w:t>ונראה לומר שהפירוש "מיום היותו" הוא</w:t>
      </w:r>
      <w:r>
        <w:rPr>
          <w:rFonts w:hint="cs"/>
          <w:rtl/>
        </w:rPr>
        <w:t>,</w:t>
      </w:r>
      <w:r w:rsidRPr="00927DB8">
        <w:rPr>
          <w:rtl/>
        </w:rPr>
        <w:t xml:space="preserve"> מיום הכרת עצמו, כלומר מיום עומדו על דע</w:t>
      </w:r>
      <w:r>
        <w:rPr>
          <w:rtl/>
        </w:rPr>
        <w:t xml:space="preserve">תו, שכן רק אז האדם מודע </w:t>
      </w:r>
      <w:r w:rsidRPr="00CD3C46">
        <w:rPr>
          <w:b/>
          <w:bCs/>
          <w:rtl/>
        </w:rPr>
        <w:t>ל</w:t>
      </w:r>
      <w:r w:rsidRPr="00CD3C46">
        <w:rPr>
          <w:rFonts w:hint="cs"/>
          <w:b/>
          <w:bCs/>
          <w:rtl/>
        </w:rPr>
        <w:t>עצמו</w:t>
      </w:r>
      <w:r>
        <w:rPr>
          <w:rFonts w:hint="cs"/>
          <w:rtl/>
        </w:rPr>
        <w:t xml:space="preserve"> ולמעשיו</w:t>
      </w:r>
      <w:r w:rsidRPr="00927DB8">
        <w:rPr>
          <w:rtl/>
        </w:rPr>
        <w:t xml:space="preserve"> (וזהו תחילת "היותו"). והכרה זו יכולה להיות הרבה לפני גיל המצוות, והגיל משתנה לפי </w:t>
      </w:r>
      <w:r>
        <w:rPr>
          <w:rFonts w:hint="cs"/>
          <w:rtl/>
        </w:rPr>
        <w:t xml:space="preserve">כישורי </w:t>
      </w:r>
      <w:r w:rsidRPr="00927DB8">
        <w:rPr>
          <w:rtl/>
        </w:rPr>
        <w:t>האדם עצמו</w:t>
      </w:r>
      <w:r>
        <w:rPr>
          <w:rFonts w:hint="cs"/>
          <w:rtl/>
        </w:rPr>
        <w:t xml:space="preserve"> באשר הוא</w:t>
      </w:r>
      <w:r>
        <w:rPr>
          <w:rtl/>
        </w:rPr>
        <w:t>.</w:t>
      </w:r>
    </w:p>
    <w:p w:rsidR="002278BD" w:rsidRDefault="002278BD" w:rsidP="002278BD">
      <w:pPr>
        <w:pStyle w:val="a3"/>
        <w:bidi/>
        <w:rPr>
          <w:rtl/>
        </w:rPr>
      </w:pPr>
      <w:r w:rsidRPr="00927DB8">
        <w:rPr>
          <w:rtl/>
        </w:rPr>
        <w:t xml:space="preserve">ויש לבאר זאת על פי המובא בשוע"ר בסי' שמג סי"א גבי קטן שעבר "עבירות בקטנותו, אע"פ שאין צריך תשובה, מ"מ </w:t>
      </w:r>
      <w:r w:rsidRPr="00927DB8">
        <w:rPr>
          <w:b/>
          <w:bCs/>
          <w:rtl/>
        </w:rPr>
        <w:t>טוב לו</w:t>
      </w:r>
      <w:r w:rsidRPr="00927DB8">
        <w:rPr>
          <w:rtl/>
        </w:rPr>
        <w:t xml:space="preserve"> שיקבל על עצמו איזה דבר לתשובה ולכפרה, אע"פ שעבר קודם שנעשה בר עונשין". </w:t>
      </w:r>
      <w:r>
        <w:rPr>
          <w:rtl/>
        </w:rPr>
        <w:t>ומב</w:t>
      </w:r>
      <w:r w:rsidRPr="00927DB8">
        <w:rPr>
          <w:rtl/>
        </w:rPr>
        <w:t xml:space="preserve">אר בלקו"ש חי"ד ע' 144 הערה 14 שאין ענינה של תשובה זו למנוע </w:t>
      </w:r>
      <w:r w:rsidRPr="00CD3C46">
        <w:rPr>
          <w:b/>
          <w:bCs/>
          <w:rtl/>
        </w:rPr>
        <w:t>עונש</w:t>
      </w:r>
      <w:r w:rsidRPr="00927DB8">
        <w:rPr>
          <w:rtl/>
        </w:rPr>
        <w:t xml:space="preserve">, שכיון שעשה העבירה בעת קטנותו הרי לאו בר עונשין הוא, אלא להסיר </w:t>
      </w:r>
      <w:r w:rsidRPr="00927DB8">
        <w:rPr>
          <w:b/>
          <w:bCs/>
          <w:rtl/>
        </w:rPr>
        <w:t>הלכלוך והפגם</w:t>
      </w:r>
      <w:r w:rsidRPr="00927DB8">
        <w:rPr>
          <w:rtl/>
        </w:rPr>
        <w:t xml:space="preserve"> של מעשה החטא. וזהו בדיוק הענין המבואר כאן בתניא, שטעם עשיית חשבון הנפש הוא מצד הפגם, שהפגם הזה שעשה בעבר בנפש, הרי זה כאילו עשה היום, כי למעלה הוא למעלה מהזמן. </w:t>
      </w:r>
    </w:p>
    <w:p w:rsidR="002278BD" w:rsidRPr="00927DB8" w:rsidRDefault="002278BD" w:rsidP="002278BD">
      <w:pPr>
        <w:pStyle w:val="a3"/>
        <w:bidi/>
        <w:rPr>
          <w:rtl/>
        </w:rPr>
      </w:pPr>
      <w:r w:rsidRPr="00927DB8">
        <w:rPr>
          <w:rtl/>
        </w:rPr>
        <w:t xml:space="preserve">והעירני חכם אחד שכן </w:t>
      </w:r>
      <w:r>
        <w:rPr>
          <w:rFonts w:hint="cs"/>
          <w:rtl/>
        </w:rPr>
        <w:t xml:space="preserve">מפורש </w:t>
      </w:r>
      <w:r w:rsidRPr="00927DB8">
        <w:rPr>
          <w:rtl/>
        </w:rPr>
        <w:t xml:space="preserve">בסה"מ מלוקט </w:t>
      </w:r>
      <w:r>
        <w:rPr>
          <w:rFonts w:hint="cs"/>
          <w:rtl/>
        </w:rPr>
        <w:t xml:space="preserve">ח"ב ע' רעח (בשם אדמו"ר האמצעי בפוקח עוורים פכ"ב): "וחטאתי נגדי תמיד, דחטאותיו שעשה במשך ימי חלדו, </w:t>
      </w:r>
      <w:r w:rsidRPr="00CD3C46">
        <w:rPr>
          <w:rFonts w:hint="cs"/>
          <w:b/>
          <w:bCs/>
          <w:rtl/>
        </w:rPr>
        <w:t>ובהם גם אלו שעשה קודם בר מצוה</w:t>
      </w:r>
      <w:r>
        <w:rPr>
          <w:rFonts w:hint="cs"/>
          <w:rtl/>
        </w:rPr>
        <w:t xml:space="preserve"> .. קיימים הם, כי לא תיקן אותם עדיין". אלא שבסה"מ שם לא מביא הוכחה לכך מהלשון האמור כאן בתניא "מיום היותו".</w:t>
      </w:r>
    </w:p>
    <w:p w:rsidR="002278BD" w:rsidRDefault="002278BD" w:rsidP="002278BD">
      <w:pPr>
        <w:pStyle w:val="a3"/>
        <w:bidi/>
        <w:rPr>
          <w:rtl/>
        </w:rPr>
      </w:pPr>
      <w:r w:rsidRPr="0018186F">
        <w:rPr>
          <w:b/>
          <w:bCs/>
          <w:rtl/>
        </w:rPr>
        <w:t>ה)</w:t>
      </w:r>
      <w:r w:rsidRPr="00927DB8">
        <w:rPr>
          <w:rtl/>
        </w:rPr>
        <w:t xml:space="preserve"> </w:t>
      </w:r>
      <w:r w:rsidRPr="0058430D">
        <w:rPr>
          <w:b/>
          <w:bCs/>
          <w:rtl/>
        </w:rPr>
        <w:t>פרק ל (לח</w:t>
      </w:r>
      <w:r w:rsidR="005961D9" w:rsidRPr="005961D9">
        <w:rPr>
          <w:b/>
          <w:rtl/>
        </w:rPr>
        <w:t>,</w:t>
      </w:r>
      <w:r w:rsidRPr="0058430D">
        <w:rPr>
          <w:b/>
          <w:bCs/>
          <w:rtl/>
        </w:rPr>
        <w:t xml:space="preserve"> א):</w:t>
      </w:r>
      <w:r w:rsidRPr="00927DB8">
        <w:rPr>
          <w:rtl/>
        </w:rPr>
        <w:t xml:space="preserve"> "והעין רואה והלב חומד, ויצרו בוער כתנור בוערה מאופה, כמו שכתוב בהושע </w:t>
      </w:r>
      <w:r>
        <w:rPr>
          <w:rFonts w:hint="cs"/>
          <w:rtl/>
        </w:rPr>
        <w:t xml:space="preserve">[ז, ו] </w:t>
      </w:r>
      <w:r w:rsidRPr="00927DB8">
        <w:rPr>
          <w:rtl/>
        </w:rPr>
        <w:t xml:space="preserve">הוא בוער כאש להבה וגו'". וכבר העירו </w:t>
      </w:r>
      <w:r>
        <w:rPr>
          <w:rFonts w:hint="cs"/>
          <w:rtl/>
        </w:rPr>
        <w:t xml:space="preserve">על כך: א) </w:t>
      </w:r>
      <w:r w:rsidRPr="00927DB8">
        <w:rPr>
          <w:rtl/>
        </w:rPr>
        <w:t>מדוע ציין רבנו הזקן ל</w:t>
      </w:r>
      <w:r>
        <w:rPr>
          <w:rFonts w:hint="cs"/>
          <w:rtl/>
        </w:rPr>
        <w:t xml:space="preserve">פסוק </w:t>
      </w:r>
      <w:r w:rsidRPr="00927DB8">
        <w:rPr>
          <w:rtl/>
        </w:rPr>
        <w:t>הושע רק בהביאו הציטוט "הוא בוער כאש להבה", והרי</w:t>
      </w:r>
      <w:r>
        <w:rPr>
          <w:rFonts w:hint="cs"/>
          <w:rtl/>
        </w:rPr>
        <w:t xml:space="preserve"> גם הציטוט הקודם בוער "כתנור בוערה מאופה" הוא מהושע [שם פסוק ד], אלא ששם הלשון הוא "</w:t>
      </w:r>
      <w:r w:rsidRPr="0058430D">
        <w:rPr>
          <w:rFonts w:hint="cs"/>
          <w:b/>
          <w:bCs/>
          <w:rtl/>
        </w:rPr>
        <w:t>כמו</w:t>
      </w:r>
      <w:r>
        <w:rPr>
          <w:rFonts w:hint="cs"/>
          <w:rtl/>
        </w:rPr>
        <w:t xml:space="preserve"> תנור". ב) מדוע מוסיף "וגו'", והרי זהו סוף פסוק (וכן הקשה רבינו בהערות ותיקונים). </w:t>
      </w:r>
    </w:p>
    <w:p w:rsidR="002278BD" w:rsidRDefault="002278BD" w:rsidP="002278BD">
      <w:pPr>
        <w:pStyle w:val="a3"/>
        <w:bidi/>
        <w:rPr>
          <w:rtl/>
        </w:rPr>
      </w:pPr>
      <w:r>
        <w:rPr>
          <w:rFonts w:hint="cs"/>
          <w:rtl/>
        </w:rPr>
        <w:t xml:space="preserve">ויש לומר, דהנה כוונת אדה"ז בפרק זה לומר שהאדם הנמצא בשוק כל היום "העין רואה הלב חומד, ויצרו בוער", ועל כך מוסיף אדה"ז באופן ציורי את גודל הבערה שהוא "כתנור בוערה מאופה", דהיינו כמו התנור של האופה שהחום שלו גבוה ביותר, כי כל הזמן הוא בוער, ולזה לא יכל אדה"ז לציין להושע, כיון ששם כתוב "וכולם מנאפים כתנור בוערה מאופה", ולא כתוב </w:t>
      </w:r>
      <w:r w:rsidRPr="00BA3890">
        <w:rPr>
          <w:rFonts w:hint="cs"/>
          <w:b/>
          <w:bCs/>
          <w:rtl/>
        </w:rPr>
        <w:t>במפורש</w:t>
      </w:r>
      <w:r>
        <w:rPr>
          <w:rFonts w:hint="cs"/>
          <w:rtl/>
        </w:rPr>
        <w:t xml:space="preserve"> שלב האדם בוער, אלא זה מוסב על מעשה הניאוף, וניתן לפרש שהכוונה שהם מנאפים באופן </w:t>
      </w:r>
      <w:r w:rsidRPr="00BA3890">
        <w:rPr>
          <w:rFonts w:hint="cs"/>
          <w:b/>
          <w:bCs/>
          <w:rtl/>
        </w:rPr>
        <w:t>תמידי</w:t>
      </w:r>
      <w:r>
        <w:rPr>
          <w:rFonts w:hint="cs"/>
          <w:rtl/>
        </w:rPr>
        <w:t xml:space="preserve"> כמו התנור הבוער תמיד כמעט ללא הפסק, כמו שכותב שם בהמשך הפסוק. אם כי רוב המפרשים מפרשים שזה מוסב על לב האדם הבוער כתנור, אבל </w:t>
      </w:r>
      <w:r w:rsidRPr="00B8122D">
        <w:rPr>
          <w:rFonts w:hint="cs"/>
          <w:b/>
          <w:bCs/>
          <w:rtl/>
        </w:rPr>
        <w:t>אין זה מפורש</w:t>
      </w:r>
      <w:r>
        <w:rPr>
          <w:rFonts w:hint="cs"/>
          <w:rtl/>
        </w:rPr>
        <w:t xml:space="preserve"> ממש, משא"כ הפסוק "</w:t>
      </w:r>
      <w:r w:rsidRPr="00BA3890">
        <w:rPr>
          <w:rFonts w:hint="cs"/>
          <w:b/>
          <w:bCs/>
          <w:rtl/>
        </w:rPr>
        <w:t>הוא</w:t>
      </w:r>
      <w:r>
        <w:rPr>
          <w:rFonts w:hint="cs"/>
          <w:rtl/>
        </w:rPr>
        <w:t xml:space="preserve"> </w:t>
      </w:r>
      <w:r w:rsidRPr="00BA3890">
        <w:rPr>
          <w:rFonts w:hint="cs"/>
          <w:b/>
          <w:bCs/>
          <w:rtl/>
        </w:rPr>
        <w:t>בוער</w:t>
      </w:r>
      <w:r>
        <w:rPr>
          <w:rFonts w:hint="cs"/>
          <w:rtl/>
        </w:rPr>
        <w:t xml:space="preserve"> כאש להבה", הרי </w:t>
      </w:r>
      <w:r w:rsidRPr="00BA3890">
        <w:rPr>
          <w:rFonts w:hint="cs"/>
          <w:b/>
          <w:bCs/>
          <w:rtl/>
        </w:rPr>
        <w:t>מפורש</w:t>
      </w:r>
      <w:r>
        <w:rPr>
          <w:rFonts w:hint="cs"/>
          <w:rtl/>
        </w:rPr>
        <w:t xml:space="preserve"> על האדם הנואף, ולכן רק כאן ציין להושע. </w:t>
      </w:r>
    </w:p>
    <w:p w:rsidR="002278BD" w:rsidRDefault="002278BD" w:rsidP="002278BD">
      <w:pPr>
        <w:pStyle w:val="a3"/>
        <w:bidi/>
        <w:rPr>
          <w:rtl/>
        </w:rPr>
      </w:pPr>
      <w:r>
        <w:rPr>
          <w:rFonts w:hint="cs"/>
          <w:rtl/>
        </w:rPr>
        <w:t xml:space="preserve">ומה שהוסיף "וגו'" בסוף הפסוק, יש לומר שזה מוסב על תחילת הפסוק שלאחריו "כולם </w:t>
      </w:r>
      <w:r w:rsidRPr="00BA3890">
        <w:rPr>
          <w:rFonts w:hint="cs"/>
          <w:b/>
          <w:bCs/>
          <w:rtl/>
        </w:rPr>
        <w:t>יחמו</w:t>
      </w:r>
      <w:r>
        <w:rPr>
          <w:rFonts w:hint="cs"/>
          <w:rtl/>
        </w:rPr>
        <w:t xml:space="preserve"> כתנור", שגם פסוק זה מדבר על </w:t>
      </w:r>
      <w:r w:rsidRPr="00BA3890">
        <w:rPr>
          <w:rFonts w:hint="cs"/>
          <w:b/>
          <w:bCs/>
          <w:rtl/>
        </w:rPr>
        <w:t>חימום</w:t>
      </w:r>
      <w:r>
        <w:rPr>
          <w:rFonts w:hint="cs"/>
          <w:rtl/>
        </w:rPr>
        <w:t xml:space="preserve"> היצר של האדם, ווהכוונה לאלו שמחוממים בטבעם לתאוות, וכמו שאדה"ז כותב בהמשך על מי ש"מחומם מאד בטבעו". ומצינו "וגו'" בסוף פסוק בכמה מקומות, ובפרט כשהפסוקים מחוברים זה לזה בתוכנם. [ראה לדוגמא רש"י שמות י כב: "ויהי חושך אפלה .. שלושת ימים וגו'", רש"י מציין וגו' בסוף פסוק כב, כי כוונתו לפסוק כג, שכן שני פסוקים אלו הם כמו המשך אחד, כמו שמפרש רש"י שם].</w:t>
      </w:r>
      <w:r w:rsidR="005961D9" w:rsidRPr="005961D9">
        <w:rPr>
          <w:rFonts w:hint="cs"/>
          <w:rtl/>
        </w:rPr>
        <w:t xml:space="preserve"> </w:t>
      </w:r>
    </w:p>
    <w:p w:rsidR="002278BD" w:rsidRDefault="002278BD" w:rsidP="002278BD">
      <w:pPr>
        <w:pStyle w:val="a3"/>
        <w:bidi/>
        <w:rPr>
          <w:rtl/>
        </w:rPr>
      </w:pPr>
      <w:r w:rsidRPr="0018186F">
        <w:rPr>
          <w:rFonts w:hint="cs"/>
          <w:b/>
          <w:bCs/>
          <w:rtl/>
        </w:rPr>
        <w:t>ו)</w:t>
      </w:r>
      <w:r>
        <w:rPr>
          <w:rFonts w:hint="cs"/>
          <w:rtl/>
        </w:rPr>
        <w:t xml:space="preserve"> </w:t>
      </w:r>
      <w:r w:rsidRPr="00B8122D">
        <w:rPr>
          <w:rFonts w:hint="cs"/>
          <w:b/>
          <w:bCs/>
          <w:rtl/>
        </w:rPr>
        <w:t>בפרק ל</w:t>
      </w:r>
      <w:r>
        <w:rPr>
          <w:rFonts w:hint="cs"/>
          <w:rtl/>
        </w:rPr>
        <w:t xml:space="preserve"> מזכיר אדה"ז את הלשון על היצר "הבוער כאש להבה" שלוש פעמים (מלבד מה שהביא מהפסוק), ופעם אחת הוא כותב רק "הבוער כאש" (ואינו מוסיף להבה), וטעמא, ויש לומר הביאור בזה מובן בפשטות, כשמעיינים בתוכן הדברים בכל הציטוטים דלהלן:</w:t>
      </w:r>
    </w:p>
    <w:p w:rsidR="002278BD" w:rsidRDefault="002278BD" w:rsidP="002278BD">
      <w:pPr>
        <w:pStyle w:val="a3"/>
        <w:bidi/>
        <w:rPr>
          <w:rtl/>
        </w:rPr>
      </w:pPr>
      <w:r>
        <w:rPr>
          <w:rFonts w:hint="cs"/>
          <w:rtl/>
        </w:rPr>
        <w:t>(א) "</w:t>
      </w:r>
      <w:r w:rsidRPr="00A878E5">
        <w:rPr>
          <w:rtl/>
        </w:rPr>
        <w:t>ו</w:t>
      </w:r>
      <w:r>
        <w:rPr>
          <w:rtl/>
        </w:rPr>
        <w:t>הנה באמת שהיא מלחמה גדולה ועצומ</w:t>
      </w:r>
      <w:r>
        <w:rPr>
          <w:rFonts w:hint="cs"/>
          <w:rtl/>
        </w:rPr>
        <w:t>ה</w:t>
      </w:r>
      <w:r w:rsidRPr="00A878E5">
        <w:rPr>
          <w:rtl/>
        </w:rPr>
        <w:t xml:space="preserve"> לשבור היצר </w:t>
      </w:r>
      <w:r w:rsidRPr="00B27947">
        <w:rPr>
          <w:b/>
          <w:bCs/>
          <w:rtl/>
        </w:rPr>
        <w:t>הבוער כאש</w:t>
      </w:r>
      <w:r w:rsidRPr="00A878E5">
        <w:rPr>
          <w:rtl/>
        </w:rPr>
        <w:t xml:space="preserve"> </w:t>
      </w:r>
      <w:r w:rsidRPr="00A878E5">
        <w:rPr>
          <w:b/>
          <w:bCs/>
          <w:rtl/>
        </w:rPr>
        <w:t>להבה</w:t>
      </w:r>
      <w:r w:rsidRPr="00A878E5">
        <w:rPr>
          <w:rtl/>
        </w:rPr>
        <w:t xml:space="preserve"> מפני פחד ה' וכמו נסיון ממש</w:t>
      </w:r>
      <w:r>
        <w:rPr>
          <w:rFonts w:hint="cs"/>
          <w:rtl/>
        </w:rPr>
        <w:t>"</w:t>
      </w:r>
      <w:r w:rsidRPr="00A878E5">
        <w:rPr>
          <w:rtl/>
        </w:rPr>
        <w:t>.</w:t>
      </w:r>
      <w:r>
        <w:rPr>
          <w:rFonts w:hint="cs"/>
          <w:rtl/>
        </w:rPr>
        <w:t xml:space="preserve"> כאן מובן מה שהזכיר "כאש להבה", שהרי כוונתו לומר כמה המלחמה אז היא "גדולה </w:t>
      </w:r>
      <w:r w:rsidRPr="00B27947">
        <w:rPr>
          <w:rFonts w:hint="cs"/>
          <w:b/>
          <w:bCs/>
          <w:rtl/>
        </w:rPr>
        <w:t>ועצומה</w:t>
      </w:r>
      <w:r>
        <w:rPr>
          <w:rFonts w:hint="cs"/>
          <w:rtl/>
        </w:rPr>
        <w:t>".</w:t>
      </w:r>
    </w:p>
    <w:p w:rsidR="002278BD" w:rsidRDefault="002278BD" w:rsidP="002278BD">
      <w:pPr>
        <w:pStyle w:val="a3"/>
        <w:bidi/>
        <w:rPr>
          <w:rtl/>
        </w:rPr>
      </w:pPr>
      <w:r>
        <w:rPr>
          <w:rFonts w:hint="cs"/>
          <w:rtl/>
        </w:rPr>
        <w:t>(ב) "</w:t>
      </w:r>
      <w:r w:rsidRPr="00A878E5">
        <w:rPr>
          <w:rtl/>
        </w:rPr>
        <w:t xml:space="preserve">וכל שלא הגיע לידי מדה זו להלחם עם גופו מלחמה עצומה כזו </w:t>
      </w:r>
      <w:r>
        <w:rPr>
          <w:rtl/>
        </w:rPr>
        <w:t>–</w:t>
      </w:r>
      <w:r>
        <w:rPr>
          <w:rFonts w:hint="cs"/>
          <w:rtl/>
        </w:rPr>
        <w:t xml:space="preserve"> </w:t>
      </w:r>
      <w:r w:rsidRPr="00A878E5">
        <w:rPr>
          <w:rtl/>
        </w:rPr>
        <w:t xml:space="preserve">עדיין לא הגיע לבחי' וערך מלחמת היצר </w:t>
      </w:r>
      <w:r w:rsidRPr="00B27947">
        <w:rPr>
          <w:b/>
          <w:bCs/>
          <w:rtl/>
        </w:rPr>
        <w:t>הבוער</w:t>
      </w:r>
      <w:r w:rsidRPr="00A878E5">
        <w:rPr>
          <w:rtl/>
        </w:rPr>
        <w:t xml:space="preserve"> </w:t>
      </w:r>
      <w:r w:rsidRPr="00B27947">
        <w:rPr>
          <w:b/>
          <w:bCs/>
          <w:rtl/>
        </w:rPr>
        <w:t>כאש</w:t>
      </w:r>
      <w:r w:rsidRPr="00A878E5">
        <w:rPr>
          <w:rtl/>
        </w:rPr>
        <w:t xml:space="preserve"> </w:t>
      </w:r>
      <w:r w:rsidRPr="00B27947">
        <w:rPr>
          <w:b/>
          <w:bCs/>
          <w:rtl/>
        </w:rPr>
        <w:t>להבה</w:t>
      </w:r>
      <w:r w:rsidRPr="00A878E5">
        <w:rPr>
          <w:rtl/>
        </w:rPr>
        <w:t xml:space="preserve"> להיות נכנע ונשבר מפני פחד ה'</w:t>
      </w:r>
      <w:r>
        <w:rPr>
          <w:rFonts w:hint="cs"/>
          <w:rtl/>
        </w:rPr>
        <w:t>"</w:t>
      </w:r>
      <w:r w:rsidRPr="00A878E5">
        <w:rPr>
          <w:rtl/>
        </w:rPr>
        <w:t>.</w:t>
      </w:r>
      <w:r>
        <w:rPr>
          <w:rFonts w:hint="cs"/>
          <w:rtl/>
        </w:rPr>
        <w:t xml:space="preserve"> גם כאן מובן למה הזכיר "כאש להבה", מפני שרוצה לומר שבאדם צריך להלחם עם גופו </w:t>
      </w:r>
      <w:r w:rsidRPr="00B27947">
        <w:rPr>
          <w:rFonts w:hint="cs"/>
          <w:b/>
          <w:bCs/>
          <w:rtl/>
        </w:rPr>
        <w:t>בעוצמה</w:t>
      </w:r>
      <w:r>
        <w:rPr>
          <w:rFonts w:hint="cs"/>
          <w:rtl/>
        </w:rPr>
        <w:t xml:space="preserve"> </w:t>
      </w:r>
      <w:r w:rsidRPr="00B27947">
        <w:rPr>
          <w:rFonts w:hint="cs"/>
          <w:b/>
          <w:bCs/>
          <w:rtl/>
        </w:rPr>
        <w:t>כזאת</w:t>
      </w:r>
      <w:r>
        <w:rPr>
          <w:rFonts w:hint="cs"/>
          <w:rtl/>
        </w:rPr>
        <w:t xml:space="preserve"> כמו האדם הנלחם ביצרו "הבוער כאש </w:t>
      </w:r>
      <w:r w:rsidRPr="00B27947">
        <w:rPr>
          <w:rFonts w:hint="cs"/>
          <w:b/>
          <w:bCs/>
          <w:rtl/>
        </w:rPr>
        <w:t>להבה</w:t>
      </w:r>
      <w:r>
        <w:rPr>
          <w:rFonts w:hint="cs"/>
          <w:rtl/>
        </w:rPr>
        <w:t>".</w:t>
      </w:r>
    </w:p>
    <w:p w:rsidR="002278BD" w:rsidRDefault="002278BD" w:rsidP="002278BD">
      <w:pPr>
        <w:pStyle w:val="a3"/>
        <w:bidi/>
        <w:rPr>
          <w:rtl/>
        </w:rPr>
      </w:pPr>
      <w:r>
        <w:rPr>
          <w:rFonts w:hint="cs"/>
          <w:rtl/>
        </w:rPr>
        <w:t>(ג) "</w:t>
      </w:r>
      <w:r w:rsidRPr="00B27947">
        <w:rPr>
          <w:rtl/>
        </w:rPr>
        <w:t xml:space="preserve">ואין אשמתם גדולה כ"כ במה שאינם כובשים יצרם </w:t>
      </w:r>
      <w:r w:rsidRPr="00B27947">
        <w:rPr>
          <w:b/>
          <w:bCs/>
          <w:rtl/>
        </w:rPr>
        <w:t>הבוער כאש</w:t>
      </w:r>
      <w:r w:rsidRPr="00B27947">
        <w:rPr>
          <w:rtl/>
        </w:rPr>
        <w:t xml:space="preserve"> </w:t>
      </w:r>
      <w:r w:rsidRPr="00B27947">
        <w:rPr>
          <w:b/>
          <w:bCs/>
          <w:rtl/>
        </w:rPr>
        <w:t>להבה</w:t>
      </w:r>
      <w:r w:rsidRPr="00B27947">
        <w:rPr>
          <w:rtl/>
        </w:rPr>
        <w:t xml:space="preserve"> מפני פחד ה' המבין ומביט אל כל מעשיהם</w:t>
      </w:r>
      <w:r>
        <w:rPr>
          <w:rFonts w:hint="cs"/>
          <w:rtl/>
        </w:rPr>
        <w:t>,</w:t>
      </w:r>
      <w:r w:rsidRPr="00B27947">
        <w:rPr>
          <w:rtl/>
        </w:rPr>
        <w:t xml:space="preserve"> כאשמת כל הקרב הקרב אל ה' ואל תורתו ועבודתו</w:t>
      </w:r>
      <w:r>
        <w:rPr>
          <w:rFonts w:hint="cs"/>
          <w:rtl/>
        </w:rPr>
        <w:t xml:space="preserve">". גם כאן מובן מה שהזכיר "כאש </w:t>
      </w:r>
      <w:r w:rsidRPr="00E06804">
        <w:rPr>
          <w:rFonts w:hint="cs"/>
          <w:b/>
          <w:bCs/>
          <w:rtl/>
        </w:rPr>
        <w:t>להבה</w:t>
      </w:r>
      <w:r>
        <w:rPr>
          <w:rFonts w:hint="cs"/>
          <w:rtl/>
        </w:rPr>
        <w:t>", שהרי רוצה לומר ש"אין אשמתם גדולה כל כך".</w:t>
      </w:r>
    </w:p>
    <w:p w:rsidR="002278BD" w:rsidRDefault="002278BD" w:rsidP="002278BD">
      <w:pPr>
        <w:pStyle w:val="a3"/>
        <w:bidi/>
        <w:rPr>
          <w:rtl/>
        </w:rPr>
      </w:pPr>
      <w:r>
        <w:rPr>
          <w:rFonts w:hint="cs"/>
          <w:rtl/>
        </w:rPr>
        <w:t xml:space="preserve">(ד) </w:t>
      </w:r>
      <w:r w:rsidRPr="00B27947">
        <w:rPr>
          <w:rtl/>
        </w:rPr>
        <w:t xml:space="preserve">הלומד מעט יותר מטבעו </w:t>
      </w:r>
      <w:r>
        <w:rPr>
          <w:rtl/>
        </w:rPr>
        <w:t>ה</w:t>
      </w:r>
      <w:r>
        <w:rPr>
          <w:rFonts w:hint="cs"/>
          <w:rtl/>
        </w:rPr>
        <w:t>רי זה</w:t>
      </w:r>
      <w:r w:rsidRPr="00B27947">
        <w:rPr>
          <w:rtl/>
        </w:rPr>
        <w:t xml:space="preserve"> מלחמה קטנה</w:t>
      </w:r>
      <w:r>
        <w:rPr>
          <w:rFonts w:hint="cs"/>
          <w:rtl/>
        </w:rPr>
        <w:t>,</w:t>
      </w:r>
      <w:r w:rsidRPr="00B27947">
        <w:rPr>
          <w:rtl/>
        </w:rPr>
        <w:t xml:space="preserve"> ואין לה ערך ודמיון עם מלחמת היצר </w:t>
      </w:r>
      <w:r w:rsidRPr="00B27947">
        <w:rPr>
          <w:b/>
          <w:bCs/>
          <w:rtl/>
        </w:rPr>
        <w:t>הבוער כאש</w:t>
      </w:r>
      <w:r>
        <w:rPr>
          <w:rFonts w:hint="cs"/>
          <w:rtl/>
        </w:rPr>
        <w:t>,</w:t>
      </w:r>
      <w:r w:rsidRPr="00B27947">
        <w:rPr>
          <w:rtl/>
        </w:rPr>
        <w:t xml:space="preserve"> דמקרי רשע גמור אם אינו מנצח יצרו להיות נכנע ונשבר מפני ה'</w:t>
      </w:r>
      <w:r>
        <w:rPr>
          <w:rFonts w:hint="cs"/>
          <w:rtl/>
        </w:rPr>
        <w:t>"</w:t>
      </w:r>
      <w:r w:rsidRPr="00B27947">
        <w:rPr>
          <w:rtl/>
        </w:rPr>
        <w:t>.</w:t>
      </w:r>
      <w:r>
        <w:rPr>
          <w:rFonts w:hint="cs"/>
          <w:rtl/>
        </w:rPr>
        <w:t xml:space="preserve"> והנה כאן דייק להשמיט תיבת "להבה", כיון שרוצה לומר שהלומד "</w:t>
      </w:r>
      <w:r w:rsidRPr="00E06804">
        <w:rPr>
          <w:rFonts w:hint="cs"/>
          <w:b/>
          <w:bCs/>
          <w:rtl/>
        </w:rPr>
        <w:t>מעט</w:t>
      </w:r>
      <w:r>
        <w:rPr>
          <w:rFonts w:hint="cs"/>
          <w:rtl/>
        </w:rPr>
        <w:t xml:space="preserve"> יותר מטבעו" </w:t>
      </w:r>
      <w:r>
        <w:rPr>
          <w:rtl/>
        </w:rPr>
        <w:t>–</w:t>
      </w:r>
      <w:r>
        <w:rPr>
          <w:rFonts w:hint="cs"/>
          <w:rtl/>
        </w:rPr>
        <w:t xml:space="preserve"> אין לה ערך ודמיון </w:t>
      </w:r>
      <w:r w:rsidRPr="00E06804">
        <w:rPr>
          <w:rFonts w:hint="cs"/>
          <w:b/>
          <w:bCs/>
          <w:rtl/>
        </w:rPr>
        <w:t>אפילו</w:t>
      </w:r>
      <w:r>
        <w:rPr>
          <w:rFonts w:hint="cs"/>
          <w:rtl/>
        </w:rPr>
        <w:t xml:space="preserve"> "עם מלחמת היצר הבוער </w:t>
      </w:r>
      <w:r w:rsidRPr="00E06804">
        <w:rPr>
          <w:rFonts w:hint="cs"/>
          <w:b/>
          <w:bCs/>
          <w:rtl/>
        </w:rPr>
        <w:t>כאש</w:t>
      </w:r>
      <w:r>
        <w:rPr>
          <w:rFonts w:hint="cs"/>
          <w:rtl/>
        </w:rPr>
        <w:t xml:space="preserve">", </w:t>
      </w:r>
      <w:r w:rsidRPr="00E06804">
        <w:rPr>
          <w:rFonts w:hint="cs"/>
          <w:b/>
          <w:bCs/>
          <w:rtl/>
        </w:rPr>
        <w:t>וכל שכן</w:t>
      </w:r>
      <w:r>
        <w:rPr>
          <w:rFonts w:hint="cs"/>
          <w:rtl/>
        </w:rPr>
        <w:t xml:space="preserve"> עם מלחמת היצר "הבוער כאש להבה". אבל אין לומר שכוונתו שרק מי שלא מנצח יצרו הבוער כאש מקרי רשע גמור, משא"כ אם היה בוער כאש להבה לא נקרא כן, שהרי כותב לעיל בתחילת הפרק שגם אדם שהוא מחומם </w:t>
      </w:r>
      <w:r w:rsidRPr="003E123D">
        <w:rPr>
          <w:rFonts w:hint="cs"/>
          <w:b/>
          <w:bCs/>
          <w:rtl/>
        </w:rPr>
        <w:t>מאד</w:t>
      </w:r>
      <w:r>
        <w:rPr>
          <w:rFonts w:hint="cs"/>
          <w:rtl/>
        </w:rPr>
        <w:t xml:space="preserve"> בטבעו וכו' "מקרי רשע גמור". </w:t>
      </w:r>
    </w:p>
    <w:p w:rsidR="002278BD" w:rsidRPr="00667664" w:rsidRDefault="002278BD" w:rsidP="002278BD">
      <w:pPr>
        <w:pStyle w:val="a3"/>
        <w:bidi/>
        <w:rPr>
          <w:rtl/>
        </w:rPr>
      </w:pPr>
      <w:r w:rsidRPr="0018186F">
        <w:rPr>
          <w:rFonts w:hint="cs"/>
          <w:b/>
          <w:bCs/>
          <w:rtl/>
        </w:rPr>
        <w:t>ז) פרק לא (מ</w:t>
      </w:r>
      <w:r w:rsidR="005961D9" w:rsidRPr="005961D9">
        <w:rPr>
          <w:rFonts w:hint="cs"/>
          <w:b/>
          <w:rtl/>
        </w:rPr>
        <w:t>,</w:t>
      </w:r>
      <w:r w:rsidRPr="0018186F">
        <w:rPr>
          <w:rFonts w:hint="cs"/>
          <w:b/>
          <w:bCs/>
          <w:rtl/>
        </w:rPr>
        <w:t xml:space="preserve"> א)</w:t>
      </w:r>
      <w:r w:rsidRPr="00667664">
        <w:rPr>
          <w:rFonts w:hint="cs"/>
          <w:rtl/>
        </w:rPr>
        <w:t xml:space="preserve"> </w:t>
      </w:r>
      <w:r w:rsidRPr="00667664">
        <w:rPr>
          <w:rtl/>
        </w:rPr>
        <w:t>–</w:t>
      </w:r>
      <w:r w:rsidRPr="00667664">
        <w:rPr>
          <w:rFonts w:hint="cs"/>
          <w:rtl/>
        </w:rPr>
        <w:t xml:space="preserve"> בפרק זה מבאר אדה"ז כיצד ניתן להפטר מהעצבות ואף לבוא מזה אחר כך לשמחה גדולה, והעצה היא שיאמר</w:t>
      </w:r>
      <w:r w:rsidRPr="00667664">
        <w:rPr>
          <w:rtl/>
        </w:rPr>
        <w:t xml:space="preserve"> ללבו</w:t>
      </w:r>
      <w:r w:rsidRPr="00667664">
        <w:rPr>
          <w:rFonts w:hint="cs"/>
          <w:rtl/>
        </w:rPr>
        <w:t>:</w:t>
      </w:r>
      <w:r w:rsidRPr="00667664">
        <w:rPr>
          <w:rtl/>
        </w:rPr>
        <w:t xml:space="preserve"> </w:t>
      </w:r>
      <w:r w:rsidRPr="00667664">
        <w:rPr>
          <w:rFonts w:hint="cs"/>
          <w:rtl/>
        </w:rPr>
        <w:t>"</w:t>
      </w:r>
      <w:r w:rsidRPr="00667664">
        <w:rPr>
          <w:rtl/>
        </w:rPr>
        <w:t>אמת הוא כן בלי ספק שאני רחוק מאד מה' בתכלית ומשוקץ ומתועב כו'</w:t>
      </w:r>
      <w:r w:rsidRPr="00667664">
        <w:rPr>
          <w:rFonts w:hint="cs"/>
          <w:rtl/>
        </w:rPr>
        <w:t>,</w:t>
      </w:r>
      <w:r w:rsidRPr="00667664">
        <w:rPr>
          <w:rtl/>
        </w:rPr>
        <w:t xml:space="preserve"> אך כל זה הוא אני לבדי הוא הגוף עם נפש החיונית שבו</w:t>
      </w:r>
      <w:r w:rsidRPr="00667664">
        <w:rPr>
          <w:rFonts w:hint="cs"/>
          <w:rtl/>
        </w:rPr>
        <w:t>,</w:t>
      </w:r>
      <w:r w:rsidRPr="00667664">
        <w:rPr>
          <w:rtl/>
        </w:rPr>
        <w:t xml:space="preserve"> אבל מ"מ יש בקרבי חלק ה' ממש</w:t>
      </w:r>
      <w:r w:rsidRPr="00667664">
        <w:rPr>
          <w:rFonts w:hint="cs"/>
          <w:rtl/>
        </w:rPr>
        <w:t xml:space="preserve"> .</w:t>
      </w:r>
      <w:r>
        <w:rPr>
          <w:rFonts w:hint="cs"/>
          <w:rtl/>
        </w:rPr>
        <w:t xml:space="preserve"> </w:t>
      </w:r>
      <w:r w:rsidRPr="00667664">
        <w:rPr>
          <w:rFonts w:hint="cs"/>
          <w:rtl/>
        </w:rPr>
        <w:t xml:space="preserve">. </w:t>
      </w:r>
      <w:r w:rsidRPr="00667664">
        <w:rPr>
          <w:rtl/>
        </w:rPr>
        <w:t>שהיא נפש האל</w:t>
      </w:r>
      <w:r w:rsidRPr="00667664">
        <w:rPr>
          <w:rFonts w:hint="cs"/>
          <w:rtl/>
        </w:rPr>
        <w:t>ק</w:t>
      </w:r>
      <w:r w:rsidRPr="00667664">
        <w:rPr>
          <w:rtl/>
        </w:rPr>
        <w:t>ית עם ניצוץ אלקות ממש המלובש בה להחיותה</w:t>
      </w:r>
      <w:r w:rsidRPr="00667664">
        <w:rPr>
          <w:rFonts w:hint="cs"/>
          <w:rtl/>
        </w:rPr>
        <w:t>,</w:t>
      </w:r>
      <w:r w:rsidRPr="00667664">
        <w:rPr>
          <w:rtl/>
        </w:rPr>
        <w:t xml:space="preserve"> רק שהיא בבחי' גלות</w:t>
      </w:r>
      <w:r w:rsidRPr="00667664">
        <w:rPr>
          <w:rFonts w:hint="cs"/>
          <w:rtl/>
        </w:rPr>
        <w:t>,</w:t>
      </w:r>
      <w:r w:rsidRPr="00667664">
        <w:rPr>
          <w:rtl/>
        </w:rPr>
        <w:t xml:space="preserve"> וא"כ אדרבה כל מה שאני בתכלי' הריחוק מה' והתיעוב ושיקוץ –</w:t>
      </w:r>
      <w:r w:rsidRPr="00667664">
        <w:rPr>
          <w:rFonts w:hint="cs"/>
          <w:rtl/>
        </w:rPr>
        <w:t xml:space="preserve"> </w:t>
      </w:r>
      <w:r w:rsidRPr="00667664">
        <w:rPr>
          <w:rtl/>
        </w:rPr>
        <w:t>הרי נפש האלהית שבי בגלות גדול יותר</w:t>
      </w:r>
      <w:r w:rsidRPr="00667664">
        <w:rPr>
          <w:rFonts w:hint="cs"/>
          <w:rtl/>
        </w:rPr>
        <w:t>,</w:t>
      </w:r>
      <w:r w:rsidRPr="00667664">
        <w:rPr>
          <w:rtl/>
        </w:rPr>
        <w:t xml:space="preserve"> והרחמנות עליה גדולה מאד</w:t>
      </w:r>
      <w:r w:rsidRPr="00667664">
        <w:rPr>
          <w:rFonts w:hint="cs"/>
          <w:rtl/>
        </w:rPr>
        <w:t>,</w:t>
      </w:r>
      <w:r w:rsidRPr="00667664">
        <w:rPr>
          <w:rtl/>
        </w:rPr>
        <w:t xml:space="preserve"> ולזה אשים כל מגמתי וחפצי להוציאה ולהעלותה מגלות זה</w:t>
      </w:r>
      <w:r w:rsidRPr="00667664">
        <w:rPr>
          <w:rFonts w:hint="cs"/>
          <w:rtl/>
        </w:rPr>
        <w:t xml:space="preserve"> .. </w:t>
      </w:r>
      <w:r w:rsidRPr="00667664">
        <w:rPr>
          <w:rtl/>
        </w:rPr>
        <w:t>כשאשים כל מגמתי בתור</w:t>
      </w:r>
      <w:r w:rsidRPr="00667664">
        <w:rPr>
          <w:rFonts w:hint="cs"/>
          <w:rtl/>
        </w:rPr>
        <w:t>ה</w:t>
      </w:r>
      <w:r w:rsidRPr="00667664">
        <w:rPr>
          <w:rtl/>
        </w:rPr>
        <w:t xml:space="preserve"> ומצות</w:t>
      </w:r>
      <w:r w:rsidRPr="00667664">
        <w:rPr>
          <w:rFonts w:hint="cs"/>
          <w:rtl/>
        </w:rPr>
        <w:t xml:space="preserve"> ..</w:t>
      </w:r>
      <w:r w:rsidRPr="00667664">
        <w:rPr>
          <w:rtl/>
        </w:rPr>
        <w:t xml:space="preserve"> ובפרט במצות תפלה לצעוק אל ה' בצר לה מגלותה בגופי המשוקץ להוציאה ממסגר ולדבקה בו ית'</w:t>
      </w:r>
      <w:r w:rsidRPr="00667664">
        <w:rPr>
          <w:rFonts w:hint="cs"/>
          <w:rtl/>
        </w:rPr>
        <w:t xml:space="preserve"> .</w:t>
      </w:r>
      <w:r>
        <w:rPr>
          <w:rFonts w:hint="cs"/>
          <w:rtl/>
        </w:rPr>
        <w:t xml:space="preserve"> </w:t>
      </w:r>
      <w:r w:rsidRPr="00667664">
        <w:rPr>
          <w:rFonts w:hint="cs"/>
          <w:rtl/>
        </w:rPr>
        <w:t>.</w:t>
      </w:r>
      <w:r w:rsidRPr="00667664">
        <w:rPr>
          <w:rtl/>
        </w:rPr>
        <w:t xml:space="preserve"> וזאת תהיה עבודתו כל ימיו בשמחה רבה</w:t>
      </w:r>
      <w:r>
        <w:rPr>
          <w:rFonts w:hint="cs"/>
          <w:rtl/>
        </w:rPr>
        <w:t>,</w:t>
      </w:r>
      <w:r w:rsidRPr="00667664">
        <w:rPr>
          <w:rtl/>
        </w:rPr>
        <w:t xml:space="preserve"> היא שמחת הנפש בצאתה מהגוף המתועב </w:t>
      </w:r>
      <w:r w:rsidRPr="00667664">
        <w:rPr>
          <w:rFonts w:hint="cs"/>
          <w:rtl/>
        </w:rPr>
        <w:t>.</w:t>
      </w:r>
      <w:r>
        <w:rPr>
          <w:rFonts w:hint="cs"/>
          <w:rtl/>
        </w:rPr>
        <w:t xml:space="preserve"> </w:t>
      </w:r>
      <w:r w:rsidRPr="00667664">
        <w:rPr>
          <w:rFonts w:hint="cs"/>
          <w:rtl/>
        </w:rPr>
        <w:t xml:space="preserve">. </w:t>
      </w:r>
      <w:r w:rsidRPr="00667664">
        <w:rPr>
          <w:rtl/>
        </w:rPr>
        <w:t xml:space="preserve">בשעת התורה והעבודה </w:t>
      </w:r>
      <w:r w:rsidRPr="00667664">
        <w:rPr>
          <w:rFonts w:hint="cs"/>
          <w:rtl/>
        </w:rPr>
        <w:t>.</w:t>
      </w:r>
      <w:r>
        <w:rPr>
          <w:rFonts w:hint="cs"/>
          <w:rtl/>
        </w:rPr>
        <w:t xml:space="preserve"> </w:t>
      </w:r>
      <w:r w:rsidRPr="00667664">
        <w:rPr>
          <w:rFonts w:hint="cs"/>
          <w:rtl/>
        </w:rPr>
        <w:t xml:space="preserve">. </w:t>
      </w:r>
      <w:r w:rsidRPr="00667664">
        <w:rPr>
          <w:rtl/>
        </w:rPr>
        <w:t>ואין לך שמחה גדולה כצאת מהגלות והשביה</w:t>
      </w:r>
      <w:r>
        <w:rPr>
          <w:rFonts w:hint="cs"/>
          <w:rtl/>
        </w:rPr>
        <w:t xml:space="preserve">", </w:t>
      </w:r>
      <w:r w:rsidRPr="00667664">
        <w:rPr>
          <w:rFonts w:hint="cs"/>
          <w:rtl/>
        </w:rPr>
        <w:t>יעויין שם באריכות.</w:t>
      </w:r>
    </w:p>
    <w:p w:rsidR="002278BD" w:rsidRDefault="002278BD" w:rsidP="002278BD">
      <w:pPr>
        <w:pStyle w:val="a3"/>
        <w:bidi/>
        <w:rPr>
          <w:rtl/>
        </w:rPr>
      </w:pPr>
      <w:r>
        <w:rPr>
          <w:rFonts w:hint="cs"/>
          <w:rtl/>
        </w:rPr>
        <w:t>בין הדברים המובאים לעיל מדגיש אדה"ז: "</w:t>
      </w:r>
      <w:r w:rsidRPr="00101F32">
        <w:rPr>
          <w:rtl/>
        </w:rPr>
        <w:t>אבל מ"מ יש בקרבי ח</w:t>
      </w:r>
      <w:r>
        <w:rPr>
          <w:rtl/>
        </w:rPr>
        <w:t>לק ה' ממש</w:t>
      </w:r>
      <w:r>
        <w:rPr>
          <w:rFonts w:hint="cs"/>
          <w:rtl/>
        </w:rPr>
        <w:t xml:space="preserve"> . . </w:t>
      </w:r>
      <w:r w:rsidRPr="00101F32">
        <w:rPr>
          <w:rtl/>
        </w:rPr>
        <w:t xml:space="preserve">שהיא נפש האלהית </w:t>
      </w:r>
      <w:r w:rsidRPr="00703563">
        <w:rPr>
          <w:b/>
          <w:bCs/>
          <w:rtl/>
        </w:rPr>
        <w:t>עם ניצוץ אלקות ממש המלובש בה להחיותה</w:t>
      </w:r>
      <w:r>
        <w:rPr>
          <w:rFonts w:hint="cs"/>
          <w:rtl/>
        </w:rPr>
        <w:t xml:space="preserve">". והנה תוספת של כל הקטע הזה היא רק במהדורא בתרא של התניא, אך במהדורא קמא היא לא נמצאת. ובהערת העורכים שם הסתפקו בטעם השמטת קטע זה במהדורא קמא, וטעם הוספת אדה"ז קטע זה כאן, והדבר תלוי האם כוונתו בזה לחזק את האדם על גודל מעלת נפשו (ולכן לא נעתק במהדורא קמא כי אין זו מטרת הפרק), או האם כוונתו לעורר בזה רחמנות יתרה על נפשו האלקית שמוליך עמו לגלות גם את הניצוץ האלקי (ולכן הוסיף פרט זה במהדורה בתרא). וזה עצמו תלוי האם מה שכותב כאן אחר כך "שהיא בבחינת גלות" מוסב רק על הנפש האלקית (ולכן כתוב "שהיא" בלשון נקבה), ולא על הניצוץ האלקי המלובש בה, או שהכוונה על הנפש האלקית </w:t>
      </w:r>
      <w:r w:rsidRPr="00703563">
        <w:rPr>
          <w:rFonts w:hint="cs"/>
          <w:b/>
          <w:bCs/>
          <w:rtl/>
        </w:rPr>
        <w:t>עם</w:t>
      </w:r>
      <w:r>
        <w:rPr>
          <w:rFonts w:hint="cs"/>
          <w:rtl/>
        </w:rPr>
        <w:t xml:space="preserve"> הניצוץ האלקית המלובש בה. </w:t>
      </w:r>
    </w:p>
    <w:p w:rsidR="002278BD" w:rsidRDefault="002278BD" w:rsidP="003830C6">
      <w:pPr>
        <w:pStyle w:val="a3"/>
        <w:bidi/>
        <w:rPr>
          <w:rtl/>
        </w:rPr>
      </w:pPr>
      <w:r>
        <w:rPr>
          <w:rFonts w:hint="cs"/>
          <w:rtl/>
        </w:rPr>
        <w:t xml:space="preserve">ולכאורה ניתן לפתור שאלה זו על פי מה שכותב אדה"ז לקמן בסוף פרק לד, שמצד אחד על האדם להיות נבזה </w:t>
      </w:r>
      <w:r>
        <w:rPr>
          <w:rtl/>
        </w:rPr>
        <w:t xml:space="preserve">בעיניו </w:t>
      </w:r>
      <w:r w:rsidRPr="00B730C0">
        <w:rPr>
          <w:rtl/>
        </w:rPr>
        <w:t>מצד הגוף ונפש הבהמית</w:t>
      </w:r>
      <w:r>
        <w:rPr>
          <w:rFonts w:hint="cs"/>
          <w:rtl/>
        </w:rPr>
        <w:t>, ומאידך להיות בשמחה "</w:t>
      </w:r>
      <w:r>
        <w:rPr>
          <w:rtl/>
        </w:rPr>
        <w:t>מצד נפש האל</w:t>
      </w:r>
      <w:r>
        <w:rPr>
          <w:rFonts w:hint="cs"/>
          <w:rtl/>
        </w:rPr>
        <w:t>ק</w:t>
      </w:r>
      <w:r w:rsidRPr="00B730C0">
        <w:rPr>
          <w:rtl/>
        </w:rPr>
        <w:t xml:space="preserve">ית </w:t>
      </w:r>
      <w:r>
        <w:rPr>
          <w:b/>
          <w:bCs/>
          <w:rtl/>
        </w:rPr>
        <w:t>וניצוץ אל</w:t>
      </w:r>
      <w:r>
        <w:rPr>
          <w:rFonts w:hint="cs"/>
          <w:b/>
          <w:bCs/>
          <w:rtl/>
        </w:rPr>
        <w:t>ק</w:t>
      </w:r>
      <w:r w:rsidRPr="00AF36D0">
        <w:rPr>
          <w:b/>
          <w:bCs/>
          <w:rtl/>
        </w:rPr>
        <w:t>ות המלובש בה להחיותה</w:t>
      </w:r>
      <w:r w:rsidRPr="00B730C0">
        <w:rPr>
          <w:rtl/>
        </w:rPr>
        <w:t xml:space="preserve"> </w:t>
      </w:r>
      <w:r w:rsidRPr="00703563">
        <w:rPr>
          <w:b/>
          <w:bCs/>
          <w:rtl/>
        </w:rPr>
        <w:t>כנ</w:t>
      </w:r>
      <w:r w:rsidR="003830C6" w:rsidRPr="003830C6">
        <w:rPr>
          <w:rFonts w:hint="cs"/>
          <w:b/>
          <w:rtl/>
        </w:rPr>
        <w:t>"</w:t>
      </w:r>
      <w:r w:rsidRPr="00703563">
        <w:rPr>
          <w:b/>
          <w:bCs/>
          <w:rtl/>
        </w:rPr>
        <w:t>ל</w:t>
      </w:r>
      <w:r w:rsidRPr="00B730C0">
        <w:rPr>
          <w:rtl/>
        </w:rPr>
        <w:t xml:space="preserve"> [</w:t>
      </w:r>
      <w:r>
        <w:rPr>
          <w:b/>
          <w:bCs/>
          <w:rtl/>
        </w:rPr>
        <w:t>בפ</w:t>
      </w:r>
      <w:r>
        <w:rPr>
          <w:rFonts w:hint="cs"/>
          <w:b/>
          <w:bCs/>
          <w:rtl/>
        </w:rPr>
        <w:t>רק</w:t>
      </w:r>
      <w:r>
        <w:rPr>
          <w:b/>
          <w:bCs/>
          <w:rtl/>
        </w:rPr>
        <w:t xml:space="preserve"> ל</w:t>
      </w:r>
      <w:r w:rsidRPr="00AF36D0">
        <w:rPr>
          <w:b/>
          <w:bCs/>
          <w:rtl/>
        </w:rPr>
        <w:t>א</w:t>
      </w:r>
      <w:r w:rsidRPr="00B730C0">
        <w:rPr>
          <w:rtl/>
        </w:rPr>
        <w:t>]</w:t>
      </w:r>
      <w:r>
        <w:rPr>
          <w:rFonts w:hint="cs"/>
          <w:rtl/>
        </w:rPr>
        <w:t>".</w:t>
      </w:r>
    </w:p>
    <w:p w:rsidR="002278BD" w:rsidRDefault="002278BD" w:rsidP="003830C6">
      <w:pPr>
        <w:pStyle w:val="a3"/>
        <w:bidi/>
        <w:rPr>
          <w:rtl/>
        </w:rPr>
      </w:pPr>
      <w:r>
        <w:rPr>
          <w:rFonts w:hint="cs"/>
          <w:rtl/>
        </w:rPr>
        <w:t xml:space="preserve">והנה ממה שציין שם לפרק לא, לכאורה ניתן לומר שאין כוונתו רק לציין </w:t>
      </w:r>
      <w:r w:rsidRPr="0018186F">
        <w:rPr>
          <w:rFonts w:hint="cs"/>
          <w:b/>
          <w:bCs/>
          <w:rtl/>
        </w:rPr>
        <w:t>לעובדה</w:t>
      </w:r>
      <w:r>
        <w:rPr>
          <w:rFonts w:hint="cs"/>
          <w:rtl/>
        </w:rPr>
        <w:t xml:space="preserve"> שהניצוץ האלקי מלובש בנפש האלקית להחיותה (שהרי פרט זה מובא כבר בפרק יז ובפרק יט וגם בפרק לב), אלא משום שכוונתו לומר שגם בפרק ל"א מבואר </w:t>
      </w:r>
      <w:r w:rsidRPr="00703563">
        <w:rPr>
          <w:rFonts w:hint="cs"/>
          <w:b/>
          <w:bCs/>
          <w:rtl/>
        </w:rPr>
        <w:t>ענין השמחה מצד פרט זה</w:t>
      </w:r>
      <w:r>
        <w:rPr>
          <w:rFonts w:hint="cs"/>
          <w:rtl/>
        </w:rPr>
        <w:t>. והכוונה למה שמובא כאן: "</w:t>
      </w:r>
      <w:r w:rsidRPr="00AF36D0">
        <w:rPr>
          <w:rtl/>
        </w:rPr>
        <w:t xml:space="preserve">וזאת תהיה עבודתו כל ימיו בשמחה רבה </w:t>
      </w:r>
      <w:r w:rsidRPr="00AF36D0">
        <w:rPr>
          <w:b/>
          <w:bCs/>
          <w:rtl/>
        </w:rPr>
        <w:t>היא שמחת הנפש בצאתה</w:t>
      </w:r>
      <w:r w:rsidRPr="00AF36D0">
        <w:rPr>
          <w:rtl/>
        </w:rPr>
        <w:t xml:space="preserve"> </w:t>
      </w:r>
      <w:r w:rsidRPr="00AF36D0">
        <w:rPr>
          <w:b/>
          <w:bCs/>
          <w:rtl/>
        </w:rPr>
        <w:t>מהגוף המתועב</w:t>
      </w:r>
      <w:r w:rsidRPr="00AF36D0">
        <w:rPr>
          <w:rtl/>
        </w:rPr>
        <w:t xml:space="preserve"> </w:t>
      </w:r>
      <w:r>
        <w:rPr>
          <w:rFonts w:hint="cs"/>
          <w:rtl/>
        </w:rPr>
        <w:t xml:space="preserve">. . </w:t>
      </w:r>
      <w:r w:rsidRPr="00AF36D0">
        <w:rPr>
          <w:rtl/>
        </w:rPr>
        <w:t>בשעת התורה והעבוד</w:t>
      </w:r>
      <w:r>
        <w:rPr>
          <w:rtl/>
        </w:rPr>
        <w:t xml:space="preserve">ה </w:t>
      </w:r>
      <w:r>
        <w:rPr>
          <w:rFonts w:hint="cs"/>
          <w:rtl/>
        </w:rPr>
        <w:t xml:space="preserve">. . </w:t>
      </w:r>
      <w:r w:rsidRPr="00AF36D0">
        <w:rPr>
          <w:b/>
          <w:bCs/>
          <w:rtl/>
        </w:rPr>
        <w:t>ואין לך שמחה גדולה כצאת מהגלות והשביה</w:t>
      </w:r>
      <w:r w:rsidR="003830C6">
        <w:rPr>
          <w:rFonts w:hint="cs"/>
          <w:b/>
          <w:rtl/>
        </w:rPr>
        <w:t>"</w:t>
      </w:r>
      <w:r w:rsidRPr="00AF36D0">
        <w:rPr>
          <w:rFonts w:hint="cs"/>
          <w:b/>
          <w:bCs/>
          <w:rtl/>
        </w:rPr>
        <w:t xml:space="preserve">. </w:t>
      </w:r>
      <w:r>
        <w:rPr>
          <w:rFonts w:hint="cs"/>
          <w:rtl/>
        </w:rPr>
        <w:t xml:space="preserve">כלומר, </w:t>
      </w:r>
      <w:r w:rsidRPr="00AF36D0">
        <w:rPr>
          <w:rFonts w:hint="cs"/>
          <w:rtl/>
        </w:rPr>
        <w:t xml:space="preserve">עם הנפש האלקית הולכת </w:t>
      </w:r>
      <w:r>
        <w:rPr>
          <w:rFonts w:hint="cs"/>
          <w:rtl/>
        </w:rPr>
        <w:t xml:space="preserve">לגלות ושביה </w:t>
      </w:r>
      <w:r w:rsidRPr="0018186F">
        <w:rPr>
          <w:rFonts w:hint="cs"/>
          <w:b/>
          <w:bCs/>
          <w:rtl/>
        </w:rPr>
        <w:t>גם הניצוץ האלקי</w:t>
      </w:r>
      <w:r w:rsidRPr="00AF36D0">
        <w:rPr>
          <w:rFonts w:hint="cs"/>
          <w:rtl/>
        </w:rPr>
        <w:t xml:space="preserve">, ובצאת הנפש האלקית מהגלות </w:t>
      </w:r>
      <w:r>
        <w:rPr>
          <w:rFonts w:hint="cs"/>
          <w:rtl/>
        </w:rPr>
        <w:t xml:space="preserve">והשביה </w:t>
      </w:r>
      <w:r>
        <w:rPr>
          <w:rtl/>
        </w:rPr>
        <w:t>–</w:t>
      </w:r>
      <w:r>
        <w:rPr>
          <w:rFonts w:hint="cs"/>
          <w:rtl/>
        </w:rPr>
        <w:t xml:space="preserve"> גם הניצוץ האלקי יוצא</w:t>
      </w:r>
      <w:r w:rsidRPr="00AF36D0">
        <w:rPr>
          <w:rFonts w:hint="cs"/>
          <w:rtl/>
        </w:rPr>
        <w:t xml:space="preserve"> עמה, וממילא מובנת השמחה הגדולה שבכך, ולזה כי</w:t>
      </w:r>
      <w:r>
        <w:rPr>
          <w:rFonts w:hint="cs"/>
          <w:rtl/>
        </w:rPr>
        <w:t>ו</w:t>
      </w:r>
      <w:r w:rsidRPr="00AF36D0">
        <w:rPr>
          <w:rFonts w:hint="cs"/>
          <w:rtl/>
        </w:rPr>
        <w:t>ון אדה"ז בפרק לד</w:t>
      </w:r>
      <w:r>
        <w:rPr>
          <w:rFonts w:hint="cs"/>
          <w:rtl/>
        </w:rPr>
        <w:t xml:space="preserve"> בגודל ענין השמחה ש"מצד הנפש האלקית וניצוץ אלקות המלובש בה"</w:t>
      </w:r>
      <w:r w:rsidRPr="00AF36D0">
        <w:rPr>
          <w:rFonts w:hint="cs"/>
          <w:rtl/>
        </w:rPr>
        <w:t xml:space="preserve">. </w:t>
      </w:r>
    </w:p>
    <w:p w:rsidR="002278BD" w:rsidRDefault="002278BD" w:rsidP="002278BD">
      <w:pPr>
        <w:pStyle w:val="a3"/>
        <w:bidi/>
        <w:rPr>
          <w:rtl/>
        </w:rPr>
      </w:pPr>
      <w:r>
        <w:rPr>
          <w:rFonts w:hint="cs"/>
          <w:rtl/>
        </w:rPr>
        <w:t xml:space="preserve">ויש לדייק בכפל הלשון "בגלות ושביה", </w:t>
      </w:r>
      <w:r w:rsidRPr="00703563">
        <w:rPr>
          <w:rFonts w:hint="cs"/>
          <w:b/>
          <w:bCs/>
          <w:rtl/>
        </w:rPr>
        <w:t>שהגלות</w:t>
      </w:r>
      <w:r>
        <w:rPr>
          <w:rFonts w:hint="cs"/>
          <w:rtl/>
        </w:rPr>
        <w:t xml:space="preserve"> מוסבת על הנפש האלקית, </w:t>
      </w:r>
      <w:r w:rsidRPr="00703563">
        <w:rPr>
          <w:rFonts w:hint="cs"/>
          <w:b/>
          <w:bCs/>
          <w:rtl/>
        </w:rPr>
        <w:t>והשביה</w:t>
      </w:r>
      <w:r>
        <w:rPr>
          <w:rFonts w:hint="cs"/>
          <w:rtl/>
        </w:rPr>
        <w:t xml:space="preserve"> על "הניצוץ האלקי", שאינה הולכת בגלות ממש אלא רק נמצאת בשביה מצד הנפש האלקית הנמצאת בגלות. ויש להאריך בכל זה ואכמ"ל.</w:t>
      </w:r>
    </w:p>
    <w:p w:rsidR="002278BD" w:rsidRDefault="002278BD" w:rsidP="002278BD">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bookmarkEnd w:id="134"/>
    <w:bookmarkEnd w:id="135"/>
    <w:p w:rsidR="001372D8" w:rsidRDefault="001372D8" w:rsidP="001372D8">
      <w:pPr>
        <w:pStyle w:val="a0"/>
        <w:rPr>
          <w:rtl/>
        </w:rPr>
        <w:sectPr w:rsidR="001372D8" w:rsidSect="00710AC3">
          <w:footnotePr>
            <w:numRestart w:val="eachSect"/>
          </w:footnotePr>
          <w:type w:val="continuous"/>
          <w:pgSz w:w="7920" w:h="12240"/>
          <w:pgMar w:top="-1152" w:right="864" w:bottom="720" w:left="864" w:header="562" w:footer="0" w:gutter="0"/>
          <w:cols w:space="720"/>
          <w:docGrid w:linePitch="360"/>
        </w:sectPr>
      </w:pPr>
    </w:p>
    <w:p w:rsidR="00AF055B" w:rsidRPr="004609D2" w:rsidRDefault="00AF055B" w:rsidP="001372D8">
      <w:pPr>
        <w:pStyle w:val="a0"/>
        <w:rPr>
          <w:rtl/>
        </w:rPr>
      </w:pPr>
      <w:bookmarkStart w:id="138" w:name="_Toc64608796"/>
      <w:r w:rsidRPr="004609D2">
        <w:rPr>
          <w:rtl/>
        </w:rPr>
        <w:t>שאלה במאמר חסידות</w:t>
      </w:r>
      <w:bookmarkEnd w:id="138"/>
    </w:p>
    <w:p w:rsidR="00AF055B" w:rsidRPr="004609D2" w:rsidRDefault="00AF055B" w:rsidP="00AF055B">
      <w:pPr>
        <w:pStyle w:val="a"/>
        <w:rPr>
          <w:rtl/>
        </w:rPr>
      </w:pPr>
      <w:bookmarkStart w:id="139" w:name="_Toc64608797"/>
      <w:r w:rsidRPr="004609D2">
        <w:rPr>
          <w:rtl/>
        </w:rPr>
        <w:t>הרב אליהו מטוסוב</w:t>
      </w:r>
      <w:bookmarkEnd w:id="139"/>
    </w:p>
    <w:p w:rsidR="00AF055B" w:rsidRPr="004609D2" w:rsidRDefault="00AF055B" w:rsidP="00A21556">
      <w:pPr>
        <w:pStyle w:val="a1"/>
        <w:spacing w:after="0"/>
        <w:rPr>
          <w:rtl/>
        </w:rPr>
      </w:pPr>
      <w:r w:rsidRPr="004609D2">
        <w:rPr>
          <w:rtl/>
        </w:rPr>
        <w:t>חבר מערכת "אוצר החסידים"</w:t>
      </w:r>
    </w:p>
    <w:p w:rsidR="00AF055B" w:rsidRPr="004609D2" w:rsidRDefault="00AF055B" w:rsidP="00A21556">
      <w:pPr>
        <w:pStyle w:val="11"/>
        <w:bidi w:val="0"/>
        <w:spacing w:before="0"/>
        <w:rPr>
          <w:rtl/>
        </w:rPr>
      </w:pPr>
      <w:r w:rsidRPr="004609D2">
        <w:rPr>
          <w:rtl/>
        </w:rPr>
        <w:t>- א -</w:t>
      </w:r>
    </w:p>
    <w:p w:rsidR="00AF055B" w:rsidRPr="00A21556" w:rsidRDefault="00AF055B" w:rsidP="00A21556">
      <w:pPr>
        <w:pStyle w:val="a3"/>
        <w:bidi/>
        <w:rPr>
          <w:rtl/>
        </w:rPr>
      </w:pPr>
      <w:r w:rsidRPr="00A21556">
        <w:rPr>
          <w:rtl/>
        </w:rPr>
        <w:t>עתה לקראת ש"פ תרומה, נדפס מאמר חדש של אדמו"ר הזקן ד"ה להבין מארז"ל ע"פ לא תשתחוה. ואקדים מעט קיצור תוכן המאמר:</w:t>
      </w:r>
    </w:p>
    <w:p w:rsidR="00AF055B" w:rsidRPr="00A21556" w:rsidRDefault="00AF055B" w:rsidP="00A21556">
      <w:pPr>
        <w:pStyle w:val="11"/>
        <w:rPr>
          <w:rtl/>
        </w:rPr>
      </w:pPr>
      <w:r w:rsidRPr="00A21556">
        <w:rPr>
          <w:rtl/>
        </w:rPr>
        <w:t>תוכן המאמר</w:t>
      </w:r>
    </w:p>
    <w:p w:rsidR="00AF055B" w:rsidRPr="00A21556" w:rsidRDefault="00AF055B" w:rsidP="00A21556">
      <w:pPr>
        <w:pStyle w:val="a3"/>
        <w:bidi/>
        <w:rPr>
          <w:rtl/>
        </w:rPr>
      </w:pPr>
      <w:r w:rsidRPr="00A21556">
        <w:rPr>
          <w:rtl/>
        </w:rPr>
        <w:t>איתא בגמ' סנהדרין</w:t>
      </w:r>
      <w:r w:rsidRPr="00A21556">
        <w:rPr>
          <w:rStyle w:val="FootnoteReference"/>
          <w:rtl/>
        </w:rPr>
        <w:footnoteReference w:id="41"/>
      </w:r>
      <w:r w:rsidRPr="00A21556">
        <w:rPr>
          <w:rtl/>
        </w:rPr>
        <w:t xml:space="preserve"> שמותר להשתחוות ל</w:t>
      </w:r>
      <w:r w:rsidRPr="00A21556">
        <w:rPr>
          <w:b/>
          <w:bCs/>
          <w:rtl/>
        </w:rPr>
        <w:t>אדם</w:t>
      </w:r>
      <w:r w:rsidRPr="00A21556">
        <w:rPr>
          <w:rtl/>
        </w:rPr>
        <w:t xml:space="preserve"> שאינו עבודה זרה. ומבאר בהמאמר, כי בתחילת הבריאה נמשכה באדם מהארת "אדם העליון שעל הכסא", ועל כן דוקא האדם, ולא שום נברא זולתו, מושל בכל החיה והבהמה כו', כי דוקא האדם נברא בצלם אלקים ועל כן נמשך בו כח אדם העליון המושל בכל ההשתלשלות.</w:t>
      </w:r>
    </w:p>
    <w:p w:rsidR="00AF055B" w:rsidRPr="00A21556" w:rsidRDefault="00AF055B" w:rsidP="00A21556">
      <w:pPr>
        <w:pStyle w:val="a3"/>
        <w:bidi/>
        <w:rPr>
          <w:rtl/>
        </w:rPr>
      </w:pPr>
      <w:r w:rsidRPr="00A21556">
        <w:rPr>
          <w:rtl/>
        </w:rPr>
        <w:t>וממשיך כי המלאכים שרשם מפני אריה ופני שור שבמרכבה, ורק האדם הוא מבחינת "פני אדם לארבעתן". ועל כן המלאכים הם רק בקו אחד או חסד או גבורה כו', משא"כ אדם הוא התכללות כל הקוין כי הוא בצלם אלקים הכולל כל הספירות.</w:t>
      </w:r>
    </w:p>
    <w:p w:rsidR="00AF055B" w:rsidRPr="00A21556" w:rsidRDefault="00AF055B" w:rsidP="00A21556">
      <w:pPr>
        <w:pStyle w:val="a3"/>
        <w:bidi/>
        <w:rPr>
          <w:rtl/>
        </w:rPr>
      </w:pPr>
      <w:r w:rsidRPr="00A21556">
        <w:rPr>
          <w:rtl/>
        </w:rPr>
        <w:t>ועל כן מותר השתחוואה וביטול לאדם מושל וכיו"ב, כי ההשתחוואה והביטול הוא לכח הממשלה שבא מבחינת אדם העליון שעל הכסא.</w:t>
      </w:r>
    </w:p>
    <w:p w:rsidR="00AF055B" w:rsidRPr="00A21556" w:rsidRDefault="00AF055B" w:rsidP="00A21556">
      <w:pPr>
        <w:pStyle w:val="a3"/>
        <w:bidi/>
        <w:rPr>
          <w:rtl/>
        </w:rPr>
      </w:pPr>
      <w:r w:rsidRPr="00A21556">
        <w:rPr>
          <w:rtl/>
        </w:rPr>
        <w:t>וממשיך, כי אף אדם שנתגשם וחושב את עצמו ליש ודבר נפרד מאלקות, בכל זאת קיימת בו כח ההתנשאות והממשלה, שהיא מתנת האלקים לכל אדם באשר הוא אדם. [ועל כן גם כוונת ישות ומציאות של אדם המושל שמחשיב את עצמו לנפרד מאלקות, איננה גורעת בעצם הענין שכח הממשלה שלו היא ממה שהוא בצלם אלקים ושניתן לו מאדם העליון].</w:t>
      </w:r>
    </w:p>
    <w:p w:rsidR="00AF055B" w:rsidRPr="00A21556" w:rsidRDefault="00AF055B" w:rsidP="00A21556">
      <w:pPr>
        <w:pStyle w:val="a3"/>
        <w:bidi/>
        <w:rPr>
          <w:rtl/>
        </w:rPr>
      </w:pPr>
      <w:r w:rsidRPr="00A21556">
        <w:rPr>
          <w:rtl/>
        </w:rPr>
        <w:t>ולכן השתחוה משה לפרעה, כי לפועל היתה בממשלת פרעה הארה אלקית, אף שפרעה החשיב את עצמו ליש ונפרד. וכדומה לזה בכל מלכי האומות והשרים.</w:t>
      </w:r>
    </w:p>
    <w:p w:rsidR="00AF055B" w:rsidRPr="00A21556" w:rsidRDefault="00AF055B" w:rsidP="00A21556">
      <w:pPr>
        <w:pStyle w:val="a3"/>
        <w:bidi/>
        <w:rPr>
          <w:rtl/>
        </w:rPr>
      </w:pPr>
      <w:r w:rsidRPr="00A21556">
        <w:rPr>
          <w:rtl/>
        </w:rPr>
        <w:t>[וממשיך במאמר, בענין מלך שהוא בבחינת ביטול, ויראת מלך שקשורה עם יראת שמים. וחלק זה של המאמר מדבר במלכי ישראל בלבד, עיין שם באריכות, ויש לעיין בדרמ"צ מצות מינוי מלך].</w:t>
      </w:r>
    </w:p>
    <w:p w:rsidR="00AF055B" w:rsidRPr="00A21556" w:rsidRDefault="00AF055B" w:rsidP="00A21556">
      <w:pPr>
        <w:pStyle w:val="11"/>
        <w:rPr>
          <w:rtl/>
        </w:rPr>
      </w:pPr>
      <w:r w:rsidRPr="00A21556">
        <w:rPr>
          <w:rtl/>
        </w:rPr>
        <w:t>מקבילות ומקורות אל המאמר כאן</w:t>
      </w:r>
    </w:p>
    <w:p w:rsidR="00AF055B" w:rsidRPr="00A21556" w:rsidRDefault="00AF055B" w:rsidP="003830C6">
      <w:pPr>
        <w:pStyle w:val="a3"/>
        <w:bidi/>
        <w:rPr>
          <w:rtl/>
        </w:rPr>
      </w:pPr>
      <w:r w:rsidRPr="00A21556">
        <w:rPr>
          <w:rtl/>
        </w:rPr>
        <w:t>ענין זה של גודל כבוד מלכותא דארעא, נמצא ג"כ בקיצור באגרות קודש כ"ק אדמו"ר הזקן</w:t>
      </w:r>
      <w:r w:rsidRPr="00A21556">
        <w:rPr>
          <w:rStyle w:val="FootnoteReference"/>
          <w:rtl/>
        </w:rPr>
        <w:footnoteReference w:id="42"/>
      </w:r>
      <w:r w:rsidRPr="00A21556">
        <w:rPr>
          <w:rtl/>
        </w:rPr>
        <w:t>בתוך מענתו למימשל על ההלשנות</w:t>
      </w:r>
      <w:r w:rsidRPr="00A21556">
        <w:rPr>
          <w:rStyle w:val="FootnoteReference"/>
          <w:rtl/>
        </w:rPr>
        <w:footnoteReference w:id="43"/>
      </w:r>
      <w:r w:rsidRPr="00A21556">
        <w:rPr>
          <w:rtl/>
        </w:rPr>
        <w:t xml:space="preserve">: "ובאשר ליראת המלך . . יראה זו קדושה היא . . שיראת המלך אחת היא עם יראת הבורא, ולבסוף שלמה החכם באדם אמר במשלי ”ירא את ה' בני ומלך עם שונים אל תתערב" והכוונה היא שאל תתערב באלו המפרידים בין יראת ה' ליראת המלך ואל יהיה לך ענין עמהם . . ולפי האמת לאמיתה יראת ה' ויראת המלך חד הן, והמאמינים בזה הם בעלי האמונה השלימה, </w:t>
      </w:r>
      <w:r w:rsidRPr="00A21556">
        <w:rPr>
          <w:b/>
          <w:bCs/>
          <w:rtl/>
        </w:rPr>
        <w:t>ומעין זה מצינו גם בחכמת הקבלה שמקורם של יראת ה</w:t>
      </w:r>
      <w:r w:rsidR="003830C6">
        <w:rPr>
          <w:rFonts w:hint="cs"/>
          <w:b/>
          <w:rtl/>
        </w:rPr>
        <w:t>'</w:t>
      </w:r>
      <w:r w:rsidRPr="00A21556">
        <w:rPr>
          <w:b/>
          <w:bCs/>
          <w:rtl/>
        </w:rPr>
        <w:t xml:space="preserve"> ופחדו הוא בספירות המלכות</w:t>
      </w:r>
      <w:r w:rsidR="005961D9" w:rsidRPr="005961D9">
        <w:rPr>
          <w:b/>
          <w:rtl/>
        </w:rPr>
        <w:t>,</w:t>
      </w:r>
      <w:r w:rsidRPr="00A21556">
        <w:rPr>
          <w:b/>
          <w:bCs/>
          <w:rtl/>
        </w:rPr>
        <w:t xml:space="preserve"> וממנה גם נמשכת ההארה על המלך</w:t>
      </w:r>
      <w:r w:rsidRPr="00A21556">
        <w:rPr>
          <w:rtl/>
        </w:rPr>
        <w:t>".</w:t>
      </w:r>
    </w:p>
    <w:p w:rsidR="00AF055B" w:rsidRPr="00A21556" w:rsidRDefault="00AF055B" w:rsidP="003830C6">
      <w:pPr>
        <w:pStyle w:val="a3"/>
        <w:bidi/>
        <w:rPr>
          <w:rtl/>
        </w:rPr>
      </w:pPr>
      <w:r w:rsidRPr="00A21556">
        <w:rPr>
          <w:rtl/>
        </w:rPr>
        <w:t>ונמצא מזה באריכות בקונטרס בד קודש אות א'</w:t>
      </w:r>
      <w:r w:rsidRPr="00A21556">
        <w:rPr>
          <w:rStyle w:val="FootnoteReference"/>
          <w:rtl/>
        </w:rPr>
        <w:footnoteReference w:id="44"/>
      </w:r>
      <w:r w:rsidRPr="00A21556">
        <w:rPr>
          <w:rtl/>
        </w:rPr>
        <w:t>: "</w:t>
      </w:r>
      <w:r w:rsidRPr="00A21556">
        <w:rPr>
          <w:b/>
          <w:bCs/>
          <w:rtl/>
        </w:rPr>
        <w:t>לפי שמאיר מאור מלכות העליון האלקי במלך שלמטה שבמשפט של אמת דוקא יעמיד ארץ כו</w:t>
      </w:r>
      <w:r w:rsidR="003830C6">
        <w:rPr>
          <w:rFonts w:hint="cs"/>
          <w:rtl/>
        </w:rPr>
        <w:t>'</w:t>
      </w:r>
      <w:r w:rsidR="005961D9" w:rsidRPr="005961D9">
        <w:rPr>
          <w:b/>
          <w:rtl/>
        </w:rPr>
        <w:t>,</w:t>
      </w:r>
      <w:r w:rsidRPr="00A21556">
        <w:rPr>
          <w:b/>
          <w:bCs/>
          <w:rtl/>
        </w:rPr>
        <w:t xml:space="preserve"> ולזה הטעם מצוה להתפלל בשלומה של מלכות כי זהו נמשך משלומו של מלך העליון שנק</w:t>
      </w:r>
      <w:r w:rsidR="005961D9" w:rsidRPr="005961D9">
        <w:rPr>
          <w:b/>
          <w:rtl/>
        </w:rPr>
        <w:t>’</w:t>
      </w:r>
      <w:r w:rsidRPr="00A21556">
        <w:rPr>
          <w:b/>
          <w:bCs/>
          <w:rtl/>
        </w:rPr>
        <w:t xml:space="preserve"> מלך שהשלום שלו כידוע</w:t>
      </w:r>
      <w:r w:rsidR="005961D9" w:rsidRPr="005961D9">
        <w:rPr>
          <w:b/>
          <w:rtl/>
        </w:rPr>
        <w:t>,</w:t>
      </w:r>
      <w:r w:rsidRPr="00A21556">
        <w:rPr>
          <w:b/>
          <w:bCs/>
          <w:rtl/>
        </w:rPr>
        <w:t xml:space="preserve"> וזהו ודרשו את שלום העיר כו</w:t>
      </w:r>
      <w:r w:rsidR="003830C6">
        <w:rPr>
          <w:rFonts w:hint="cs"/>
          <w:b/>
          <w:rtl/>
        </w:rPr>
        <w:t>'</w:t>
      </w:r>
      <w:r w:rsidRPr="00A21556">
        <w:rPr>
          <w:b/>
          <w:bCs/>
          <w:rtl/>
        </w:rPr>
        <w:t xml:space="preserve"> כי בשלומה דוקא יהי</w:t>
      </w:r>
      <w:r w:rsidR="003830C6" w:rsidRPr="003830C6">
        <w:rPr>
          <w:rFonts w:hint="cs"/>
          <w:rtl/>
        </w:rPr>
        <w:t>'</w:t>
      </w:r>
      <w:r w:rsidRPr="00A21556">
        <w:rPr>
          <w:b/>
          <w:bCs/>
          <w:rtl/>
        </w:rPr>
        <w:t xml:space="preserve"> לכם שלום</w:t>
      </w:r>
      <w:r w:rsidR="005961D9" w:rsidRPr="005961D9">
        <w:rPr>
          <w:b/>
          <w:rtl/>
        </w:rPr>
        <w:t>,</w:t>
      </w:r>
      <w:r w:rsidRPr="00A21556">
        <w:rPr>
          <w:b/>
          <w:bCs/>
          <w:rtl/>
        </w:rPr>
        <w:t xml:space="preserve"> שממנו יבוא אור ושפע שלו לכל אדם מטעם הנ</w:t>
      </w:r>
      <w:r w:rsidR="003830C6" w:rsidRPr="003830C6">
        <w:rPr>
          <w:rFonts w:hint="cs"/>
          <w:b/>
          <w:rtl/>
        </w:rPr>
        <w:t>"</w:t>
      </w:r>
      <w:r w:rsidRPr="00A21556">
        <w:rPr>
          <w:b/>
          <w:bCs/>
          <w:rtl/>
        </w:rPr>
        <w:t>ל</w:t>
      </w:r>
      <w:r w:rsidR="005961D9" w:rsidRPr="005961D9">
        <w:rPr>
          <w:b/>
          <w:rtl/>
        </w:rPr>
        <w:t>,</w:t>
      </w:r>
      <w:r w:rsidRPr="00A21556">
        <w:rPr>
          <w:b/>
          <w:bCs/>
          <w:rtl/>
        </w:rPr>
        <w:t xml:space="preserve"> וזהו ג</w:t>
      </w:r>
      <w:r w:rsidR="003830C6" w:rsidRPr="003830C6">
        <w:rPr>
          <w:rFonts w:hint="cs"/>
          <w:rtl/>
        </w:rPr>
        <w:t>"</w:t>
      </w:r>
      <w:r w:rsidRPr="00A21556">
        <w:rPr>
          <w:b/>
          <w:bCs/>
          <w:rtl/>
        </w:rPr>
        <w:t>כ הטעם שפסקו בתלמוד דינא דמלכותא דינא כדין ודת המלך העליון בתורתנו הקדושה</w:t>
      </w:r>
      <w:r w:rsidR="005961D9" w:rsidRPr="005961D9">
        <w:rPr>
          <w:b/>
          <w:rtl/>
        </w:rPr>
        <w:t>,</w:t>
      </w:r>
      <w:r w:rsidRPr="00A21556">
        <w:rPr>
          <w:b/>
          <w:bCs/>
          <w:rtl/>
        </w:rPr>
        <w:t xml:space="preserve"> וזהו גם כן הטעם שחייב לברך בראיית המלך בשם ומלכות</w:t>
      </w:r>
      <w:r w:rsidRPr="00A21556">
        <w:rPr>
          <w:rtl/>
        </w:rPr>
        <w:t>" כו'.</w:t>
      </w:r>
    </w:p>
    <w:p w:rsidR="00AF055B" w:rsidRPr="00A21556" w:rsidRDefault="00AF055B" w:rsidP="003830C6">
      <w:pPr>
        <w:pStyle w:val="a3"/>
        <w:bidi/>
        <w:rPr>
          <w:rtl/>
        </w:rPr>
      </w:pPr>
      <w:r w:rsidRPr="00A21556">
        <w:rPr>
          <w:rtl/>
        </w:rPr>
        <w:t>הענין נזכר ג"כ בקיצור באגרות קודש של אדמו"ר הצ"צ</w:t>
      </w:r>
      <w:r w:rsidRPr="00A21556">
        <w:rPr>
          <w:rStyle w:val="FootnoteReference"/>
          <w:rtl/>
        </w:rPr>
        <w:footnoteReference w:id="45"/>
      </w:r>
      <w:r w:rsidRPr="00A21556">
        <w:rPr>
          <w:rtl/>
        </w:rPr>
        <w:t xml:space="preserve"> בתוך מענה להמימשל על מלשינות. ואחרי זה כותב שם אודות אדמו"ר הזקן: </w:t>
      </w:r>
      <w:r w:rsidRPr="00A21556">
        <w:rPr>
          <w:b/>
          <w:bCs/>
          <w:rtl/>
        </w:rPr>
        <w:t>ועל כן בהיות רבינו ז</w:t>
      </w:r>
      <w:r w:rsidR="003830C6">
        <w:rPr>
          <w:rFonts w:hint="cs"/>
          <w:b/>
          <w:rtl/>
        </w:rPr>
        <w:t>"</w:t>
      </w:r>
      <w:r w:rsidRPr="00A21556">
        <w:rPr>
          <w:b/>
          <w:bCs/>
          <w:rtl/>
        </w:rPr>
        <w:t>ל בשעתו הי</w:t>
      </w:r>
      <w:r w:rsidR="003830C6">
        <w:rPr>
          <w:rFonts w:hint="cs"/>
          <w:b/>
          <w:rtl/>
        </w:rPr>
        <w:t>'</w:t>
      </w:r>
      <w:r w:rsidRPr="00A21556">
        <w:rPr>
          <w:b/>
          <w:bCs/>
          <w:rtl/>
        </w:rPr>
        <w:t xml:space="preserve"> נזהר מאד גם בכל זה [יראת וכבוד המלכות]</w:t>
      </w:r>
      <w:r w:rsidR="005961D9" w:rsidRPr="005961D9">
        <w:rPr>
          <w:b/>
          <w:rtl/>
        </w:rPr>
        <w:t>,</w:t>
      </w:r>
      <w:r w:rsidRPr="00A21556">
        <w:rPr>
          <w:b/>
          <w:bCs/>
          <w:rtl/>
        </w:rPr>
        <w:t xml:space="preserve"> נתקשר מאד באהבה רבא להממשלה שלנו</w:t>
      </w:r>
      <w:r w:rsidR="005961D9" w:rsidRPr="005961D9">
        <w:rPr>
          <w:b/>
          <w:rtl/>
        </w:rPr>
        <w:t>,</w:t>
      </w:r>
      <w:r w:rsidRPr="00A21556">
        <w:rPr>
          <w:b/>
          <w:bCs/>
          <w:rtl/>
        </w:rPr>
        <w:t xml:space="preserve"> עד שקיים באשר תלכי אלך כו</w:t>
      </w:r>
      <w:r w:rsidR="003830C6">
        <w:rPr>
          <w:rFonts w:hint="cs"/>
          <w:b/>
          <w:rtl/>
        </w:rPr>
        <w:t>'</w:t>
      </w:r>
      <w:r w:rsidR="005961D9" w:rsidRPr="005961D9">
        <w:rPr>
          <w:b/>
          <w:rtl/>
        </w:rPr>
        <w:t>,</w:t>
      </w:r>
      <w:r w:rsidRPr="00A21556">
        <w:rPr>
          <w:b/>
          <w:bCs/>
          <w:rtl/>
        </w:rPr>
        <w:t xml:space="preserve"> והשליך נפשו מנגד כו</w:t>
      </w:r>
      <w:r w:rsidR="003830C6">
        <w:rPr>
          <w:rFonts w:hint="cs"/>
          <w:rtl/>
        </w:rPr>
        <w:t>'</w:t>
      </w:r>
      <w:r w:rsidRPr="00A21556">
        <w:rPr>
          <w:b/>
          <w:bCs/>
          <w:rtl/>
        </w:rPr>
        <w:t xml:space="preserve"> אז בעת המלחמה</w:t>
      </w:r>
      <w:r w:rsidRPr="00A21556">
        <w:rPr>
          <w:rtl/>
        </w:rPr>
        <w:t xml:space="preserve"> </w:t>
      </w:r>
      <w:r w:rsidRPr="00A21556">
        <w:rPr>
          <w:b/>
          <w:bCs/>
          <w:rtl/>
        </w:rPr>
        <w:t>כו</w:t>
      </w:r>
      <w:r w:rsidR="003830C6">
        <w:rPr>
          <w:rFonts w:hint="cs"/>
          <w:b/>
          <w:rtl/>
        </w:rPr>
        <w:t>'"</w:t>
      </w:r>
      <w:r w:rsidRPr="00A21556">
        <w:rPr>
          <w:b/>
          <w:bCs/>
          <w:rtl/>
        </w:rPr>
        <w:t xml:space="preserve">. </w:t>
      </w:r>
      <w:r w:rsidRPr="00A21556">
        <w:rPr>
          <w:rtl/>
        </w:rPr>
        <w:t>ע"כ</w:t>
      </w:r>
      <w:r w:rsidRPr="00A21556">
        <w:rPr>
          <w:rStyle w:val="FootnoteReference"/>
          <w:rtl/>
        </w:rPr>
        <w:footnoteReference w:id="46"/>
      </w:r>
      <w:r w:rsidRPr="00A21556">
        <w:rPr>
          <w:rtl/>
        </w:rPr>
        <w:t xml:space="preserve">. </w:t>
      </w:r>
    </w:p>
    <w:p w:rsidR="00AF055B" w:rsidRPr="00A21556" w:rsidRDefault="00AF055B" w:rsidP="00A21556">
      <w:pPr>
        <w:pStyle w:val="a3"/>
        <w:bidi/>
        <w:rPr>
          <w:rtl/>
        </w:rPr>
      </w:pPr>
      <w:r w:rsidRPr="00A21556">
        <w:rPr>
          <w:rtl/>
        </w:rPr>
        <w:t>אולם במאמר כאן, נתבאר הענין באריכות מכל צדדיו, עם ההוספה שזה קשור עם האדם שנברא בצלם אלקים, שניתן לו הכח לרדות ולמשול כו'.</w:t>
      </w:r>
    </w:p>
    <w:p w:rsidR="00C353E8" w:rsidRDefault="00C353E8">
      <w:pPr>
        <w:rPr>
          <w:rFonts w:ascii="FbFRealBelet Bold" w:eastAsia="Calibri" w:hAnsi="FbFRealBelet Bold" w:cs="FbFRealBelet Bold"/>
          <w:b/>
          <w:bCs/>
          <w:color w:val="000000" w:themeColor="text1"/>
          <w:sz w:val="24"/>
          <w:szCs w:val="24"/>
          <w:u w:color="000000"/>
          <w:bdr w:val="nil"/>
          <w:rtl/>
          <w:lang w:val="bg-BG"/>
        </w:rPr>
      </w:pPr>
    </w:p>
    <w:p w:rsidR="00AF055B" w:rsidRPr="00A21556" w:rsidRDefault="00AF055B" w:rsidP="00A21556">
      <w:pPr>
        <w:pStyle w:val="11"/>
        <w:rPr>
          <w:rtl/>
        </w:rPr>
      </w:pPr>
      <w:r w:rsidRPr="00A21556">
        <w:rPr>
          <w:rtl/>
        </w:rPr>
        <w:t>כללות הענין בלקו</w:t>
      </w:r>
      <w:r w:rsidR="005961D9" w:rsidRPr="005961D9">
        <w:rPr>
          <w:bCs w:val="0"/>
          <w:rtl/>
        </w:rPr>
        <w:t>”</w:t>
      </w:r>
      <w:r w:rsidRPr="00A21556">
        <w:rPr>
          <w:rtl/>
        </w:rPr>
        <w:t>ת</w:t>
      </w:r>
    </w:p>
    <w:p w:rsidR="00AF055B" w:rsidRPr="00A21556" w:rsidRDefault="00AF055B" w:rsidP="00A21556">
      <w:pPr>
        <w:pStyle w:val="a3"/>
        <w:bidi/>
        <w:rPr>
          <w:rtl/>
        </w:rPr>
      </w:pPr>
      <w:r w:rsidRPr="00A21556">
        <w:rPr>
          <w:rtl/>
        </w:rPr>
        <w:t>כללות ענין מעלת האדם שנברא בצלם אלקים ועל כן הוא מושל בבע"ח, נתבאר ג"כ בלקו"ת פרשת אמור</w:t>
      </w:r>
      <w:r w:rsidRPr="00A21556">
        <w:rPr>
          <w:rStyle w:val="FootnoteReference"/>
          <w:rtl/>
        </w:rPr>
        <w:footnoteReference w:id="47"/>
      </w:r>
      <w:r w:rsidRPr="00A21556">
        <w:rPr>
          <w:rtl/>
        </w:rPr>
        <w:t xml:space="preserve"> וז"ל: "וכל זה הוא מחמת שנברא בצלם ודמות שלמעלה, אדם דלעילא, אשר הוא בחי' פרצוף, ופרצוף הוא קשר ע"ס, וכל ספירה כלולה מע"ס כו', ומחמת כי בצלם אלקים נעשה האדם שלמטה ג"כ, לכן יש בו כל בחי' הנ"ל גם בחינת פנימית וחיצוניות, וכל אלה אין בשאר הברואים לבד מאדם שנברא בצלם אלקים, שהוא בחי' אדם העליון שכולל הכל, וגם במרכבה כתיב ופני אדם לארבעתן אנפי זוטרי ואנפי רברבא.</w:t>
      </w:r>
    </w:p>
    <w:p w:rsidR="00AF055B" w:rsidRPr="00A21556" w:rsidRDefault="00AF055B" w:rsidP="00A21556">
      <w:pPr>
        <w:pStyle w:val="a3"/>
        <w:bidi/>
        <w:rPr>
          <w:rtl/>
        </w:rPr>
      </w:pPr>
      <w:r w:rsidRPr="00A21556">
        <w:rPr>
          <w:rtl/>
        </w:rPr>
        <w:t>וממשיך, "וע"כ נאמר באדם וירדו בדגת הים ובעוף השמים כו', שכמו שאדם דלעילא על דמות הכסא דמות כמראה אדם עליו מלמעלה - מושל על כל הארבע חיות המרכבה הכוללים כל החיות פרטיים כו', כך האדם לפי שנעשה בצלם אלקים וכולל ג"כ הבחי' דצ"ח - לכן הוא מושל ורודה בכולם (ועיין בפרדס של"א פ"ח. ובשל"ה בהקדמה בבית ישראל)". ע"כ.</w:t>
      </w:r>
    </w:p>
    <w:p w:rsidR="00AF055B" w:rsidRPr="00A21556" w:rsidRDefault="00AF055B" w:rsidP="00A21556">
      <w:pPr>
        <w:pStyle w:val="a3"/>
        <w:bidi/>
        <w:rPr>
          <w:rtl/>
        </w:rPr>
      </w:pPr>
      <w:r w:rsidRPr="00A21556">
        <w:rPr>
          <w:rtl/>
        </w:rPr>
        <w:t>והשווה הלשון לסה"מ תקס"ח</w:t>
      </w:r>
      <w:r w:rsidRPr="00A21556">
        <w:rPr>
          <w:rStyle w:val="FootnoteReference"/>
          <w:rtl/>
        </w:rPr>
        <w:footnoteReference w:id="48"/>
      </w:r>
      <w:r w:rsidRPr="00A21556">
        <w:rPr>
          <w:rtl/>
        </w:rPr>
        <w:t>: לפי שאור א"ס שורה בחכמה כו', ולזה הטעם ג"כ האדם מושל ורודה על כל בע"ח - כי בצלם אלקי' דתיקון הוא, ששם יש גילוי אור א"ס יותר. ולכך נק' אדם - כלומר אדמה לעליון. [כאן ג"כ כנראה מקשר את זה דוקא עם צלם אלקים דתיקון, שזהו בישראל דוקא].</w:t>
      </w:r>
    </w:p>
    <w:p w:rsidR="00AF055B" w:rsidRPr="00A21556" w:rsidRDefault="00AF055B" w:rsidP="00A21556">
      <w:pPr>
        <w:pStyle w:val="11"/>
        <w:rPr>
          <w:rtl/>
        </w:rPr>
      </w:pPr>
      <w:r w:rsidRPr="00A21556">
        <w:rPr>
          <w:rtl/>
        </w:rPr>
        <w:t>- ב -</w:t>
      </w:r>
      <w:r w:rsidR="00A21556">
        <w:rPr>
          <w:rtl/>
        </w:rPr>
        <w:br/>
      </w:r>
      <w:r w:rsidRPr="00A21556">
        <w:rPr>
          <w:rtl/>
        </w:rPr>
        <w:t>מקור בגמרא</w:t>
      </w:r>
    </w:p>
    <w:p w:rsidR="00AF055B" w:rsidRPr="00A21556" w:rsidRDefault="00AF055B" w:rsidP="00A21556">
      <w:pPr>
        <w:pStyle w:val="a3"/>
        <w:bidi/>
        <w:rPr>
          <w:rtl/>
        </w:rPr>
      </w:pPr>
      <w:r w:rsidRPr="00A21556">
        <w:rPr>
          <w:rtl/>
        </w:rPr>
        <w:t>ונראה שורש ומקור להמבואר בהמאמר כאן (– והאגרות קודש הנ"ל, דאזה"ז דאדמו"ר האצעי ודהצ"צ –) מגמ' ברכות</w:t>
      </w:r>
      <w:r w:rsidRPr="00A21556">
        <w:rPr>
          <w:rStyle w:val="FootnoteReference"/>
          <w:rtl/>
        </w:rPr>
        <w:footnoteReference w:id="49"/>
      </w:r>
      <w:r w:rsidRPr="00A21556">
        <w:rPr>
          <w:rtl/>
        </w:rPr>
        <w:t xml:space="preserve">, שמסופר על רבי שילא שהיתה עליו הלשנה מאחד היהודים לפני המלך, ובתוך דברי הגנתו על עצמו, אמר ר' שילא לפני המלך את הפסוק "לך ה' הגדולה גו'", שאלו אותו מאי קאמרת, א"ל רב שילא: </w:t>
      </w:r>
      <w:r w:rsidRPr="00A21556">
        <w:rPr>
          <w:b/>
          <w:bCs/>
          <w:rtl/>
        </w:rPr>
        <w:t>הכי קאמינא בריך רחמנא דיהיב מלכותא בארעא כעין מלכותא דרקיעא ויהב לכו שולטנא ורחמי דינא</w:t>
      </w:r>
      <w:r w:rsidRPr="00A21556">
        <w:rPr>
          <w:rtl/>
        </w:rPr>
        <w:t>, כשראו שחביב עליו כ"כ כבוד המלכות העלוהו לגדולה כו', ע"ש</w:t>
      </w:r>
      <w:r w:rsidRPr="00A21556">
        <w:rPr>
          <w:rStyle w:val="FootnoteReference"/>
          <w:rtl/>
        </w:rPr>
        <w:footnoteReference w:id="50"/>
      </w:r>
      <w:r w:rsidRPr="00A21556">
        <w:rPr>
          <w:rtl/>
        </w:rPr>
        <w:t xml:space="preserve">. </w:t>
      </w:r>
    </w:p>
    <w:p w:rsidR="00C353E8" w:rsidRDefault="00C353E8">
      <w:pPr>
        <w:rPr>
          <w:rFonts w:ascii="FbFRealBelet Bold" w:eastAsia="Calibri" w:hAnsi="FbFRealBelet Bold" w:cs="FbFRealBelet Bold"/>
          <w:b/>
          <w:bCs/>
          <w:color w:val="000000" w:themeColor="text1"/>
          <w:sz w:val="24"/>
          <w:szCs w:val="24"/>
          <w:u w:color="000000"/>
          <w:bdr w:val="nil"/>
          <w:rtl/>
          <w:lang w:val="bg-BG"/>
        </w:rPr>
      </w:pPr>
      <w:r>
        <w:rPr>
          <w:rtl/>
        </w:rPr>
        <w:br w:type="page"/>
      </w:r>
    </w:p>
    <w:p w:rsidR="00AF055B" w:rsidRPr="00A21556" w:rsidRDefault="00AF055B" w:rsidP="00A21556">
      <w:pPr>
        <w:pStyle w:val="11"/>
        <w:rPr>
          <w:rtl/>
        </w:rPr>
      </w:pPr>
      <w:r w:rsidRPr="00A21556">
        <w:rPr>
          <w:rtl/>
        </w:rPr>
        <w:t>- ג -</w:t>
      </w:r>
      <w:r w:rsidR="00A21556">
        <w:rPr>
          <w:rtl/>
        </w:rPr>
        <w:br/>
      </w:r>
      <w:r w:rsidRPr="00A21556">
        <w:rPr>
          <w:rtl/>
        </w:rPr>
        <w:t>חידוש של אדמו</w:t>
      </w:r>
      <w:r w:rsidR="005961D9" w:rsidRPr="005961D9">
        <w:rPr>
          <w:bCs w:val="0"/>
          <w:rtl/>
        </w:rPr>
        <w:t>”</w:t>
      </w:r>
      <w:r w:rsidRPr="00A21556">
        <w:rPr>
          <w:rtl/>
        </w:rPr>
        <w:t>ר הזקן</w:t>
      </w:r>
    </w:p>
    <w:p w:rsidR="00AF055B" w:rsidRPr="00A21556" w:rsidRDefault="00AF055B" w:rsidP="00A21556">
      <w:pPr>
        <w:pStyle w:val="a3"/>
        <w:bidi/>
        <w:rPr>
          <w:rtl/>
        </w:rPr>
      </w:pPr>
      <w:r w:rsidRPr="00A21556">
        <w:rPr>
          <w:rtl/>
        </w:rPr>
        <w:t>ענין זה של הפלאת ענין מלכות וממשלה גם של האומות, וגם של המצירים לישראל, מפני שהוא כח עליון הקשור לספירת מלכות העליון דקדושה. י"ל שהוא חידוש עצום של רבינו הזקן, וצ"ע אם נמצא כעין זה בכל ספרי הקדמונים והמקובלים.</w:t>
      </w:r>
    </w:p>
    <w:p w:rsidR="00AF055B" w:rsidRPr="00A21556" w:rsidRDefault="00AF055B" w:rsidP="00A21556">
      <w:pPr>
        <w:pStyle w:val="a3"/>
        <w:bidi/>
        <w:rPr>
          <w:rtl/>
        </w:rPr>
      </w:pPr>
      <w:r w:rsidRPr="00A21556">
        <w:rPr>
          <w:rtl/>
        </w:rPr>
        <w:t>כי מה שמצאנו בגמ' ברכות במאמר ר' שילא פסוק לך ה' הגדולה על מלכי האומות, הי' אפשר לפרש כעין האמור בענין אחר בגמ'</w:t>
      </w:r>
      <w:r w:rsidRPr="00A21556">
        <w:rPr>
          <w:rStyle w:val="FootnoteReference"/>
          <w:rtl/>
        </w:rPr>
        <w:footnoteReference w:id="51"/>
      </w:r>
      <w:r w:rsidRPr="00A21556">
        <w:rPr>
          <w:rtl/>
        </w:rPr>
        <w:t xml:space="preserve"> על אותו הגמון - שדחוהו בקש (יש בשיחות הרבי ענין כללי על "דחאו בקש" שבש"ס, ואינו לידי כעת).</w:t>
      </w:r>
    </w:p>
    <w:p w:rsidR="00AF055B" w:rsidRPr="00A21556" w:rsidRDefault="00AF055B" w:rsidP="00A21556">
      <w:pPr>
        <w:pStyle w:val="a3"/>
        <w:bidi/>
      </w:pPr>
      <w:r w:rsidRPr="00A21556">
        <w:rPr>
          <w:rtl/>
        </w:rPr>
        <w:t>אך רבינו הזקן כותב באגרת שזהו ענין אמת לאמיתו, וגם במאמר כאן ע"פ לא תשתחוה, שזכינו עתה לאורו, הוא מבאר את ענין ממשלת האומות שקשור בכח המלכות דקדושה.</w:t>
      </w:r>
    </w:p>
    <w:p w:rsidR="00AF055B" w:rsidRPr="00A21556" w:rsidRDefault="00AF055B" w:rsidP="00A21556">
      <w:pPr>
        <w:pStyle w:val="a3"/>
        <w:bidi/>
        <w:rPr>
          <w:rtl/>
        </w:rPr>
      </w:pPr>
      <w:r w:rsidRPr="00A21556">
        <w:rPr>
          <w:rtl/>
        </w:rPr>
        <w:t>וברוב המקומות שנזכר הקשר בין מלכותא דארעא ומלכותא דרקיעא הוא, על הדמיון והמשל זה לזה, ולפעמים נמצא זה בספרי הקבלה לגבי עשר ספירות באדם ("שנשתלשלו מהן"</w:t>
      </w:r>
      <w:r w:rsidRPr="00A21556">
        <w:rPr>
          <w:rStyle w:val="FootnoteReference"/>
          <w:rtl/>
        </w:rPr>
        <w:footnoteReference w:id="52"/>
      </w:r>
      <w:r w:rsidRPr="00A21556">
        <w:rPr>
          <w:rtl/>
        </w:rPr>
        <w:t>). אבל לא ראיתי עדיין כפירושו של רבינו הזקן שמלכותא דארעא גם אצל רשעי האומות, יש בו מבחינת המלכות האלקית.</w:t>
      </w:r>
    </w:p>
    <w:p w:rsidR="00AF055B" w:rsidRPr="00A21556" w:rsidRDefault="00AF055B" w:rsidP="003830C6">
      <w:pPr>
        <w:pStyle w:val="a3"/>
        <w:bidi/>
        <w:rPr>
          <w:rtl/>
        </w:rPr>
      </w:pPr>
      <w:r w:rsidRPr="00A21556">
        <w:rPr>
          <w:rtl/>
        </w:rPr>
        <w:t xml:space="preserve">[ועיין בסה"מ תקס"ד ע' רמה, הנחת כ"ק אדהאמ"צ, ביאור ד"ה טוב לחסות: </w:t>
      </w:r>
      <w:r w:rsidRPr="00A21556">
        <w:rPr>
          <w:b/>
          <w:bCs/>
          <w:rtl/>
        </w:rPr>
        <w:t>וידוע דגלו לאדום שכינה עמהם</w:t>
      </w:r>
      <w:r w:rsidR="005961D9" w:rsidRPr="005961D9">
        <w:rPr>
          <w:b/>
          <w:rtl/>
        </w:rPr>
        <w:t>,</w:t>
      </w:r>
      <w:r w:rsidRPr="00A21556">
        <w:rPr>
          <w:b/>
          <w:bCs/>
          <w:rtl/>
        </w:rPr>
        <w:t xml:space="preserve"> הרי כנ</w:t>
      </w:r>
      <w:r w:rsidR="003830C6">
        <w:rPr>
          <w:rFonts w:hint="cs"/>
          <w:b/>
          <w:rtl/>
        </w:rPr>
        <w:t>"</w:t>
      </w:r>
      <w:r w:rsidRPr="00A21556">
        <w:rPr>
          <w:b/>
          <w:bCs/>
          <w:rtl/>
        </w:rPr>
        <w:t>י בתחתית שפלות המדריגה לקבל יניקה (מאדמת בני חם) ע</w:t>
      </w:r>
      <w:r w:rsidR="003830C6">
        <w:rPr>
          <w:rFonts w:hint="cs"/>
          <w:b/>
          <w:rtl/>
        </w:rPr>
        <w:t>'</w:t>
      </w:r>
      <w:r w:rsidRPr="00A21556">
        <w:rPr>
          <w:b/>
          <w:bCs/>
          <w:rtl/>
        </w:rPr>
        <w:t xml:space="preserve"> שרים דעשי</w:t>
      </w:r>
      <w:r w:rsidR="003830C6">
        <w:rPr>
          <w:rFonts w:hint="cs"/>
          <w:b/>
          <w:rtl/>
        </w:rPr>
        <w:t>'</w:t>
      </w:r>
      <w:r w:rsidRPr="00A21556">
        <w:rPr>
          <w:b/>
          <w:bCs/>
          <w:rtl/>
        </w:rPr>
        <w:t xml:space="preserve"> כו</w:t>
      </w:r>
      <w:r w:rsidR="003830C6">
        <w:rPr>
          <w:rFonts w:hint="cs"/>
          <w:b/>
          <w:rtl/>
        </w:rPr>
        <w:t>'</w:t>
      </w:r>
      <w:r w:rsidRPr="00A21556">
        <w:rPr>
          <w:b/>
          <w:bCs/>
          <w:rtl/>
        </w:rPr>
        <w:t xml:space="preserve"> להשפיל ולהוריד האור כל כך גם בנוגה דעשי</w:t>
      </w:r>
      <w:r w:rsidR="003830C6">
        <w:rPr>
          <w:rFonts w:hint="cs"/>
          <w:b/>
          <w:rtl/>
        </w:rPr>
        <w:t>'</w:t>
      </w:r>
      <w:r w:rsidR="005961D9" w:rsidRPr="005961D9">
        <w:rPr>
          <w:b/>
          <w:rtl/>
        </w:rPr>
        <w:t>,</w:t>
      </w:r>
      <w:r w:rsidRPr="00A21556">
        <w:rPr>
          <w:b/>
          <w:bCs/>
          <w:rtl/>
        </w:rPr>
        <w:t xml:space="preserve"> אך מפני שנאמר וכבודי לאחר לא אתן אין ההתלבשות בע</w:t>
      </w:r>
      <w:r w:rsidR="003830C6">
        <w:rPr>
          <w:rFonts w:hint="cs"/>
          <w:b/>
          <w:rtl/>
        </w:rPr>
        <w:t>'</w:t>
      </w:r>
      <w:r w:rsidRPr="00A21556">
        <w:rPr>
          <w:b/>
          <w:bCs/>
          <w:rtl/>
        </w:rPr>
        <w:t xml:space="preserve"> שרים עצמם</w:t>
      </w:r>
      <w:r w:rsidR="005961D9" w:rsidRPr="005961D9">
        <w:rPr>
          <w:b/>
          <w:rtl/>
        </w:rPr>
        <w:t>,</w:t>
      </w:r>
      <w:r w:rsidRPr="00A21556">
        <w:rPr>
          <w:b/>
          <w:bCs/>
          <w:rtl/>
        </w:rPr>
        <w:t xml:space="preserve"> דלא כהרמ</w:t>
      </w:r>
      <w:r w:rsidR="003830C6">
        <w:rPr>
          <w:rFonts w:hint="cs"/>
          <w:b/>
          <w:rtl/>
        </w:rPr>
        <w:t>"</w:t>
      </w:r>
      <w:r w:rsidRPr="00A21556">
        <w:rPr>
          <w:b/>
          <w:bCs/>
          <w:rtl/>
        </w:rPr>
        <w:t>ק בספר אור נערב</w:t>
      </w:r>
      <w:r w:rsidRPr="00A21556">
        <w:rPr>
          <w:rtl/>
        </w:rPr>
        <w:t xml:space="preserve"> כו'. ע"כ. ולא ראיתי עדיין מ"ש ברמ"ק.</w:t>
      </w:r>
    </w:p>
    <w:p w:rsidR="00AF055B" w:rsidRPr="00A21556" w:rsidRDefault="00AF055B" w:rsidP="00A21556">
      <w:pPr>
        <w:pStyle w:val="a3"/>
        <w:bidi/>
        <w:rPr>
          <w:rtl/>
        </w:rPr>
      </w:pPr>
      <w:r w:rsidRPr="00A21556">
        <w:rPr>
          <w:rtl/>
        </w:rPr>
        <w:t>ומ"ש בתקס"ד, דוקא 'מתאים' להמאמר כאן, כי רק על שרים ומזלות נאמר וכבודי לאחר לא אתן ותהלתי לפסילים, ורק בבני אדם יש בהם מהארת מלכות האלקית].</w:t>
      </w:r>
    </w:p>
    <w:p w:rsidR="00AF055B" w:rsidRPr="00A21556" w:rsidRDefault="00AF055B" w:rsidP="003830C6">
      <w:pPr>
        <w:pStyle w:val="11"/>
        <w:rPr>
          <w:rtl/>
        </w:rPr>
      </w:pPr>
      <w:r w:rsidRPr="00A21556">
        <w:rPr>
          <w:rtl/>
        </w:rPr>
        <w:t>- ד -</w:t>
      </w:r>
      <w:r w:rsidR="00A21556">
        <w:rPr>
          <w:rtl/>
        </w:rPr>
        <w:br/>
      </w:r>
      <w:r w:rsidRPr="00A21556">
        <w:rPr>
          <w:rFonts w:ascii="FbFrankReal" w:hAnsi="FbFrankReal" w:cs="FbFrankReal"/>
          <w:rtl/>
        </w:rPr>
        <w:t>שאלה במאמר: שורש רשעי אוה</w:t>
      </w:r>
      <w:r w:rsidR="003830C6">
        <w:rPr>
          <w:rFonts w:ascii="FbFrankReal" w:hAnsi="FbFrankReal" w:cs="FbFrankReal" w:hint="cs"/>
          <w:bCs w:val="0"/>
          <w:rtl/>
        </w:rPr>
        <w:t>"</w:t>
      </w:r>
      <w:r w:rsidRPr="00A21556">
        <w:rPr>
          <w:rFonts w:ascii="FbFrankReal" w:hAnsi="FbFrankReal" w:cs="FbFrankReal"/>
          <w:rtl/>
        </w:rPr>
        <w:t>ע</w:t>
      </w:r>
    </w:p>
    <w:p w:rsidR="00AF055B" w:rsidRPr="00A21556" w:rsidRDefault="00AF055B" w:rsidP="00A21556">
      <w:pPr>
        <w:pStyle w:val="a3"/>
        <w:bidi/>
        <w:rPr>
          <w:rtl/>
        </w:rPr>
      </w:pPr>
      <w:r w:rsidRPr="00A21556">
        <w:rPr>
          <w:rtl/>
        </w:rPr>
        <w:t>מה שנשאר לעיין הוא, לתווך מ"ש במאמר כאן עם מ"ש באוה"ת פ' תבוא</w:t>
      </w:r>
      <w:r w:rsidRPr="00A21556">
        <w:rPr>
          <w:rStyle w:val="FootnoteReference"/>
          <w:rtl/>
        </w:rPr>
        <w:footnoteReference w:id="53"/>
      </w:r>
      <w:r w:rsidRPr="00A21556">
        <w:rPr>
          <w:rtl/>
        </w:rPr>
        <w:t>, כי שם מבאר מה שאומרים בתפילה "שלא עשנו כגויי הארצות", וז"ל:</w:t>
      </w:r>
    </w:p>
    <w:p w:rsidR="00AF055B" w:rsidRPr="00A21556" w:rsidRDefault="00AF055B" w:rsidP="003830C6">
      <w:pPr>
        <w:pStyle w:val="a3"/>
        <w:bidi/>
        <w:rPr>
          <w:rtl/>
        </w:rPr>
      </w:pPr>
      <w:r w:rsidRPr="00A21556">
        <w:rPr>
          <w:rtl/>
        </w:rPr>
        <w:t>"</w:t>
      </w:r>
      <w:r w:rsidRPr="00A21556">
        <w:rPr>
          <w:b/>
          <w:bCs/>
          <w:rtl/>
        </w:rPr>
        <w:t>כי אף שחביב אדם שנברא בצלם קאי על כללות מין המדבר [שלפי זה גם על גויי הארץ נאמר חביב כו</w:t>
      </w:r>
      <w:r w:rsidR="003830C6">
        <w:rPr>
          <w:rFonts w:hint="cs"/>
          <w:b/>
          <w:rtl/>
        </w:rPr>
        <w:t>'</w:t>
      </w:r>
      <w:r w:rsidRPr="00A21556">
        <w:rPr>
          <w:b/>
          <w:bCs/>
          <w:rtl/>
        </w:rPr>
        <w:t>]</w:t>
      </w:r>
      <w:r w:rsidR="005961D9" w:rsidRPr="005961D9">
        <w:rPr>
          <w:b/>
          <w:rtl/>
        </w:rPr>
        <w:t>,</w:t>
      </w:r>
      <w:r w:rsidRPr="00A21556">
        <w:rPr>
          <w:b/>
          <w:bCs/>
          <w:rtl/>
        </w:rPr>
        <w:t xml:space="preserve"> מ</w:t>
      </w:r>
      <w:r w:rsidR="003830C6">
        <w:rPr>
          <w:rFonts w:hint="cs"/>
          <w:b/>
          <w:rtl/>
        </w:rPr>
        <w:t>"</w:t>
      </w:r>
      <w:r w:rsidRPr="00A21556">
        <w:rPr>
          <w:b/>
          <w:bCs/>
          <w:rtl/>
        </w:rPr>
        <w:t>מ שרשם מבחי</w:t>
      </w:r>
      <w:r w:rsidR="005961D9" w:rsidRPr="005961D9">
        <w:rPr>
          <w:b/>
          <w:rtl/>
        </w:rPr>
        <w:t>’</w:t>
      </w:r>
      <w:r w:rsidRPr="00A21556">
        <w:rPr>
          <w:b/>
          <w:bCs/>
          <w:rtl/>
        </w:rPr>
        <w:t xml:space="preserve"> פני אדם שבמרכבה וזה ג</w:t>
      </w:r>
      <w:r w:rsidR="003830C6">
        <w:rPr>
          <w:rFonts w:hint="cs"/>
          <w:b/>
          <w:rtl/>
        </w:rPr>
        <w:t>"</w:t>
      </w:r>
      <w:r w:rsidRPr="00A21556">
        <w:rPr>
          <w:b/>
          <w:bCs/>
          <w:rtl/>
        </w:rPr>
        <w:t>כ לחסידי עוכומ</w:t>
      </w:r>
      <w:r w:rsidR="003830C6">
        <w:rPr>
          <w:rFonts w:hint="cs"/>
          <w:b/>
          <w:rtl/>
        </w:rPr>
        <w:t>"</w:t>
      </w:r>
      <w:r w:rsidRPr="00A21556">
        <w:rPr>
          <w:b/>
          <w:bCs/>
          <w:rtl/>
        </w:rPr>
        <w:t>ז [אוה</w:t>
      </w:r>
      <w:r w:rsidR="003830C6">
        <w:rPr>
          <w:rFonts w:hint="cs"/>
          <w:b/>
          <w:rtl/>
        </w:rPr>
        <w:t>"</w:t>
      </w:r>
      <w:r w:rsidRPr="00A21556">
        <w:rPr>
          <w:b/>
          <w:bCs/>
          <w:rtl/>
        </w:rPr>
        <w:t>ע]</w:t>
      </w:r>
      <w:r w:rsidR="005961D9" w:rsidRPr="005961D9">
        <w:rPr>
          <w:b/>
          <w:rtl/>
        </w:rPr>
        <w:t>,</w:t>
      </w:r>
      <w:r w:rsidRPr="00A21556">
        <w:rPr>
          <w:b/>
          <w:bCs/>
          <w:rtl/>
        </w:rPr>
        <w:t xml:space="preserve"> אבל הרשעים נמשכו מבחי</w:t>
      </w:r>
      <w:r w:rsidR="003830C6">
        <w:rPr>
          <w:rFonts w:hint="cs"/>
          <w:b/>
          <w:rtl/>
        </w:rPr>
        <w:t>'</w:t>
      </w:r>
      <w:r w:rsidRPr="00A21556">
        <w:rPr>
          <w:b/>
          <w:bCs/>
          <w:rtl/>
        </w:rPr>
        <w:t xml:space="preserve"> כקוף בפני אדם זח</w:t>
      </w:r>
      <w:r w:rsidR="003830C6">
        <w:rPr>
          <w:rFonts w:hint="cs"/>
          <w:b/>
          <w:rtl/>
        </w:rPr>
        <w:t>"</w:t>
      </w:r>
      <w:r w:rsidRPr="00A21556">
        <w:rPr>
          <w:b/>
          <w:bCs/>
          <w:rtl/>
        </w:rPr>
        <w:t>ב קמ</w:t>
      </w:r>
      <w:r w:rsidR="003830C6">
        <w:rPr>
          <w:rFonts w:hint="cs"/>
          <w:b/>
          <w:rtl/>
        </w:rPr>
        <w:t>"</w:t>
      </w:r>
      <w:r w:rsidRPr="00A21556">
        <w:rPr>
          <w:b/>
          <w:bCs/>
          <w:rtl/>
        </w:rPr>
        <w:t>ח ב</w:t>
      </w:r>
      <w:r w:rsidR="003830C6">
        <w:rPr>
          <w:rFonts w:hint="cs"/>
          <w:b/>
          <w:rtl/>
        </w:rPr>
        <w:t>'</w:t>
      </w:r>
      <w:r w:rsidR="005961D9" w:rsidRPr="005961D9">
        <w:rPr>
          <w:b/>
          <w:rtl/>
        </w:rPr>
        <w:t>,</w:t>
      </w:r>
      <w:r w:rsidRPr="00A21556">
        <w:rPr>
          <w:b/>
          <w:bCs/>
          <w:rtl/>
        </w:rPr>
        <w:t xml:space="preserve"> אבל הצדיקים נמשכים מבחי</w:t>
      </w:r>
      <w:r w:rsidR="003830C6">
        <w:rPr>
          <w:rFonts w:hint="cs"/>
          <w:b/>
          <w:rtl/>
        </w:rPr>
        <w:t xml:space="preserve">' </w:t>
      </w:r>
      <w:r w:rsidRPr="00A21556">
        <w:rPr>
          <w:b/>
          <w:bCs/>
          <w:rtl/>
        </w:rPr>
        <w:t>ועל דמות הכסא דמות כמראה אדם</w:t>
      </w:r>
      <w:r w:rsidR="005961D9" w:rsidRPr="005961D9">
        <w:rPr>
          <w:b/>
          <w:rtl/>
        </w:rPr>
        <w:t>,</w:t>
      </w:r>
      <w:r w:rsidRPr="00A21556">
        <w:rPr>
          <w:b/>
          <w:bCs/>
          <w:rtl/>
        </w:rPr>
        <w:t xml:space="preserve"> בצלמנו יחודא עילאה כדמותנו יחודא תתאה אתם קרואים אדם</w:t>
      </w:r>
      <w:r w:rsidR="005961D9" w:rsidRPr="005961D9">
        <w:rPr>
          <w:b/>
          <w:rtl/>
        </w:rPr>
        <w:t>,</w:t>
      </w:r>
      <w:r w:rsidRPr="00A21556">
        <w:rPr>
          <w:b/>
          <w:bCs/>
          <w:rtl/>
        </w:rPr>
        <w:t xml:space="preserve"> וזהו </w:t>
      </w:r>
      <w:r w:rsidR="003830C6">
        <w:rPr>
          <w:rFonts w:hint="cs"/>
          <w:b/>
          <w:rtl/>
        </w:rPr>
        <w:t>"</w:t>
      </w:r>
      <w:r w:rsidRPr="00A21556">
        <w:rPr>
          <w:b/>
          <w:bCs/>
          <w:rtl/>
        </w:rPr>
        <w:t>עשנו</w:t>
      </w:r>
      <w:r w:rsidR="003830C6">
        <w:rPr>
          <w:rFonts w:hint="cs"/>
          <w:b/>
          <w:rtl/>
        </w:rPr>
        <w:t>"</w:t>
      </w:r>
      <w:r w:rsidRPr="00A21556">
        <w:rPr>
          <w:b/>
          <w:bCs/>
          <w:rtl/>
        </w:rPr>
        <w:t xml:space="preserve"> נעשה אדם </w:t>
      </w:r>
      <w:r w:rsidRPr="00A21556">
        <w:rPr>
          <w:rtl/>
        </w:rPr>
        <w:t>כו'". ע"כ.</w:t>
      </w:r>
    </w:p>
    <w:p w:rsidR="00AF055B" w:rsidRPr="00A21556" w:rsidRDefault="00AF055B" w:rsidP="00A21556">
      <w:pPr>
        <w:pStyle w:val="a3"/>
        <w:bidi/>
        <w:rPr>
          <w:rtl/>
        </w:rPr>
      </w:pPr>
      <w:r w:rsidRPr="00A21556">
        <w:rPr>
          <w:rtl/>
        </w:rPr>
        <w:t>למדנו מדברי אדמו"ר צ"צ אלו, שיש ג' מדריגות:</w:t>
      </w:r>
    </w:p>
    <w:p w:rsidR="00AF055B" w:rsidRPr="00A21556" w:rsidRDefault="00AF055B" w:rsidP="00A21556">
      <w:pPr>
        <w:pStyle w:val="a3"/>
        <w:bidi/>
        <w:rPr>
          <w:rtl/>
        </w:rPr>
      </w:pPr>
      <w:r w:rsidRPr="00A21556">
        <w:rPr>
          <w:b/>
          <w:bCs/>
          <w:rtl/>
        </w:rPr>
        <w:t>ישראל</w:t>
      </w:r>
      <w:r w:rsidRPr="00A21556">
        <w:rPr>
          <w:rtl/>
        </w:rPr>
        <w:t>, נמשכים מבחינת "ועל דמות הכסא דמות כמראה אדם" [על דמות הכסא, שזהו למעלה מבחינת "פני אדם לארבעתן"].</w:t>
      </w:r>
    </w:p>
    <w:p w:rsidR="00AF055B" w:rsidRPr="00A21556" w:rsidRDefault="00AF055B" w:rsidP="003830C6">
      <w:pPr>
        <w:pStyle w:val="a3"/>
        <w:bidi/>
        <w:rPr>
          <w:rtl/>
        </w:rPr>
      </w:pPr>
      <w:r w:rsidRPr="00A21556">
        <w:rPr>
          <w:b/>
          <w:bCs/>
          <w:rtl/>
        </w:rPr>
        <w:t>חסידי אוה</w:t>
      </w:r>
      <w:r w:rsidR="003830C6">
        <w:rPr>
          <w:rFonts w:hint="cs"/>
          <w:b/>
          <w:rtl/>
        </w:rPr>
        <w:t>"</w:t>
      </w:r>
      <w:r w:rsidRPr="00A21556">
        <w:rPr>
          <w:b/>
          <w:bCs/>
          <w:rtl/>
        </w:rPr>
        <w:t>ע</w:t>
      </w:r>
      <w:r w:rsidRPr="00A21556">
        <w:rPr>
          <w:rtl/>
        </w:rPr>
        <w:t>, ששרשם מפני אדם שבמרכבה [פני אדם לארבעתן].</w:t>
      </w:r>
    </w:p>
    <w:p w:rsidR="00AF055B" w:rsidRPr="00A21556" w:rsidRDefault="00AF055B" w:rsidP="003830C6">
      <w:pPr>
        <w:pStyle w:val="a3"/>
        <w:bidi/>
        <w:rPr>
          <w:rtl/>
        </w:rPr>
      </w:pPr>
      <w:r w:rsidRPr="00A21556">
        <w:rPr>
          <w:b/>
          <w:bCs/>
          <w:rtl/>
        </w:rPr>
        <w:t>רשעי אוה</w:t>
      </w:r>
      <w:r w:rsidR="003830C6">
        <w:rPr>
          <w:rFonts w:hint="cs"/>
          <w:b/>
          <w:rtl/>
        </w:rPr>
        <w:t>"</w:t>
      </w:r>
      <w:r w:rsidRPr="00A21556">
        <w:rPr>
          <w:b/>
          <w:bCs/>
          <w:rtl/>
        </w:rPr>
        <w:t>ע</w:t>
      </w:r>
      <w:r w:rsidRPr="00A21556">
        <w:rPr>
          <w:rtl/>
        </w:rPr>
        <w:t>, שהם מבחינת "כקוף בפני אדם". [ולולי מטעם ענין הבחירה היו מהלכים על ארבע, כידוע ההגהה בתרנ"ו ד"ה נר חנוכה ומובא הרבה בשיחות הרבי].</w:t>
      </w:r>
    </w:p>
    <w:p w:rsidR="00AF055B" w:rsidRPr="00A21556" w:rsidRDefault="00AF055B" w:rsidP="00A21556">
      <w:pPr>
        <w:pStyle w:val="a3"/>
        <w:bidi/>
        <w:rPr>
          <w:rtl/>
        </w:rPr>
      </w:pPr>
      <w:r w:rsidRPr="00A21556">
        <w:rPr>
          <w:rtl/>
        </w:rPr>
        <w:t>ומעתה צ"ע לתווך את זה עם מ"ש במאמר דילן ד"ה לא תשתחוה, שגם ברשעי אוה"ע כמו פרעה מלך מצרים, שרשם מפני אדם וגם בהם יש כח הממשלה האלקית, שמכח זה הם רודים ושולטים.</w:t>
      </w:r>
    </w:p>
    <w:p w:rsidR="00AF055B" w:rsidRPr="00A21556" w:rsidRDefault="00AF055B" w:rsidP="00A21556">
      <w:pPr>
        <w:pStyle w:val="a3"/>
        <w:bidi/>
        <w:rPr>
          <w:rtl/>
        </w:rPr>
      </w:pPr>
      <w:r w:rsidRPr="00A21556">
        <w:rPr>
          <w:rtl/>
        </w:rPr>
        <w:t>ואילו לביאור הצ"צ שהם רק כקוף בפני האדם, הלא הקוף אין לו רדי' וממשלה על שום נברא, ולא עליו נאמר שנברא בצלם אלקים.</w:t>
      </w:r>
    </w:p>
    <w:p w:rsidR="00AF055B" w:rsidRPr="00A21556" w:rsidRDefault="00AF055B" w:rsidP="00A21556">
      <w:pPr>
        <w:pStyle w:val="11"/>
        <w:rPr>
          <w:rtl/>
        </w:rPr>
      </w:pPr>
      <w:r w:rsidRPr="00A21556">
        <w:rPr>
          <w:rtl/>
        </w:rPr>
        <w:t>- ה -</w:t>
      </w:r>
      <w:r w:rsidR="00A21556">
        <w:rPr>
          <w:rtl/>
        </w:rPr>
        <w:br/>
      </w:r>
      <w:r w:rsidRPr="00A21556">
        <w:rPr>
          <w:rtl/>
        </w:rPr>
        <w:t>צ</w:t>
      </w:r>
      <w:r w:rsidR="005961D9" w:rsidRPr="005961D9">
        <w:rPr>
          <w:bCs w:val="0"/>
          <w:rtl/>
        </w:rPr>
        <w:t>”</w:t>
      </w:r>
      <w:r w:rsidRPr="00A21556">
        <w:rPr>
          <w:rtl/>
        </w:rPr>
        <w:t>ע גם מתו</w:t>
      </w:r>
      <w:r w:rsidR="005961D9" w:rsidRPr="005961D9">
        <w:rPr>
          <w:bCs w:val="0"/>
          <w:rtl/>
        </w:rPr>
        <w:t>”</w:t>
      </w:r>
      <w:r w:rsidRPr="00A21556">
        <w:rPr>
          <w:rtl/>
        </w:rPr>
        <w:t>א</w:t>
      </w:r>
    </w:p>
    <w:p w:rsidR="00AF055B" w:rsidRPr="00A21556" w:rsidRDefault="00AF055B" w:rsidP="00A21556">
      <w:pPr>
        <w:pStyle w:val="a3"/>
        <w:bidi/>
        <w:rPr>
          <w:rtl/>
        </w:rPr>
      </w:pPr>
      <w:r w:rsidRPr="00A21556">
        <w:rPr>
          <w:rtl/>
        </w:rPr>
        <w:t>ובאמת צ"ע לתווך גם עם המבואר בתו"א פרשת וישב</w:t>
      </w:r>
      <w:r w:rsidRPr="00A21556">
        <w:rPr>
          <w:rStyle w:val="FootnoteReference"/>
          <w:rtl/>
        </w:rPr>
        <w:footnoteReference w:id="54"/>
      </w:r>
      <w:r w:rsidRPr="00A21556">
        <w:rPr>
          <w:rtl/>
        </w:rPr>
        <w:t xml:space="preserve"> כי שם מבואר שפני אדם לארבעתן זהו רק בנפש הבהמית שבישראל [ומבואר במ"א שכ"ה גם בחסידי אוה"ע] אבל העו"כ שרשם מבחינת קרנים וטלפים שמרים ופסולת כו', ועל כן אמרו כתבו לכם על קרן השור כו'.</w:t>
      </w:r>
    </w:p>
    <w:p w:rsidR="00AF055B" w:rsidRPr="00A21556" w:rsidRDefault="00AF055B" w:rsidP="00A21556">
      <w:pPr>
        <w:pStyle w:val="a3"/>
        <w:bidi/>
        <w:rPr>
          <w:rtl/>
        </w:rPr>
      </w:pPr>
      <w:r w:rsidRPr="00A21556">
        <w:rPr>
          <w:rtl/>
        </w:rPr>
        <w:t>ואילו להמאמר כאן, גם רשעי האומות הם שייכים לבחינת אדם שבחיות המרכבה.</w:t>
      </w:r>
    </w:p>
    <w:p w:rsidR="00AF055B" w:rsidRPr="00A21556" w:rsidRDefault="00AF055B" w:rsidP="00A21556">
      <w:pPr>
        <w:pStyle w:val="11"/>
        <w:rPr>
          <w:rtl/>
        </w:rPr>
      </w:pPr>
      <w:r w:rsidRPr="00A21556">
        <w:rPr>
          <w:rtl/>
        </w:rPr>
        <w:t xml:space="preserve">אם גם ברשעים נאמר </w:t>
      </w:r>
      <w:r w:rsidR="005961D9" w:rsidRPr="005961D9">
        <w:rPr>
          <w:bCs w:val="0"/>
          <w:rtl/>
        </w:rPr>
        <w:t>“</w:t>
      </w:r>
      <w:r w:rsidRPr="00A21556">
        <w:rPr>
          <w:rtl/>
        </w:rPr>
        <w:t>אדמה לעליון</w:t>
      </w:r>
      <w:r w:rsidR="005961D9" w:rsidRPr="005961D9">
        <w:rPr>
          <w:bCs w:val="0"/>
          <w:rtl/>
        </w:rPr>
        <w:t>”</w:t>
      </w:r>
    </w:p>
    <w:p w:rsidR="00AF055B" w:rsidRPr="00A21556" w:rsidRDefault="00AF055B" w:rsidP="00A21556">
      <w:pPr>
        <w:pStyle w:val="a3"/>
        <w:bidi/>
        <w:rPr>
          <w:rtl/>
        </w:rPr>
      </w:pPr>
      <w:r w:rsidRPr="00A21556">
        <w:rPr>
          <w:rtl/>
        </w:rPr>
        <w:t>וכן בהמשך באוה"ת</w:t>
      </w:r>
      <w:r w:rsidRPr="00A21556">
        <w:t xml:space="preserve"> </w:t>
      </w:r>
      <w:r w:rsidRPr="00A21556">
        <w:rPr>
          <w:rtl/>
        </w:rPr>
        <w:t>פ' תבוא שם בענין "ולא שמנו כמשפחות האדמה", הוא מבאר:</w:t>
      </w:r>
      <w:r w:rsidR="005961D9" w:rsidRPr="005961D9">
        <w:rPr>
          <w:rtl/>
        </w:rPr>
        <w:t xml:space="preserve"> </w:t>
      </w:r>
      <w:r w:rsidRPr="00A21556">
        <w:rPr>
          <w:rtl/>
        </w:rPr>
        <w:t>"על דרך [רוח הבהמה] היורדת למטה לארץ, אך "אדמה" על שם אדם, אך כשחוטא נק' על שם אדמה וכשהוא צדיק נקרא אדם אדמה לעליון, עמ"ש מזה בדרוש מזבח אדמה". ע"כ.</w:t>
      </w:r>
    </w:p>
    <w:p w:rsidR="00AF055B" w:rsidRPr="00A21556" w:rsidRDefault="00AF055B" w:rsidP="00A21556">
      <w:pPr>
        <w:pStyle w:val="a3"/>
        <w:bidi/>
        <w:rPr>
          <w:rtl/>
        </w:rPr>
      </w:pPr>
      <w:r w:rsidRPr="00A21556">
        <w:rPr>
          <w:rtl/>
        </w:rPr>
        <w:t>וניכר שענין אדם על שם אדמה לעליון, לא נאמר על רשעי מלכי אוה"ע. וכשהם חוטאים הם על שם אדמה ולא אדם.</w:t>
      </w:r>
    </w:p>
    <w:p w:rsidR="00AF055B" w:rsidRPr="00A21556" w:rsidRDefault="00AF055B" w:rsidP="00A21556">
      <w:pPr>
        <w:pStyle w:val="a3"/>
        <w:bidi/>
        <w:rPr>
          <w:rFonts w:eastAsiaTheme="majorEastAsia"/>
          <w:b/>
          <w:rtl/>
        </w:rPr>
      </w:pPr>
      <w:r w:rsidRPr="00A21556">
        <w:rPr>
          <w:rtl/>
        </w:rPr>
        <w:t xml:space="preserve">וכן יל"ע בסידור עם דא"ח ע"פ תצא רוחו ישוב לאדמתו שקאי על אלו שלא נשאר בהם טוב כלל, ואילו לפי המאמר כאן משמע שענין אדמה לעליון שייך גם לפרעה </w:t>
      </w:r>
      <w:r w:rsidRPr="00A21556">
        <w:rPr>
          <w:rFonts w:eastAsiaTheme="majorEastAsia"/>
          <w:b/>
          <w:rtl/>
        </w:rPr>
        <w:t>מלך מצרים.</w:t>
      </w:r>
    </w:p>
    <w:p w:rsidR="00AF055B" w:rsidRPr="00A21556" w:rsidRDefault="00AF055B" w:rsidP="00807A20">
      <w:pPr>
        <w:pStyle w:val="11"/>
        <w:rPr>
          <w:rtl/>
        </w:rPr>
      </w:pPr>
      <w:r w:rsidRPr="00A21556">
        <w:rPr>
          <w:rFonts w:eastAsiaTheme="majorEastAsia"/>
          <w:rtl/>
        </w:rPr>
        <w:t>- ו -</w:t>
      </w:r>
      <w:r w:rsidR="00807A20">
        <w:rPr>
          <w:rFonts w:eastAsiaTheme="majorEastAsia"/>
          <w:rtl/>
        </w:rPr>
        <w:br/>
      </w:r>
      <w:r w:rsidRPr="00A21556">
        <w:rPr>
          <w:rtl/>
        </w:rPr>
        <w:t>צריך עיון</w:t>
      </w:r>
    </w:p>
    <w:p w:rsidR="00AF055B" w:rsidRPr="00A21556" w:rsidRDefault="00AF055B" w:rsidP="00A21556">
      <w:pPr>
        <w:pStyle w:val="a3"/>
        <w:bidi/>
        <w:rPr>
          <w:rtl/>
        </w:rPr>
      </w:pPr>
      <w:r w:rsidRPr="00A21556">
        <w:rPr>
          <w:rtl/>
        </w:rPr>
        <w:t>ואין לתווך שבמאמר דידן מדובר בענין השרים של האומות שהם מנוגה דעשי', והם אינם רע גמור כו', כי הלא מפורש במאמר שמדבר בדרגת אדם הנברא ולא בכוחות ומזלות הרוחניים שלו.</w:t>
      </w:r>
    </w:p>
    <w:p w:rsidR="007F4F4C" w:rsidRPr="00A21556" w:rsidRDefault="00AF055B" w:rsidP="00A21556">
      <w:pPr>
        <w:pStyle w:val="a3"/>
        <w:bidi/>
        <w:rPr>
          <w:rFonts w:eastAsiaTheme="minorHAnsi"/>
          <w:rtl/>
          <w:lang w:val="en-US"/>
        </w:rPr>
      </w:pPr>
      <w:r w:rsidRPr="00A21556">
        <w:rPr>
          <w:rtl/>
        </w:rPr>
        <w:t>למי שיש ביאור נכון לתרץ שאלה זו, לכאורה יכתבם בגליונות כאן. אולם, גם מי שאין דרכו לכתוב כאן, יכול לומר או לכתוב לי ואני אביא התירוץ בשם אומרו בגליונות הבאים.</w:t>
      </w:r>
    </w:p>
    <w:p w:rsidR="009A0CEA" w:rsidRDefault="009A0CEA" w:rsidP="007F4F4C">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rsidR="00BD5E9D" w:rsidRDefault="00BD5E9D" w:rsidP="00BD5E9D">
      <w:pPr>
        <w:pStyle w:val="a0"/>
        <w:rPr>
          <w:rtl/>
        </w:rPr>
      </w:pPr>
      <w:bookmarkStart w:id="140" w:name="_Toc64608798"/>
      <w:r>
        <w:rPr>
          <w:rFonts w:hint="cs"/>
          <w:rtl/>
        </w:rPr>
        <w:t>דוגמא להתכללות שבמצוות</w:t>
      </w:r>
      <w:bookmarkEnd w:id="140"/>
    </w:p>
    <w:p w:rsidR="00BD5E9D" w:rsidRDefault="00BD5E9D" w:rsidP="00BD5E9D">
      <w:pPr>
        <w:pStyle w:val="a"/>
        <w:rPr>
          <w:rtl/>
        </w:rPr>
      </w:pPr>
      <w:bookmarkStart w:id="141" w:name="_Toc64608799"/>
      <w:r>
        <w:rPr>
          <w:rFonts w:hint="cs"/>
          <w:rtl/>
        </w:rPr>
        <w:t>הרב משה מרקוביץ</w:t>
      </w:r>
      <w:bookmarkEnd w:id="141"/>
    </w:p>
    <w:p w:rsidR="00BD5E9D" w:rsidRDefault="00BD5E9D" w:rsidP="00BD5E9D">
      <w:pPr>
        <w:pStyle w:val="a1"/>
        <w:rPr>
          <w:rtl/>
        </w:rPr>
      </w:pPr>
      <w:r>
        <w:rPr>
          <w:rFonts w:hint="cs"/>
          <w:rtl/>
        </w:rPr>
        <w:t>ברוקלין נ.י</w:t>
      </w:r>
    </w:p>
    <w:p w:rsidR="00BD5E9D" w:rsidRDefault="00BD5E9D" w:rsidP="00BD5E9D">
      <w:pPr>
        <w:pStyle w:val="a3"/>
        <w:bidi/>
        <w:rPr>
          <w:rtl/>
        </w:rPr>
      </w:pPr>
      <w:r>
        <w:rPr>
          <w:rFonts w:hint="cs"/>
          <w:rtl/>
        </w:rPr>
        <w:t xml:space="preserve">במאמר דש"פ נח תרס"ה (בהמשך ראש השנה תרס"ה) מבאר עניין ההתכללות במדות דז"א, ומביא כמה דוגמאות לזה. ובהמשך הענין (עמוד צג במהדורה החדשה) מביא דוגמא על זה ממעשה המצוות שהם כנגד רמ"ח אברין דז"א, שגם במצוות רואים אנו עניין ההתכללות, ולא עוד אלא שמצוות שהן בבחי' רגל כוללות בתוכן גם מצוות שבבחינת ראש. </w:t>
      </w:r>
    </w:p>
    <w:p w:rsidR="00BD5E9D" w:rsidRDefault="00BD5E9D" w:rsidP="00BD5E9D">
      <w:pPr>
        <w:pStyle w:val="a3"/>
        <w:bidi/>
        <w:rPr>
          <w:rtl/>
        </w:rPr>
      </w:pPr>
      <w:r>
        <w:rPr>
          <w:rFonts w:hint="cs"/>
          <w:rtl/>
        </w:rPr>
        <w:t>והיסוד לדבר הוא מהביאור בחסידות על הדין שהעוסק במצוה פטור מן המצוה, שהוא משום שהמצוה שמקיים כוללת בתוכה גם המצוה שנפטר ממנה. וזהו כנ"ל, שגם מצוה שהיא במדריגה פחותה כוללת בעצמה מצוה שהיא במדריגה עליונה יותר.</w:t>
      </w:r>
    </w:p>
    <w:p w:rsidR="00BD5E9D" w:rsidRDefault="00BD5E9D" w:rsidP="00BD5E9D">
      <w:pPr>
        <w:pStyle w:val="a3"/>
        <w:bidi/>
        <w:rPr>
          <w:rtl/>
        </w:rPr>
      </w:pPr>
      <w:r>
        <w:rPr>
          <w:rFonts w:hint="cs"/>
          <w:rtl/>
        </w:rPr>
        <w:t>ואחר כך מוסיף "וכן יש כמה מצוות נמוכות שהן בבחי' רגל, ונדחה מפניהם מצוה עליונה שהיא בבחי' ראש".</w:t>
      </w:r>
    </w:p>
    <w:p w:rsidR="00BD5E9D" w:rsidRDefault="00BD5E9D" w:rsidP="00BD5E9D">
      <w:pPr>
        <w:pStyle w:val="a3"/>
        <w:bidi/>
        <w:rPr>
          <w:rtl/>
        </w:rPr>
      </w:pPr>
      <w:r>
        <w:rPr>
          <w:rFonts w:hint="cs"/>
          <w:rtl/>
        </w:rPr>
        <w:t>ועל זה מביא כמה דוגמאות: א) פקו"נ דוחה שבת. ב) מצות מילה שדוחה שבת, אף שבשבת מאיר גילוי מוחין דאבא ואילו מילה היא רק ביסוד. ג) עשה דוחה לא תעשה (כמו מילה בצרעת ותכלת בציצית שדוחה שעטנז), אף שלא תעשה הוא למעלה מעשה.</w:t>
      </w:r>
    </w:p>
    <w:p w:rsidR="00BD5E9D" w:rsidRDefault="00BD5E9D" w:rsidP="00BD5E9D">
      <w:pPr>
        <w:pStyle w:val="a3"/>
        <w:bidi/>
        <w:rPr>
          <w:rtl/>
        </w:rPr>
      </w:pPr>
      <w:r>
        <w:rPr>
          <w:rFonts w:hint="cs"/>
          <w:rtl/>
        </w:rPr>
        <w:t>ומסיים שבזה רואים שיש מעלה למצוות נמוכות שבבחינת רגל מעל מצוות שבבחי' ראש, ואדרבה הם מקבלים מהרגל.</w:t>
      </w:r>
    </w:p>
    <w:p w:rsidR="00BD5E9D" w:rsidRDefault="00BD5E9D" w:rsidP="00BD5E9D">
      <w:pPr>
        <w:pStyle w:val="a3"/>
        <w:bidi/>
        <w:rPr>
          <w:rtl/>
        </w:rPr>
      </w:pPr>
      <w:r>
        <w:rPr>
          <w:rFonts w:hint="cs"/>
          <w:rtl/>
        </w:rPr>
        <w:t>ולכאורה צ"ע האם גם בדוגמאות אלה חל הכלל דלעיל, היינו שהמצוות שנדחות נכללות במצוות שדוחות, כמו בענין עוסק במצוה פטור מן המצוה, או שכאן רק מדובר על זה שיש במצוות מעלת רגל על הראש אבל לא לעניין התכללות. ויש לעיין בזה.</w:t>
      </w:r>
    </w:p>
    <w:p w:rsidR="00BD5E9D" w:rsidRDefault="00BD5E9D" w:rsidP="00BD5E9D">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rsidR="009C2222" w:rsidRDefault="009C2222" w:rsidP="009C2222">
      <w:pPr>
        <w:pStyle w:val="a0"/>
        <w:rPr>
          <w:rtl/>
        </w:rPr>
        <w:sectPr w:rsidR="009C2222" w:rsidSect="00710AC3">
          <w:footnotePr>
            <w:numRestart w:val="eachSect"/>
          </w:footnotePr>
          <w:type w:val="continuous"/>
          <w:pgSz w:w="7920" w:h="12240"/>
          <w:pgMar w:top="-1152" w:right="864" w:bottom="720" w:left="864" w:header="562" w:footer="0" w:gutter="0"/>
          <w:cols w:space="720"/>
          <w:docGrid w:linePitch="360"/>
        </w:sectPr>
      </w:pPr>
    </w:p>
    <w:p w:rsidR="00397081" w:rsidRDefault="00397081" w:rsidP="00060EEC">
      <w:pPr>
        <w:pStyle w:val="a0"/>
        <w:rPr>
          <w:rtl/>
        </w:rPr>
      </w:pPr>
      <w:bookmarkStart w:id="142" w:name="_Toc64608800"/>
      <w:r>
        <w:rPr>
          <w:rFonts w:hint="cs"/>
          <w:rtl/>
        </w:rPr>
        <w:t>הערות בהמשך ראש השנה תרס"ה (גליון)</w:t>
      </w:r>
      <w:bookmarkEnd w:id="142"/>
    </w:p>
    <w:p w:rsidR="00EC3EF5" w:rsidRDefault="00EC3EF5" w:rsidP="00EC3EF5">
      <w:pPr>
        <w:pStyle w:val="a"/>
        <w:spacing w:line="360" w:lineRule="auto"/>
        <w:rPr>
          <w:rtl/>
        </w:rPr>
      </w:pPr>
      <w:bookmarkStart w:id="143" w:name="_Toc64608801"/>
      <w:r>
        <w:rPr>
          <w:rFonts w:hint="cs"/>
          <w:rtl/>
        </w:rPr>
        <w:t>הנ"ל</w:t>
      </w:r>
      <w:bookmarkEnd w:id="143"/>
    </w:p>
    <w:p w:rsidR="00397081" w:rsidRPr="00060EEC" w:rsidRDefault="00397081" w:rsidP="00EC3EF5">
      <w:pPr>
        <w:pStyle w:val="a3"/>
        <w:bidi/>
        <w:rPr>
          <w:rtl/>
        </w:rPr>
      </w:pPr>
      <w:r w:rsidRPr="00060EEC">
        <w:rPr>
          <w:rtl/>
        </w:rPr>
        <w:t>בגליון הקודם העיר הת' יהושע זעל</w:t>
      </w:r>
      <w:r w:rsidR="00EC3EF5">
        <w:rPr>
          <w:rFonts w:hint="cs"/>
          <w:rtl/>
        </w:rPr>
        <w:t>י</w:t>
      </w:r>
      <w:r w:rsidRPr="00060EEC">
        <w:rPr>
          <w:rtl/>
        </w:rPr>
        <w:t>ג כצמן על כמה שאלות ששאלתי בהמשך ר"ה תרס"ה, ואף שדבריו לכשעצמם נכונים המה בכללות, הנה במחכ"ת אין בהם תשובות לשאלות שהעליתי.</w:t>
      </w:r>
    </w:p>
    <w:p w:rsidR="00397081" w:rsidRPr="00060EEC" w:rsidRDefault="00397081" w:rsidP="00060EEC">
      <w:pPr>
        <w:pStyle w:val="a3"/>
        <w:bidi/>
        <w:rPr>
          <w:rFonts w:eastAsia="Times New Roman"/>
          <w:bCs/>
          <w:rtl/>
          <w:lang w:val="en-GB"/>
        </w:rPr>
      </w:pPr>
      <w:r w:rsidRPr="00060EEC">
        <w:rPr>
          <w:rtl/>
        </w:rPr>
        <w:t xml:space="preserve"> ולטובת הקוראים אעתיק דבריו ואעיר עליהם אחת אל אחת:</w:t>
      </w:r>
    </w:p>
    <w:p w:rsidR="00397081" w:rsidRPr="00060EEC" w:rsidRDefault="00397081" w:rsidP="00060EEC">
      <w:pPr>
        <w:pStyle w:val="a3"/>
        <w:bidi/>
        <w:rPr>
          <w:color w:val="000000"/>
        </w:rPr>
      </w:pPr>
      <w:r w:rsidRPr="00060EEC">
        <w:rPr>
          <w:color w:val="000000"/>
          <w:rtl/>
        </w:rPr>
        <w:t>"בד"ה ולקחתם הקשה הרב הנ''ל איך תירץ רבינו זה שקליפות יכולים לקבל מבחינת ריבוי הצמצומים אם אינם כלים לזה.</w:t>
      </w:r>
    </w:p>
    <w:p w:rsidR="00397081" w:rsidRPr="00060EEC" w:rsidRDefault="00397081" w:rsidP="00060EEC">
      <w:pPr>
        <w:pStyle w:val="a3"/>
        <w:bidi/>
        <w:rPr>
          <w:color w:val="000000"/>
          <w:rtl/>
        </w:rPr>
      </w:pPr>
      <w:r w:rsidRPr="00060EEC">
        <w:rPr>
          <w:color w:val="000000"/>
          <w:rtl/>
        </w:rPr>
        <w:t>ולכאורה מובן ע"פ המבואר בכ"מ בדא"ח (תו"א סג, ד"ה על כן קראו תשי"ג ס"ז, וש"נ) ע"פ "שממית בידיים תתפש והיא בהיכל המלך" שמצד ההתנשאות והמקיף "איני יודע באיזה מהם חפץ", ולא נוגע מה מצבו של המקבל, ועל כן הקליפות יכולים לינק משם, אף שאינם כלים לזה, כי במדרגה זו "הלא אח עשו ליעקב". ומצד זה אפשר להיות יניקה לקליפות".</w:t>
      </w:r>
    </w:p>
    <w:p w:rsidR="00397081" w:rsidRPr="00060EEC" w:rsidRDefault="00397081" w:rsidP="00060EEC">
      <w:pPr>
        <w:pStyle w:val="a3"/>
        <w:bidi/>
        <w:rPr>
          <w:color w:val="000000"/>
        </w:rPr>
      </w:pPr>
      <w:r w:rsidRPr="00060EEC">
        <w:rPr>
          <w:color w:val="000000"/>
          <w:rtl/>
        </w:rPr>
        <w:t>תשובה: אין כל חידוש בזה שיש המשכת חיות לקליפה בבחינת מקיף מהמדרגה דהתנשאות, ודבר זה עצמו הובא בהמשך ר"ה הנ"ל [בד"ה אנכי אנכי – ע' מ ואילך בהוצאה החדשה] (ולא הי' צריך להביא ממרחק לחמו), אבל השאלה היתה אחרת:</w:t>
      </w:r>
      <w:r w:rsidRPr="00060EEC">
        <w:rPr>
          <w:color w:val="000000"/>
        </w:rPr>
        <w:t xml:space="preserve"> </w:t>
      </w:r>
      <w:r w:rsidRPr="00060EEC">
        <w:rPr>
          <w:color w:val="000000"/>
          <w:rtl/>
        </w:rPr>
        <w:t xml:space="preserve">לעיל שם מבאר שיש שני אופנים שהקליפות מקבלים חיות, אופן אחד בדרך התנשאות מהמקיף שהוא למעלה ממצבו של המקבל, ואופן שני שמקבלים חיות לא מהמקיף אלא ע"י צמצומים רבים. ובמאמר ולקחתם (ע' מו) מקשה, איך יכולים לקבל מהפנימי ללא צמצומים (ובפשטות הכוונה, דבשלמא מהמקיף יכולים לקבל כי לא איכפת לי', והחיות אינו נמשך בפנימיות, אבל כשהחיות נמשך בפנימיות ע"י החטאים לכאורה איך יקבלו החיות). והתירוץ על זה בהמאמר הוא שע"י מאמר קו המדה יש הגבלה כמה הקליפות יכולים לקבל וע"י החטאים נעשה פגם בהגבלות הכלים שע"י הקו ובמילא יכולים הקליפות לקבל אור פנימי. ועל זה שאלתי, הרי אור </w:t>
      </w:r>
      <w:r w:rsidRPr="001358CE">
        <w:rPr>
          <w:b/>
          <w:bCs/>
          <w:color w:val="000000"/>
          <w:rtl/>
        </w:rPr>
        <w:t xml:space="preserve">פנימי </w:t>
      </w:r>
      <w:r w:rsidRPr="00060EEC">
        <w:rPr>
          <w:color w:val="000000"/>
          <w:rtl/>
        </w:rPr>
        <w:t>שנמשך בקליפות גורם לביטולם. ועל זה לא ענה מאומה</w:t>
      </w:r>
      <w:r w:rsidRPr="00060EEC">
        <w:rPr>
          <w:rStyle w:val="FootnoteReference"/>
          <w:color w:val="000000"/>
          <w:rtl/>
        </w:rPr>
        <w:footnoteReference w:id="55"/>
      </w:r>
      <w:r w:rsidRPr="00060EEC">
        <w:rPr>
          <w:color w:val="000000"/>
          <w:rtl/>
        </w:rPr>
        <w:t xml:space="preserve">. </w:t>
      </w:r>
    </w:p>
    <w:p w:rsidR="00397081" w:rsidRPr="00060EEC" w:rsidRDefault="00397081" w:rsidP="00060EEC">
      <w:pPr>
        <w:pStyle w:val="a3"/>
        <w:bidi/>
        <w:rPr>
          <w:color w:val="000000"/>
        </w:rPr>
      </w:pPr>
      <w:r w:rsidRPr="00060EEC">
        <w:rPr>
          <w:color w:val="000000"/>
          <w:rtl/>
        </w:rPr>
        <w:t>"בד"ה אנכי הקשה בביאור הענין דגדלות המדות, והעלה חרס בידו.</w:t>
      </w:r>
    </w:p>
    <w:p w:rsidR="00397081" w:rsidRPr="00060EEC" w:rsidRDefault="00397081" w:rsidP="00060EEC">
      <w:pPr>
        <w:pStyle w:val="a3"/>
        <w:bidi/>
        <w:rPr>
          <w:color w:val="000000"/>
        </w:rPr>
      </w:pPr>
      <w:r w:rsidRPr="00060EEC">
        <w:rPr>
          <w:color w:val="000000"/>
          <w:rtl/>
        </w:rPr>
        <w:t>והביאור פשוט לכאורה:</w:t>
      </w:r>
    </w:p>
    <w:p w:rsidR="00397081" w:rsidRPr="00060EEC" w:rsidRDefault="00397081" w:rsidP="00060EEC">
      <w:pPr>
        <w:pStyle w:val="a3"/>
        <w:bidi/>
        <w:rPr>
          <w:color w:val="000000"/>
          <w:rtl/>
        </w:rPr>
      </w:pPr>
      <w:r w:rsidRPr="00060EEC">
        <w:rPr>
          <w:color w:val="000000"/>
          <w:rtl/>
        </w:rPr>
        <w:t>להיות שהמדות עלולים מהשכל, כי השכל מחייב הולדת המדה. ועל כן ככל שיגדל חיוב המדה מצד השכל - לפי ערך זה יהי' הולדת המדה. ובמדות דגדלות פי' שהשכל המחייב המדה מחייב באופן ובבחי' תוקף וגדלות, ובהתאם לזה תהי' המדה בבחי' גדלות גם כן.</w:t>
      </w:r>
    </w:p>
    <w:p w:rsidR="00397081" w:rsidRPr="00060EEC" w:rsidRDefault="00397081" w:rsidP="00060EEC">
      <w:pPr>
        <w:pStyle w:val="a3"/>
        <w:bidi/>
        <w:rPr>
          <w:color w:val="000000"/>
        </w:rPr>
      </w:pPr>
      <w:r w:rsidRPr="00060EEC">
        <w:rPr>
          <w:color w:val="000000"/>
          <w:rtl/>
        </w:rPr>
        <w:t xml:space="preserve">ובלשון הרב בסה"מ תרס"ה שם ריש עמוד לד, שמדות דגדלות פועלים שיהי' "כעס </w:t>
      </w:r>
      <w:r w:rsidRPr="00060EEC">
        <w:rPr>
          <w:b/>
          <w:bCs/>
          <w:color w:val="000000"/>
          <w:rtl/>
        </w:rPr>
        <w:t>פנימי</w:t>
      </w:r>
      <w:r w:rsidRPr="00060EEC">
        <w:rPr>
          <w:color w:val="000000"/>
          <w:rtl/>
        </w:rPr>
        <w:t xml:space="preserve"> יותר", משא"כ קטן מתכעס מדברים קטנים אבל באופן חיצוני.</w:t>
      </w:r>
      <w:r w:rsidRPr="00060EEC">
        <w:rPr>
          <w:rFonts w:ascii="Cambria" w:hAnsi="Cambria" w:cs="Cambria" w:hint="cs"/>
          <w:color w:val="000000"/>
          <w:rtl/>
        </w:rPr>
        <w:t> </w:t>
      </w:r>
    </w:p>
    <w:p w:rsidR="00397081" w:rsidRPr="00060EEC" w:rsidRDefault="00397081" w:rsidP="00060EEC">
      <w:pPr>
        <w:pStyle w:val="a3"/>
        <w:bidi/>
        <w:rPr>
          <w:color w:val="000000"/>
          <w:rtl/>
        </w:rPr>
      </w:pPr>
      <w:r w:rsidRPr="00060EEC">
        <w:rPr>
          <w:color w:val="000000"/>
          <w:rtl/>
        </w:rPr>
        <w:t>[ועוד יש להעיר מהמובא (ראיתי בספר "אוצר החסידים") בשם ר' חאטשע פייגין הי"ד ע"ד ל' אדה"ז בלקו"א פרק ו' ש"הקטן מתכעס מדברים קטנים" והשווה למ"ש בשעהיוה"א פרק ח' ש"הקטן הוא בכעס תמיד", והיינו משום דהא בהא תליא]".</w:t>
      </w:r>
    </w:p>
    <w:p w:rsidR="00397081" w:rsidRPr="00060EEC" w:rsidRDefault="00397081" w:rsidP="00060EEC">
      <w:pPr>
        <w:pStyle w:val="a3"/>
        <w:bidi/>
        <w:rPr>
          <w:color w:val="000000"/>
          <w:rtl/>
        </w:rPr>
      </w:pPr>
      <w:r w:rsidRPr="00060EEC">
        <w:rPr>
          <w:color w:val="000000"/>
          <w:rtl/>
        </w:rPr>
        <w:t>תשובה: כוונתי לשאלתי על המבואר שמצד גדלות המוחין הכעס הוא בתוקף יותר, והרי כל זה העתקתי מלשון המאמר שם, ושאלתי היתה רק,</w:t>
      </w:r>
      <w:r w:rsidR="005961D9" w:rsidRPr="005961D9">
        <w:rPr>
          <w:color w:val="000000"/>
          <w:rtl/>
        </w:rPr>
        <w:t xml:space="preserve"> </w:t>
      </w:r>
      <w:r w:rsidRPr="00060EEC">
        <w:rPr>
          <w:color w:val="000000"/>
          <w:rtl/>
        </w:rPr>
        <w:t>איך ייתכן לומר שכעס היא מדה חיובית המחוייבת מצד גדלו</w:t>
      </w:r>
      <w:r w:rsidR="00060EEC">
        <w:rPr>
          <w:rFonts w:hint="cs"/>
          <w:color w:val="000000"/>
          <w:rtl/>
        </w:rPr>
        <w:t>ת</w:t>
      </w:r>
      <w:r w:rsidRPr="00060EEC">
        <w:rPr>
          <w:color w:val="000000"/>
          <w:rtl/>
        </w:rPr>
        <w:t xml:space="preserve"> המוחין.</w:t>
      </w:r>
    </w:p>
    <w:p w:rsidR="00397081" w:rsidRPr="00060EEC" w:rsidRDefault="00397081" w:rsidP="00060EEC">
      <w:pPr>
        <w:pStyle w:val="a3"/>
        <w:bidi/>
        <w:rPr>
          <w:color w:val="000000"/>
        </w:rPr>
      </w:pPr>
      <w:r w:rsidRPr="00060EEC">
        <w:rPr>
          <w:color w:val="000000"/>
          <w:rtl/>
        </w:rPr>
        <w:t>והצעתי לבאר שאכן אין זו מעלה ורק הסבר כיצד נעשה הדבר.</w:t>
      </w:r>
    </w:p>
    <w:p w:rsidR="00397081" w:rsidRPr="00060EEC" w:rsidRDefault="00397081" w:rsidP="00060EEC">
      <w:pPr>
        <w:pStyle w:val="a3"/>
        <w:bidi/>
        <w:rPr>
          <w:color w:val="000000"/>
        </w:rPr>
      </w:pPr>
      <w:r w:rsidRPr="00060EEC">
        <w:rPr>
          <w:color w:val="000000"/>
          <w:rtl/>
        </w:rPr>
        <w:t>"ומה שהקשה ע"ד דמצינו ענין הכעס אצל צדיקים היינו לפי שזה הי' ראוי לפי המצב וכו', כפשוט, ע"ד ויקצוף משה וק"ל.</w:t>
      </w:r>
    </w:p>
    <w:p w:rsidR="00397081" w:rsidRPr="00060EEC" w:rsidRDefault="00397081" w:rsidP="00060EEC">
      <w:pPr>
        <w:pStyle w:val="a3"/>
        <w:bidi/>
        <w:rPr>
          <w:color w:val="000000"/>
          <w:rtl/>
        </w:rPr>
      </w:pPr>
      <w:r w:rsidRPr="005411C5">
        <w:rPr>
          <w:color w:val="000000"/>
          <w:rtl/>
        </w:rPr>
        <w:t>ופשוט</w:t>
      </w:r>
      <w:r w:rsidRPr="00060EEC">
        <w:rPr>
          <w:color w:val="000000"/>
          <w:rtl/>
        </w:rPr>
        <w:t xml:space="preserve"> שלא מדובר כאן ע"ד תוכן המדות רעות או טובות, כמו שהעלה הרב הנ''ל. כ"א כאן מדובר על איכותה ותוקפה של המדה, והן הן דברי הרב המובארים ומובאים לעיל. ולחנם התפלפל בזה".</w:t>
      </w:r>
    </w:p>
    <w:p w:rsidR="00397081" w:rsidRPr="00060EEC" w:rsidRDefault="00397081" w:rsidP="00060EEC">
      <w:pPr>
        <w:pStyle w:val="a3"/>
        <w:bidi/>
        <w:rPr>
          <w:color w:val="000000"/>
          <w:rtl/>
        </w:rPr>
      </w:pPr>
      <w:r w:rsidRPr="00060EEC">
        <w:rPr>
          <w:color w:val="000000"/>
          <w:rtl/>
        </w:rPr>
        <w:t>תשובה: הרי זהו מה שהצעתי שם, שלא מדובר כאן שיש מעלה בכעס אלא רק על תוקפו מצד המוחין. ואם לדעתו הפלפול לחינם, הנה לענ"ד אין זה פשוט כ"כ.</w:t>
      </w:r>
    </w:p>
    <w:p w:rsidR="00397081" w:rsidRPr="00060EEC" w:rsidRDefault="00397081" w:rsidP="00060EEC">
      <w:pPr>
        <w:pStyle w:val="a3"/>
        <w:bidi/>
        <w:rPr>
          <w:color w:val="000000"/>
        </w:rPr>
      </w:pPr>
      <w:r w:rsidRPr="00060EEC">
        <w:rPr>
          <w:color w:val="000000"/>
          <w:rtl/>
        </w:rPr>
        <w:t>בד"ה ביום השמע"צ העיר על העניין דחיים ע"פ תורה, איפה מצאנו ש"חיים" פי' חיים ע"פ תורה דוקא. וניסה לבאר ע"פ הנוסח דברכות ק"ש ערבית.</w:t>
      </w:r>
    </w:p>
    <w:p w:rsidR="00397081" w:rsidRPr="00060EEC" w:rsidRDefault="00397081" w:rsidP="00060EEC">
      <w:pPr>
        <w:pStyle w:val="a3"/>
        <w:bidi/>
        <w:rPr>
          <w:color w:val="000000"/>
        </w:rPr>
      </w:pPr>
      <w:r w:rsidRPr="00060EEC">
        <w:rPr>
          <w:color w:val="000000"/>
          <w:rtl/>
        </w:rPr>
        <w:t>ובזה יש להעיר מכמה לשונות בדברי רבותינו נשיאינו, ואבוהון דכולהו - בהסיפור הידוע המובא בקונטרס ענינה של תורת החסידות.</w:t>
      </w:r>
    </w:p>
    <w:p w:rsidR="00397081" w:rsidRPr="00060EEC" w:rsidRDefault="00397081" w:rsidP="00060EEC">
      <w:pPr>
        <w:pStyle w:val="a3"/>
        <w:bidi/>
        <w:rPr>
          <w:color w:val="000000"/>
        </w:rPr>
      </w:pPr>
      <w:r w:rsidRPr="00060EEC">
        <w:rPr>
          <w:color w:val="000000"/>
          <w:rtl/>
        </w:rPr>
        <w:t>בקונטרס ענינה שם (סעיף י"ב):</w:t>
      </w:r>
      <w:r w:rsidRPr="00060EEC">
        <w:rPr>
          <w:rFonts w:ascii="Cambria" w:hAnsi="Cambria" w:cs="Cambria" w:hint="cs"/>
          <w:color w:val="000000"/>
          <w:rtl/>
        </w:rPr>
        <w:t> </w:t>
      </w:r>
    </w:p>
    <w:p w:rsidR="00397081" w:rsidRPr="00060EEC" w:rsidRDefault="009C559D" w:rsidP="009C559D">
      <w:pPr>
        <w:pStyle w:val="a3"/>
        <w:bidi/>
        <w:rPr>
          <w:color w:val="000000"/>
        </w:rPr>
      </w:pPr>
      <w:r>
        <w:rPr>
          <w:color w:val="000000"/>
          <w:rtl/>
        </w:rPr>
        <w:t>"</w:t>
      </w:r>
      <w:r w:rsidR="00397081" w:rsidRPr="00060EEC">
        <w:rPr>
          <w:color w:val="000000"/>
          <w:rtl/>
        </w:rPr>
        <w:t>וכידוע הסיפור ע"ד ר' יקותיאל ליעפלער, שכשרצה אדמו"ר הזקן לברכו באריכות ימים, אמר: אבער נישט פויערישע יארן . . וואס אוזניים להם ולא יראו . . מען זעהט ניט קיין געטליכקייט . ." עיי"ש. ומקשה רבינו שם "ולכאורה תמוה: כשנותנים מתנה ובפרט מתנה גדולה, הרי אין מקום שיאמר שאיננו רוצה . . כ"א מתנה גדולה יותר, ואיך התנה תנאים בהברכה? אך הביאור בזה, שתנאו של הר"י הי' לא שיוסיפו לו בהברכה, כ"א שהאריכות ימים תהי' מציאות של ימי חיים . ." עיי"ש בהמשך.</w:t>
      </w:r>
    </w:p>
    <w:p w:rsidR="00397081" w:rsidRPr="00060EEC" w:rsidRDefault="00397081" w:rsidP="00060EEC">
      <w:pPr>
        <w:pStyle w:val="a3"/>
        <w:bidi/>
        <w:rPr>
          <w:color w:val="000000"/>
          <w:rtl/>
        </w:rPr>
      </w:pPr>
      <w:r w:rsidRPr="00060EEC">
        <w:rPr>
          <w:color w:val="000000"/>
          <w:rtl/>
        </w:rPr>
        <w:t>ולרווחא דמלתא, אביא ציונים לכמה מקומות בדא"ח שבהם מודגש ענין הנ''ל:</w:t>
      </w:r>
    </w:p>
    <w:p w:rsidR="00397081" w:rsidRPr="00060EEC" w:rsidRDefault="009C559D" w:rsidP="00060EEC">
      <w:pPr>
        <w:pStyle w:val="a3"/>
        <w:bidi/>
        <w:rPr>
          <w:color w:val="000000"/>
        </w:rPr>
      </w:pPr>
      <w:r>
        <w:rPr>
          <w:color w:val="000000"/>
          <w:rtl/>
        </w:rPr>
        <w:t>באגה"ק סימן י"ב</w:t>
      </w:r>
      <w:r w:rsidR="00397081" w:rsidRPr="00060EEC">
        <w:rPr>
          <w:color w:val="000000"/>
          <w:rtl/>
        </w:rPr>
        <w:t xml:space="preserve">: "לחיות </w:t>
      </w:r>
      <w:r w:rsidR="00397081" w:rsidRPr="00060EEC">
        <w:rPr>
          <w:b/>
          <w:bCs/>
          <w:color w:val="000000"/>
          <w:rtl/>
        </w:rPr>
        <w:t>חיים אמיתיים</w:t>
      </w:r>
      <w:r w:rsidR="00397081" w:rsidRPr="00060EEC">
        <w:rPr>
          <w:color w:val="000000"/>
          <w:rtl/>
        </w:rPr>
        <w:t xml:space="preserve"> המשתלשלים מאלוקים חיים".</w:t>
      </w:r>
    </w:p>
    <w:p w:rsidR="00397081" w:rsidRPr="00060EEC" w:rsidRDefault="00397081" w:rsidP="00060EEC">
      <w:pPr>
        <w:pStyle w:val="a3"/>
        <w:bidi/>
        <w:rPr>
          <w:color w:val="000000"/>
          <w:rtl/>
        </w:rPr>
      </w:pPr>
      <w:r w:rsidRPr="00060EEC">
        <w:rPr>
          <w:color w:val="000000"/>
          <w:rtl/>
        </w:rPr>
        <w:t>ובלקוטי אמרים פרק י"ח ע"ד רשעים בחייהם קרויים מתים, דכתיב "והחכמה תחי'" וכו' עיי"ש בארוכה.</w:t>
      </w:r>
    </w:p>
    <w:p w:rsidR="00397081" w:rsidRPr="00060EEC" w:rsidRDefault="00397081" w:rsidP="00060EEC">
      <w:pPr>
        <w:pStyle w:val="a3"/>
        <w:bidi/>
        <w:rPr>
          <w:color w:val="000000"/>
          <w:rtl/>
        </w:rPr>
      </w:pPr>
      <w:r w:rsidRPr="00060EEC">
        <w:rPr>
          <w:color w:val="000000"/>
          <w:rtl/>
        </w:rPr>
        <w:t>והביאור המובא בהדרושים ע"ד "</w:t>
      </w:r>
      <w:r w:rsidRPr="00060EEC">
        <w:rPr>
          <w:b/>
          <w:bCs/>
          <w:color w:val="000000"/>
          <w:rtl/>
        </w:rPr>
        <w:t>ובחרת בחיים</w:t>
      </w:r>
      <w:r w:rsidRPr="00060EEC">
        <w:rPr>
          <w:color w:val="000000"/>
          <w:rtl/>
        </w:rPr>
        <w:t xml:space="preserve">" שאאפ"ל דמיירי בחיים כפשוטם, דמאי קמ"ל? אלא עכצ"ל דקאי </w:t>
      </w:r>
      <w:r w:rsidRPr="00060EEC">
        <w:rPr>
          <w:b/>
          <w:bCs/>
          <w:color w:val="000000"/>
          <w:rtl/>
        </w:rPr>
        <w:t>בחיים אמיתיים</w:t>
      </w:r>
      <w:r w:rsidRPr="00060EEC">
        <w:rPr>
          <w:color w:val="000000"/>
          <w:rtl/>
        </w:rPr>
        <w:t>,</w:t>
      </w:r>
      <w:r w:rsidRPr="00060EEC">
        <w:rPr>
          <w:b/>
          <w:bCs/>
          <w:color w:val="000000"/>
          <w:rtl/>
        </w:rPr>
        <w:t xml:space="preserve"> דהיינו אלקות</w:t>
      </w:r>
      <w:r w:rsidRPr="00060EEC">
        <w:rPr>
          <w:color w:val="000000"/>
          <w:rtl/>
        </w:rPr>
        <w:t>. וענין זה מבואר באורך בד"ה הידועים שובה תרנ"ט ואחת שאלתי עת"ר, ושם נסמן (בהוצאות החדשות). ועיין ג"כ בד"ה כבוד מלכותך תר"ס בביאור ע"פ "אל תבטחו בנדיבים", ועוד.</w:t>
      </w:r>
    </w:p>
    <w:p w:rsidR="00BD5E9D" w:rsidRPr="00397081" w:rsidRDefault="00397081" w:rsidP="00060EEC">
      <w:pPr>
        <w:pStyle w:val="a3"/>
        <w:bidi/>
        <w:rPr>
          <w:rtl/>
          <w:lang w:val="en-US"/>
        </w:rPr>
      </w:pPr>
      <w:r w:rsidRPr="00060EEC">
        <w:rPr>
          <w:color w:val="000000"/>
          <w:rtl/>
        </w:rPr>
        <w:t xml:space="preserve">תשובה: גם כאן כמובן כל דבריו נכונים ופשוטים, אבל השאלה היתה לא על תוכן העניין אלא על </w:t>
      </w:r>
      <w:r w:rsidRPr="001358CE">
        <w:rPr>
          <w:b/>
          <w:bCs/>
          <w:color w:val="000000"/>
          <w:rtl/>
        </w:rPr>
        <w:t>לשון המאמר</w:t>
      </w:r>
      <w:r w:rsidRPr="00060EEC">
        <w:rPr>
          <w:color w:val="000000"/>
          <w:rtl/>
        </w:rPr>
        <w:t xml:space="preserve"> (ע' סו בהוצאה החדשה) שמביא </w:t>
      </w:r>
      <w:r w:rsidRPr="001358CE">
        <w:rPr>
          <w:b/>
          <w:bCs/>
          <w:color w:val="000000"/>
          <w:rtl/>
        </w:rPr>
        <w:t>מקור</w:t>
      </w:r>
      <w:r w:rsidRPr="00060EEC">
        <w:rPr>
          <w:color w:val="000000"/>
          <w:rtl/>
        </w:rPr>
        <w:t xml:space="preserve"> לכך שהחיות האלקי בא מהתורה מהפסוק "כי הוא חייך", שאינו עוסק בתורה לכאורה, והי' מתאים יותר להביא מלשון ברכות ק"ש של ערבית "כי הם חיינו".</w:t>
      </w:r>
    </w:p>
    <w:p w:rsidR="00BD5E9D" w:rsidRDefault="00BD5E9D" w:rsidP="00BD5E9D">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rsidR="00C353E8" w:rsidRDefault="00C353E8">
      <w:pPr>
        <w:rPr>
          <w:rFonts w:ascii="FbFRealBelet Bold" w:eastAsia="Times New Roman" w:hAnsi="FbFRealBelet Bold" w:cs="FbFRealBelet Bold"/>
          <w:bCs/>
          <w:sz w:val="39"/>
          <w:szCs w:val="39"/>
          <w:rtl/>
          <w:lang w:val="en-GB"/>
        </w:rPr>
      </w:pPr>
      <w:r>
        <w:rPr>
          <w:rtl/>
        </w:rPr>
        <w:br w:type="page"/>
      </w:r>
    </w:p>
    <w:p w:rsidR="00C353E8" w:rsidRDefault="00C353E8" w:rsidP="00823539">
      <w:pPr>
        <w:pStyle w:val="a0"/>
        <w:rPr>
          <w:rtl/>
        </w:rPr>
        <w:sectPr w:rsidR="00C353E8" w:rsidSect="00710AC3">
          <w:footnotePr>
            <w:numRestart w:val="eachSect"/>
          </w:footnotePr>
          <w:type w:val="continuous"/>
          <w:pgSz w:w="7920" w:h="12240"/>
          <w:pgMar w:top="-1152" w:right="864" w:bottom="720" w:left="864" w:header="562" w:footer="0" w:gutter="0"/>
          <w:cols w:space="720"/>
          <w:docGrid w:linePitch="360"/>
        </w:sectPr>
      </w:pPr>
    </w:p>
    <w:p w:rsidR="00823539" w:rsidRDefault="00823539" w:rsidP="00823539">
      <w:pPr>
        <w:pStyle w:val="a0"/>
        <w:rPr>
          <w:rtl/>
        </w:rPr>
      </w:pPr>
      <w:bookmarkStart w:id="144" w:name="_Toc64608802"/>
      <w:r w:rsidRPr="001F17DB">
        <w:rPr>
          <w:rtl/>
        </w:rPr>
        <w:t>שני ענינים ביש מאין</w:t>
      </w:r>
      <w:bookmarkEnd w:id="144"/>
    </w:p>
    <w:p w:rsidR="00823539" w:rsidRPr="00860A43" w:rsidRDefault="00823539" w:rsidP="00823539">
      <w:pPr>
        <w:pStyle w:val="a"/>
        <w:rPr>
          <w:rtl/>
        </w:rPr>
      </w:pPr>
      <w:bookmarkStart w:id="145" w:name="_Toc64608803"/>
      <w:r w:rsidRPr="00860A43">
        <w:rPr>
          <w:rFonts w:hint="cs"/>
          <w:rtl/>
        </w:rPr>
        <w:t>הרב יקותיאל ליפא פלדמן</w:t>
      </w:r>
      <w:bookmarkEnd w:id="145"/>
    </w:p>
    <w:p w:rsidR="00823539" w:rsidRPr="001F17DB" w:rsidRDefault="00823539" w:rsidP="00823539">
      <w:pPr>
        <w:pStyle w:val="a1"/>
        <w:spacing w:after="0"/>
        <w:rPr>
          <w:rFonts w:asciiTheme="minorBidi" w:hAnsiTheme="minorBidi"/>
        </w:rPr>
      </w:pPr>
      <w:r>
        <w:rPr>
          <w:rFonts w:hint="cs"/>
          <w:rtl/>
        </w:rPr>
        <w:t>משפיע בישיבה</w:t>
      </w:r>
    </w:p>
    <w:p w:rsidR="00823539" w:rsidRPr="009A0CEA" w:rsidRDefault="00823539" w:rsidP="00823539">
      <w:pPr>
        <w:pStyle w:val="11"/>
        <w:spacing w:before="0"/>
        <w:rPr>
          <w:rtl/>
        </w:rPr>
      </w:pPr>
      <w:r w:rsidRPr="009A0CEA">
        <w:rPr>
          <w:rFonts w:hint="cs"/>
          <w:rtl/>
        </w:rPr>
        <w:t xml:space="preserve">- א </w:t>
      </w:r>
      <w:r w:rsidRPr="009A0CEA">
        <w:rPr>
          <w:rtl/>
        </w:rPr>
        <w:t>-</w:t>
      </w:r>
    </w:p>
    <w:p w:rsidR="00823539" w:rsidRPr="001F17DB" w:rsidRDefault="00823539" w:rsidP="00823539">
      <w:pPr>
        <w:pStyle w:val="a3"/>
        <w:bidi/>
      </w:pPr>
      <w:r w:rsidRPr="001F17DB">
        <w:rPr>
          <w:rtl/>
        </w:rPr>
        <w:t xml:space="preserve">בהמשך </w:t>
      </w:r>
      <w:r>
        <w:rPr>
          <w:rFonts w:hint="cs"/>
          <w:rtl/>
        </w:rPr>
        <w:t>תר</w:t>
      </w:r>
      <w:r w:rsidRPr="001F17DB">
        <w:rPr>
          <w:rtl/>
        </w:rPr>
        <w:t>ס"ו בתחילתו</w:t>
      </w:r>
      <w:r>
        <w:rPr>
          <w:rStyle w:val="FootnoteReference"/>
          <w:rFonts w:asciiTheme="minorBidi" w:hAnsiTheme="minorBidi"/>
          <w:rtl/>
        </w:rPr>
        <w:footnoteReference w:id="56"/>
      </w:r>
      <w:r w:rsidRPr="001F17DB">
        <w:rPr>
          <w:rtl/>
        </w:rPr>
        <w:t xml:space="preserve"> מביא דברי הע"ח וז"ל: "והנה, בע"ח בתחילתו כ', דסיבת בריאת העולמות הוא</w:t>
      </w:r>
      <w:r>
        <w:rPr>
          <w:rFonts w:hint="cs"/>
          <w:rtl/>
        </w:rPr>
        <w:t xml:space="preserve"> </w:t>
      </w:r>
      <w:r w:rsidRPr="001F17DB">
        <w:rPr>
          <w:rtl/>
        </w:rPr>
        <w:t>בכדי שיתגלו שלימו' כחותיו ופעולותיו ושמותיו וכינויו כו' . . דלפי"ז הרי הכוונה היא על האור דממכ"ע</w:t>
      </w:r>
      <w:r>
        <w:rPr>
          <w:rFonts w:hint="cs"/>
          <w:rtl/>
        </w:rPr>
        <w:t xml:space="preserve"> - </w:t>
      </w:r>
      <w:r w:rsidRPr="001F17DB">
        <w:rPr>
          <w:rtl/>
        </w:rPr>
        <w:t>שזהו בחי' כו</w:t>
      </w:r>
      <w:r>
        <w:rPr>
          <w:rFonts w:hint="cs"/>
          <w:rtl/>
        </w:rPr>
        <w:t>חו</w:t>
      </w:r>
      <w:r w:rsidRPr="001F17DB">
        <w:rPr>
          <w:rtl/>
        </w:rPr>
        <w:t>תיו ופעולותיו ית' השייכים אל העולמות ונתגלו ע"י התהוות העולמות</w:t>
      </w:r>
      <w:r>
        <w:rPr>
          <w:rFonts w:hint="cs"/>
          <w:rtl/>
        </w:rPr>
        <w:t xml:space="preserve"> כו'".</w:t>
      </w:r>
    </w:p>
    <w:p w:rsidR="00823539" w:rsidRPr="001F17DB" w:rsidRDefault="00823539" w:rsidP="00823539">
      <w:pPr>
        <w:pStyle w:val="a3"/>
        <w:bidi/>
      </w:pPr>
      <w:r w:rsidRPr="001F17DB">
        <w:rPr>
          <w:rtl/>
        </w:rPr>
        <w:t>וממשיך ומקשה, "וגם לפי הידוע דעיקר ההתהוות הוא מאוא"ס הסוכ"ע"? ומתרץ - "הרי זה רק</w:t>
      </w:r>
      <w:r>
        <w:rPr>
          <w:rFonts w:hint="cs"/>
          <w:rtl/>
        </w:rPr>
        <w:t xml:space="preserve"> </w:t>
      </w:r>
      <w:r w:rsidRPr="001F17DB">
        <w:rPr>
          <w:rtl/>
        </w:rPr>
        <w:t>בהעל</w:t>
      </w:r>
      <w:r>
        <w:rPr>
          <w:rFonts w:hint="cs"/>
          <w:rtl/>
        </w:rPr>
        <w:t>ם".</w:t>
      </w:r>
    </w:p>
    <w:p w:rsidR="00823539" w:rsidRPr="001F17DB" w:rsidRDefault="00823539" w:rsidP="00823539">
      <w:pPr>
        <w:pStyle w:val="a3"/>
        <w:bidi/>
      </w:pPr>
      <w:r w:rsidRPr="001F17DB">
        <w:rPr>
          <w:rtl/>
        </w:rPr>
        <w:t>ומקשה, "והגם שאנו יודעים מזה מציאות אוא"ס הסובב - שהרי א"א להיות התהוות היש כ"א מאוא"ס</w:t>
      </w:r>
      <w:r>
        <w:rPr>
          <w:rFonts w:hint="cs"/>
          <w:rtl/>
        </w:rPr>
        <w:t xml:space="preserve"> </w:t>
      </w:r>
      <w:r w:rsidRPr="001F17DB">
        <w:rPr>
          <w:rtl/>
        </w:rPr>
        <w:t>הסובב כ"ע"? ומתרץ - "מ</w:t>
      </w:r>
      <w:r>
        <w:rPr>
          <w:rFonts w:hint="cs"/>
          <w:rtl/>
        </w:rPr>
        <w:t>"</w:t>
      </w:r>
      <w:r w:rsidRPr="001F17DB">
        <w:rPr>
          <w:rtl/>
        </w:rPr>
        <w:t>מ לא זהו</w:t>
      </w:r>
      <w:r>
        <w:rPr>
          <w:rFonts w:hint="cs"/>
          <w:rtl/>
        </w:rPr>
        <w:t xml:space="preserve"> </w:t>
      </w:r>
      <w:r w:rsidRPr="001F17DB">
        <w:rPr>
          <w:rtl/>
        </w:rPr>
        <w:t>.</w:t>
      </w:r>
      <w:r>
        <w:rPr>
          <w:rFonts w:hint="cs"/>
          <w:rtl/>
        </w:rPr>
        <w:t xml:space="preserve"> .</w:t>
      </w:r>
      <w:r w:rsidRPr="001F17DB">
        <w:rPr>
          <w:rtl/>
        </w:rPr>
        <w:t>" ע"כ</w:t>
      </w:r>
      <w:r w:rsidRPr="001F17DB">
        <w:t>.</w:t>
      </w:r>
    </w:p>
    <w:p w:rsidR="00823539" w:rsidRPr="001F17DB" w:rsidRDefault="00823539" w:rsidP="00823539">
      <w:pPr>
        <w:pStyle w:val="a3"/>
        <w:bidi/>
      </w:pPr>
      <w:r w:rsidRPr="001F17DB">
        <w:rPr>
          <w:rtl/>
        </w:rPr>
        <w:t>היינו, שמבאר שכוונת הע"ח בהתהוות העולמות</w:t>
      </w:r>
      <w:r>
        <w:rPr>
          <w:rFonts w:hint="cs"/>
          <w:rtl/>
        </w:rPr>
        <w:t xml:space="preserve"> -</w:t>
      </w:r>
      <w:r w:rsidRPr="001F17DB">
        <w:rPr>
          <w:rtl/>
        </w:rPr>
        <w:t xml:space="preserve"> "בכדי שיתגלו שלימו' כחותיו ופעולותיו" הוא בגילוי</w:t>
      </w:r>
      <w:r>
        <w:rPr>
          <w:rFonts w:hint="cs"/>
          <w:rtl/>
        </w:rPr>
        <w:t xml:space="preserve"> </w:t>
      </w:r>
      <w:r w:rsidRPr="001F17DB">
        <w:rPr>
          <w:rtl/>
        </w:rPr>
        <w:t>אוא"ס הממלא כל עלמין המתגלה בהתהוות העולמות. ומקשה שהרי העולמות נבראו יש מאי</w:t>
      </w:r>
      <w:r>
        <w:rPr>
          <w:rFonts w:hint="cs"/>
          <w:rtl/>
        </w:rPr>
        <w:t xml:space="preserve">ן - </w:t>
      </w:r>
      <w:r w:rsidRPr="001F17DB">
        <w:rPr>
          <w:rtl/>
        </w:rPr>
        <w:t>שזהו רק בכח אוא"ס הסוכ"ע, א"כ גם סוכ"ע מתגלה -</w:t>
      </w:r>
      <w:r>
        <w:rPr>
          <w:rFonts w:hint="cs"/>
          <w:rtl/>
        </w:rPr>
        <w:t xml:space="preserve"> ב</w:t>
      </w:r>
      <w:r w:rsidRPr="001F17DB">
        <w:rPr>
          <w:rtl/>
        </w:rPr>
        <w:t>התהוות העלמות? ומתרץ, שזהו רק ב</w:t>
      </w:r>
      <w:r>
        <w:rPr>
          <w:rFonts w:hint="cs"/>
          <w:rtl/>
        </w:rPr>
        <w:t>ה</w:t>
      </w:r>
      <w:r w:rsidRPr="001F17DB">
        <w:rPr>
          <w:rtl/>
        </w:rPr>
        <w:t xml:space="preserve">עלם </w:t>
      </w:r>
      <w:r>
        <w:rPr>
          <w:rtl/>
        </w:rPr>
        <w:t>–</w:t>
      </w:r>
      <w:r w:rsidRPr="001F17DB">
        <w:rPr>
          <w:rtl/>
        </w:rPr>
        <w:t xml:space="preserve"> כמו</w:t>
      </w:r>
      <w:r>
        <w:rPr>
          <w:rFonts w:hint="cs"/>
          <w:rtl/>
        </w:rPr>
        <w:t xml:space="preserve"> </w:t>
      </w:r>
      <w:r w:rsidRPr="001F17DB">
        <w:rPr>
          <w:rtl/>
        </w:rPr>
        <w:t>שמבארים כל זה באריכות, ואכ"מ</w:t>
      </w:r>
      <w:r w:rsidRPr="001F17DB">
        <w:t>.</w:t>
      </w:r>
    </w:p>
    <w:p w:rsidR="00823539" w:rsidRPr="001F17DB" w:rsidRDefault="00823539" w:rsidP="00823539">
      <w:pPr>
        <w:pStyle w:val="a3"/>
        <w:bidi/>
      </w:pPr>
      <w:r w:rsidRPr="001F17DB">
        <w:rPr>
          <w:rtl/>
        </w:rPr>
        <w:t>ו</w:t>
      </w:r>
      <w:r>
        <w:rPr>
          <w:rFonts w:hint="cs"/>
          <w:rtl/>
        </w:rPr>
        <w:t xml:space="preserve">הנה, </w:t>
      </w:r>
      <w:r w:rsidRPr="001F17DB">
        <w:rPr>
          <w:rtl/>
        </w:rPr>
        <w:t>במאמר ד"ה באתי לגני תשל"א</w:t>
      </w:r>
      <w:r>
        <w:rPr>
          <w:rStyle w:val="FootnoteReference"/>
          <w:rFonts w:asciiTheme="minorBidi" w:hAnsiTheme="minorBidi"/>
          <w:rtl/>
        </w:rPr>
        <w:footnoteReference w:id="57"/>
      </w:r>
      <w:r w:rsidRPr="001F17DB">
        <w:rPr>
          <w:rtl/>
        </w:rPr>
        <w:t xml:space="preserve"> מביא הרבי דברי הע"ח וז"ל: "ועד"ז הוא בהטעם דיתגלו שלימות</w:t>
      </w:r>
      <w:r>
        <w:rPr>
          <w:rFonts w:hint="cs"/>
          <w:rtl/>
        </w:rPr>
        <w:t xml:space="preserve"> </w:t>
      </w:r>
      <w:r w:rsidRPr="001F17DB">
        <w:rPr>
          <w:rtl/>
        </w:rPr>
        <w:t>כחותיו ופעולותיו, שבכדי שיתגלו שלימות כחותיו הי</w:t>
      </w:r>
      <w:r>
        <w:rPr>
          <w:rFonts w:hint="cs"/>
          <w:rtl/>
        </w:rPr>
        <w:t xml:space="preserve">' </w:t>
      </w:r>
      <w:r w:rsidRPr="001F17DB">
        <w:rPr>
          <w:rtl/>
        </w:rPr>
        <w:t>"מספיק בהתהוות עולמות העליונים, דכיון שגם</w:t>
      </w:r>
      <w:r>
        <w:rPr>
          <w:rFonts w:hint="cs"/>
          <w:rtl/>
        </w:rPr>
        <w:t xml:space="preserve"> </w:t>
      </w:r>
      <w:r w:rsidRPr="001F17DB">
        <w:rPr>
          <w:rtl/>
        </w:rPr>
        <w:t>עולמות העליונים הם מציאות והתהוותם היא בדרך התחדשות (יש מאין), לכן ע"י שאוא"ס מהווה א</w:t>
      </w:r>
      <w:r>
        <w:rPr>
          <w:rFonts w:hint="cs"/>
          <w:rtl/>
        </w:rPr>
        <w:t>ו</w:t>
      </w:r>
      <w:r w:rsidRPr="001F17DB">
        <w:rPr>
          <w:rtl/>
        </w:rPr>
        <w:t>תם</w:t>
      </w:r>
      <w:r>
        <w:rPr>
          <w:rFonts w:hint="cs"/>
          <w:rtl/>
        </w:rPr>
        <w:t xml:space="preserve"> </w:t>
      </w:r>
      <w:r w:rsidRPr="001F17DB">
        <w:rPr>
          <w:rtl/>
        </w:rPr>
        <w:t>מתגלה הכח שבו (שבכחו להוות דבר חדש)</w:t>
      </w:r>
      <w:r>
        <w:rPr>
          <w:rFonts w:hint="cs"/>
          <w:rtl/>
        </w:rPr>
        <w:t xml:space="preserve"> . ." </w:t>
      </w:r>
      <w:r w:rsidRPr="001F17DB">
        <w:rPr>
          <w:rtl/>
        </w:rPr>
        <w:t>ומסיים, "ומזה שנתהוו (גם) עולמות בי"ע . . מוכח, שתכלית כוונת הבריאה היא (לא מצד</w:t>
      </w:r>
      <w:r>
        <w:rPr>
          <w:rFonts w:hint="cs"/>
          <w:rtl/>
        </w:rPr>
        <w:t xml:space="preserve"> </w:t>
      </w:r>
      <w:r w:rsidRPr="001F17DB">
        <w:rPr>
          <w:rtl/>
        </w:rPr>
        <w:t>הטעם, אלא) לפי שכך נתאווה שעוה"ז התחתון יה</w:t>
      </w:r>
      <w:r>
        <w:rPr>
          <w:rFonts w:hint="cs"/>
          <w:rtl/>
        </w:rPr>
        <w:t>י'</w:t>
      </w:r>
      <w:r w:rsidRPr="001F17DB">
        <w:rPr>
          <w:rtl/>
        </w:rPr>
        <w:t xml:space="preserve"> דירה לו ית', לו לעצמותו"</w:t>
      </w:r>
      <w:r>
        <w:rPr>
          <w:rFonts w:hint="cs"/>
          <w:rtl/>
        </w:rPr>
        <w:t>.</w:t>
      </w:r>
      <w:r w:rsidRPr="001F17DB">
        <w:rPr>
          <w:rtl/>
        </w:rPr>
        <w:t xml:space="preserve"> ע"כ</w:t>
      </w:r>
      <w:r w:rsidRPr="001F17DB">
        <w:t>.</w:t>
      </w:r>
    </w:p>
    <w:p w:rsidR="00823539" w:rsidRPr="001F17DB" w:rsidRDefault="00823539" w:rsidP="00823539">
      <w:pPr>
        <w:pStyle w:val="a3"/>
        <w:bidi/>
      </w:pPr>
      <w:r w:rsidRPr="001F17DB">
        <w:rPr>
          <w:rtl/>
        </w:rPr>
        <w:t xml:space="preserve">היינו, שדברי הע"ח בכוונת התהוות העולמות "בכדי שיתגלו שלימו' כחותיו ופעולותיו" </w:t>
      </w:r>
      <w:r>
        <w:rPr>
          <w:rFonts w:hint="cs"/>
          <w:rtl/>
        </w:rPr>
        <w:t>הם</w:t>
      </w:r>
      <w:r w:rsidRPr="001F17DB">
        <w:rPr>
          <w:rtl/>
        </w:rPr>
        <w:t xml:space="preserve"> </w:t>
      </w:r>
      <w:r>
        <w:rPr>
          <w:rFonts w:hint="cs"/>
          <w:rtl/>
        </w:rPr>
        <w:t xml:space="preserve">על </w:t>
      </w:r>
      <w:r w:rsidRPr="001F17DB">
        <w:rPr>
          <w:rtl/>
        </w:rPr>
        <w:t>ענין יש</w:t>
      </w:r>
      <w:r>
        <w:rPr>
          <w:rFonts w:hint="cs"/>
          <w:rtl/>
        </w:rPr>
        <w:t xml:space="preserve"> </w:t>
      </w:r>
      <w:r w:rsidRPr="001F17DB">
        <w:rPr>
          <w:rtl/>
        </w:rPr>
        <w:t>מאין - שזה נתגלה כבר בשלימות בעולם האצילות</w:t>
      </w:r>
      <w:r w:rsidRPr="001F17DB">
        <w:t>.</w:t>
      </w:r>
    </w:p>
    <w:p w:rsidR="00823539" w:rsidRPr="001F17DB" w:rsidRDefault="00823539" w:rsidP="00823539">
      <w:pPr>
        <w:pStyle w:val="a3"/>
        <w:bidi/>
      </w:pPr>
      <w:r w:rsidRPr="001F17DB">
        <w:rPr>
          <w:rtl/>
        </w:rPr>
        <w:t>ובהשקפה ראשונה נרא</w:t>
      </w:r>
      <w:r>
        <w:rPr>
          <w:rFonts w:hint="cs"/>
          <w:rtl/>
        </w:rPr>
        <w:t>ית</w:t>
      </w:r>
      <w:r w:rsidRPr="001F17DB">
        <w:rPr>
          <w:rtl/>
        </w:rPr>
        <w:t xml:space="preserve"> סתירה בין המאמר בס"ו להמבואר בבאתי לגני תשל"א, דבס"ו (א) נוקט</w:t>
      </w:r>
      <w:r>
        <w:rPr>
          <w:rFonts w:hint="cs"/>
          <w:rtl/>
        </w:rPr>
        <w:t xml:space="preserve"> </w:t>
      </w:r>
      <w:r w:rsidRPr="001F17DB">
        <w:rPr>
          <w:rtl/>
        </w:rPr>
        <w:t xml:space="preserve">בפשיטות שדברי הע"ח אינם עוסקים בענין יש מאין, אלא בגילוי אוא"ס הממכ"ע, עניניו מעלותיו </w:t>
      </w:r>
      <w:r>
        <w:rPr>
          <w:rFonts w:hint="cs"/>
          <w:rtl/>
        </w:rPr>
        <w:t>ו</w:t>
      </w:r>
      <w:r w:rsidRPr="001F17DB">
        <w:rPr>
          <w:rtl/>
        </w:rPr>
        <w:t>כו</w:t>
      </w:r>
      <w:r>
        <w:t>'</w:t>
      </w:r>
      <w:r>
        <w:rPr>
          <w:rFonts w:hint="cs"/>
          <w:rtl/>
        </w:rPr>
        <w:t xml:space="preserve">. </w:t>
      </w:r>
      <w:r w:rsidRPr="001F17DB">
        <w:rPr>
          <w:rtl/>
        </w:rPr>
        <w:t xml:space="preserve">(ב) ומקשה הרי גם הכח ביש מאין </w:t>
      </w:r>
      <w:r>
        <w:rPr>
          <w:rFonts w:hint="cs"/>
          <w:rtl/>
        </w:rPr>
        <w:t>ה</w:t>
      </w:r>
      <w:r w:rsidRPr="001F17DB">
        <w:rPr>
          <w:rtl/>
        </w:rPr>
        <w:t>מתגלה בהתהוות העולמות שייך לאוא"ס הסובב כ"ע, ומתרץ שאין</w:t>
      </w:r>
      <w:r>
        <w:rPr>
          <w:rFonts w:hint="cs"/>
          <w:rtl/>
        </w:rPr>
        <w:t xml:space="preserve"> </w:t>
      </w:r>
      <w:r w:rsidRPr="001F17DB">
        <w:rPr>
          <w:rtl/>
        </w:rPr>
        <w:t>זה שייך לדברי הע"ח</w:t>
      </w:r>
      <w:r w:rsidRPr="001F17DB">
        <w:t>.</w:t>
      </w:r>
    </w:p>
    <w:p w:rsidR="00823539" w:rsidRPr="001F17DB" w:rsidRDefault="00823539" w:rsidP="00823539">
      <w:pPr>
        <w:pStyle w:val="a3"/>
        <w:bidi/>
      </w:pPr>
      <w:r w:rsidRPr="001F17DB">
        <w:rPr>
          <w:rtl/>
        </w:rPr>
        <w:t>משא"כ בתשל"א (א) נוקט בפשיטות שדברי הע"ח עוסקים בענין יש מאין, (ב) ושזה שייך לעולמות</w:t>
      </w:r>
      <w:r>
        <w:rPr>
          <w:rFonts w:hint="cs"/>
          <w:rtl/>
        </w:rPr>
        <w:t xml:space="preserve"> </w:t>
      </w:r>
      <w:r w:rsidRPr="001F17DB">
        <w:rPr>
          <w:rtl/>
        </w:rPr>
        <w:t>העליונים - גילוי אוא"ס הממכ"ע</w:t>
      </w:r>
      <w:r w:rsidRPr="001F17DB">
        <w:t>.</w:t>
      </w:r>
      <w:r>
        <w:rPr>
          <w:rFonts w:hint="cs"/>
          <w:rtl/>
        </w:rPr>
        <w:t xml:space="preserve"> </w:t>
      </w:r>
      <w:r w:rsidRPr="001F17DB">
        <w:rPr>
          <w:rtl/>
        </w:rPr>
        <w:t>ועוד, שהרי הרבי עצמו בהביאו דברי הע"ח - מציין להמובא לעיל מס"ו</w:t>
      </w:r>
      <w:r w:rsidRPr="001F17DB">
        <w:t>.</w:t>
      </w:r>
    </w:p>
    <w:p w:rsidR="00823539" w:rsidRDefault="00823539" w:rsidP="00823539">
      <w:pPr>
        <w:pStyle w:val="a3"/>
        <w:bidi/>
        <w:rPr>
          <w:rtl/>
        </w:rPr>
      </w:pPr>
      <w:r w:rsidRPr="001F17DB">
        <w:rPr>
          <w:rtl/>
        </w:rPr>
        <w:t>ויש לתווך כל הנ"ל בפשטות, כדלקמן</w:t>
      </w:r>
      <w:r>
        <w:rPr>
          <w:rFonts w:hint="cs"/>
          <w:rtl/>
        </w:rPr>
        <w:t>.</w:t>
      </w:r>
    </w:p>
    <w:p w:rsidR="00823539" w:rsidRPr="001F17DB" w:rsidRDefault="00823539" w:rsidP="00823539">
      <w:pPr>
        <w:pStyle w:val="11"/>
      </w:pPr>
      <w:r>
        <w:rPr>
          <w:rFonts w:hint="cs"/>
          <w:rtl/>
        </w:rPr>
        <w:t>- ב -</w:t>
      </w:r>
    </w:p>
    <w:p w:rsidR="00823539" w:rsidRDefault="00823539" w:rsidP="00823539">
      <w:pPr>
        <w:pStyle w:val="a3"/>
        <w:bidi/>
        <w:rPr>
          <w:rtl/>
        </w:rPr>
      </w:pPr>
      <w:r w:rsidRPr="001F17DB">
        <w:rPr>
          <w:rtl/>
        </w:rPr>
        <w:t>ברור ופשוט (א) שבכדי להוות יש מאין צריך לכח הסובב, שהוא בבח</w:t>
      </w:r>
      <w:r>
        <w:rPr>
          <w:rFonts w:hint="cs"/>
          <w:rtl/>
        </w:rPr>
        <w:t>י'</w:t>
      </w:r>
      <w:r w:rsidRPr="001F17DB">
        <w:rPr>
          <w:rtl/>
        </w:rPr>
        <w:t xml:space="preserve"> אפיסת המציאות לגבי היש (כל</w:t>
      </w:r>
      <w:r>
        <w:rPr>
          <w:rFonts w:hint="cs"/>
          <w:rtl/>
        </w:rPr>
        <w:t xml:space="preserve"> </w:t>
      </w:r>
      <w:r w:rsidRPr="001F17DB">
        <w:rPr>
          <w:rtl/>
        </w:rPr>
        <w:t>מציאות דבר נמצא - אפילו "עולמות העליונים", שגם "הם מציאות</w:t>
      </w:r>
      <w:r>
        <w:rPr>
          <w:rStyle w:val="FootnoteReference"/>
          <w:rFonts w:asciiTheme="minorBidi" w:hAnsiTheme="minorBidi"/>
          <w:rtl/>
        </w:rPr>
        <w:footnoteReference w:id="58"/>
      </w:r>
      <w:r w:rsidRPr="001F17DB">
        <w:rPr>
          <w:rtl/>
        </w:rPr>
        <w:t>"), ומהוה יש מאין מצד כחו ויכולתו -</w:t>
      </w:r>
      <w:r>
        <w:rPr>
          <w:rFonts w:hint="cs"/>
          <w:rtl/>
        </w:rPr>
        <w:t xml:space="preserve"> </w:t>
      </w:r>
      <w:r w:rsidRPr="001F17DB">
        <w:rPr>
          <w:rtl/>
        </w:rPr>
        <w:t>ולא מצד שיש להיש איזה ערך ואיזה תפיסת מקום להוותו.</w:t>
      </w:r>
      <w:r>
        <w:rPr>
          <w:rFonts w:hint="cs"/>
          <w:rtl/>
        </w:rPr>
        <w:t xml:space="preserve"> </w:t>
      </w:r>
      <w:r>
        <w:rPr>
          <w:rtl/>
        </w:rPr>
        <w:t>ו(ב)</w:t>
      </w:r>
      <w:r>
        <w:rPr>
          <w:rFonts w:hint="cs"/>
          <w:rtl/>
        </w:rPr>
        <w:t xml:space="preserve"> </w:t>
      </w:r>
      <w:r>
        <w:rPr>
          <w:rtl/>
        </w:rPr>
        <w:t>מצד זה גופא</w:t>
      </w:r>
      <w:r>
        <w:rPr>
          <w:rFonts w:hint="cs"/>
          <w:rtl/>
        </w:rPr>
        <w:t>,</w:t>
      </w:r>
      <w:r>
        <w:rPr>
          <w:rtl/>
        </w:rPr>
        <w:t xml:space="preserve"> </w:t>
      </w:r>
      <w:r w:rsidRPr="001F17DB">
        <w:rPr>
          <w:rtl/>
        </w:rPr>
        <w:t>אין יחס כלל בין המהווה להמתהווה - ואינו צריך לצאת ממקומו וענינו לפעול</w:t>
      </w:r>
      <w:r>
        <w:rPr>
          <w:rFonts w:hint="cs"/>
          <w:rtl/>
        </w:rPr>
        <w:t xml:space="preserve"> </w:t>
      </w:r>
      <w:r w:rsidRPr="001F17DB">
        <w:rPr>
          <w:rtl/>
        </w:rPr>
        <w:t>ההתהוות.</w:t>
      </w:r>
      <w:r>
        <w:rPr>
          <w:rFonts w:hint="cs"/>
          <w:rtl/>
        </w:rPr>
        <w:t xml:space="preserve"> </w:t>
      </w:r>
    </w:p>
    <w:p w:rsidR="00823539" w:rsidRPr="001F17DB" w:rsidRDefault="00823539" w:rsidP="00823539">
      <w:pPr>
        <w:pStyle w:val="a3"/>
        <w:bidi/>
      </w:pPr>
      <w:r w:rsidRPr="001F17DB">
        <w:rPr>
          <w:rtl/>
        </w:rPr>
        <w:t>וממילא, מצד אחד (א) כל מציאות היש מתחלת בז</w:t>
      </w:r>
      <w:r>
        <w:rPr>
          <w:rFonts w:hint="cs"/>
          <w:rtl/>
        </w:rPr>
        <w:t>ה</w:t>
      </w:r>
      <w:r w:rsidRPr="001F17DB">
        <w:rPr>
          <w:rtl/>
        </w:rPr>
        <w:t xml:space="preserve"> שאוא"ס ה</w:t>
      </w:r>
      <w:r>
        <w:rPr>
          <w:rFonts w:hint="cs"/>
          <w:rtl/>
        </w:rPr>
        <w:t>ס</w:t>
      </w:r>
      <w:r w:rsidRPr="001F17DB">
        <w:rPr>
          <w:rtl/>
        </w:rPr>
        <w:t>ובב כ"ע מחדשו יש מאין בכל רגע ורגע,</w:t>
      </w:r>
      <w:r>
        <w:rPr>
          <w:rFonts w:hint="cs"/>
          <w:rtl/>
        </w:rPr>
        <w:t xml:space="preserve"> </w:t>
      </w:r>
      <w:r w:rsidRPr="001F17DB">
        <w:rPr>
          <w:rtl/>
        </w:rPr>
        <w:t xml:space="preserve">ומצד שני (ב) יכול להיות שלא יורגש כלל </w:t>
      </w:r>
      <w:r w:rsidRPr="00A72B48">
        <w:rPr>
          <w:b/>
          <w:bCs/>
          <w:rtl/>
        </w:rPr>
        <w:t>שיש מציאות מהוה</w:t>
      </w:r>
      <w:r w:rsidRPr="007E68D6">
        <w:rPr>
          <w:rStyle w:val="FootnoteReference"/>
          <w:rFonts w:asciiTheme="minorBidi" w:hAnsiTheme="minorBidi"/>
          <w:rtl/>
        </w:rPr>
        <w:footnoteReference w:id="59"/>
      </w:r>
      <w:r w:rsidRPr="001F17DB">
        <w:rPr>
          <w:rtl/>
        </w:rPr>
        <w:t xml:space="preserve">, וכן, אין להמהוה שייכות </w:t>
      </w:r>
      <w:r w:rsidRPr="00A72B48">
        <w:rPr>
          <w:b/>
          <w:bCs/>
          <w:rtl/>
        </w:rPr>
        <w:t>לציור וגדר</w:t>
      </w:r>
      <w:r>
        <w:rPr>
          <w:rFonts w:hint="cs"/>
          <w:b/>
          <w:bCs/>
          <w:rtl/>
        </w:rPr>
        <w:t xml:space="preserve"> </w:t>
      </w:r>
      <w:r w:rsidRPr="001F17DB">
        <w:rPr>
          <w:rtl/>
        </w:rPr>
        <w:t>הנברא, אלא לגמרי מחוץ לגדריו ועניניו.</w:t>
      </w:r>
    </w:p>
    <w:p w:rsidR="00823539" w:rsidRPr="001F17DB" w:rsidRDefault="00823539" w:rsidP="00823539">
      <w:pPr>
        <w:pStyle w:val="a3"/>
        <w:bidi/>
      </w:pPr>
      <w:r w:rsidRPr="001F17DB">
        <w:rPr>
          <w:rtl/>
        </w:rPr>
        <w:t>אבל לגבי אוא"ס הממלא כ"ע - אדרבה, (א) הנבראים תופסים מקום לגביו. ולכן (ב), כשפועל בהם -</w:t>
      </w:r>
      <w:r>
        <w:rPr>
          <w:rFonts w:hint="cs"/>
          <w:rtl/>
        </w:rPr>
        <w:t xml:space="preserve"> </w:t>
      </w:r>
      <w:r w:rsidRPr="001F17DB">
        <w:rPr>
          <w:rtl/>
        </w:rPr>
        <w:t xml:space="preserve">הנה עי"ז כביכול יוצא ממקומו וענינו - להוותם. ולכן, </w:t>
      </w:r>
      <w:r>
        <w:rPr>
          <w:rFonts w:hint="cs"/>
          <w:rtl/>
        </w:rPr>
        <w:t>לא שייך אצלו</w:t>
      </w:r>
      <w:r>
        <w:rPr>
          <w:rStyle w:val="FootnoteReference"/>
          <w:rFonts w:asciiTheme="minorBidi" w:hAnsiTheme="minorBidi"/>
          <w:rtl/>
        </w:rPr>
        <w:footnoteReference w:id="60"/>
      </w:r>
      <w:r>
        <w:rPr>
          <w:rFonts w:hint="cs"/>
          <w:rtl/>
        </w:rPr>
        <w:t xml:space="preserve"> </w:t>
      </w:r>
      <w:r w:rsidRPr="001F17DB">
        <w:rPr>
          <w:rtl/>
        </w:rPr>
        <w:t>ענין יש מאין.</w:t>
      </w:r>
      <w:r>
        <w:rPr>
          <w:rFonts w:hint="cs"/>
          <w:rtl/>
        </w:rPr>
        <w:t xml:space="preserve"> </w:t>
      </w:r>
      <w:r w:rsidRPr="001F17DB">
        <w:rPr>
          <w:rtl/>
        </w:rPr>
        <w:t xml:space="preserve">שממילא (א) מציאות היש לא </w:t>
      </w:r>
      <w:r>
        <w:rPr>
          <w:rFonts w:hint="cs"/>
          <w:rtl/>
        </w:rPr>
        <w:t>ת</w:t>
      </w:r>
      <w:r w:rsidRPr="001F17DB">
        <w:rPr>
          <w:rtl/>
        </w:rPr>
        <w:t>היה בטל</w:t>
      </w:r>
      <w:r>
        <w:rPr>
          <w:rFonts w:hint="cs"/>
          <w:rtl/>
        </w:rPr>
        <w:t>ה</w:t>
      </w:r>
      <w:r w:rsidRPr="001F17DB">
        <w:rPr>
          <w:rtl/>
        </w:rPr>
        <w:t xml:space="preserve"> במציאות ממש להמהוה, (ב) ויורגש עצם זה </w:t>
      </w:r>
      <w:r w:rsidRPr="00A72B48">
        <w:rPr>
          <w:b/>
          <w:bCs/>
          <w:rtl/>
        </w:rPr>
        <w:t>שישנו למהוה</w:t>
      </w:r>
      <w:r>
        <w:rPr>
          <w:rFonts w:hint="cs"/>
          <w:b/>
          <w:bCs/>
          <w:rtl/>
        </w:rPr>
        <w:t xml:space="preserve"> </w:t>
      </w:r>
      <w:r>
        <w:rPr>
          <w:rtl/>
        </w:rPr>
        <w:t>שמה</w:t>
      </w:r>
      <w:r>
        <w:rPr>
          <w:rFonts w:hint="cs"/>
          <w:rtl/>
        </w:rPr>
        <w:t>וו</w:t>
      </w:r>
      <w:r w:rsidRPr="001F17DB">
        <w:rPr>
          <w:rtl/>
        </w:rPr>
        <w:t>הו, וכן, ש</w:t>
      </w:r>
      <w:r>
        <w:rPr>
          <w:rFonts w:hint="cs"/>
          <w:rtl/>
        </w:rPr>
        <w:t>ת</w:t>
      </w:r>
      <w:r w:rsidRPr="001F17DB">
        <w:rPr>
          <w:rtl/>
        </w:rPr>
        <w:t xml:space="preserve">ורגש </w:t>
      </w:r>
      <w:r w:rsidRPr="00A72B48">
        <w:rPr>
          <w:b/>
          <w:bCs/>
          <w:rtl/>
        </w:rPr>
        <w:t xml:space="preserve">בציור וגדר הנברא </w:t>
      </w:r>
      <w:r w:rsidRPr="001F17DB">
        <w:rPr>
          <w:rtl/>
        </w:rPr>
        <w:t>מציאות המהוה. היינו, ענין התלבשות כח הפועל בהנפעל.</w:t>
      </w:r>
    </w:p>
    <w:p w:rsidR="00823539" w:rsidRPr="001F17DB" w:rsidRDefault="00823539" w:rsidP="00823539">
      <w:pPr>
        <w:pStyle w:val="a3"/>
        <w:bidi/>
      </w:pPr>
      <w:r w:rsidRPr="001F17DB">
        <w:rPr>
          <w:rtl/>
        </w:rPr>
        <w:t>והאמת</w:t>
      </w:r>
      <w:r>
        <w:rPr>
          <w:rFonts w:hint="cs"/>
          <w:rtl/>
        </w:rPr>
        <w:t xml:space="preserve"> היא</w:t>
      </w:r>
      <w:r w:rsidRPr="001F17DB">
        <w:rPr>
          <w:rtl/>
        </w:rPr>
        <w:t>, שממלא מהוה בכח הסובב, היינו ששניהם פועלים התהות העולמות. לכן מצד אחד הנבראים</w:t>
      </w:r>
      <w:r>
        <w:rPr>
          <w:rFonts w:hint="cs"/>
          <w:rtl/>
        </w:rPr>
        <w:t xml:space="preserve"> </w:t>
      </w:r>
      <w:r w:rsidRPr="001F17DB">
        <w:rPr>
          <w:rtl/>
        </w:rPr>
        <w:t>אכן מתהווים יש מאין ואפס המוחלט,</w:t>
      </w:r>
      <w:r>
        <w:rPr>
          <w:rFonts w:hint="cs"/>
          <w:rtl/>
        </w:rPr>
        <w:t xml:space="preserve"> ו</w:t>
      </w:r>
      <w:r w:rsidRPr="001F17DB">
        <w:rPr>
          <w:rtl/>
        </w:rPr>
        <w:t>הפועל המהוה הוא בהעלם מהנברא, אבל מצד שני מתלבש</w:t>
      </w:r>
      <w:r>
        <w:rPr>
          <w:rFonts w:hint="cs"/>
          <w:rtl/>
        </w:rPr>
        <w:t xml:space="preserve"> </w:t>
      </w:r>
      <w:r w:rsidRPr="001F17DB">
        <w:rPr>
          <w:rtl/>
        </w:rPr>
        <w:t>בהנברא להוותו, והוא חלק מגדר, ציור וענין הנברא.</w:t>
      </w:r>
    </w:p>
    <w:p w:rsidR="00823539" w:rsidRPr="001F17DB" w:rsidRDefault="00823539" w:rsidP="00823539">
      <w:pPr>
        <w:pStyle w:val="a3"/>
        <w:bidi/>
      </w:pPr>
      <w:r w:rsidRPr="001F17DB">
        <w:rPr>
          <w:rtl/>
        </w:rPr>
        <w:t xml:space="preserve">וזהו ביאור ענין ההתהוות מצד סובב, ממלא </w:t>
      </w:r>
      <w:r>
        <w:rPr>
          <w:rtl/>
        </w:rPr>
        <w:t>וכפי האמת שממלא מהווה בכח הסובב</w:t>
      </w:r>
      <w:r>
        <w:rPr>
          <w:rStyle w:val="FootnoteReference"/>
          <w:rFonts w:asciiTheme="minorBidi" w:hAnsiTheme="minorBidi"/>
          <w:rtl/>
        </w:rPr>
        <w:footnoteReference w:id="61"/>
      </w:r>
      <w:r>
        <w:rPr>
          <w:rFonts w:hint="cs"/>
          <w:rtl/>
        </w:rPr>
        <w:t>.</w:t>
      </w:r>
    </w:p>
    <w:p w:rsidR="00823539" w:rsidRPr="001F17DB" w:rsidRDefault="00823539" w:rsidP="00823539">
      <w:pPr>
        <w:pStyle w:val="11"/>
      </w:pPr>
      <w:r w:rsidRPr="001F17DB">
        <w:rPr>
          <w:rtl/>
        </w:rPr>
        <w:t>- ג -</w:t>
      </w:r>
    </w:p>
    <w:p w:rsidR="00823539" w:rsidRPr="001F17DB" w:rsidRDefault="00823539" w:rsidP="00823539">
      <w:pPr>
        <w:pStyle w:val="a3"/>
        <w:bidi/>
      </w:pPr>
      <w:r w:rsidRPr="001F17DB">
        <w:rPr>
          <w:rtl/>
        </w:rPr>
        <w:t>והנה, ידועים דברי אדה"ז בשעהיוה"א פ"ג, וז"ל: "אילו ניתנה רשות לעין לראות ולהשיג את החיות</w:t>
      </w:r>
      <w:r>
        <w:rPr>
          <w:rFonts w:hint="cs"/>
          <w:rtl/>
        </w:rPr>
        <w:t xml:space="preserve"> </w:t>
      </w:r>
      <w:r w:rsidRPr="001F17DB">
        <w:rPr>
          <w:rtl/>
        </w:rPr>
        <w:t>ורוחניות שבכל נברא השופע בו ממוצא פי ה' ו</w:t>
      </w:r>
      <w:r>
        <w:rPr>
          <w:rFonts w:hint="cs"/>
          <w:rtl/>
        </w:rPr>
        <w:t>רוח</w:t>
      </w:r>
      <w:r w:rsidRPr="001F17DB">
        <w:rPr>
          <w:rtl/>
        </w:rPr>
        <w:t xml:space="preserve"> פיו לא היה גשמיות הנברא וחומרו וממשו נראה כלל</w:t>
      </w:r>
      <w:r>
        <w:rPr>
          <w:rFonts w:hint="cs"/>
          <w:rtl/>
        </w:rPr>
        <w:t xml:space="preserve"> </w:t>
      </w:r>
      <w:r w:rsidRPr="001F17DB">
        <w:rPr>
          <w:rtl/>
        </w:rPr>
        <w:t>לעינינו כי הוא בטל במציאות ממש לגבי החיות והרו</w:t>
      </w:r>
      <w:r>
        <w:rPr>
          <w:rFonts w:hint="cs"/>
          <w:rtl/>
        </w:rPr>
        <w:t>ח</w:t>
      </w:r>
      <w:r w:rsidRPr="001F17DB">
        <w:rPr>
          <w:rtl/>
        </w:rPr>
        <w:t>ניות שבו".</w:t>
      </w:r>
    </w:p>
    <w:p w:rsidR="00823539" w:rsidRPr="001F17DB" w:rsidRDefault="00823539" w:rsidP="00823539">
      <w:pPr>
        <w:pStyle w:val="a3"/>
        <w:bidi/>
      </w:pPr>
      <w:r w:rsidRPr="001F17DB">
        <w:rPr>
          <w:rtl/>
        </w:rPr>
        <w:t>אבל</w:t>
      </w:r>
      <w:r>
        <w:rPr>
          <w:rFonts w:hint="cs"/>
          <w:rtl/>
        </w:rPr>
        <w:t xml:space="preserve"> מצד שני,</w:t>
      </w:r>
      <w:r w:rsidRPr="001F17DB">
        <w:rPr>
          <w:rtl/>
        </w:rPr>
        <w:t xml:space="preserve"> ברור ופשוט שעצם הכח להוות אינו כלל בחיק הנבראים, וא"א ש</w:t>
      </w:r>
      <w:r>
        <w:rPr>
          <w:rFonts w:hint="cs"/>
          <w:rtl/>
        </w:rPr>
        <w:t>ת</w:t>
      </w:r>
      <w:r w:rsidRPr="001F17DB">
        <w:rPr>
          <w:rtl/>
        </w:rPr>
        <w:t>תגלה בהנברא מהות כח המהוה</w:t>
      </w:r>
      <w:r>
        <w:rPr>
          <w:rFonts w:hint="cs"/>
          <w:rtl/>
        </w:rPr>
        <w:t xml:space="preserve"> </w:t>
      </w:r>
      <w:r w:rsidRPr="001F17DB">
        <w:rPr>
          <w:rtl/>
        </w:rPr>
        <w:t xml:space="preserve">ואיך שנברא מאין ליש. ומה שמתגלה בהנברא, </w:t>
      </w:r>
      <w:r>
        <w:rPr>
          <w:rFonts w:hint="cs"/>
          <w:rtl/>
        </w:rPr>
        <w:t xml:space="preserve">הוא </w:t>
      </w:r>
      <w:r w:rsidRPr="001F17DB">
        <w:rPr>
          <w:rtl/>
        </w:rPr>
        <w:t>רק עצם זה שיש מהוה שמהו</w:t>
      </w:r>
      <w:r>
        <w:rPr>
          <w:rFonts w:hint="cs"/>
          <w:rtl/>
        </w:rPr>
        <w:t>ו</w:t>
      </w:r>
      <w:r w:rsidRPr="001F17DB">
        <w:rPr>
          <w:rtl/>
        </w:rPr>
        <w:t>הו מאין ליש, שזהו</w:t>
      </w:r>
      <w:r>
        <w:rPr>
          <w:rFonts w:hint="cs"/>
          <w:rtl/>
        </w:rPr>
        <w:t xml:space="preserve"> </w:t>
      </w:r>
      <w:r w:rsidRPr="001F17DB">
        <w:rPr>
          <w:rtl/>
        </w:rPr>
        <w:t>ענין וכח נפלא - שהוא רק בכח הסובב.</w:t>
      </w:r>
    </w:p>
    <w:p w:rsidR="00823539" w:rsidRPr="001F17DB" w:rsidRDefault="00823539" w:rsidP="00823539">
      <w:pPr>
        <w:pStyle w:val="a3"/>
        <w:bidi/>
      </w:pPr>
      <w:r>
        <w:rPr>
          <w:rtl/>
        </w:rPr>
        <w:t>והכוונ</w:t>
      </w:r>
      <w:r>
        <w:rPr>
          <w:rFonts w:hint="cs"/>
          <w:rtl/>
        </w:rPr>
        <w:t>ה</w:t>
      </w:r>
      <w:r w:rsidRPr="001F17DB">
        <w:rPr>
          <w:rtl/>
        </w:rPr>
        <w:t xml:space="preserve"> ב"אילו ניתנה רשות לעין לראות" </w:t>
      </w:r>
      <w:r>
        <w:rPr>
          <w:rFonts w:hint="cs"/>
          <w:rtl/>
        </w:rPr>
        <w:t>היא</w:t>
      </w:r>
      <w:r w:rsidRPr="001F17DB">
        <w:rPr>
          <w:rtl/>
        </w:rPr>
        <w:t xml:space="preserve"> שיש מהוה שמהו</w:t>
      </w:r>
      <w:r>
        <w:rPr>
          <w:rFonts w:hint="cs"/>
          <w:rtl/>
        </w:rPr>
        <w:t>ו</w:t>
      </w:r>
      <w:r w:rsidRPr="001F17DB">
        <w:rPr>
          <w:rtl/>
        </w:rPr>
        <w:t>הו בכל רגע - שזהו כל מציאותו. אבל</w:t>
      </w:r>
      <w:r>
        <w:rPr>
          <w:rFonts w:hint="cs"/>
          <w:rtl/>
        </w:rPr>
        <w:t xml:space="preserve"> </w:t>
      </w:r>
      <w:r w:rsidRPr="001F17DB">
        <w:rPr>
          <w:rtl/>
        </w:rPr>
        <w:t>לא מהות הכח ואיך נברא מאין ליש.</w:t>
      </w:r>
    </w:p>
    <w:p w:rsidR="00823539" w:rsidRPr="001F17DB" w:rsidRDefault="00823539" w:rsidP="00823539">
      <w:pPr>
        <w:pStyle w:val="a3"/>
        <w:bidi/>
      </w:pPr>
      <w:r>
        <w:rPr>
          <w:rFonts w:hint="cs"/>
          <w:rtl/>
        </w:rPr>
        <w:t>(</w:t>
      </w:r>
      <w:r w:rsidRPr="001F17DB">
        <w:rPr>
          <w:rtl/>
        </w:rPr>
        <w:t xml:space="preserve">ויש לעיין באם גם בזמן תחיית המתים שעליו נאמר </w:t>
      </w:r>
      <w:r>
        <w:rPr>
          <w:rFonts w:hint="cs"/>
          <w:rtl/>
        </w:rPr>
        <w:t xml:space="preserve">שיתגלה </w:t>
      </w:r>
      <w:r w:rsidRPr="001F17DB">
        <w:rPr>
          <w:rtl/>
        </w:rPr>
        <w:t>הכתוב "עין לא ראתה אלוקים זולתך"</w:t>
      </w:r>
      <w:r>
        <w:rPr>
          <w:rFonts w:hint="cs"/>
          <w:rtl/>
        </w:rPr>
        <w:t>,</w:t>
      </w:r>
      <w:r w:rsidRPr="001F17DB">
        <w:rPr>
          <w:rtl/>
        </w:rPr>
        <w:t xml:space="preserve"> ועל</w:t>
      </w:r>
      <w:r>
        <w:rPr>
          <w:rFonts w:hint="cs"/>
          <w:rtl/>
        </w:rPr>
        <w:t>יו נאמר ש</w:t>
      </w:r>
      <w:r w:rsidRPr="001F17DB">
        <w:rPr>
          <w:rtl/>
        </w:rPr>
        <w:t>עצמות ממש שעלי</w:t>
      </w:r>
      <w:r>
        <w:rPr>
          <w:rFonts w:hint="cs"/>
          <w:rtl/>
        </w:rPr>
        <w:t>ו</w:t>
      </w:r>
      <w:r w:rsidRPr="001F17DB">
        <w:rPr>
          <w:rtl/>
        </w:rPr>
        <w:t xml:space="preserve"> נאמר "ואין דומה לך מושיענו" - יתגל</w:t>
      </w:r>
      <w:r>
        <w:rPr>
          <w:rFonts w:hint="cs"/>
          <w:rtl/>
        </w:rPr>
        <w:t>ה</w:t>
      </w:r>
      <w:r w:rsidRPr="001F17DB">
        <w:rPr>
          <w:rtl/>
        </w:rPr>
        <w:t xml:space="preserve"> "לתחיית המתים", </w:t>
      </w:r>
      <w:r>
        <w:rPr>
          <w:rFonts w:hint="cs"/>
          <w:rtl/>
        </w:rPr>
        <w:t>ה</w:t>
      </w:r>
      <w:r w:rsidRPr="001F17DB">
        <w:rPr>
          <w:rtl/>
        </w:rPr>
        <w:t>אם יתגלה ענין ומהות</w:t>
      </w:r>
      <w:r>
        <w:rPr>
          <w:rFonts w:hint="cs"/>
          <w:rtl/>
        </w:rPr>
        <w:t xml:space="preserve"> </w:t>
      </w:r>
      <w:r w:rsidRPr="001F17DB">
        <w:rPr>
          <w:rtl/>
        </w:rPr>
        <w:t>יש מאין בהנברא, ואבקש מקורא</w:t>
      </w:r>
      <w:r>
        <w:rPr>
          <w:rFonts w:hint="cs"/>
          <w:rtl/>
        </w:rPr>
        <w:t>י</w:t>
      </w:r>
      <w:r w:rsidRPr="001F17DB">
        <w:rPr>
          <w:rtl/>
        </w:rPr>
        <w:t xml:space="preserve"> הגליון שי</w:t>
      </w:r>
      <w:r>
        <w:rPr>
          <w:rFonts w:hint="cs"/>
          <w:rtl/>
        </w:rPr>
        <w:t>א</w:t>
      </w:r>
      <w:r w:rsidRPr="001F17DB">
        <w:rPr>
          <w:rtl/>
        </w:rPr>
        <w:t>ירו עיני בזה, באם ידוע להם אם נאמר בזה מילתא</w:t>
      </w:r>
      <w:r>
        <w:rPr>
          <w:rFonts w:hint="cs"/>
          <w:rtl/>
        </w:rPr>
        <w:t>)</w:t>
      </w:r>
      <w:r w:rsidRPr="001F17DB">
        <w:rPr>
          <w:rtl/>
        </w:rPr>
        <w:t>.</w:t>
      </w:r>
    </w:p>
    <w:p w:rsidR="00823539" w:rsidRPr="001F17DB" w:rsidRDefault="00823539" w:rsidP="00823539">
      <w:pPr>
        <w:pStyle w:val="11"/>
      </w:pPr>
      <w:r w:rsidRPr="001F17DB">
        <w:rPr>
          <w:rtl/>
        </w:rPr>
        <w:t xml:space="preserve">- </w:t>
      </w:r>
      <w:r>
        <w:rPr>
          <w:rFonts w:hint="cs"/>
          <w:rtl/>
        </w:rPr>
        <w:t xml:space="preserve">ד </w:t>
      </w:r>
      <w:r w:rsidRPr="001F17DB">
        <w:rPr>
          <w:rtl/>
        </w:rPr>
        <w:t>-</w:t>
      </w:r>
    </w:p>
    <w:p w:rsidR="00823539" w:rsidRPr="00827F9B" w:rsidRDefault="00823539" w:rsidP="00823539">
      <w:pPr>
        <w:pStyle w:val="a3"/>
        <w:bidi/>
      </w:pPr>
      <w:r w:rsidRPr="001F17DB">
        <w:rPr>
          <w:rtl/>
        </w:rPr>
        <w:t xml:space="preserve">ועפי"ז י"ל שכן הוא גם בנוגע לעננינו, שעצם זה שהנבראים </w:t>
      </w:r>
      <w:r>
        <w:rPr>
          <w:rFonts w:hint="cs"/>
          <w:rtl/>
        </w:rPr>
        <w:t>מתהווים</w:t>
      </w:r>
      <w:r w:rsidRPr="001F17DB">
        <w:rPr>
          <w:rtl/>
        </w:rPr>
        <w:t xml:space="preserve"> מאין ליש - שזהו בכחו המופלא, זה</w:t>
      </w:r>
      <w:r>
        <w:rPr>
          <w:rFonts w:hint="cs"/>
          <w:rtl/>
        </w:rPr>
        <w:t xml:space="preserve"> </w:t>
      </w:r>
      <w:r w:rsidRPr="001F17DB">
        <w:rPr>
          <w:rtl/>
        </w:rPr>
        <w:t>נרגש</w:t>
      </w:r>
      <w:r>
        <w:rPr>
          <w:rFonts w:hint="cs"/>
          <w:rtl/>
        </w:rPr>
        <w:t xml:space="preserve"> </w:t>
      </w:r>
      <w:r w:rsidRPr="001F17DB">
        <w:rPr>
          <w:rtl/>
        </w:rPr>
        <w:t>בגילוי בעולם האצילות, שבזה הוא "גילוי כחותיו ופעולות</w:t>
      </w:r>
      <w:r>
        <w:rPr>
          <w:rFonts w:hint="cs"/>
          <w:rtl/>
        </w:rPr>
        <w:t xml:space="preserve">יו". וזוהי ג"כ הכוונה בס"ו בענין "התגלות שלימות כחותיו". </w:t>
      </w:r>
      <w:r w:rsidRPr="001F17DB">
        <w:rPr>
          <w:rtl/>
        </w:rPr>
        <w:t>אבל המבואר בס"ו בענין יש מאין שזהו</w:t>
      </w:r>
      <w:r>
        <w:rPr>
          <w:rFonts w:hint="cs"/>
          <w:rtl/>
        </w:rPr>
        <w:t xml:space="preserve"> רק</w:t>
      </w:r>
      <w:r w:rsidRPr="001F17DB">
        <w:rPr>
          <w:rtl/>
        </w:rPr>
        <w:t xml:space="preserve"> בכח הסובב</w:t>
      </w:r>
      <w:r>
        <w:rPr>
          <w:rFonts w:hint="cs"/>
          <w:rtl/>
        </w:rPr>
        <w:t xml:space="preserve"> שהוא בהעלם</w:t>
      </w:r>
      <w:r w:rsidRPr="001F17DB">
        <w:rPr>
          <w:rtl/>
        </w:rPr>
        <w:t>, זהו מצד עצם כח המהוה, שאינו בגילוי</w:t>
      </w:r>
      <w:r>
        <w:rPr>
          <w:rFonts w:hint="cs"/>
          <w:rtl/>
        </w:rPr>
        <w:t xml:space="preserve"> </w:t>
      </w:r>
      <w:r w:rsidRPr="001F17DB">
        <w:rPr>
          <w:rtl/>
        </w:rPr>
        <w:t>בהנבראים, וא"א שיורגש בהם.</w:t>
      </w:r>
    </w:p>
    <w:p w:rsidR="00823539" w:rsidRDefault="00823539" w:rsidP="00823539">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rsidR="001372D8" w:rsidRDefault="001372D8" w:rsidP="001372D8">
      <w:pPr>
        <w:pStyle w:val="a0"/>
        <w:rPr>
          <w:rtl/>
        </w:rPr>
        <w:sectPr w:rsidR="001372D8" w:rsidSect="00710AC3">
          <w:footnotePr>
            <w:numRestart w:val="eachSect"/>
          </w:footnotePr>
          <w:type w:val="continuous"/>
          <w:pgSz w:w="7920" w:h="12240"/>
          <w:pgMar w:top="-1152" w:right="864" w:bottom="720" w:left="864" w:header="562" w:footer="0" w:gutter="0"/>
          <w:cols w:space="720"/>
          <w:docGrid w:linePitch="360"/>
        </w:sectPr>
      </w:pPr>
    </w:p>
    <w:p w:rsidR="00C353E8" w:rsidRDefault="00C353E8">
      <w:pPr>
        <w:rPr>
          <w:rFonts w:ascii="FbFRealBelet Bold" w:eastAsia="Times New Roman" w:hAnsi="FbFRealBelet Bold" w:cs="FbFRealBelet Bold"/>
          <w:bCs/>
          <w:sz w:val="39"/>
          <w:szCs w:val="39"/>
          <w:rtl/>
          <w:lang w:val="en-GB"/>
        </w:rPr>
      </w:pPr>
      <w:r>
        <w:rPr>
          <w:rtl/>
        </w:rPr>
        <w:br w:type="page"/>
      </w:r>
    </w:p>
    <w:p w:rsidR="001372D8" w:rsidRDefault="001372D8" w:rsidP="001372D8">
      <w:pPr>
        <w:pStyle w:val="a0"/>
        <w:rPr>
          <w:rtl/>
        </w:rPr>
      </w:pPr>
      <w:bookmarkStart w:id="146" w:name="_Toc64608804"/>
      <w:r w:rsidRPr="008A29C2">
        <w:rPr>
          <w:rtl/>
        </w:rPr>
        <w:t>תענוג בעבודה דקבלת עול</w:t>
      </w:r>
      <w:r>
        <w:rPr>
          <w:rFonts w:hint="cs"/>
          <w:rtl/>
        </w:rPr>
        <w:t xml:space="preserve"> (גליון)</w:t>
      </w:r>
      <w:bookmarkEnd w:id="146"/>
    </w:p>
    <w:p w:rsidR="001372D8" w:rsidRDefault="001372D8" w:rsidP="001372D8">
      <w:pPr>
        <w:pStyle w:val="a"/>
        <w:rPr>
          <w:rtl/>
        </w:rPr>
      </w:pPr>
      <w:bookmarkStart w:id="147" w:name="_Toc64608805"/>
      <w:r>
        <w:rPr>
          <w:rFonts w:hint="cs"/>
          <w:rtl/>
        </w:rPr>
        <w:t>הת' יהושע זעליג הכהן כצמאן</w:t>
      </w:r>
      <w:bookmarkEnd w:id="147"/>
    </w:p>
    <w:p w:rsidR="001372D8" w:rsidRDefault="001372D8" w:rsidP="001372D8">
      <w:pPr>
        <w:pStyle w:val="a1"/>
        <w:rPr>
          <w:rtl/>
        </w:rPr>
      </w:pPr>
      <w:r>
        <w:rPr>
          <w:rFonts w:hint="cs"/>
          <w:rtl/>
        </w:rPr>
        <w:t>משיב בדא"ח</w:t>
      </w:r>
    </w:p>
    <w:p w:rsidR="001372D8" w:rsidRDefault="001372D8" w:rsidP="001372D8">
      <w:pPr>
        <w:pStyle w:val="a1"/>
        <w:spacing w:after="0"/>
        <w:rPr>
          <w:b/>
          <w:rtl/>
        </w:rPr>
      </w:pPr>
      <w:r>
        <w:rPr>
          <w:rFonts w:hint="cs"/>
          <w:rtl/>
        </w:rPr>
        <w:t>ישיבת בית דוד שלמה, ניו הייבן</w:t>
      </w:r>
    </w:p>
    <w:p w:rsidR="001372D8" w:rsidRPr="001372D8" w:rsidRDefault="001372D8" w:rsidP="001372D8">
      <w:pPr>
        <w:pStyle w:val="11"/>
        <w:spacing w:before="0"/>
        <w:rPr>
          <w:rtl/>
        </w:rPr>
      </w:pPr>
      <w:r w:rsidRPr="001372D8">
        <w:rPr>
          <w:rFonts w:hint="cs"/>
          <w:rtl/>
        </w:rPr>
        <w:t xml:space="preserve">- </w:t>
      </w:r>
      <w:r w:rsidRPr="001372D8">
        <w:rPr>
          <w:rtl/>
        </w:rPr>
        <w:t>א</w:t>
      </w:r>
      <w:r w:rsidRPr="001372D8">
        <w:rPr>
          <w:rFonts w:hint="cs"/>
          <w:rtl/>
        </w:rPr>
        <w:t xml:space="preserve"> -</w:t>
      </w:r>
    </w:p>
    <w:p w:rsidR="001372D8" w:rsidRPr="001372D8" w:rsidRDefault="001372D8" w:rsidP="001372D8">
      <w:pPr>
        <w:pStyle w:val="a3"/>
        <w:bidi/>
      </w:pPr>
      <w:r w:rsidRPr="001372D8">
        <w:rPr>
          <w:rtl/>
        </w:rPr>
        <w:t>בקובץ העו"ב י' שבט (גליון ח [אלף – ק"צ]) כתב הת' מ. ה. וז"ל:</w:t>
      </w:r>
    </w:p>
    <w:p w:rsidR="001372D8" w:rsidRPr="001372D8" w:rsidRDefault="001372D8" w:rsidP="001372D8">
      <w:pPr>
        <w:pStyle w:val="a3"/>
        <w:bidi/>
      </w:pPr>
      <w:r w:rsidRPr="001372D8">
        <w:rPr>
          <w:rtl/>
        </w:rPr>
        <w:t>ב</w:t>
      </w:r>
      <w:r w:rsidRPr="001372D8">
        <w:rPr>
          <w:b/>
          <w:rtl/>
        </w:rPr>
        <w:t>ד"ה ארבעה ראשי שנים תשל"ה</w:t>
      </w:r>
      <w:r w:rsidRPr="001372D8">
        <w:rPr>
          <w:vertAlign w:val="superscript"/>
        </w:rPr>
        <w:footnoteReference w:id="62"/>
      </w:r>
      <w:r w:rsidRPr="001372D8">
        <w:rPr>
          <w:rtl/>
        </w:rPr>
        <w:t xml:space="preserve"> מבאר כ"ק אדמו"ר, וזלה"ק:</w:t>
      </w:r>
    </w:p>
    <w:p w:rsidR="001372D8" w:rsidRPr="001372D8" w:rsidRDefault="001372D8" w:rsidP="001372D8">
      <w:pPr>
        <w:pStyle w:val="a3"/>
        <w:bidi/>
        <w:rPr>
          <w:b/>
        </w:rPr>
      </w:pPr>
      <w:r w:rsidRPr="001372D8">
        <w:rPr>
          <w:b/>
          <w:rtl/>
        </w:rPr>
        <w:t>"ויש לומר דע"י שהמצוות נמשכות מהתורה, וגם זה שקיום המצוות צ"ל בדרך עבודת עבד הוא לפי שהתורה אמרה ועבדתם את ה' אלקיכם וגו', עי"ז נמשך מעין התענוג דתורה גם בעבודה דקבלת עול (עבודת עבד) שבקיום המצוות. וע"ד המבואר בהמשך תרס"ו, דזה שגם עבד פשוט [שעבודתו היא מצד עול האדון המוטל עליו] משתדל שהמלאכה שעושה תהי' לנוי ולתפארת לאדונו, הוא לפי שגם עבד הפשוט יש לו תענוג בהעבודה, אלא שהתענוג דעבד הפשוט הוא [לא מצד ענינו ומציאותו של העבד, אלא אדרבה] מצד הביטול שלו, דלהיות שאינו מציאות לעצמו לכן התענוג של האדון הוא התענוג שלו.</w:t>
      </w:r>
    </w:p>
    <w:p w:rsidR="001372D8" w:rsidRPr="001372D8" w:rsidRDefault="001372D8" w:rsidP="001372D8">
      <w:pPr>
        <w:pStyle w:val="a3"/>
        <w:bidi/>
      </w:pPr>
      <w:r w:rsidRPr="001372D8">
        <w:rPr>
          <w:b/>
          <w:rtl/>
        </w:rPr>
        <w:t>ועד"ז הוא בעבודת ה', שבהעבודה דקבלת עול יש גם ענין התענוג, אלא שהתענוג הוא התענוג דלמעלה. ויש לומר, דזה שגם בהעבודה דקב"ע יש ענין התענוג, הוא לפי שגם העבודה דקב"ע נמשכת מהתורה, שהתורה אמרה ועבדתם את ה' אלקיכם גו'"</w:t>
      </w:r>
      <w:r w:rsidRPr="001372D8">
        <w:rPr>
          <w:rtl/>
        </w:rPr>
        <w:t>. עכלה"ק.</w:t>
      </w:r>
    </w:p>
    <w:p w:rsidR="001372D8" w:rsidRPr="001372D8" w:rsidRDefault="001372D8" w:rsidP="001372D8">
      <w:pPr>
        <w:pStyle w:val="a3"/>
        <w:bidi/>
      </w:pPr>
      <w:r w:rsidRPr="001372D8">
        <w:rPr>
          <w:rtl/>
        </w:rPr>
        <w:t>ולכאורה צ"ע מה לא הספיק בביאור בתרס"ו שגם לעבד פשוט יש תענוג בעבודתו, שמתענג בתענוג האדון, שלכן הוצרך לבאר שהמצות נמשכות מהתורה. ועוד, כיון שמדובר לכאורה בשני ביאורים שונים מדוע מביא הביאור של תרס"ו באמרו שהוא ע"ד הביאור דידן?</w:t>
      </w:r>
    </w:p>
    <w:p w:rsidR="001372D8" w:rsidRPr="001372D8" w:rsidRDefault="001372D8" w:rsidP="001372D8">
      <w:pPr>
        <w:pStyle w:val="a3"/>
        <w:bidi/>
      </w:pPr>
      <w:r w:rsidRPr="001372D8">
        <w:rPr>
          <w:rtl/>
        </w:rPr>
        <w:t xml:space="preserve">ונ"ל בזה, שיש חילוק בין העבודה בקב"ע לעבודת העבד פשוט. דבעבד פשוט ההדגשה היא שאינו מציאות לעצמו וכל מציאותו היא רק העבדות ולכן אפשר שיתענג בתענוג האדון. משא"כ בעבודה בקבלת עול הרי האדם הוא מציאות לעצמו </w:t>
      </w:r>
      <w:r w:rsidR="00860A43">
        <w:rPr>
          <w:rtl/>
        </w:rPr>
        <w:t>.</w:t>
      </w:r>
      <w:r w:rsidR="00860A43">
        <w:rPr>
          <w:rFonts w:hint="cs"/>
        </w:rPr>
        <w:t xml:space="preserve"> </w:t>
      </w:r>
      <w:r w:rsidRPr="001372D8">
        <w:rPr>
          <w:rtl/>
        </w:rPr>
        <w:t>. וא"כ אין ההסבר דתרס"ו שייך לכאן, כיון שהאדם הוא מציאות. ולכן מבאר רבינו שהטעם לכך שבעבודה דקבלת עול יש תענוג הוא "לפי שגם העבודה דקב"ע נמשכת מהתורה".</w:t>
      </w:r>
    </w:p>
    <w:p w:rsidR="001372D8" w:rsidRPr="001372D8" w:rsidRDefault="001372D8" w:rsidP="001372D8">
      <w:pPr>
        <w:pStyle w:val="a3"/>
        <w:bidi/>
      </w:pPr>
      <w:r w:rsidRPr="001372D8">
        <w:rPr>
          <w:rtl/>
        </w:rPr>
        <w:t>ומה שמביא רבינו את המבואר בתרס"ו, ואומר שהוא ע"ד הביאור דנן, הוא רק לענין זה שגם באופן שאין לו תענוג מצד עצמו, עדיין יכול להיות לו תענוג. אמנם, בעבד פשוט הוא מצד שאינו מציאות לעצמו וכל תענוגו ומציאותו הוא דהאדון, משא"כ בעבודה דקבלת עול הוא מצד שהתורה אמרה ועבדתם את ה' אלקיכם".</w:t>
      </w:r>
    </w:p>
    <w:p w:rsidR="001372D8" w:rsidRPr="001372D8" w:rsidRDefault="001372D8" w:rsidP="001372D8">
      <w:pPr>
        <w:pStyle w:val="a3"/>
        <w:bidi/>
      </w:pPr>
      <w:r w:rsidRPr="001372D8">
        <w:rPr>
          <w:b/>
          <w:rtl/>
        </w:rPr>
        <w:t xml:space="preserve">ותמצית דבריו </w:t>
      </w:r>
      <w:r w:rsidRPr="001372D8">
        <w:rPr>
          <w:rtl/>
        </w:rPr>
        <w:t>- שהקשה למה לא הספיק הביאור המובא בפנים מהמשך תרס"ו ע"ד תענוג העבד פשוט.</w:t>
      </w:r>
    </w:p>
    <w:p w:rsidR="001372D8" w:rsidRPr="001372D8" w:rsidRDefault="001372D8" w:rsidP="001372D8">
      <w:pPr>
        <w:pStyle w:val="a3"/>
        <w:bidi/>
      </w:pPr>
      <w:r w:rsidRPr="001372D8">
        <w:rPr>
          <w:rtl/>
        </w:rPr>
        <w:t>[ו</w:t>
      </w:r>
      <w:r w:rsidRPr="001372D8">
        <w:rPr>
          <w:b/>
          <w:rtl/>
        </w:rPr>
        <w:t>לכאורה</w:t>
      </w:r>
      <w:r w:rsidRPr="001372D8">
        <w:t xml:space="preserve"> </w:t>
      </w:r>
      <w:r w:rsidRPr="001372D8">
        <w:rPr>
          <w:rtl/>
        </w:rPr>
        <w:t>קושיא</w:t>
      </w:r>
      <w:r w:rsidRPr="001372D8">
        <w:rPr>
          <w:b/>
        </w:rPr>
        <w:t xml:space="preserve"> </w:t>
      </w:r>
      <w:r w:rsidRPr="001372D8">
        <w:rPr>
          <w:rtl/>
        </w:rPr>
        <w:t>מעיקרא ליתא, שכן דרך רבינו לפרט כל פרטי הדבר, במשל ונמשל, ומהיכי תיתי שיש כאן רמז בהאריכות אף שמובן גודל הדיוק בכל מילה מדברי הרב, ובכ"ז ה"ז "קושיא בדוחק" - לפענ"ד].</w:t>
      </w:r>
    </w:p>
    <w:p w:rsidR="001372D8" w:rsidRPr="001372D8" w:rsidRDefault="001372D8" w:rsidP="001372D8">
      <w:pPr>
        <w:pStyle w:val="a3"/>
        <w:bidi/>
      </w:pPr>
      <w:r w:rsidRPr="001372D8">
        <w:rPr>
          <w:rtl/>
        </w:rPr>
        <w:t>וניסה לבאר שהחילוק בין המשל לנמשל הוא שהעבד הפשוט אינו מציאות בפ"ע משא"כ בהעבודה דקב"ע האדם נשאר במציאות, כמבואר במאמר דידן.</w:t>
      </w:r>
    </w:p>
    <w:p w:rsidR="001372D8" w:rsidRPr="001372D8" w:rsidRDefault="001372D8" w:rsidP="00860A43">
      <w:pPr>
        <w:pStyle w:val="11"/>
        <w:rPr>
          <w:rtl/>
        </w:rPr>
      </w:pPr>
      <w:r w:rsidRPr="001372D8">
        <w:rPr>
          <w:rtl/>
        </w:rPr>
        <w:t>- ב -</w:t>
      </w:r>
    </w:p>
    <w:p w:rsidR="001372D8" w:rsidRPr="001372D8" w:rsidRDefault="001372D8" w:rsidP="001372D8">
      <w:pPr>
        <w:pStyle w:val="a3"/>
        <w:bidi/>
      </w:pPr>
      <w:r w:rsidRPr="001372D8">
        <w:rPr>
          <w:rtl/>
        </w:rPr>
        <w:t>ולפענ"ד לא אתי שפיר ביאור הנ"ל, ומכמה טעמים:</w:t>
      </w:r>
    </w:p>
    <w:p w:rsidR="001372D8" w:rsidRPr="001372D8" w:rsidRDefault="001372D8" w:rsidP="001372D8">
      <w:pPr>
        <w:pStyle w:val="a3"/>
        <w:bidi/>
      </w:pPr>
      <w:r w:rsidRPr="001372D8">
        <w:rPr>
          <w:rtl/>
        </w:rPr>
        <w:t xml:space="preserve"> חדא - האי חילוקא ליתא. דמבואר בכ"מ (לקו"ש ח"ח</w:t>
      </w:r>
      <w:r w:rsidRPr="001372D8">
        <w:rPr>
          <w:rStyle w:val="FootnoteReference"/>
          <w:rtl/>
        </w:rPr>
        <w:footnoteReference w:id="63"/>
      </w:r>
      <w:r w:rsidRPr="001372D8">
        <w:rPr>
          <w:rtl/>
        </w:rPr>
        <w:t xml:space="preserve"> חוקת, ועוד) שקב"ע הוא שמתבטל לגמרי, וכל מציאותו - ה"ה האדון. וליכא למימר שהביטול דעבד פשוט הוא יותר בהמשל מבהנמשל, ודלא כהנ"ל.</w:t>
      </w:r>
    </w:p>
    <w:p w:rsidR="001372D8" w:rsidRPr="001372D8" w:rsidRDefault="001372D8" w:rsidP="001372D8">
      <w:pPr>
        <w:pStyle w:val="a3"/>
        <w:bidi/>
      </w:pPr>
      <w:r w:rsidRPr="001372D8">
        <w:rPr>
          <w:rtl/>
        </w:rPr>
        <w:t>ועוד - שלא פי' נכון המושג ש"מצוות מתייחסים להאדם כפי שהוא מציאות", וכמשי"ת להלן.</w:t>
      </w:r>
    </w:p>
    <w:p w:rsidR="001372D8" w:rsidRPr="001372D8" w:rsidRDefault="001372D8" w:rsidP="001372D8">
      <w:pPr>
        <w:pStyle w:val="a3"/>
        <w:bidi/>
      </w:pPr>
      <w:r w:rsidRPr="001372D8">
        <w:rPr>
          <w:rtl/>
        </w:rPr>
        <w:t xml:space="preserve">שהפירוש בזה - שהוא </w:t>
      </w:r>
      <w:r w:rsidRPr="001372D8">
        <w:rPr>
          <w:b/>
          <w:rtl/>
        </w:rPr>
        <w:t>מציאות נפרדת</w:t>
      </w:r>
      <w:r w:rsidRPr="001372D8">
        <w:rPr>
          <w:rtl/>
        </w:rPr>
        <w:t xml:space="preserve"> שמתבטלת </w:t>
      </w:r>
      <w:r w:rsidRPr="001372D8">
        <w:rPr>
          <w:b/>
          <w:rtl/>
        </w:rPr>
        <w:t>לגמרי</w:t>
      </w:r>
      <w:r w:rsidRPr="001372D8">
        <w:rPr>
          <w:rtl/>
        </w:rPr>
        <w:t>. ובסגנון השיחה בלקו״ש חלק ט׳ עקב א׳</w:t>
      </w:r>
      <w:r w:rsidRPr="001372D8">
        <w:rPr>
          <w:rStyle w:val="FootnoteReference"/>
          <w:rtl/>
        </w:rPr>
        <w:footnoteReference w:id="64"/>
      </w:r>
      <w:r w:rsidRPr="001372D8">
        <w:rPr>
          <w:rtl/>
        </w:rPr>
        <w:t>: שהאדם בטל לגמרי ב</w:t>
      </w:r>
      <w:r w:rsidRPr="001372D8">
        <w:rPr>
          <w:b/>
          <w:rtl/>
        </w:rPr>
        <w:t>איכות</w:t>
      </w:r>
      <w:r w:rsidRPr="001372D8">
        <w:rPr>
          <w:rtl/>
        </w:rPr>
        <w:t>, אע״פ שב</w:t>
      </w:r>
      <w:r w:rsidRPr="001372D8">
        <w:rPr>
          <w:b/>
          <w:rtl/>
        </w:rPr>
        <w:t xml:space="preserve">כמות </w:t>
      </w:r>
      <w:r w:rsidRPr="001372D8">
        <w:rPr>
          <w:rtl/>
        </w:rPr>
        <w:t>נשאר מציאות נפרדת. עיי״ש באורך ובההערות שמבואר בזה החילוק בין עבד נאמן לעבד פשוט שבהמשך תרס״ו.</w:t>
      </w:r>
    </w:p>
    <w:p w:rsidR="001372D8" w:rsidRPr="001372D8" w:rsidRDefault="001372D8" w:rsidP="001372D8">
      <w:pPr>
        <w:pStyle w:val="a3"/>
        <w:bidi/>
      </w:pPr>
      <w:r w:rsidRPr="001372D8">
        <w:rPr>
          <w:rtl/>
        </w:rPr>
        <w:t xml:space="preserve">וע"כ יש לחלק באופן שונה. ואולי - הפכי. </w:t>
      </w:r>
    </w:p>
    <w:p w:rsidR="001372D8" w:rsidRPr="001372D8" w:rsidRDefault="001372D8" w:rsidP="00860A43">
      <w:pPr>
        <w:pStyle w:val="a3"/>
        <w:bidi/>
      </w:pPr>
      <w:r w:rsidRPr="001372D8">
        <w:rPr>
          <w:rtl/>
        </w:rPr>
        <w:t>והיינו: שהביטול דקב"ע הוא ביטול נעלה יותר מהביטול דעבד פשוט. שבמשל דהעבד פשוט - הרצון והתענוג שלו סותרים לקב"ע שלו. ולכן אינם פועלים בו, ו</w:t>
      </w:r>
      <w:r w:rsidR="00860A43">
        <w:rPr>
          <w:rFonts w:hint="cs"/>
          <w:rtl/>
        </w:rPr>
        <w:t>"</w:t>
      </w:r>
      <w:r w:rsidRPr="001372D8">
        <w:rPr>
          <w:rtl/>
        </w:rPr>
        <w:t>אין לו מקום, מהות ומציאות בפ</w:t>
      </w:r>
      <w:r w:rsidR="00860A43">
        <w:rPr>
          <w:rFonts w:hint="cs"/>
          <w:rtl/>
        </w:rPr>
        <w:t>"</w:t>
      </w:r>
      <w:r w:rsidRPr="001372D8">
        <w:rPr>
          <w:rtl/>
        </w:rPr>
        <w:t>ע</w:t>
      </w:r>
      <w:r w:rsidR="00860A43">
        <w:rPr>
          <w:rFonts w:hint="cs"/>
          <w:rtl/>
        </w:rPr>
        <w:t>"</w:t>
      </w:r>
      <w:r w:rsidRPr="001372D8">
        <w:rPr>
          <w:rtl/>
        </w:rPr>
        <w:t xml:space="preserve"> (הלשון בד"ה ומקנה רב תרס"ו). </w:t>
      </w:r>
    </w:p>
    <w:p w:rsidR="001372D8" w:rsidRPr="001372D8" w:rsidRDefault="001372D8" w:rsidP="001372D8">
      <w:pPr>
        <w:pStyle w:val="a3"/>
        <w:bidi/>
      </w:pPr>
      <w:r w:rsidRPr="001372D8">
        <w:rPr>
          <w:rtl/>
        </w:rPr>
        <w:t>משא"כ בקב"ע דבנ"י אפ"ל מציאות של קב"ע אע"פ שיש לו ג"כ רצון ותענוג בעבודתו.</w:t>
      </w:r>
    </w:p>
    <w:p w:rsidR="001372D8" w:rsidRPr="001372D8" w:rsidRDefault="001372D8" w:rsidP="001372D8">
      <w:pPr>
        <w:pStyle w:val="a3"/>
        <w:bidi/>
      </w:pPr>
      <w:r w:rsidRPr="001372D8">
        <w:rPr>
          <w:rtl/>
        </w:rPr>
        <w:t>וזה מבואר להדיא בד"ה מרגלא בפומי' דרבא תש"מ</w:t>
      </w:r>
      <w:r w:rsidRPr="001372D8">
        <w:rPr>
          <w:vertAlign w:val="superscript"/>
        </w:rPr>
        <w:footnoteReference w:id="65"/>
      </w:r>
      <w:r w:rsidRPr="001372D8">
        <w:rPr>
          <w:rtl/>
        </w:rPr>
        <w:t xml:space="preserve"> הערה 28: "ויש לומר, דענין זה שייך גם בצדיק שאין לו יצה"ר. כי המעלה דעבד המבוארת כאן היא . . לא המעלה דאתכפיא . . כי אם . . הביטול שלו, שהוא מוכרח לקיים ציווי האדון גם באם הי' הציווי נגד רצונו. ." עיי"ש באורך.</w:t>
      </w:r>
    </w:p>
    <w:p w:rsidR="001372D8" w:rsidRPr="001372D8" w:rsidRDefault="001372D8" w:rsidP="001372D8">
      <w:pPr>
        <w:pStyle w:val="a3"/>
        <w:bidi/>
        <w:rPr>
          <w:rtl/>
        </w:rPr>
      </w:pPr>
      <w:r w:rsidRPr="001372D8">
        <w:rPr>
          <w:rtl/>
        </w:rPr>
        <w:t>וכמבואר ג"כ בלקו"ש חלק ח' הנ"ל</w:t>
      </w:r>
      <w:r w:rsidR="005961D9" w:rsidRPr="005961D9">
        <w:rPr>
          <w:rtl/>
        </w:rPr>
        <w:t xml:space="preserve"> </w:t>
      </w:r>
      <w:r w:rsidRPr="001372D8">
        <w:rPr>
          <w:rtl/>
        </w:rPr>
        <w:t>שקב"ע דבנ"י חודרת בכל המציאות, וגם בשכלו. עיי"ש ובהערות.</w:t>
      </w:r>
    </w:p>
    <w:p w:rsidR="001372D8" w:rsidRPr="001372D8" w:rsidRDefault="001372D8" w:rsidP="00860A43">
      <w:pPr>
        <w:pStyle w:val="11"/>
        <w:rPr>
          <w:rtl/>
        </w:rPr>
      </w:pPr>
      <w:r w:rsidRPr="001372D8">
        <w:rPr>
          <w:rtl/>
        </w:rPr>
        <w:t xml:space="preserve">- ג </w:t>
      </w:r>
      <w:r w:rsidR="00860A43">
        <w:rPr>
          <w:rFonts w:hint="cs"/>
          <w:rtl/>
        </w:rPr>
        <w:t>-</w:t>
      </w:r>
      <w:r w:rsidRPr="001372D8">
        <w:rPr>
          <w:rtl/>
        </w:rPr>
        <w:t xml:space="preserve"> </w:t>
      </w:r>
    </w:p>
    <w:p w:rsidR="001372D8" w:rsidRPr="001372D8" w:rsidRDefault="001372D8" w:rsidP="001372D8">
      <w:pPr>
        <w:pStyle w:val="a3"/>
        <w:bidi/>
      </w:pPr>
      <w:r w:rsidRPr="001372D8">
        <w:rPr>
          <w:rtl/>
        </w:rPr>
        <w:t>ומעתה יש לברר - מהו מקור החילוק בין המשל לנמשל. והעירני חכם אחד שבפשטות מבואר מד"ה רני ושמחי תשכ"ז</w:t>
      </w:r>
      <w:r w:rsidRPr="001372D8">
        <w:rPr>
          <w:rStyle w:val="FootnoteReference"/>
          <w:rtl/>
        </w:rPr>
        <w:footnoteReference w:id="66"/>
      </w:r>
      <w:r w:rsidRPr="001372D8">
        <w:rPr>
          <w:rtl/>
        </w:rPr>
        <w:t>, וכדלקמן.</w:t>
      </w:r>
    </w:p>
    <w:p w:rsidR="001372D8" w:rsidRPr="001372D8" w:rsidRDefault="001372D8" w:rsidP="001372D8">
      <w:pPr>
        <w:pStyle w:val="a3"/>
        <w:bidi/>
      </w:pPr>
      <w:r w:rsidRPr="001372D8">
        <w:rPr>
          <w:rtl/>
        </w:rPr>
        <w:t>ששם מבואר הביטול ד"בתי", שגם הקב"ע שלו אינו נובע מעצמו, כ"א מצד האדון. והפי' - שמאז מתן תורה בנ"י ה"ה עבדים להקב"ה מצד זה שבחר בהם "כי לי בנ"י עבדים, עבדי הם".</w:t>
      </w:r>
    </w:p>
    <w:p w:rsidR="001372D8" w:rsidRPr="001372D8" w:rsidRDefault="001372D8" w:rsidP="001372D8">
      <w:pPr>
        <w:pStyle w:val="a3"/>
        <w:bidi/>
      </w:pPr>
      <w:r w:rsidRPr="001372D8">
        <w:rPr>
          <w:rtl/>
        </w:rPr>
        <w:t>ולכן הביטול הוא בכל המציאות, כי אינו תלוי בקבלת העול על ידי האדם. ואין תחום וחלק במציאותו של האדם המנגד לזה בכוחות הגלויים.</w:t>
      </w:r>
    </w:p>
    <w:p w:rsidR="001372D8" w:rsidRPr="001372D8" w:rsidRDefault="001372D8" w:rsidP="00860A43">
      <w:pPr>
        <w:pStyle w:val="a3"/>
        <w:bidi/>
        <w:rPr>
          <w:rFonts w:ascii="Nymphette" w:eastAsia="Times New Roman" w:hAnsi="Nymphette" w:cs="Nymphette"/>
          <w:sz w:val="44"/>
          <w:szCs w:val="44"/>
          <w:rtl/>
          <w:lang w:eastAsia="en-GB"/>
        </w:rPr>
      </w:pPr>
      <w:r w:rsidRPr="001372D8">
        <w:rPr>
          <w:rtl/>
        </w:rPr>
        <w:t>ויש להאריך ולהרחיב בכל זה, ועוד חזון למועד.</w:t>
      </w:r>
    </w:p>
    <w:p w:rsidR="00860A43" w:rsidRDefault="00860A43" w:rsidP="00860A43">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rsidR="00730721" w:rsidRDefault="00730721">
      <w:pPr>
        <w:rPr>
          <w:rFonts w:ascii="FbSfaradi Medium" w:eastAsia="Times New Roman" w:hAnsi="FbSfaradi Medium" w:cs="FbSfaradi Medium"/>
          <w:sz w:val="70"/>
          <w:szCs w:val="70"/>
          <w:rtl/>
          <w:lang w:val="en-GB"/>
        </w:rPr>
      </w:pPr>
      <w:r>
        <w:rPr>
          <w:rtl/>
        </w:rPr>
        <w:br w:type="page"/>
      </w:r>
    </w:p>
    <w:p w:rsidR="00E06CD0" w:rsidRDefault="00E06CD0" w:rsidP="00162011">
      <w:pPr>
        <w:pStyle w:val="12"/>
        <w:rPr>
          <w:rtl/>
        </w:rPr>
      </w:pPr>
      <w:bookmarkStart w:id="148" w:name="_Toc64608806"/>
      <w:r>
        <w:rPr>
          <w:rFonts w:hint="cs"/>
          <w:rtl/>
        </w:rPr>
        <w:t>רמב"ם</w:t>
      </w:r>
      <w:bookmarkEnd w:id="148"/>
    </w:p>
    <w:p w:rsidR="00E06CD0" w:rsidRDefault="00E06CD0" w:rsidP="00E06CD0">
      <w:pPr>
        <w:pStyle w:val="a0"/>
        <w:rPr>
          <w:rtl/>
        </w:rPr>
        <w:sectPr w:rsidR="00E06CD0" w:rsidSect="00710AC3">
          <w:footnotePr>
            <w:numRestart w:val="eachSect"/>
          </w:footnotePr>
          <w:type w:val="continuous"/>
          <w:pgSz w:w="7920" w:h="12240"/>
          <w:pgMar w:top="-1152" w:right="864" w:bottom="720" w:left="864" w:header="562" w:footer="0" w:gutter="0"/>
          <w:cols w:space="720"/>
          <w:docGrid w:linePitch="360"/>
        </w:sectPr>
      </w:pPr>
    </w:p>
    <w:p w:rsidR="00E06CD0" w:rsidRPr="00892F4B" w:rsidRDefault="00E06CD0" w:rsidP="00E06CD0">
      <w:pPr>
        <w:pStyle w:val="a0"/>
        <w:rPr>
          <w:rtl/>
        </w:rPr>
      </w:pPr>
      <w:bookmarkStart w:id="149" w:name="_Toc64608807"/>
      <w:r w:rsidRPr="00892F4B">
        <w:rPr>
          <w:rtl/>
        </w:rPr>
        <w:t>טומאת ידים הבא</w:t>
      </w:r>
      <w:r w:rsidRPr="00892F4B">
        <w:rPr>
          <w:rFonts w:hint="cs"/>
          <w:rtl/>
        </w:rPr>
        <w:t>ה</w:t>
      </w:r>
      <w:r w:rsidRPr="00892F4B">
        <w:rPr>
          <w:rtl/>
        </w:rPr>
        <w:t xml:space="preserve"> מחמת ספר</w:t>
      </w:r>
      <w:bookmarkEnd w:id="149"/>
    </w:p>
    <w:p w:rsidR="00E06CD0" w:rsidRPr="00892F4B" w:rsidRDefault="00E06CD0" w:rsidP="00E06CD0">
      <w:pPr>
        <w:pStyle w:val="a"/>
        <w:rPr>
          <w:rtl/>
        </w:rPr>
      </w:pPr>
      <w:bookmarkStart w:id="150" w:name="_Toc64608808"/>
      <w:r w:rsidRPr="00892F4B">
        <w:rPr>
          <w:rFonts w:hint="cs"/>
          <w:rtl/>
        </w:rPr>
        <w:t>הרב אליהו נתן סילבערבערג</w:t>
      </w:r>
      <w:bookmarkEnd w:id="150"/>
    </w:p>
    <w:p w:rsidR="00E06CD0" w:rsidRPr="00892F4B" w:rsidRDefault="00E06CD0" w:rsidP="00E06CD0">
      <w:pPr>
        <w:pStyle w:val="a1"/>
        <w:spacing w:after="0"/>
        <w:rPr>
          <w:rtl/>
        </w:rPr>
      </w:pPr>
      <w:r w:rsidRPr="00892F4B">
        <w:rPr>
          <w:rFonts w:hint="cs"/>
          <w:rtl/>
        </w:rPr>
        <w:t>ראש מתיבתא ליובאוויטש דשיקאגא</w:t>
      </w:r>
    </w:p>
    <w:p w:rsidR="00E06CD0" w:rsidRPr="00892F4B" w:rsidRDefault="00E06CD0" w:rsidP="00E06CD0">
      <w:pPr>
        <w:pStyle w:val="11"/>
        <w:spacing w:before="0"/>
        <w:rPr>
          <w:rtl/>
        </w:rPr>
      </w:pPr>
      <w:r w:rsidRPr="00892F4B">
        <w:rPr>
          <w:rFonts w:hint="cs"/>
          <w:rtl/>
        </w:rPr>
        <w:t>- א -</w:t>
      </w:r>
    </w:p>
    <w:p w:rsidR="00E06CD0" w:rsidRPr="00D652CB" w:rsidRDefault="00E06CD0" w:rsidP="00E06CD0">
      <w:pPr>
        <w:pStyle w:val="a3"/>
        <w:bidi/>
        <w:rPr>
          <w:rtl/>
        </w:rPr>
      </w:pPr>
      <w:r w:rsidRPr="00D652CB">
        <w:rPr>
          <w:rtl/>
        </w:rPr>
        <w:t>כתב הרמב"ם בהלכות שאר אבות הטומאה</w:t>
      </w:r>
      <w:r w:rsidRPr="00D652CB">
        <w:rPr>
          <w:rStyle w:val="FootnoteReference"/>
          <w:rtl/>
        </w:rPr>
        <w:footnoteReference w:id="67"/>
      </w:r>
      <w:r w:rsidRPr="00D652CB">
        <w:rPr>
          <w:rtl/>
        </w:rPr>
        <w:t xml:space="preserve"> – שלמדנו השבוע בשיעור היומי – "בראשונה היו מניחין ככרות של תרומה בצד הספרים ואומרים זה קודש וזה קודש ובאין העכברים וקורעין את הספרים, לפיכך גזרו שכל תרומה שתגע באחד מכתבי הקדש נטמאת והרי היא כשלישי לטומאה כאלו נגעו בשני, ונמצאו כל כתבי הקדש פוסלין את התרומה כשני</w:t>
      </w:r>
      <w:r>
        <w:rPr>
          <w:rFonts w:hint="cs"/>
          <w:rtl/>
        </w:rPr>
        <w:t xml:space="preserve">. </w:t>
      </w:r>
      <w:r w:rsidRPr="00D652CB">
        <w:rPr>
          <w:rtl/>
        </w:rPr>
        <w:t>ולא עוד אלא מי שהיו ידיו טהורות ונגע באחד מכתבי הקדש נעשו ידיו שניות ומטמאין את התרומה ואת המשקין, ואע"פ שאין הידים מתטמאות אלא מראשון לטומאה כמו שביארנו, הן מתטמאות מן הספר".</w:t>
      </w:r>
    </w:p>
    <w:p w:rsidR="00E06CD0" w:rsidRPr="00D652CB" w:rsidRDefault="00E06CD0" w:rsidP="00E06CD0">
      <w:pPr>
        <w:pStyle w:val="a3"/>
        <w:bidi/>
        <w:rPr>
          <w:rtl/>
        </w:rPr>
      </w:pPr>
      <w:r w:rsidRPr="00D652CB">
        <w:rPr>
          <w:rtl/>
        </w:rPr>
        <w:t>מבואר מדבריו, דזה שידים הנוגעות בספר נעשין טמאות עד שמטמאין את התרומה, הוה המשך והרחבה של הגזירה שגזרו על הספרים עצמן שיטמאו את התרומה – מסיבת העכברים שהיו קורעין את הספרים.</w:t>
      </w:r>
    </w:p>
    <w:p w:rsidR="00E06CD0" w:rsidRPr="00D652CB" w:rsidRDefault="00E06CD0" w:rsidP="00E06CD0">
      <w:pPr>
        <w:pStyle w:val="a3"/>
        <w:bidi/>
        <w:rPr>
          <w:rtl/>
        </w:rPr>
      </w:pPr>
      <w:r w:rsidRPr="00D652CB">
        <w:rPr>
          <w:rtl/>
        </w:rPr>
        <w:t>ומפורש עוד יותר בדבריו בפהמ"ש</w:t>
      </w:r>
      <w:r w:rsidRPr="00D652CB">
        <w:rPr>
          <w:rStyle w:val="FootnoteReference"/>
          <w:rtl/>
        </w:rPr>
        <w:footnoteReference w:id="68"/>
      </w:r>
      <w:r w:rsidRPr="00D652CB">
        <w:rPr>
          <w:rtl/>
        </w:rPr>
        <w:t xml:space="preserve">: "כבר בארנו בסוף זבים הטעם שמחמתו גזרו על כתבי הקדש שיפסלו את התרומה כל זמן שנגעה בהן. </w:t>
      </w:r>
      <w:r w:rsidRPr="00D652CB">
        <w:rPr>
          <w:b/>
          <w:bCs/>
          <w:rtl/>
        </w:rPr>
        <w:t xml:space="preserve">וכאשר רצו לחזק גזרה זו </w:t>
      </w:r>
      <w:r w:rsidRPr="00D652CB">
        <w:rPr>
          <w:rtl/>
        </w:rPr>
        <w:t>גזרו גם שהידים הבאין מחמת הספר פוסלין את התרומה, וכל זמן שנגע האדם בכתבי הקדש נעשו ידיו שניות ופוסלות את התרומה, ועל גזרה זו ידבר בכל הפרק הזה באמרו מטמא את הידים ואינו מטמא את הידים".</w:t>
      </w:r>
    </w:p>
    <w:p w:rsidR="00E06CD0" w:rsidRPr="00D652CB" w:rsidRDefault="00E06CD0" w:rsidP="00E06CD0">
      <w:pPr>
        <w:pStyle w:val="a3"/>
        <w:bidi/>
        <w:rPr>
          <w:rtl/>
        </w:rPr>
      </w:pPr>
      <w:r w:rsidRPr="00D652CB">
        <w:rPr>
          <w:rtl/>
        </w:rPr>
        <w:t>וכבר הקשה ע"ז הגרעק"א</w:t>
      </w:r>
      <w:r w:rsidRPr="00D652CB">
        <w:rPr>
          <w:rStyle w:val="FootnoteReference"/>
          <w:rtl/>
        </w:rPr>
        <w:footnoteReference w:id="69"/>
      </w:r>
      <w:r w:rsidRPr="00D652CB">
        <w:rPr>
          <w:rtl/>
        </w:rPr>
        <w:t xml:space="preserve"> מפשטות הסוגיא במסכת שבת</w:t>
      </w:r>
      <w:r w:rsidRPr="00D652CB">
        <w:rPr>
          <w:rStyle w:val="FootnoteReference"/>
          <w:rtl/>
        </w:rPr>
        <w:footnoteReference w:id="70"/>
      </w:r>
      <w:r w:rsidRPr="00D652CB">
        <w:rPr>
          <w:rtl/>
        </w:rPr>
        <w:t xml:space="preserve"> דמבואר טעם אחר לגזירה זו של טומאת ידים הבאות מחמת הספר;</w:t>
      </w:r>
    </w:p>
    <w:p w:rsidR="00E06CD0" w:rsidRPr="00D652CB" w:rsidRDefault="00E06CD0" w:rsidP="00E06CD0">
      <w:pPr>
        <w:pStyle w:val="a3"/>
        <w:bidi/>
        <w:rPr>
          <w:rtl/>
        </w:rPr>
      </w:pPr>
      <w:r w:rsidRPr="00D652CB">
        <w:rPr>
          <w:rFonts w:hint="cs"/>
          <w:rtl/>
        </w:rPr>
        <w:t>ו</w:t>
      </w:r>
      <w:r w:rsidRPr="00D652CB">
        <w:rPr>
          <w:rtl/>
        </w:rPr>
        <w:t>ז"ל הגמרא שם: "וספר מאי טעמא גזרו ביה רבנן טומאה, אמר רב משרשיא שבתחלה היו מצניעין את אוכלין דתרומה אצל ספר תורה ואמרו האי קדש והאי קדש, כיון דקחזו דקאתו לידי פסידא, גזרו ביה רבנן טומאה .</w:t>
      </w:r>
      <w:r w:rsidRPr="00D652CB">
        <w:rPr>
          <w:rFonts w:hint="cs"/>
          <w:rtl/>
        </w:rPr>
        <w:t xml:space="preserve"> </w:t>
      </w:r>
      <w:r w:rsidRPr="00D652CB">
        <w:rPr>
          <w:rtl/>
        </w:rPr>
        <w:t>. תנא, אף ידים הבאות מחמת ספר פוסלות את התרומה, משום דרבי פרנך; דאמר רבי פרנך אמר רבי יוחנן, האוחז ספר תורה ערום נקבר ערום. ערום סלקא דעתך, אלא אמר רבי זירא ערום בלא מצות. בלא מצות סלקא דעתך, אלא אימא ערום בלא אותה מצוה".</w:t>
      </w:r>
    </w:p>
    <w:p w:rsidR="00E06CD0" w:rsidRPr="00D652CB" w:rsidRDefault="00E06CD0" w:rsidP="00E06CD0">
      <w:pPr>
        <w:pStyle w:val="a3"/>
        <w:bidi/>
        <w:rPr>
          <w:rtl/>
        </w:rPr>
      </w:pPr>
      <w:r w:rsidRPr="00D652CB">
        <w:rPr>
          <w:rtl/>
        </w:rPr>
        <w:t>מבואר לכאורה מדברי הגמרא דטעם הגזירה על הספרים עצמן הוה אכן משום פסידת הכתבי קודש (ע"י העכברים כנ"ל – וכפירוש רש"י שם), ואילו גזירה על ידים שנגעו בספר הוה מטעם אחר, והיינו מדינא דרבי פרנך האוסר לאחוז בס"ת ערום (היינו בלי מטפחת) – אז איך כתב הרמב"ם שטעם הגזירה על הידים הוה המשך והרחבה להגזירה שעל הספרים עצמן!?</w:t>
      </w:r>
    </w:p>
    <w:p w:rsidR="00E06CD0" w:rsidRPr="00D652CB" w:rsidRDefault="00E06CD0" w:rsidP="00E06CD0">
      <w:pPr>
        <w:pStyle w:val="11"/>
        <w:rPr>
          <w:rtl/>
        </w:rPr>
      </w:pPr>
      <w:r w:rsidRPr="00D652CB">
        <w:rPr>
          <w:rtl/>
        </w:rPr>
        <w:t>- ב -</w:t>
      </w:r>
    </w:p>
    <w:p w:rsidR="00E06CD0" w:rsidRPr="00D652CB" w:rsidRDefault="00E06CD0" w:rsidP="00E06CD0">
      <w:pPr>
        <w:pStyle w:val="a3"/>
        <w:bidi/>
        <w:rPr>
          <w:rtl/>
        </w:rPr>
      </w:pPr>
      <w:r w:rsidRPr="00D652CB">
        <w:rPr>
          <w:rtl/>
        </w:rPr>
        <w:t xml:space="preserve">והנה עוד יש כאן שאלה פשוטה שנתקשו בה הראשונים: הדין טומאה של ידים שנגעו בספר הוה בשעה שנגעו </w:t>
      </w:r>
      <w:r w:rsidRPr="00D652CB">
        <w:rPr>
          <w:b/>
          <w:bCs/>
          <w:rtl/>
        </w:rPr>
        <w:t>בכל ספר</w:t>
      </w:r>
      <w:r w:rsidRPr="00D652CB">
        <w:rPr>
          <w:rtl/>
        </w:rPr>
        <w:t xml:space="preserve"> של כתבי קודש</w:t>
      </w:r>
      <w:r w:rsidRPr="00D652CB">
        <w:rPr>
          <w:rStyle w:val="FootnoteReference"/>
          <w:rtl/>
        </w:rPr>
        <w:footnoteReference w:id="71"/>
      </w:r>
      <w:r w:rsidRPr="00D652CB">
        <w:rPr>
          <w:rtl/>
        </w:rPr>
        <w:t xml:space="preserve">, ואילו דינא דרבי פרנך הוה בקשר לספר תורה דוקא כמפורש בדבריו – האוחז </w:t>
      </w:r>
      <w:r w:rsidRPr="00D652CB">
        <w:rPr>
          <w:b/>
          <w:bCs/>
          <w:rtl/>
        </w:rPr>
        <w:t>בספר תורה</w:t>
      </w:r>
      <w:r w:rsidRPr="00D652CB">
        <w:rPr>
          <w:rtl/>
        </w:rPr>
        <w:t xml:space="preserve"> ערום וכו' – וא"כ איך הוה דינא דרבי פרנך מקור לדין טומאת ידים שנגעו בכל ספרי קודש</w:t>
      </w:r>
      <w:r>
        <w:rPr>
          <w:rFonts w:hint="cs"/>
          <w:rtl/>
        </w:rPr>
        <w:t>?!</w:t>
      </w:r>
    </w:p>
    <w:p w:rsidR="00E06CD0" w:rsidRPr="00D652CB" w:rsidRDefault="00E06CD0" w:rsidP="00E06CD0">
      <w:pPr>
        <w:pStyle w:val="a3"/>
        <w:bidi/>
        <w:rPr>
          <w:rtl/>
        </w:rPr>
      </w:pPr>
      <w:r w:rsidRPr="00D652CB">
        <w:rPr>
          <w:rtl/>
        </w:rPr>
        <w:t>(ובתירוץ קושיא זו מצינו בראשונים ב' דרכים לכאורה</w:t>
      </w:r>
      <w:r>
        <w:rPr>
          <w:rFonts w:hint="cs"/>
          <w:rtl/>
        </w:rPr>
        <w:t>:</w:t>
      </w:r>
    </w:p>
    <w:p w:rsidR="00E06CD0" w:rsidRPr="00D652CB" w:rsidRDefault="00E06CD0" w:rsidP="00E06CD0">
      <w:pPr>
        <w:pStyle w:val="a3"/>
        <w:bidi/>
        <w:rPr>
          <w:rtl/>
        </w:rPr>
      </w:pPr>
      <w:r w:rsidRPr="00D652CB">
        <w:rPr>
          <w:rtl/>
        </w:rPr>
        <w:t>א) דרכו של התוספות במסכת שבת שם, דבאמת רבי פרנך מדבר על כל כתבי קודש. ובלשונם: "קצת משמע דלאו דוקא ספר תורה, דהא כל כתבי הקדש תנן במסכת ידים שמטמאין את הידים".</w:t>
      </w:r>
    </w:p>
    <w:p w:rsidR="00E06CD0" w:rsidRPr="00D652CB" w:rsidRDefault="00E06CD0" w:rsidP="00E06CD0">
      <w:pPr>
        <w:pStyle w:val="a3"/>
        <w:bidi/>
        <w:rPr>
          <w:rtl/>
        </w:rPr>
      </w:pPr>
      <w:r w:rsidRPr="00D652CB">
        <w:rPr>
          <w:rtl/>
        </w:rPr>
        <w:t>ב) דרכו של הר"ש בפירושו על המשניות</w:t>
      </w:r>
      <w:r w:rsidRPr="00D652CB">
        <w:rPr>
          <w:rStyle w:val="FootnoteReference"/>
          <w:rtl/>
        </w:rPr>
        <w:footnoteReference w:id="72"/>
      </w:r>
      <w:r w:rsidRPr="00D652CB">
        <w:rPr>
          <w:rtl/>
        </w:rPr>
        <w:t xml:space="preserve"> והתוספות במסכת חגיגה</w:t>
      </w:r>
      <w:r w:rsidRPr="00D652CB">
        <w:rPr>
          <w:rStyle w:val="FootnoteReference"/>
          <w:rtl/>
        </w:rPr>
        <w:footnoteReference w:id="73"/>
      </w:r>
      <w:r>
        <w:rPr>
          <w:rFonts w:hint="cs"/>
          <w:rtl/>
        </w:rPr>
        <w:t>,</w:t>
      </w:r>
      <w:r>
        <w:rPr>
          <w:rtl/>
        </w:rPr>
        <w:t xml:space="preserve"> </w:t>
      </w:r>
      <w:r w:rsidRPr="00D652CB">
        <w:rPr>
          <w:rtl/>
        </w:rPr>
        <w:t>דבאמת רבי פרנך מדבר רק על ס"ת ולא על שאר כתבי קודש, ואכן רק בקשר לס"ת נאמר גזירה זו שידים שנגעו בה מטמאין את התרומה, והוא מחמת דינא דרבי פרנך. והא דגם ידים שנגעו בשאר כתבי קודש מטמאין, הוה זה דבר אחר: שמטמאין את הקודש בלבד (ולא את התרומה), ומסיבה אחרת: דמאחר שגזרו על כל הספרים לטמא את התרומה (מטעם העכברים כו') יצא מזה שידים שנגעו בספרים אלו נהיו טמאין עכ"פ לטמא את הקודש.</w:t>
      </w:r>
    </w:p>
    <w:p w:rsidR="00E06CD0" w:rsidRPr="00D652CB" w:rsidRDefault="00E06CD0" w:rsidP="00E06CD0">
      <w:pPr>
        <w:pStyle w:val="a3"/>
        <w:bidi/>
        <w:rPr>
          <w:rtl/>
        </w:rPr>
      </w:pPr>
      <w:r w:rsidRPr="00D652CB">
        <w:rPr>
          <w:rtl/>
        </w:rPr>
        <w:t>אמנם שני דרכים אלו לא מועילים בפשטות לשיטת הרמב"ם; הרמב"ם פוסק שידים שנגעו בכל כתבי קודש מטמאין את התרומה, והיינו דלא כפירושו של הר"ש (והתוספות בחגיגה), אמנם מאידך אין הרמב"ם מזכיר הא דרבי פרנך בכלל כמקור וסיבה לגזירה זו (והיינו דלא כהתוספות)</w:t>
      </w:r>
      <w:r>
        <w:rPr>
          <w:rFonts w:hint="cs"/>
          <w:rtl/>
        </w:rPr>
        <w:t>?!</w:t>
      </w:r>
    </w:p>
    <w:p w:rsidR="00E06CD0" w:rsidRPr="00D652CB" w:rsidRDefault="00E06CD0" w:rsidP="00E06CD0">
      <w:pPr>
        <w:pStyle w:val="a3"/>
        <w:bidi/>
        <w:rPr>
          <w:rtl/>
        </w:rPr>
      </w:pPr>
      <w:r w:rsidRPr="00D652CB">
        <w:rPr>
          <w:rtl/>
        </w:rPr>
        <w:t>ולהוסיף: בהלכות ס"ת מביא הרמב"ם דינא דרבי פרנך – האיסור לגעת בס"ת כשהוא ערום – לגבי ס"ת בלבד ולא לגבי שאר כתבי קודש, והיינו דלמד – דלא כהתוספות – דאכן הדין של רבי פרנך נאמר לענין ס"ת לבד)</w:t>
      </w:r>
      <w:r>
        <w:rPr>
          <w:rFonts w:hint="cs"/>
          <w:rtl/>
        </w:rPr>
        <w:t>?!</w:t>
      </w:r>
    </w:p>
    <w:p w:rsidR="00E06CD0" w:rsidRPr="00D652CB" w:rsidRDefault="00E06CD0" w:rsidP="00E06CD0">
      <w:pPr>
        <w:pStyle w:val="11"/>
        <w:rPr>
          <w:rtl/>
        </w:rPr>
      </w:pPr>
      <w:r w:rsidRPr="00D652CB">
        <w:rPr>
          <w:rtl/>
        </w:rPr>
        <w:t>- ג -</w:t>
      </w:r>
    </w:p>
    <w:p w:rsidR="00E06CD0" w:rsidRPr="00D652CB" w:rsidRDefault="00E06CD0" w:rsidP="00E06CD0">
      <w:pPr>
        <w:pStyle w:val="a3"/>
        <w:bidi/>
        <w:rPr>
          <w:rtl/>
        </w:rPr>
      </w:pPr>
      <w:r w:rsidRPr="00D652CB">
        <w:rPr>
          <w:rtl/>
        </w:rPr>
        <w:t>ובאחרונים תירצו קושיות אלו באופנים שונים. ולדוגמא:</w:t>
      </w:r>
    </w:p>
    <w:p w:rsidR="00E06CD0" w:rsidRPr="00D652CB" w:rsidRDefault="00E06CD0" w:rsidP="00E06CD0">
      <w:pPr>
        <w:pStyle w:val="a3"/>
        <w:bidi/>
        <w:rPr>
          <w:rtl/>
        </w:rPr>
      </w:pPr>
      <w:r w:rsidRPr="00D652CB">
        <w:rPr>
          <w:rtl/>
        </w:rPr>
        <w:t>דלא היו גוזרים על ידים שנגעו בכתבי קודש מטעם עכברים בלבד, אלא בצירוף לאיסורו של רבי פרנך שנאמרה בס"ת, אבל לאחרי שגזרו ע"ז מחמת צירוף זה, שוב נשאר הדין גם בכל כתבי קודש אף דבהן לא שייכת הא דרבי פרנך</w:t>
      </w:r>
      <w:r w:rsidRPr="00D652CB">
        <w:rPr>
          <w:rStyle w:val="FootnoteReference"/>
          <w:rtl/>
        </w:rPr>
        <w:footnoteReference w:id="74"/>
      </w:r>
      <w:r w:rsidRPr="00D652CB">
        <w:rPr>
          <w:rtl/>
        </w:rPr>
        <w:t>;</w:t>
      </w:r>
    </w:p>
    <w:p w:rsidR="00E06CD0" w:rsidRPr="00D652CB" w:rsidRDefault="00E06CD0" w:rsidP="00E06CD0">
      <w:pPr>
        <w:pStyle w:val="a3"/>
        <w:bidi/>
        <w:rPr>
          <w:rtl/>
        </w:rPr>
      </w:pPr>
      <w:r w:rsidRPr="00D652CB">
        <w:rPr>
          <w:rtl/>
        </w:rPr>
        <w:t>שדוקא אחרי שרבי פרנך גזר איסור נגיעה בס"ת הוצרכו חכמים לגזור טומאה על ידים שנגגעו בכל כתבי קןדש דאל"כ יבואו לומר דאין דין טומאה בכלל בכל כתבי קודש כמו שאין בהן איסור נגיעה של רבי פרנך</w:t>
      </w:r>
      <w:r w:rsidRPr="00D652CB">
        <w:rPr>
          <w:rStyle w:val="FootnoteReference"/>
          <w:rtl/>
        </w:rPr>
        <w:footnoteReference w:id="75"/>
      </w:r>
      <w:r w:rsidRPr="00D652CB">
        <w:rPr>
          <w:rtl/>
        </w:rPr>
        <w:t>.</w:t>
      </w:r>
    </w:p>
    <w:p w:rsidR="00E06CD0" w:rsidRPr="00D652CB" w:rsidRDefault="00E06CD0" w:rsidP="00E06CD0">
      <w:pPr>
        <w:pStyle w:val="a3"/>
        <w:bidi/>
        <w:rPr>
          <w:rtl/>
        </w:rPr>
      </w:pPr>
      <w:r w:rsidRPr="00D652CB">
        <w:rPr>
          <w:rtl/>
        </w:rPr>
        <w:t>אלא דמובן הקושי בפירושים אלו דרבי פרנך מדבר על ענין ואיסור אחד, וממנו למדים דין ואיסור אחר בלי שהגמרא ירמז ע"ז כלום לכאורה</w:t>
      </w:r>
      <w:r>
        <w:rPr>
          <w:rFonts w:hint="cs"/>
          <w:rtl/>
        </w:rPr>
        <w:t>?!</w:t>
      </w:r>
    </w:p>
    <w:p w:rsidR="00E06CD0" w:rsidRPr="00D652CB" w:rsidRDefault="00E06CD0" w:rsidP="00E06CD0">
      <w:pPr>
        <w:pStyle w:val="11"/>
        <w:rPr>
          <w:rtl/>
        </w:rPr>
      </w:pPr>
      <w:r w:rsidRPr="00D652CB">
        <w:rPr>
          <w:rtl/>
        </w:rPr>
        <w:t>- ד -</w:t>
      </w:r>
    </w:p>
    <w:p w:rsidR="00E06CD0" w:rsidRPr="00D652CB" w:rsidRDefault="00E06CD0" w:rsidP="00E06CD0">
      <w:pPr>
        <w:pStyle w:val="a3"/>
        <w:bidi/>
        <w:rPr>
          <w:rtl/>
        </w:rPr>
      </w:pPr>
      <w:r w:rsidRPr="00D652CB">
        <w:rPr>
          <w:rtl/>
        </w:rPr>
        <w:t>ועוד אחת יש להוסיף מה שיש לתמוה בפשטות דברי הגמרא אשר מביאה דברי רבי פרנך כמקור לכך שישנה גזירה (גם) על טומאת ידים הבאות מחמת הספר; הרי בדברי רבי פרנך עצמו לא רק שלא מוזכר איזו סיבה או טעם להאיסור נגיעה, אלא דכלל לא מוזכר איזה איסור בנגיעה, ורק מדבר על ה</w:t>
      </w:r>
      <w:r w:rsidRPr="00D652CB">
        <w:rPr>
          <w:b/>
          <w:bCs/>
          <w:rtl/>
        </w:rPr>
        <w:t xml:space="preserve">עונש </w:t>
      </w:r>
      <w:r w:rsidRPr="00D652CB">
        <w:rPr>
          <w:rtl/>
        </w:rPr>
        <w:t>שמגיע לו להאדם אשר נוגע בהס"ת!</w:t>
      </w:r>
    </w:p>
    <w:p w:rsidR="00E06CD0" w:rsidRPr="00D652CB" w:rsidRDefault="00E06CD0" w:rsidP="00E06CD0">
      <w:pPr>
        <w:pStyle w:val="a3"/>
        <w:bidi/>
        <w:rPr>
          <w:rtl/>
        </w:rPr>
      </w:pPr>
      <w:r w:rsidRPr="00D652CB">
        <w:rPr>
          <w:rtl/>
        </w:rPr>
        <w:t>והלא דבר הוא שהמקור שישנה גזירה על נגיעה של הספרים למדים מדברי רבי פרנך המדבר רק על העונש של מי שנוגע!?</w:t>
      </w:r>
    </w:p>
    <w:p w:rsidR="00E06CD0" w:rsidRPr="00D652CB" w:rsidRDefault="00E06CD0" w:rsidP="00E06CD0">
      <w:pPr>
        <w:pStyle w:val="11"/>
        <w:rPr>
          <w:rtl/>
        </w:rPr>
      </w:pPr>
      <w:r w:rsidRPr="00D652CB">
        <w:rPr>
          <w:rtl/>
        </w:rPr>
        <w:t>- ה -</w:t>
      </w:r>
    </w:p>
    <w:p w:rsidR="00E06CD0" w:rsidRPr="00D652CB" w:rsidRDefault="00E06CD0" w:rsidP="00E06CD0">
      <w:pPr>
        <w:pStyle w:val="a3"/>
        <w:bidi/>
        <w:rPr>
          <w:rtl/>
        </w:rPr>
      </w:pPr>
      <w:r w:rsidRPr="00D652CB">
        <w:rPr>
          <w:rtl/>
        </w:rPr>
        <w:t>ואולי יש להסביר ולתרץ כל הנ"ל על יסוד ביאור של הרבי בדברי רבי פרנך הללו אשר הובאו (גם) בסיום מסכת מגילה, ובלקו"ש חכ"ג (חוקת א') בסיום על מסכת זו מבאר הרבי את דבריו באריכות.</w:t>
      </w:r>
    </w:p>
    <w:p w:rsidR="00E06CD0" w:rsidRPr="00D652CB" w:rsidRDefault="00E06CD0" w:rsidP="00E06CD0">
      <w:pPr>
        <w:pStyle w:val="a3"/>
        <w:bidi/>
        <w:rPr>
          <w:rtl/>
        </w:rPr>
      </w:pPr>
      <w:r w:rsidRPr="00D652CB">
        <w:rPr>
          <w:rtl/>
        </w:rPr>
        <w:t>ונקודת הדברים הוא דזה שאמר רבי פרנך ד"האוחז ספר תורה ערום נקבר ערום", ומביאה הגמרא ג' סברות בביאור דבריו "ערום סלקא דעתך ..ערום בלא מצות .. אלא אימא ערום בלא אותה מצוה", הוה זה ג' אופנים בהבנת והגדרת שייכותה של המטפחת לספר תורה:</w:t>
      </w:r>
    </w:p>
    <w:p w:rsidR="00E06CD0" w:rsidRPr="00D652CB" w:rsidRDefault="00E06CD0" w:rsidP="003830C6">
      <w:pPr>
        <w:pStyle w:val="a3"/>
        <w:bidi/>
        <w:rPr>
          <w:rtl/>
        </w:rPr>
      </w:pPr>
      <w:r w:rsidRPr="00D652CB">
        <w:rPr>
          <w:rtl/>
        </w:rPr>
        <w:t xml:space="preserve">האם הוה (רק) עבור </w:t>
      </w:r>
      <w:r w:rsidRPr="00D652CB">
        <w:rPr>
          <w:b/>
          <w:bCs/>
          <w:rtl/>
        </w:rPr>
        <w:t>האדם</w:t>
      </w:r>
      <w:r w:rsidRPr="00D652CB">
        <w:rPr>
          <w:rtl/>
        </w:rPr>
        <w:t xml:space="preserve"> שיוכל לאחוז בס"ת באופן של כבוד על ידה; האם הוה דין </w:t>
      </w:r>
      <w:r w:rsidRPr="00D652CB">
        <w:rPr>
          <w:b/>
          <w:bCs/>
          <w:rtl/>
        </w:rPr>
        <w:t>בכבוד הס</w:t>
      </w:r>
      <w:r w:rsidR="003830C6">
        <w:rPr>
          <w:rFonts w:hint="cs"/>
          <w:b/>
          <w:rtl/>
        </w:rPr>
        <w:t>"</w:t>
      </w:r>
      <w:r w:rsidRPr="00D652CB">
        <w:rPr>
          <w:b/>
          <w:bCs/>
          <w:rtl/>
        </w:rPr>
        <w:t>ת מצד עצמה</w:t>
      </w:r>
      <w:r w:rsidRPr="00D652CB">
        <w:rPr>
          <w:rtl/>
        </w:rPr>
        <w:t xml:space="preserve">, שהיא דורשת שתהי' לה מטפחת זו; או אפשר הוה – לא רק ענין של כבוד, אלא – כמו </w:t>
      </w:r>
      <w:r w:rsidRPr="00D652CB">
        <w:rPr>
          <w:b/>
          <w:bCs/>
          <w:rtl/>
        </w:rPr>
        <w:t>חלק מס</w:t>
      </w:r>
      <w:r w:rsidR="003830C6">
        <w:rPr>
          <w:rFonts w:hint="cs"/>
          <w:b/>
          <w:rtl/>
        </w:rPr>
        <w:t>"</w:t>
      </w:r>
      <w:r w:rsidRPr="00D652CB">
        <w:rPr>
          <w:b/>
          <w:bCs/>
          <w:rtl/>
        </w:rPr>
        <w:t>ת עצמה</w:t>
      </w:r>
      <w:r w:rsidRPr="00D652CB">
        <w:rPr>
          <w:rtl/>
        </w:rPr>
        <w:t xml:space="preserve"> (ע"ד גליוני הספר). ועיי"ש שהרבי מסביר איך ג' הסברות בביאור העונש של נקבר ערום הוו כנגד ג' אופנים אלו ואכ"מ.</w:t>
      </w:r>
    </w:p>
    <w:p w:rsidR="00E06CD0" w:rsidRPr="00D652CB" w:rsidRDefault="00E06CD0" w:rsidP="00E06CD0">
      <w:pPr>
        <w:pStyle w:val="a3"/>
        <w:bidi/>
        <w:rPr>
          <w:rtl/>
        </w:rPr>
      </w:pPr>
      <w:r w:rsidRPr="00D652CB">
        <w:rPr>
          <w:rtl/>
        </w:rPr>
        <w:t xml:space="preserve">ואשר לפ"ז אולי י"ל דאכן רבי פרנך לא דיבר בכלל על האיסור נגיעה וכיו"ב בגליונות ס"ת, וגם לא על סיבת האיסור, ובא רק לדבר על </w:t>
      </w:r>
      <w:r w:rsidRPr="00D652CB">
        <w:rPr>
          <w:b/>
          <w:bCs/>
          <w:rtl/>
        </w:rPr>
        <w:t>העונש</w:t>
      </w:r>
      <w:r w:rsidRPr="00D652CB">
        <w:rPr>
          <w:rtl/>
        </w:rPr>
        <w:t xml:space="preserve"> ע"ז, אשר זה מורה על </w:t>
      </w:r>
      <w:r w:rsidRPr="00D652CB">
        <w:rPr>
          <w:b/>
          <w:bCs/>
          <w:rtl/>
        </w:rPr>
        <w:t>הגדרת</w:t>
      </w:r>
      <w:r w:rsidRPr="00D652CB">
        <w:rPr>
          <w:rtl/>
        </w:rPr>
        <w:t xml:space="preserve"> מטפחת של ס"ת כמו שהרבי מבאר.</w:t>
      </w:r>
    </w:p>
    <w:p w:rsidR="00E06CD0" w:rsidRPr="00D652CB" w:rsidRDefault="00E06CD0" w:rsidP="00E06CD0">
      <w:pPr>
        <w:pStyle w:val="a3"/>
        <w:bidi/>
        <w:rPr>
          <w:rtl/>
        </w:rPr>
      </w:pPr>
      <w:r w:rsidRPr="00D652CB">
        <w:rPr>
          <w:rtl/>
        </w:rPr>
        <w:t>ולפ"ז יש לבאר דברי הגמרא כך (לדעת הרמב"ם עכ"פ): מאחר שרואים מדברי רבי פרנך דישנה גדר של 'מטפחת של ס"ת' – בכל ג' הדרגות השייכות בזה – הר"ז מוכיח שישנה איזה בעי' בנגיעה בגליונות הספר, אשר זה מכריחה שתהי' לה מטפחת. אז מהו הבעי' בנגיעה? אלא זה מורה דכשגזרו על נגיעת הגליונות בתרומה הרחיבו גזירה זה שיכלול גם נגיעת ידים שיכולים לגעת בתרומה אח"כ!</w:t>
      </w:r>
    </w:p>
    <w:p w:rsidR="00E06CD0" w:rsidRPr="00D652CB" w:rsidRDefault="00E06CD0" w:rsidP="00E06CD0">
      <w:pPr>
        <w:pStyle w:val="11"/>
        <w:rPr>
          <w:rtl/>
        </w:rPr>
      </w:pPr>
      <w:r w:rsidRPr="00D652CB">
        <w:rPr>
          <w:rtl/>
        </w:rPr>
        <w:t>- ו -</w:t>
      </w:r>
    </w:p>
    <w:p w:rsidR="00E06CD0" w:rsidRPr="00D652CB" w:rsidRDefault="00E06CD0" w:rsidP="00E06CD0">
      <w:pPr>
        <w:pStyle w:val="a3"/>
        <w:bidi/>
        <w:rPr>
          <w:rtl/>
        </w:rPr>
      </w:pPr>
      <w:r w:rsidRPr="00D652CB">
        <w:rPr>
          <w:rtl/>
        </w:rPr>
        <w:t>ואשר לפ"ז יש להוסיף ולומר דבאמת רבי פרנך דיבר רק על ס"ת, ומ"מ אין זה סתירה לזה שלמדים מדבריו דין טומאת ידים מחמת נגיעה בכל כתבי קודש!</w:t>
      </w:r>
    </w:p>
    <w:p w:rsidR="00E06CD0" w:rsidRPr="00D652CB" w:rsidRDefault="00E06CD0" w:rsidP="00E06CD0">
      <w:pPr>
        <w:pStyle w:val="a3"/>
        <w:bidi/>
        <w:rPr>
          <w:rtl/>
        </w:rPr>
      </w:pPr>
      <w:r w:rsidRPr="00D652CB">
        <w:rPr>
          <w:rtl/>
        </w:rPr>
        <w:t>ביאור הדבר</w:t>
      </w:r>
      <w:r>
        <w:rPr>
          <w:rFonts w:hint="cs"/>
          <w:rtl/>
        </w:rPr>
        <w:t>ים</w:t>
      </w:r>
      <w:r w:rsidRPr="00D652CB">
        <w:rPr>
          <w:rtl/>
        </w:rPr>
        <w:t>: מדברי רבי פרנך מובן שישנה בעי' בנגיעה בספרים (אשר הגמרא הבינה מזה כנ"ל דהגזירה על נגיעת תרומה בספרים התרחבה גם לנגיעת ידים בהן), ואשר לכן אמר דבספר תורה הרי בעי' זה מכריחה מטפחת עד כדי כך שהמטפחת נהי' כמו חלק מהספר עצמה (והיינו דרגא שלישית המבואר בשיחה הנ"ל שהיא ביאור מסקנת הגמרא "ערום בלא אותה מצוה").</w:t>
      </w:r>
    </w:p>
    <w:p w:rsidR="00E06CD0" w:rsidRPr="00D652CB" w:rsidRDefault="00E06CD0" w:rsidP="00E06CD0">
      <w:pPr>
        <w:pStyle w:val="a3"/>
        <w:bidi/>
        <w:rPr>
          <w:rtl/>
        </w:rPr>
      </w:pPr>
      <w:r w:rsidRPr="00D652CB">
        <w:rPr>
          <w:rtl/>
        </w:rPr>
        <w:t>אמנם בודאי יתכן שבשאר ספרי קודש אף דישנה אותה בעיה של נגיעה (דהרי כנ"ל יסוד הבעי' בנגיעה הוה מחמת הגזירה של העכברים, שנאמרה לגבי כל כתבי קודש), מ"מ לא חלה מחמת זה גדר ודין מיוחד של מטפחת לספרים אלו!</w:t>
      </w:r>
    </w:p>
    <w:p w:rsidR="00E06CD0" w:rsidRPr="00D652CB" w:rsidRDefault="00E06CD0" w:rsidP="00E06CD0">
      <w:pPr>
        <w:pStyle w:val="a3"/>
        <w:bidi/>
        <w:rPr>
          <w:rtl/>
        </w:rPr>
      </w:pPr>
      <w:r w:rsidRPr="00D652CB">
        <w:rPr>
          <w:rtl/>
        </w:rPr>
        <w:t>ב</w:t>
      </w:r>
      <w:r>
        <w:rPr>
          <w:rFonts w:hint="cs"/>
          <w:rtl/>
        </w:rPr>
        <w:t>סגנון אחר וב</w:t>
      </w:r>
      <w:r w:rsidRPr="00D652CB">
        <w:rPr>
          <w:rtl/>
        </w:rPr>
        <w:t xml:space="preserve">אותיות פשוטות: זה שישנה בעי' בנגיעה, ועד לגזירת טומאה מחמת נגיעה, עדיין אינו מכריח שיחול דין וגדר של מטפחת לספר זה. אלא דע"ז בא רבי פרנך ואמר </w:t>
      </w:r>
      <w:r w:rsidRPr="00D652CB">
        <w:rPr>
          <w:b/>
          <w:bCs/>
          <w:rtl/>
        </w:rPr>
        <w:t>דגבי ספר תורה</w:t>
      </w:r>
      <w:r w:rsidRPr="00D652CB">
        <w:rPr>
          <w:rtl/>
        </w:rPr>
        <w:t xml:space="preserve"> הרי בעי' זו של נגיעה – שהיא בכל הספרים כנ"ל – פעלה וחידשה דין מיוחד של מטפחת ס"ת עד שנהי' כמו חלק מן הספר, אשר לכן מי שאוחזה בלי המטפחת נקבר ערום מאותה מצוה.</w:t>
      </w:r>
    </w:p>
    <w:p w:rsidR="00E06CD0" w:rsidRPr="00D652CB" w:rsidRDefault="00E06CD0" w:rsidP="00E06CD0">
      <w:pPr>
        <w:pStyle w:val="a3"/>
        <w:bidi/>
        <w:rPr>
          <w:rtl/>
        </w:rPr>
      </w:pPr>
      <w:r w:rsidRPr="00D652CB">
        <w:rPr>
          <w:rtl/>
        </w:rPr>
        <w:t>(ויסוד ודוגמא לזה יש להביא מדברי הרבי במק"א לגבי חידוש מיוחד בספר תורה; והוא בלקו"ש חכ"ח (שיחה ג' לפרשת נשא אות ז - ח) אשר הרבי מדייק מדברי הרמב"ם בהלכות ס"ת</w:t>
      </w:r>
      <w:r w:rsidRPr="00D652CB">
        <w:rPr>
          <w:rStyle w:val="FootnoteReference"/>
          <w:rtl/>
        </w:rPr>
        <w:footnoteReference w:id="76"/>
      </w:r>
      <w:r w:rsidRPr="00D652CB">
        <w:rPr>
          <w:rtl/>
        </w:rPr>
        <w:t>, דיש דינים של כבוד ס"ת אשר הם על האדם איך הוא צריך לכבד את הספר, ואז יש מה שהספר עצמו – אשר "דברים שבלוחות הברית הן הן שבכל ספר וספר" – 'דורש' שיהי' לו מקום מיוחד וחשוב</w:t>
      </w:r>
      <w:r w:rsidR="005961D9" w:rsidRPr="005961D9">
        <w:rPr>
          <w:rtl/>
        </w:rPr>
        <w:t xml:space="preserve"> </w:t>
      </w:r>
      <w:r w:rsidRPr="00D652CB">
        <w:rPr>
          <w:rtl/>
        </w:rPr>
        <w:t>בפנ"ע וכו'.</w:t>
      </w:r>
    </w:p>
    <w:p w:rsidR="00E06CD0" w:rsidRPr="00D652CB" w:rsidRDefault="00E06CD0" w:rsidP="00E06CD0">
      <w:pPr>
        <w:pStyle w:val="a3"/>
        <w:bidi/>
        <w:rPr>
          <w:rtl/>
        </w:rPr>
      </w:pPr>
      <w:r w:rsidRPr="00D652CB">
        <w:rPr>
          <w:rtl/>
        </w:rPr>
        <w:t>ועד"ז נאמר כאן דישנה בעי' הכללית של נגיעה בכל ספרי קודש אשר זה לא פועלת דין חדש של מטפחת הספרים, אמנם בעי' זו עצמה הוה הסיבה לזה שבספר תורה נהי' מחמתה דין מיוחד של מטפחת ספר תורה).</w:t>
      </w:r>
    </w:p>
    <w:p w:rsidR="00E06CD0" w:rsidRPr="00D652CB" w:rsidRDefault="00E06CD0" w:rsidP="00E06CD0">
      <w:pPr>
        <w:pStyle w:val="11"/>
        <w:rPr>
          <w:rtl/>
        </w:rPr>
      </w:pPr>
      <w:r w:rsidRPr="00D652CB">
        <w:rPr>
          <w:rtl/>
        </w:rPr>
        <w:t>- ז -</w:t>
      </w:r>
    </w:p>
    <w:p w:rsidR="00E06CD0" w:rsidRPr="00D652CB" w:rsidRDefault="00E06CD0" w:rsidP="00E06CD0">
      <w:pPr>
        <w:pStyle w:val="a3"/>
        <w:bidi/>
        <w:rPr>
          <w:rtl/>
        </w:rPr>
      </w:pPr>
      <w:r w:rsidRPr="00D652CB">
        <w:rPr>
          <w:rtl/>
        </w:rPr>
        <w:t>ויעויין בשיחה הנ"ל (חכ"ג) על דברי הרבי בדרגא השל</w:t>
      </w:r>
      <w:r>
        <w:rPr>
          <w:rFonts w:hint="cs"/>
          <w:rtl/>
        </w:rPr>
        <w:t>י</w:t>
      </w:r>
      <w:r w:rsidRPr="00D652CB">
        <w:rPr>
          <w:rtl/>
        </w:rPr>
        <w:t>שית של מטפחת ס"ת – שנהי' חלק מעצם הס"ת וקדושתה, כותב בהערה (מספר 25) "ולהעיר מרמב"ם הל' אבות הטומאה פ"ט ה"י: ומטפחות ספרים בזמן שהן תפורות מטמאין את הידים".</w:t>
      </w:r>
    </w:p>
    <w:p w:rsidR="00E06CD0" w:rsidRPr="00D652CB" w:rsidRDefault="00E06CD0" w:rsidP="00E06CD0">
      <w:pPr>
        <w:pStyle w:val="a3"/>
        <w:bidi/>
        <w:rPr>
          <w:rtl/>
        </w:rPr>
      </w:pPr>
      <w:r w:rsidRPr="00D652CB">
        <w:rPr>
          <w:rtl/>
        </w:rPr>
        <w:t>ולכוארה תמוה: הרי הרבי מבאר כאן (בפנים השיחה) איך שמטפחת ס"ת נהי' חלק מהס"ת עצמה, ומעיר ע"ז מהא דמטפחות ספרים נהיו חלק מהספרים רק כשהן תפורות להן. והרי זה לכאורה ראיה לסתור ממש – דנהיו חלק מהספרים רק כשתפורות להן ולא כשהן בפנ"ע</w:t>
      </w:r>
      <w:r>
        <w:rPr>
          <w:rFonts w:hint="cs"/>
          <w:rtl/>
        </w:rPr>
        <w:t>?!</w:t>
      </w:r>
    </w:p>
    <w:p w:rsidR="00E06CD0" w:rsidRPr="00D652CB" w:rsidRDefault="00E06CD0" w:rsidP="00E06CD0">
      <w:pPr>
        <w:pStyle w:val="a3"/>
        <w:bidi/>
        <w:rPr>
          <w:rtl/>
        </w:rPr>
      </w:pPr>
      <w:r w:rsidRPr="00D652CB">
        <w:rPr>
          <w:rtl/>
        </w:rPr>
        <w:t>והתמיהה כפולה ומכופלת: הרי דברי הרמב"ם בקשר למטפחות</w:t>
      </w:r>
      <w:r w:rsidRPr="00D652CB">
        <w:rPr>
          <w:b/>
          <w:bCs/>
          <w:rtl/>
        </w:rPr>
        <w:t xml:space="preserve"> התפורות</w:t>
      </w:r>
      <w:r w:rsidRPr="00D652CB">
        <w:rPr>
          <w:rtl/>
        </w:rPr>
        <w:t xml:space="preserve"> הוה לגבי דין זה דעסקינן ביה – טומאת ידים הבאות מחמת הספר, אשר יסודה הוה מדרבי פרנך שאומר לנו דין וגדר זה של מטפחות הספרים, אשר בא לחדש לנו גדר של מטפחת ס"ת </w:t>
      </w:r>
      <w:r w:rsidRPr="00D652CB">
        <w:rPr>
          <w:b/>
          <w:bCs/>
          <w:rtl/>
        </w:rPr>
        <w:t>שאינה</w:t>
      </w:r>
      <w:r w:rsidRPr="00D652CB">
        <w:rPr>
          <w:rtl/>
        </w:rPr>
        <w:t xml:space="preserve"> תפורה לה</w:t>
      </w:r>
      <w:r>
        <w:rPr>
          <w:rFonts w:hint="cs"/>
          <w:rtl/>
        </w:rPr>
        <w:t>?!</w:t>
      </w:r>
    </w:p>
    <w:p w:rsidR="00926B1E" w:rsidRDefault="00E06CD0" w:rsidP="00926B1E">
      <w:pPr>
        <w:pStyle w:val="a3"/>
        <w:bidi/>
        <w:rPr>
          <w:rtl/>
        </w:rPr>
      </w:pPr>
      <w:r w:rsidRPr="00D652CB">
        <w:rPr>
          <w:rtl/>
        </w:rPr>
        <w:t>אמנם לדברינו מבואר הדבר בטוב טעם; דבאמת הדין והחידוש דרבי פרנך בגדר מטפחת ס"ת נאמרה רק לענין ס"ת לבד, משא"כ בשאר ספרים אכן לא נהיה המטפחת חלק ממנה כ"ז שאינה תפורה לה! והרבי בהערה רק מציין לאותה הלכה ברמב"ם להראות שישנה מציאות כזה שקדושת הספר מתפשט להמטפחת, אבל אה"נ חידושו של רבי פרנך הוא דגבי ס"ת נהי' המטפחת חלק ממנה בכל ענין – גם בלי תפירה.</w:t>
      </w:r>
    </w:p>
    <w:p w:rsidR="00E06CD0" w:rsidRPr="00926B1E" w:rsidRDefault="00E06CD0" w:rsidP="00926B1E">
      <w:pPr>
        <w:pStyle w:val="a3"/>
        <w:bidi/>
        <w:ind w:hanging="18"/>
        <w:jc w:val="center"/>
        <w:rPr>
          <w:rtl/>
          <w:lang w:val="en-US"/>
        </w:rPr>
      </w:pPr>
      <w:r w:rsidRPr="00E27970">
        <w:rPr>
          <w:rFonts w:ascii="Nymphette" w:hAnsi="Nymphette" w:cs="Nymphette"/>
          <w:sz w:val="44"/>
          <w:szCs w:val="44"/>
          <w:lang w:eastAsia="en-GB"/>
        </w:rPr>
        <w:t>g</w:t>
      </w:r>
    </w:p>
    <w:p w:rsidR="00162011" w:rsidRDefault="00162011" w:rsidP="00162011">
      <w:pPr>
        <w:pStyle w:val="12"/>
        <w:rPr>
          <w:rtl/>
        </w:rPr>
      </w:pPr>
      <w:bookmarkStart w:id="151" w:name="_Toc64608809"/>
      <w:r w:rsidRPr="00E27970">
        <w:rPr>
          <w:rFonts w:hint="cs"/>
          <w:rtl/>
        </w:rPr>
        <w:t>הלכה ומנהג</w:t>
      </w:r>
      <w:bookmarkStart w:id="152" w:name="_Toc26492321"/>
      <w:bookmarkEnd w:id="136"/>
      <w:bookmarkEnd w:id="151"/>
    </w:p>
    <w:p w:rsidR="00746451" w:rsidRDefault="00746451" w:rsidP="00746451">
      <w:pPr>
        <w:bidi/>
        <w:jc w:val="center"/>
        <w:rPr>
          <w:rFonts w:cs="Arial"/>
          <w:rtl/>
        </w:rPr>
        <w:sectPr w:rsidR="00746451" w:rsidSect="00710AC3">
          <w:footnotePr>
            <w:numRestart w:val="eachSect"/>
          </w:footnotePr>
          <w:type w:val="continuous"/>
          <w:pgSz w:w="7920" w:h="12240"/>
          <w:pgMar w:top="-1152" w:right="864" w:bottom="720" w:left="864" w:header="562" w:footer="0" w:gutter="0"/>
          <w:cols w:space="720"/>
          <w:docGrid w:linePitch="360"/>
        </w:sectPr>
      </w:pPr>
      <w:bookmarkStart w:id="153" w:name="_Toc63383591"/>
    </w:p>
    <w:p w:rsidR="000A2CEC" w:rsidRDefault="000A2CEC" w:rsidP="000A2CEC">
      <w:pPr>
        <w:pStyle w:val="a0"/>
        <w:bidi w:val="0"/>
        <w:rPr>
          <w:rtl/>
        </w:rPr>
      </w:pPr>
      <w:bookmarkStart w:id="154" w:name="_Toc64608810"/>
      <w:r w:rsidRPr="002526AA">
        <w:rPr>
          <w:rFonts w:hint="cs"/>
          <w:rtl/>
        </w:rPr>
        <w:t>"</w:t>
      </w:r>
      <w:r w:rsidRPr="002526AA">
        <w:rPr>
          <w:rtl/>
        </w:rPr>
        <w:t>לא ינהגו באופן דפורס מפה ומקדש</w:t>
      </w:r>
      <w:r>
        <w:rPr>
          <w:rFonts w:hint="cs"/>
          <w:rtl/>
        </w:rPr>
        <w:t>"</w:t>
      </w:r>
      <w:bookmarkEnd w:id="154"/>
    </w:p>
    <w:p w:rsidR="000A2CEC" w:rsidRPr="00725F98" w:rsidRDefault="000A2CEC" w:rsidP="000A2CEC">
      <w:pPr>
        <w:pStyle w:val="a"/>
        <w:rPr>
          <w:rtl/>
        </w:rPr>
      </w:pPr>
      <w:bookmarkStart w:id="155" w:name="_Toc64608811"/>
      <w:r>
        <w:rPr>
          <w:rFonts w:hint="cs"/>
          <w:rtl/>
        </w:rPr>
        <w:t xml:space="preserve">הרב </w:t>
      </w:r>
      <w:r w:rsidRPr="00725F98">
        <w:rPr>
          <w:rtl/>
        </w:rPr>
        <w:t>ברוך אבערלאנדער</w:t>
      </w:r>
      <w:bookmarkEnd w:id="155"/>
    </w:p>
    <w:p w:rsidR="000A2CEC" w:rsidRPr="000A2CEC" w:rsidRDefault="000A2CEC" w:rsidP="000A2CEC">
      <w:pPr>
        <w:pStyle w:val="a1"/>
        <w:rPr>
          <w:rtl/>
        </w:rPr>
      </w:pPr>
      <w:r w:rsidRPr="000A2CEC">
        <w:rPr>
          <w:rtl/>
        </w:rPr>
        <w:t>אב"ד הבד"צ דקהילות החרדים</w:t>
      </w:r>
    </w:p>
    <w:p w:rsidR="000A2CEC" w:rsidRPr="000A2CEC" w:rsidRDefault="000A2CEC" w:rsidP="000A2CEC">
      <w:pPr>
        <w:pStyle w:val="a1"/>
        <w:rPr>
          <w:rtl/>
        </w:rPr>
      </w:pPr>
      <w:r w:rsidRPr="000A2CEC">
        <w:rPr>
          <w:rtl/>
        </w:rPr>
        <w:t>ושליח כ"ק אדמו"ר זי"ע</w:t>
      </w:r>
    </w:p>
    <w:p w:rsidR="000A2CEC" w:rsidRPr="00725F98" w:rsidRDefault="000A2CEC" w:rsidP="000A2CEC">
      <w:pPr>
        <w:pStyle w:val="a1"/>
        <w:rPr>
          <w:rFonts w:ascii="Narkisim" w:hAnsi="Narkisim" w:cs="Narkisim"/>
          <w:sz w:val="20"/>
          <w:szCs w:val="24"/>
          <w:rtl/>
          <w:lang w:val="hu-HU"/>
        </w:rPr>
      </w:pPr>
      <w:r w:rsidRPr="000A2CEC">
        <w:rPr>
          <w:rtl/>
        </w:rPr>
        <w:t>בודאפעסט, הונגריה</w:t>
      </w:r>
    </w:p>
    <w:p w:rsidR="000A2CEC" w:rsidRDefault="000A2CEC" w:rsidP="000A2CEC">
      <w:pPr>
        <w:pStyle w:val="a3"/>
        <w:bidi/>
        <w:rPr>
          <w:rtl/>
        </w:rPr>
      </w:pPr>
      <w:r>
        <w:rPr>
          <w:rFonts w:hint="cs"/>
          <w:rtl/>
        </w:rPr>
        <w:t>חג הפורים הבעל"ט יחול ביום ששי עש"ק, והרבה שואלים אודות האפשרות להמשיך את סעודת הפורים לתוך הלילה, ויעשו קידוש באמצע הסעודה לאחרי השקיעה (או לאחרי צאת הכוכבים) באופן המבואר בהלכה ש"פורס מפה ומקדש".</w:t>
      </w:r>
    </w:p>
    <w:p w:rsidR="000A2CEC" w:rsidRDefault="000A2CEC" w:rsidP="000A2CEC">
      <w:pPr>
        <w:pStyle w:val="a3"/>
        <w:bidi/>
        <w:rPr>
          <w:rtl/>
        </w:rPr>
      </w:pPr>
      <w:r>
        <w:rPr>
          <w:rFonts w:hint="cs"/>
          <w:rtl/>
        </w:rPr>
        <w:t xml:space="preserve">וכיון שראיתי שהרבה מאנ"ש לא מכירים הנהגת רבותינו נשיאינו ומה שהורה כ"ק אדמו"ר זי"ע בזה, על כן חשבתי שכדאי לאסוף לפונדק אחד מה שנמצא בזה, לפי הסדר דלקמן: דברי אדמו"ר זי"ע לפי סדר השנים </w:t>
      </w:r>
      <w:r w:rsidRPr="004330F0">
        <w:rPr>
          <w:rFonts w:hint="cs"/>
          <w:sz w:val="16"/>
          <w:szCs w:val="20"/>
          <w:rtl/>
        </w:rPr>
        <w:t>(אות א-יד)</w:t>
      </w:r>
      <w:r>
        <w:rPr>
          <w:rFonts w:hint="cs"/>
          <w:rtl/>
        </w:rPr>
        <w:t xml:space="preserve">; המבואר בשו"ע אדה"ז </w:t>
      </w:r>
      <w:r w:rsidRPr="004330F0">
        <w:rPr>
          <w:rFonts w:hint="cs"/>
          <w:sz w:val="16"/>
          <w:szCs w:val="20"/>
          <w:rtl/>
        </w:rPr>
        <w:t>(אות טו)</w:t>
      </w:r>
      <w:r>
        <w:rPr>
          <w:rFonts w:hint="cs"/>
          <w:rtl/>
        </w:rPr>
        <w:t xml:space="preserve">; מה שנהגו בזה אדמו"ר מוהרש"ב ובנו אדמו"ר מוהריי"צ </w:t>
      </w:r>
      <w:r w:rsidRPr="004330F0">
        <w:rPr>
          <w:rFonts w:hint="cs"/>
          <w:sz w:val="16"/>
          <w:szCs w:val="20"/>
          <w:rtl/>
        </w:rPr>
        <w:t>(אות טז-יט)</w:t>
      </w:r>
      <w:r>
        <w:rPr>
          <w:rFonts w:hint="cs"/>
          <w:rtl/>
        </w:rPr>
        <w:t xml:space="preserve">; המבואר ע"פ הקבלה </w:t>
      </w:r>
      <w:r w:rsidRPr="004330F0">
        <w:rPr>
          <w:rFonts w:hint="cs"/>
          <w:sz w:val="16"/>
          <w:szCs w:val="20"/>
          <w:rtl/>
        </w:rPr>
        <w:t>(אות כ)</w:t>
      </w:r>
      <w:r>
        <w:rPr>
          <w:rFonts w:hint="cs"/>
          <w:rtl/>
        </w:rPr>
        <w:t>.</w:t>
      </w:r>
    </w:p>
    <w:p w:rsidR="000A2CEC" w:rsidRPr="000946F0" w:rsidRDefault="000A2CEC" w:rsidP="000A2CEC">
      <w:pPr>
        <w:pStyle w:val="11"/>
        <w:rPr>
          <w:rtl/>
        </w:rPr>
      </w:pPr>
      <w:r w:rsidRPr="000946F0">
        <w:rPr>
          <w:rFonts w:hint="cs"/>
          <w:rtl/>
        </w:rPr>
        <w:t>סיכום לפי המקורות שנעתקו לקמן</w:t>
      </w:r>
    </w:p>
    <w:p w:rsidR="000A2CEC" w:rsidRDefault="000A2CEC" w:rsidP="000A2CEC">
      <w:pPr>
        <w:pStyle w:val="a3"/>
        <w:bidi/>
        <w:rPr>
          <w:rtl/>
        </w:rPr>
      </w:pPr>
      <w:r>
        <w:rPr>
          <w:rFonts w:hint="cs"/>
          <w:rtl/>
        </w:rPr>
        <w:t xml:space="preserve">לפי המקורות דלקמן </w:t>
      </w:r>
      <w:r w:rsidRPr="00917AFC">
        <w:rPr>
          <w:rFonts w:hint="cs"/>
          <w:sz w:val="16"/>
          <w:szCs w:val="20"/>
          <w:rtl/>
        </w:rPr>
        <w:t>(אות א-י)</w:t>
      </w:r>
      <w:r>
        <w:rPr>
          <w:rFonts w:hint="cs"/>
          <w:rtl/>
        </w:rPr>
        <w:t xml:space="preserve"> יוצא שמאז שנת תשי"ד ועד ר"ה תשמ"א נהגו לפרוס מפה ולקדש בהתוועדויות של חגי חודש תשרי שחלו בשבת, והרבי בעצמו היה מעורר שיעשו קידוש. אמנם הרבי בעצמו לא היה עושה קידוש, ולא היה טועם מאומה לאחרי השקיעה </w:t>
      </w:r>
      <w:r w:rsidRPr="00917AFC">
        <w:rPr>
          <w:rFonts w:hint="cs"/>
          <w:sz w:val="16"/>
          <w:szCs w:val="20"/>
          <w:rtl/>
        </w:rPr>
        <w:t>(אות ב-ד</w:t>
      </w:r>
      <w:r>
        <w:rPr>
          <w:rFonts w:hint="cs"/>
          <w:sz w:val="16"/>
          <w:szCs w:val="20"/>
          <w:rtl/>
        </w:rPr>
        <w:t>, טז</w:t>
      </w:r>
      <w:r w:rsidRPr="00917AFC">
        <w:rPr>
          <w:rFonts w:hint="cs"/>
          <w:sz w:val="16"/>
          <w:szCs w:val="20"/>
          <w:rtl/>
        </w:rPr>
        <w:t>)</w:t>
      </w:r>
      <w:r>
        <w:rPr>
          <w:rFonts w:hint="cs"/>
          <w:rtl/>
        </w:rPr>
        <w:t>, ופעם אף אמר בפירוש שעושה כן "כפי ש</w:t>
      </w:r>
      <w:r w:rsidRPr="006E26F5">
        <w:rPr>
          <w:rtl/>
        </w:rPr>
        <w:t>הנהיג כ"ק מו"ח אדמו"ר</w:t>
      </w:r>
      <w:r>
        <w:rPr>
          <w:rFonts w:hint="cs"/>
          <w:rtl/>
        </w:rPr>
        <w:t xml:space="preserve">" </w:t>
      </w:r>
      <w:r w:rsidRPr="006249B2">
        <w:rPr>
          <w:rFonts w:hint="cs"/>
          <w:sz w:val="16"/>
          <w:szCs w:val="20"/>
          <w:rtl/>
        </w:rPr>
        <w:t>(אות ד)</w:t>
      </w:r>
      <w:r>
        <w:rPr>
          <w:rFonts w:hint="cs"/>
          <w:rtl/>
        </w:rPr>
        <w:t>.</w:t>
      </w:r>
    </w:p>
    <w:p w:rsidR="000A2CEC" w:rsidRDefault="000A2CEC" w:rsidP="000A2CEC">
      <w:pPr>
        <w:pStyle w:val="a3"/>
        <w:bidi/>
        <w:rPr>
          <w:rtl/>
        </w:rPr>
      </w:pPr>
      <w:r>
        <w:rPr>
          <w:rFonts w:hint="cs"/>
          <w:rtl/>
        </w:rPr>
        <w:t xml:space="preserve">ישנם כמה שנים שבהם לא נרשם בשיחות שהרבי הורה לפרוס מפה ולקדש, ואין מזה ראיה שאז לא נהגו כן, וההוכחה לזה היא משנת תשי"ח, שבשיחות לא נאמר מזה כלום, אבל בשנת תשכ"ד נזכר מה שהורה הרבי בשנת תשי"ח </w:t>
      </w:r>
      <w:r w:rsidRPr="008D4538">
        <w:rPr>
          <w:rFonts w:hint="cs"/>
          <w:sz w:val="16"/>
          <w:szCs w:val="20"/>
          <w:rtl/>
        </w:rPr>
        <w:t>(אות ה)</w:t>
      </w:r>
      <w:r>
        <w:rPr>
          <w:rFonts w:hint="cs"/>
          <w:rtl/>
        </w:rPr>
        <w:t>.</w:t>
      </w:r>
    </w:p>
    <w:p w:rsidR="000A2CEC" w:rsidRDefault="000A2CEC" w:rsidP="000A2CEC">
      <w:pPr>
        <w:pStyle w:val="a3"/>
        <w:bidi/>
        <w:rPr>
          <w:rtl/>
        </w:rPr>
      </w:pPr>
      <w:r>
        <w:rPr>
          <w:rFonts w:hint="cs"/>
          <w:rtl/>
        </w:rPr>
        <w:t>בשנת תשד"מ בהתוועדות יום שמחת תורה שינה הרבי את המנהג, והורה ש"</w:t>
      </w:r>
      <w:r w:rsidRPr="009A2570">
        <w:rPr>
          <w:rtl/>
        </w:rPr>
        <w:t>לא ינהגו באופן ד</w:t>
      </w:r>
      <w:r>
        <w:rPr>
          <w:rFonts w:hint="cs"/>
          <w:rtl/>
        </w:rPr>
        <w:t>'</w:t>
      </w:r>
      <w:r w:rsidRPr="009A2570">
        <w:rPr>
          <w:rtl/>
        </w:rPr>
        <w:t>פורס מפה ומקדש</w:t>
      </w:r>
      <w:r>
        <w:rPr>
          <w:rFonts w:hint="cs"/>
          <w:rtl/>
        </w:rPr>
        <w:t>'</w:t>
      </w:r>
      <w:r w:rsidRPr="009A2570">
        <w:rPr>
          <w:rtl/>
        </w:rPr>
        <w:t xml:space="preserve"> מפני הבלבולים שהיו</w:t>
      </w:r>
      <w:r>
        <w:rPr>
          <w:rFonts w:hint="cs"/>
          <w:rtl/>
        </w:rPr>
        <w:t xml:space="preserve">" בהתוועדות של ראש השנה </w:t>
      </w:r>
      <w:r w:rsidRPr="002C4BC3">
        <w:rPr>
          <w:rFonts w:hint="cs"/>
          <w:sz w:val="16"/>
          <w:szCs w:val="20"/>
          <w:rtl/>
        </w:rPr>
        <w:t>(אות י)</w:t>
      </w:r>
      <w:r>
        <w:rPr>
          <w:rFonts w:hint="cs"/>
          <w:rtl/>
        </w:rPr>
        <w:t>. ובשנת תשמ"ח אף קבע את זה למנהג חב"ד: "</w:t>
      </w:r>
      <w:r w:rsidRPr="00D07475">
        <w:rPr>
          <w:rtl/>
        </w:rPr>
        <w:t>שפסקו לנהוג כך בחב"ד</w:t>
      </w:r>
      <w:r>
        <w:rPr>
          <w:rFonts w:hint="cs"/>
          <w:rtl/>
        </w:rPr>
        <w:t xml:space="preserve">" </w:t>
      </w:r>
      <w:r w:rsidRPr="002C4BC3">
        <w:rPr>
          <w:rFonts w:hint="cs"/>
          <w:sz w:val="16"/>
          <w:szCs w:val="20"/>
          <w:rtl/>
        </w:rPr>
        <w:t>(אות יג)</w:t>
      </w:r>
      <w:r>
        <w:rPr>
          <w:rFonts w:hint="cs"/>
          <w:rtl/>
        </w:rPr>
        <w:t>. ובשנת תנש"א אמר שבשביל זה כבר לא מתוועד ביו"ט שחל בערב שבת, ו"</w:t>
      </w:r>
      <w:r w:rsidRPr="00523613">
        <w:rPr>
          <w:rtl/>
        </w:rPr>
        <w:t>דוחים את ההתוועדות ליום השבת</w:t>
      </w:r>
      <w:r>
        <w:rPr>
          <w:rFonts w:hint="cs"/>
          <w:rtl/>
        </w:rPr>
        <w:t xml:space="preserve">" </w:t>
      </w:r>
      <w:r w:rsidRPr="002C4BC3">
        <w:rPr>
          <w:rFonts w:hint="cs"/>
          <w:sz w:val="16"/>
          <w:szCs w:val="20"/>
          <w:rtl/>
        </w:rPr>
        <w:t>(אות יד)</w:t>
      </w:r>
      <w:r>
        <w:rPr>
          <w:rFonts w:hint="cs"/>
          <w:rtl/>
        </w:rPr>
        <w:t>.</w:t>
      </w:r>
    </w:p>
    <w:p w:rsidR="000A2CEC" w:rsidRDefault="000A2CEC" w:rsidP="000A2CEC">
      <w:pPr>
        <w:pStyle w:val="a3"/>
        <w:bidi/>
        <w:rPr>
          <w:rtl/>
        </w:rPr>
      </w:pPr>
      <w:r>
        <w:rPr>
          <w:rFonts w:hint="cs"/>
          <w:rtl/>
        </w:rPr>
        <w:t>לכאורה נראה שאחרי תשד"מ לא קבע הרבי מנהג חב"ד חדש שלא ינהגו לפרוס מפה ולקדש, אלא אדרבה, כל השנים הרבי 'הרשה' שמנהג החסידים יהיה שונה ממנהגו שלו עצמו, וממנהגי רבותינו נשיאינו, ומפני הבלבולים קבע הרבי שכל עדת חסידי חב"ד ינהגו כמו הרבי בעצמו.</w:t>
      </w:r>
    </w:p>
    <w:p w:rsidR="000A2CEC" w:rsidRDefault="000A2CEC" w:rsidP="000A2CEC">
      <w:pPr>
        <w:pStyle w:val="a3"/>
        <w:bidi/>
        <w:rPr>
          <w:rtl/>
        </w:rPr>
      </w:pPr>
      <w:r>
        <w:rPr>
          <w:rFonts w:hint="cs"/>
          <w:rtl/>
        </w:rPr>
        <w:t>המנהג שלא לפרוס מפה ולקדש מקורו בשו"ע אדה"ז, שקבע ש"</w:t>
      </w:r>
      <w:r w:rsidRPr="0047246E">
        <w:rPr>
          <w:rtl/>
        </w:rPr>
        <w:t>כל בעל נפש</w:t>
      </w:r>
      <w:r>
        <w:rPr>
          <w:rFonts w:hint="cs"/>
          <w:rtl/>
        </w:rPr>
        <w:t xml:space="preserve"> . . </w:t>
      </w:r>
      <w:r w:rsidRPr="0047246E">
        <w:rPr>
          <w:rtl/>
        </w:rPr>
        <w:t xml:space="preserve">יפסיק סעודתו ויברך ברכת </w:t>
      </w:r>
      <w:r>
        <w:rPr>
          <w:rtl/>
        </w:rPr>
        <w:t>המזון קודם שיגיע זמן קידוש היום</w:t>
      </w:r>
      <w:r>
        <w:rPr>
          <w:rFonts w:hint="cs"/>
          <w:rtl/>
        </w:rPr>
        <w:t xml:space="preserve">" </w:t>
      </w:r>
      <w:r w:rsidRPr="00181EA2">
        <w:rPr>
          <w:rFonts w:hint="cs"/>
          <w:sz w:val="16"/>
          <w:szCs w:val="20"/>
          <w:rtl/>
        </w:rPr>
        <w:t>(אות טו)</w:t>
      </w:r>
      <w:r>
        <w:rPr>
          <w:rFonts w:hint="cs"/>
          <w:rtl/>
        </w:rPr>
        <w:t>.</w:t>
      </w:r>
    </w:p>
    <w:p w:rsidR="000A2CEC" w:rsidRDefault="000A2CEC" w:rsidP="000A2CEC">
      <w:pPr>
        <w:pStyle w:val="a3"/>
        <w:bidi/>
        <w:rPr>
          <w:rtl/>
        </w:rPr>
      </w:pPr>
      <w:r>
        <w:rPr>
          <w:rFonts w:hint="cs"/>
          <w:rtl/>
        </w:rPr>
        <w:t xml:space="preserve">אדמו"ר מוהרש"ב גילה לבנו אדמו"ר מוהריי"צ שיש לו צער מזה שעשה פעם קידוש לפני ערבית </w:t>
      </w:r>
      <w:r w:rsidRPr="00EE4AA7">
        <w:rPr>
          <w:rFonts w:hint="cs"/>
          <w:sz w:val="16"/>
          <w:szCs w:val="20"/>
          <w:rtl/>
        </w:rPr>
        <w:t>(אות יח)</w:t>
      </w:r>
      <w:r>
        <w:rPr>
          <w:rFonts w:hint="cs"/>
          <w:rtl/>
        </w:rPr>
        <w:t xml:space="preserve">. ובשאר השנים נהג שלא לקדש </w:t>
      </w:r>
      <w:r w:rsidRPr="00EE4AA7">
        <w:rPr>
          <w:rFonts w:hint="cs"/>
          <w:sz w:val="16"/>
          <w:szCs w:val="20"/>
          <w:rtl/>
        </w:rPr>
        <w:t>(אות טז)</w:t>
      </w:r>
      <w:r>
        <w:rPr>
          <w:rFonts w:hint="cs"/>
          <w:rtl/>
        </w:rPr>
        <w:t xml:space="preserve">, וכדעת המקובלים </w:t>
      </w:r>
      <w:r w:rsidRPr="00EE4AA7">
        <w:rPr>
          <w:rFonts w:hint="cs"/>
          <w:sz w:val="16"/>
          <w:szCs w:val="20"/>
          <w:rtl/>
        </w:rPr>
        <w:t>(אות כ)</w:t>
      </w:r>
      <w:r>
        <w:rPr>
          <w:rFonts w:hint="cs"/>
          <w:rtl/>
        </w:rPr>
        <w:t>.</w:t>
      </w:r>
    </w:p>
    <w:p w:rsidR="000A2CEC" w:rsidRDefault="000A2CEC" w:rsidP="000A2CEC">
      <w:pPr>
        <w:pStyle w:val="a3"/>
        <w:bidi/>
        <w:rPr>
          <w:rtl/>
        </w:rPr>
      </w:pPr>
      <w:r>
        <w:rPr>
          <w:rFonts w:hint="cs"/>
          <w:rtl/>
        </w:rPr>
        <w:t xml:space="preserve">גם אדמו"ר מוהריי"צ נהג שלא לקדש </w:t>
      </w:r>
      <w:r w:rsidRPr="00EE4AA7">
        <w:rPr>
          <w:rFonts w:hint="cs"/>
          <w:sz w:val="16"/>
          <w:szCs w:val="20"/>
          <w:rtl/>
        </w:rPr>
        <w:t>(אות יט)</w:t>
      </w:r>
      <w:r>
        <w:rPr>
          <w:rFonts w:hint="cs"/>
          <w:rtl/>
        </w:rPr>
        <w:t xml:space="preserve">, ואף הורה לחסידים שלא לרצות הנהגה זו </w:t>
      </w:r>
      <w:r w:rsidRPr="00EE4AA7">
        <w:rPr>
          <w:rFonts w:hint="cs"/>
          <w:sz w:val="16"/>
          <w:szCs w:val="20"/>
          <w:rtl/>
        </w:rPr>
        <w:t>(אות יח)</w:t>
      </w:r>
      <w:r>
        <w:rPr>
          <w:rFonts w:hint="cs"/>
          <w:rtl/>
        </w:rPr>
        <w:t>.</w:t>
      </w:r>
    </w:p>
    <w:p w:rsidR="000A2CEC" w:rsidRPr="002635F8" w:rsidRDefault="000A2CEC" w:rsidP="000A2CEC">
      <w:pPr>
        <w:pStyle w:val="11"/>
        <w:rPr>
          <w:rtl/>
        </w:rPr>
      </w:pPr>
      <w:r>
        <w:rPr>
          <w:rFonts w:hint="cs"/>
          <w:rtl/>
        </w:rPr>
        <w:t xml:space="preserve">א. </w:t>
      </w:r>
      <w:r w:rsidR="005961D9" w:rsidRPr="005961D9">
        <w:rPr>
          <w:bCs w:val="0"/>
          <w:rtl/>
        </w:rPr>
        <w:t>“</w:t>
      </w:r>
      <w:r w:rsidRPr="002635F8">
        <w:rPr>
          <w:rtl/>
        </w:rPr>
        <w:t>מי שרוצה יכול לפרוס מפה ולקדש</w:t>
      </w:r>
      <w:r w:rsidR="005961D9" w:rsidRPr="005961D9">
        <w:rPr>
          <w:bCs w:val="0"/>
          <w:rtl/>
        </w:rPr>
        <w:t>”</w:t>
      </w:r>
    </w:p>
    <w:p w:rsidR="000A2CEC" w:rsidRDefault="003830C6" w:rsidP="003830C6">
      <w:pPr>
        <w:pStyle w:val="a3"/>
        <w:bidi/>
        <w:rPr>
          <w:rtl/>
        </w:rPr>
      </w:pPr>
      <w:r>
        <w:rPr>
          <w:rFonts w:hint="cs"/>
          <w:b/>
          <w:rtl/>
        </w:rPr>
        <w:t>'</w:t>
      </w:r>
      <w:r w:rsidR="000A2CEC" w:rsidRPr="00FE10E8">
        <w:rPr>
          <w:rFonts w:hint="cs"/>
          <w:b/>
          <w:bCs/>
          <w:rtl/>
        </w:rPr>
        <w:t>תורת מנחם</w:t>
      </w:r>
      <w:r>
        <w:rPr>
          <w:rFonts w:hint="cs"/>
          <w:b/>
          <w:rtl/>
        </w:rPr>
        <w:t>'</w:t>
      </w:r>
      <w:r w:rsidR="000A2CEC" w:rsidRPr="00FE10E8">
        <w:rPr>
          <w:rFonts w:hint="cs"/>
          <w:b/>
          <w:bCs/>
          <w:rtl/>
        </w:rPr>
        <w:t xml:space="preserve"> תשי</w:t>
      </w:r>
      <w:r>
        <w:rPr>
          <w:rFonts w:hint="cs"/>
          <w:b/>
          <w:rtl/>
        </w:rPr>
        <w:t>"</w:t>
      </w:r>
      <w:r w:rsidR="000A2CEC" w:rsidRPr="00FE10E8">
        <w:rPr>
          <w:rFonts w:hint="cs"/>
          <w:b/>
          <w:bCs/>
          <w:rtl/>
        </w:rPr>
        <w:t>ד</w:t>
      </w:r>
      <w:r w:rsidR="000A2CEC" w:rsidRPr="006E26F5">
        <w:rPr>
          <w:rFonts w:hint="cs"/>
          <w:rtl/>
        </w:rPr>
        <w:t xml:space="preserve"> </w:t>
      </w:r>
      <w:r w:rsidR="000A2CEC" w:rsidRPr="00130A6A">
        <w:rPr>
          <w:rFonts w:hint="cs"/>
          <w:sz w:val="16"/>
          <w:szCs w:val="20"/>
          <w:rtl/>
        </w:rPr>
        <w:t>(</w:t>
      </w:r>
      <w:r w:rsidR="000A2CEC" w:rsidRPr="00C80DEE">
        <w:rPr>
          <w:rFonts w:hint="cs"/>
          <w:sz w:val="16"/>
          <w:szCs w:val="20"/>
          <w:rtl/>
        </w:rPr>
        <w:t xml:space="preserve">ח"א עמ' </w:t>
      </w:r>
      <w:r w:rsidR="000A2CEC">
        <w:rPr>
          <w:rFonts w:hint="cs"/>
          <w:sz w:val="16"/>
          <w:szCs w:val="20"/>
          <w:rtl/>
        </w:rPr>
        <w:t>39</w:t>
      </w:r>
      <w:r w:rsidR="000A2CEC" w:rsidRPr="00C80DEE">
        <w:rPr>
          <w:rFonts w:hint="cs"/>
          <w:sz w:val="16"/>
          <w:szCs w:val="20"/>
          <w:rtl/>
        </w:rPr>
        <w:t xml:space="preserve">, שיחת יום </w:t>
      </w:r>
      <w:r w:rsidR="000A2CEC">
        <w:rPr>
          <w:rFonts w:hint="cs"/>
          <w:sz w:val="16"/>
          <w:szCs w:val="20"/>
          <w:rtl/>
        </w:rPr>
        <w:t xml:space="preserve">ב' דחג הסוכות </w:t>
      </w:r>
      <w:r w:rsidR="000A2CEC" w:rsidRPr="00C80DEE">
        <w:rPr>
          <w:rFonts w:hint="cs"/>
          <w:sz w:val="16"/>
          <w:szCs w:val="20"/>
          <w:rtl/>
        </w:rPr>
        <w:t>שחל בערב שבת)</w:t>
      </w:r>
      <w:r w:rsidR="000A2CEC">
        <w:rPr>
          <w:rFonts w:hint="cs"/>
          <w:rtl/>
        </w:rPr>
        <w:t xml:space="preserve">: </w:t>
      </w:r>
    </w:p>
    <w:p w:rsidR="000A2CEC" w:rsidRDefault="000A2CEC" w:rsidP="002F3FBA">
      <w:pPr>
        <w:pStyle w:val="a3"/>
        <w:bidi/>
        <w:ind w:left="702" w:firstLine="0"/>
        <w:rPr>
          <w:rtl/>
        </w:rPr>
      </w:pPr>
      <w:r>
        <w:rPr>
          <w:rFonts w:hint="cs"/>
          <w:rtl/>
        </w:rPr>
        <w:t>"</w:t>
      </w:r>
      <w:r w:rsidRPr="006E26F5">
        <w:rPr>
          <w:rtl/>
        </w:rPr>
        <w:t xml:space="preserve">כ"ק אדמו"ר </w:t>
      </w:r>
      <w:r>
        <w:rPr>
          <w:rFonts w:hint="cs"/>
          <w:rtl/>
        </w:rPr>
        <w:t xml:space="preserve">זי"ע </w:t>
      </w:r>
      <w:r w:rsidRPr="00D846A2">
        <w:rPr>
          <w:rtl/>
        </w:rPr>
        <w:t>אמר שמי שרוצה יכול לפרוס מפה ולקדש</w:t>
      </w:r>
      <w:r>
        <w:rPr>
          <w:rFonts w:hint="cs"/>
          <w:rtl/>
        </w:rPr>
        <w:t>,</w:t>
      </w:r>
      <w:r w:rsidRPr="00D846A2">
        <w:rPr>
          <w:rtl/>
        </w:rPr>
        <w:t xml:space="preserve"> ומי שרוצה יכול לצאת י"ח קידוש</w:t>
      </w:r>
      <w:r>
        <w:rPr>
          <w:rFonts w:hint="cs"/>
          <w:rtl/>
        </w:rPr>
        <w:t>".</w:t>
      </w:r>
    </w:p>
    <w:p w:rsidR="000A2CEC" w:rsidRPr="002635F8" w:rsidRDefault="000A2CEC" w:rsidP="003830C6">
      <w:pPr>
        <w:pStyle w:val="11"/>
        <w:rPr>
          <w:rtl/>
        </w:rPr>
      </w:pPr>
      <w:r>
        <w:rPr>
          <w:rFonts w:hint="cs"/>
          <w:rtl/>
        </w:rPr>
        <w:t xml:space="preserve">ב. </w:t>
      </w:r>
      <w:r w:rsidR="003830C6">
        <w:rPr>
          <w:rFonts w:hint="cs"/>
          <w:bCs w:val="0"/>
          <w:rtl/>
        </w:rPr>
        <w:t>"</w:t>
      </w:r>
      <w:r w:rsidRPr="002635F8">
        <w:rPr>
          <w:rtl/>
        </w:rPr>
        <w:t>ישנם שאינם רוצים לנהוג כן</w:t>
      </w:r>
      <w:r w:rsidR="003830C6">
        <w:rPr>
          <w:rFonts w:hint="cs"/>
          <w:bCs w:val="0"/>
          <w:rtl/>
        </w:rPr>
        <w:t>"</w:t>
      </w:r>
    </w:p>
    <w:p w:rsidR="000A2CEC" w:rsidRDefault="003830C6" w:rsidP="003830C6">
      <w:pPr>
        <w:pStyle w:val="a3"/>
        <w:bidi/>
        <w:rPr>
          <w:rtl/>
        </w:rPr>
      </w:pPr>
      <w:r>
        <w:rPr>
          <w:rFonts w:hint="cs"/>
          <w:b/>
          <w:rtl/>
        </w:rPr>
        <w:t>'</w:t>
      </w:r>
      <w:r w:rsidR="000A2CEC" w:rsidRPr="00FE10E8">
        <w:rPr>
          <w:rFonts w:hint="cs"/>
          <w:b/>
          <w:bCs/>
          <w:rtl/>
        </w:rPr>
        <w:t>תורת מנחם</w:t>
      </w:r>
      <w:r>
        <w:rPr>
          <w:rFonts w:hint="cs"/>
          <w:b/>
          <w:rtl/>
        </w:rPr>
        <w:t>'</w:t>
      </w:r>
      <w:r w:rsidR="000A2CEC" w:rsidRPr="00FE10E8">
        <w:rPr>
          <w:rFonts w:hint="cs"/>
          <w:b/>
          <w:bCs/>
          <w:rtl/>
        </w:rPr>
        <w:t xml:space="preserve"> תשי</w:t>
      </w:r>
      <w:r>
        <w:rPr>
          <w:rFonts w:hint="cs"/>
          <w:b/>
          <w:rtl/>
        </w:rPr>
        <w:t>"</w:t>
      </w:r>
      <w:r w:rsidR="000A2CEC" w:rsidRPr="00FE10E8">
        <w:rPr>
          <w:rFonts w:hint="cs"/>
          <w:b/>
          <w:bCs/>
          <w:rtl/>
        </w:rPr>
        <w:t>ז</w:t>
      </w:r>
      <w:r w:rsidR="000A2CEC" w:rsidRPr="006E26F5">
        <w:rPr>
          <w:rFonts w:hint="cs"/>
          <w:rtl/>
        </w:rPr>
        <w:t xml:space="preserve"> </w:t>
      </w:r>
      <w:r w:rsidR="000A2CEC" w:rsidRPr="00130A6A">
        <w:rPr>
          <w:rFonts w:hint="cs"/>
          <w:sz w:val="16"/>
          <w:szCs w:val="20"/>
          <w:rtl/>
        </w:rPr>
        <w:t>(ח"א עמ' 95-96, שיחת יום שמחת תורה שחל בערב שבת)</w:t>
      </w:r>
      <w:r w:rsidR="000A2CEC">
        <w:rPr>
          <w:rFonts w:hint="cs"/>
          <w:rtl/>
        </w:rPr>
        <w:t xml:space="preserve">: </w:t>
      </w:r>
    </w:p>
    <w:p w:rsidR="000A2CEC" w:rsidRDefault="000A2CEC" w:rsidP="002F3FBA">
      <w:pPr>
        <w:pStyle w:val="a3"/>
        <w:bidi/>
        <w:ind w:left="702"/>
        <w:rPr>
          <w:rtl/>
        </w:rPr>
      </w:pPr>
      <w:r>
        <w:rPr>
          <w:rFonts w:hint="cs"/>
          <w:rtl/>
        </w:rPr>
        <w:t>"</w:t>
      </w:r>
      <w:r w:rsidRPr="00130A6A">
        <w:rPr>
          <w:rtl/>
        </w:rPr>
        <w:t>כיון שעומדים אנו לפני קבלת שבת</w:t>
      </w:r>
      <w:r>
        <w:rPr>
          <w:rFonts w:hint="cs"/>
          <w:rtl/>
        </w:rPr>
        <w:t>,</w:t>
      </w:r>
      <w:r w:rsidRPr="00130A6A">
        <w:rPr>
          <w:rtl/>
        </w:rPr>
        <w:t xml:space="preserve"> הרי ע"פ דין</w:t>
      </w:r>
      <w:r>
        <w:rPr>
          <w:rFonts w:hint="cs"/>
          <w:rtl/>
        </w:rPr>
        <w:t>,</w:t>
      </w:r>
      <w:r w:rsidRPr="00130A6A">
        <w:rPr>
          <w:rtl/>
        </w:rPr>
        <w:t xml:space="preserve"> העומד באמצע סעודתו וקדש עליו היום פורס מפה ומקדש על היין</w:t>
      </w:r>
      <w:r>
        <w:rPr>
          <w:rFonts w:hint="cs"/>
          <w:rtl/>
        </w:rPr>
        <w:t>.</w:t>
      </w:r>
    </w:p>
    <w:p w:rsidR="000A2CEC" w:rsidRDefault="000A2CEC" w:rsidP="002F3FBA">
      <w:pPr>
        <w:pStyle w:val="a3"/>
        <w:bidi/>
        <w:ind w:left="702"/>
        <w:rPr>
          <w:rtl/>
        </w:rPr>
      </w:pPr>
      <w:r w:rsidRPr="00130A6A">
        <w:rPr>
          <w:rtl/>
        </w:rPr>
        <w:t>כ"ק מו"ח אדמו"ר לא רצה לנהוג כן</w:t>
      </w:r>
      <w:r>
        <w:rPr>
          <w:rFonts w:hint="cs"/>
          <w:rtl/>
        </w:rPr>
        <w:t>,</w:t>
      </w:r>
      <w:r w:rsidRPr="00130A6A">
        <w:rPr>
          <w:rtl/>
        </w:rPr>
        <w:t xml:space="preserve"> מצד טעמים ידועים</w:t>
      </w:r>
      <w:r>
        <w:rPr>
          <w:rFonts w:hint="cs"/>
          <w:rtl/>
        </w:rPr>
        <w:t>,</w:t>
      </w:r>
      <w:r w:rsidRPr="00130A6A">
        <w:rPr>
          <w:rtl/>
        </w:rPr>
        <w:t xml:space="preserve"> ולכן ישנם שאינם רוצים לנהוג כן</w:t>
      </w:r>
      <w:r>
        <w:rPr>
          <w:rFonts w:hint="cs"/>
          <w:rtl/>
        </w:rPr>
        <w:t xml:space="preserve"> </w:t>
      </w:r>
      <w:r w:rsidRPr="00CA3A2C">
        <w:rPr>
          <w:rFonts w:hint="cs"/>
          <w:sz w:val="16"/>
          <w:szCs w:val="20"/>
          <w:rtl/>
        </w:rPr>
        <w:t xml:space="preserve">[כוונת רבינו בזה היא, כנראה, על עצמו </w:t>
      </w:r>
      <w:r w:rsidRPr="00CA3A2C">
        <w:rPr>
          <w:sz w:val="16"/>
          <w:szCs w:val="20"/>
          <w:rtl/>
        </w:rPr>
        <w:t>–</w:t>
      </w:r>
      <w:r w:rsidRPr="00CA3A2C">
        <w:rPr>
          <w:rFonts w:hint="cs"/>
          <w:sz w:val="16"/>
          <w:szCs w:val="20"/>
          <w:rtl/>
        </w:rPr>
        <w:t xml:space="preserve"> הערת המערכת '</w:t>
      </w:r>
      <w:r w:rsidRPr="00CA3A2C">
        <w:rPr>
          <w:sz w:val="16"/>
          <w:szCs w:val="20"/>
          <w:rtl/>
        </w:rPr>
        <w:t>שלחן מנחם</w:t>
      </w:r>
      <w:r w:rsidRPr="00CA3A2C">
        <w:rPr>
          <w:rFonts w:hint="cs"/>
          <w:sz w:val="16"/>
          <w:szCs w:val="20"/>
          <w:rtl/>
        </w:rPr>
        <w:t>' ח"ב הערה כח]</w:t>
      </w:r>
      <w:r>
        <w:rPr>
          <w:rFonts w:hint="cs"/>
          <w:rtl/>
        </w:rPr>
        <w:t>.</w:t>
      </w:r>
      <w:r w:rsidRPr="00130A6A">
        <w:rPr>
          <w:rtl/>
        </w:rPr>
        <w:t xml:space="preserve"> אבל בנוגע להציבור כולו </w:t>
      </w:r>
      <w:r>
        <w:rPr>
          <w:rtl/>
        </w:rPr>
        <w:t>–</w:t>
      </w:r>
      <w:r>
        <w:rPr>
          <w:rFonts w:hint="cs"/>
          <w:rtl/>
        </w:rPr>
        <w:t xml:space="preserve"> </w:t>
      </w:r>
      <w:r w:rsidRPr="00130A6A">
        <w:rPr>
          <w:rtl/>
        </w:rPr>
        <w:t>יפרוס א' מפה ויקדש</w:t>
      </w:r>
      <w:r>
        <w:rPr>
          <w:rFonts w:hint="cs"/>
          <w:rtl/>
        </w:rPr>
        <w:t>,</w:t>
      </w:r>
      <w:r w:rsidRPr="00130A6A">
        <w:rPr>
          <w:rtl/>
        </w:rPr>
        <w:t xml:space="preserve"> ויוציא את כולם ידי חובתם</w:t>
      </w:r>
      <w:r>
        <w:rPr>
          <w:rFonts w:hint="cs"/>
          <w:rtl/>
        </w:rPr>
        <w:t>.</w:t>
      </w:r>
    </w:p>
    <w:p w:rsidR="000A2CEC" w:rsidRDefault="000A2CEC" w:rsidP="002F3FBA">
      <w:pPr>
        <w:pStyle w:val="a3"/>
        <w:bidi/>
        <w:ind w:left="702"/>
        <w:rPr>
          <w:rtl/>
        </w:rPr>
      </w:pPr>
      <w:r w:rsidRPr="00130A6A">
        <w:rPr>
          <w:rtl/>
        </w:rPr>
        <w:t>מה שאמרתי שהכל ייצאו ידי חובתם</w:t>
      </w:r>
      <w:r>
        <w:rPr>
          <w:rFonts w:hint="cs"/>
          <w:rtl/>
        </w:rPr>
        <w:t>,</w:t>
      </w:r>
      <w:r w:rsidRPr="00130A6A">
        <w:rPr>
          <w:rtl/>
        </w:rPr>
        <w:t xml:space="preserve"> כוונתי</w:t>
      </w:r>
      <w:r>
        <w:rPr>
          <w:rFonts w:hint="cs"/>
          <w:rtl/>
        </w:rPr>
        <w:t>,</w:t>
      </w:r>
      <w:r w:rsidRPr="00130A6A">
        <w:rPr>
          <w:rtl/>
        </w:rPr>
        <w:t xml:space="preserve"> שייצאו ידי חובת </w:t>
      </w:r>
      <w:r w:rsidRPr="00130A6A">
        <w:rPr>
          <w:b/>
          <w:bCs/>
          <w:rtl/>
        </w:rPr>
        <w:t>קידוש</w:t>
      </w:r>
      <w:r>
        <w:rPr>
          <w:rFonts w:hint="cs"/>
          <w:rtl/>
        </w:rPr>
        <w:t>,</w:t>
      </w:r>
      <w:r w:rsidRPr="00130A6A">
        <w:rPr>
          <w:rtl/>
        </w:rPr>
        <w:t xml:space="preserve"> ולא שיצאו ידי חובת ברכת </w:t>
      </w:r>
      <w:r>
        <w:rPr>
          <w:rFonts w:hint="cs"/>
          <w:rtl/>
        </w:rPr>
        <w:t>'</w:t>
      </w:r>
      <w:r w:rsidRPr="00130A6A">
        <w:rPr>
          <w:rtl/>
        </w:rPr>
        <w:t>בורא פרי הגפן</w:t>
      </w:r>
      <w:r>
        <w:rPr>
          <w:rFonts w:hint="cs"/>
          <w:rtl/>
        </w:rPr>
        <w:t>'</w:t>
      </w:r>
      <w:r w:rsidRPr="00130A6A">
        <w:rPr>
          <w:rtl/>
        </w:rPr>
        <w:t xml:space="preserve"> על היין</w:t>
      </w:r>
      <w:r>
        <w:rPr>
          <w:rFonts w:hint="cs"/>
          <w:rtl/>
        </w:rPr>
        <w:t>,</w:t>
      </w:r>
      <w:r w:rsidRPr="00130A6A">
        <w:rPr>
          <w:rtl/>
        </w:rPr>
        <w:t xml:space="preserve"> כי</w:t>
      </w:r>
      <w:r>
        <w:rPr>
          <w:rFonts w:hint="cs"/>
          <w:rtl/>
        </w:rPr>
        <w:t>,</w:t>
      </w:r>
      <w:r w:rsidRPr="00130A6A">
        <w:rPr>
          <w:rtl/>
        </w:rPr>
        <w:t xml:space="preserve"> כיון שהציבור גדול</w:t>
      </w:r>
      <w:r>
        <w:rPr>
          <w:rFonts w:hint="cs"/>
          <w:rtl/>
        </w:rPr>
        <w:t>,</w:t>
      </w:r>
      <w:r w:rsidRPr="00130A6A">
        <w:rPr>
          <w:rtl/>
        </w:rPr>
        <w:t xml:space="preserve"> יתכן הפסק בין שמיעת הברכה לשתיית היין</w:t>
      </w:r>
      <w:r>
        <w:rPr>
          <w:rFonts w:hint="cs"/>
          <w:rtl/>
        </w:rPr>
        <w:t>,</w:t>
      </w:r>
      <w:r w:rsidRPr="00130A6A">
        <w:rPr>
          <w:rtl/>
        </w:rPr>
        <w:t xml:space="preserve"> ולכן יברך כאו"א בעצמו </w:t>
      </w:r>
      <w:r>
        <w:rPr>
          <w:rFonts w:hint="cs"/>
          <w:rtl/>
        </w:rPr>
        <w:t>'</w:t>
      </w:r>
      <w:r w:rsidRPr="00130A6A">
        <w:rPr>
          <w:rtl/>
        </w:rPr>
        <w:t>בורא פרי הגפן</w:t>
      </w:r>
      <w:r>
        <w:rPr>
          <w:rFonts w:hint="cs"/>
          <w:rtl/>
        </w:rPr>
        <w:t>'</w:t>
      </w:r>
      <w:r w:rsidRPr="00130A6A">
        <w:rPr>
          <w:rtl/>
        </w:rPr>
        <w:t xml:space="preserve"> על היין </w:t>
      </w:r>
      <w:r>
        <w:rPr>
          <w:rFonts w:hint="cs"/>
          <w:rtl/>
        </w:rPr>
        <w:t>(</w:t>
      </w:r>
      <w:r w:rsidRPr="00130A6A">
        <w:rPr>
          <w:rtl/>
        </w:rPr>
        <w:t xml:space="preserve">אלה שלא בירכו </w:t>
      </w:r>
      <w:r>
        <w:rPr>
          <w:rFonts w:hint="cs"/>
          <w:rtl/>
        </w:rPr>
        <w:t>'</w:t>
      </w:r>
      <w:r w:rsidRPr="00130A6A">
        <w:rPr>
          <w:rtl/>
        </w:rPr>
        <w:t>בורא פרי הגפן</w:t>
      </w:r>
      <w:r>
        <w:rPr>
          <w:rFonts w:hint="cs"/>
          <w:rtl/>
        </w:rPr>
        <w:t>'</w:t>
      </w:r>
      <w:r w:rsidRPr="00130A6A">
        <w:rPr>
          <w:rtl/>
        </w:rPr>
        <w:t xml:space="preserve"> קודם הקידוש</w:t>
      </w:r>
      <w:r>
        <w:rPr>
          <w:rFonts w:hint="cs"/>
          <w:rtl/>
        </w:rPr>
        <w:t>,</w:t>
      </w:r>
      <w:r w:rsidRPr="00130A6A">
        <w:rPr>
          <w:rtl/>
        </w:rPr>
        <w:t xml:space="preserve"> כי אלו שבירכו כבר</w:t>
      </w:r>
      <w:r>
        <w:rPr>
          <w:rFonts w:hint="cs"/>
          <w:rtl/>
        </w:rPr>
        <w:t>,</w:t>
      </w:r>
      <w:r w:rsidRPr="00130A6A">
        <w:rPr>
          <w:rtl/>
        </w:rPr>
        <w:t xml:space="preserve"> נפטרו כבר בברכתם הקודמת</w:t>
      </w:r>
      <w:r>
        <w:rPr>
          <w:rFonts w:hint="cs"/>
          <w:rtl/>
        </w:rPr>
        <w:t>),</w:t>
      </w:r>
      <w:r w:rsidRPr="00130A6A">
        <w:rPr>
          <w:rtl/>
        </w:rPr>
        <w:t xml:space="preserve"> ואף שאינם יוצאים ידי חובתם בברכת </w:t>
      </w:r>
      <w:r>
        <w:rPr>
          <w:rFonts w:hint="cs"/>
          <w:rtl/>
        </w:rPr>
        <w:t>'</w:t>
      </w:r>
      <w:r w:rsidRPr="00130A6A">
        <w:rPr>
          <w:rtl/>
        </w:rPr>
        <w:t>בורא פרי הגפן</w:t>
      </w:r>
      <w:r>
        <w:rPr>
          <w:rFonts w:hint="cs"/>
          <w:rtl/>
        </w:rPr>
        <w:t>'</w:t>
      </w:r>
      <w:r w:rsidRPr="00130A6A">
        <w:rPr>
          <w:rtl/>
        </w:rPr>
        <w:t xml:space="preserve"> מ"מ יכולים לצאת י</w:t>
      </w:r>
      <w:r>
        <w:rPr>
          <w:rFonts w:hint="cs"/>
          <w:rtl/>
        </w:rPr>
        <w:t>ד</w:t>
      </w:r>
      <w:r w:rsidRPr="00130A6A">
        <w:rPr>
          <w:rtl/>
        </w:rPr>
        <w:t>י חובת קידוש</w:t>
      </w:r>
      <w:r>
        <w:rPr>
          <w:rFonts w:hint="cs"/>
          <w:rtl/>
        </w:rPr>
        <w:t>".</w:t>
      </w:r>
    </w:p>
    <w:p w:rsidR="000A2CEC" w:rsidRPr="002635F8" w:rsidRDefault="000A2CEC" w:rsidP="002F3FBA">
      <w:pPr>
        <w:pStyle w:val="11"/>
        <w:rPr>
          <w:rtl/>
        </w:rPr>
      </w:pPr>
      <w:r>
        <w:rPr>
          <w:rFonts w:hint="cs"/>
          <w:rtl/>
        </w:rPr>
        <w:t xml:space="preserve">ג. </w:t>
      </w:r>
      <w:r w:rsidR="005961D9" w:rsidRPr="005961D9">
        <w:rPr>
          <w:bCs w:val="0"/>
          <w:rtl/>
        </w:rPr>
        <w:t>“</w:t>
      </w:r>
      <w:r w:rsidRPr="002635F8">
        <w:rPr>
          <w:rtl/>
        </w:rPr>
        <w:t>בעצמו לא טעם מאומה לאחרי השקיעה</w:t>
      </w:r>
      <w:r w:rsidR="005961D9" w:rsidRPr="005961D9">
        <w:rPr>
          <w:bCs w:val="0"/>
          <w:rtl/>
        </w:rPr>
        <w:t>”</w:t>
      </w:r>
    </w:p>
    <w:p w:rsidR="000A2CEC" w:rsidRDefault="003830C6" w:rsidP="003830C6">
      <w:pPr>
        <w:pStyle w:val="a3"/>
        <w:bidi/>
        <w:rPr>
          <w:rtl/>
        </w:rPr>
      </w:pPr>
      <w:r>
        <w:rPr>
          <w:rFonts w:hint="cs"/>
          <w:b/>
          <w:rtl/>
        </w:rPr>
        <w:t>'</w:t>
      </w:r>
      <w:r w:rsidR="000A2CEC" w:rsidRPr="00FE10E8">
        <w:rPr>
          <w:rFonts w:hint="cs"/>
          <w:b/>
          <w:bCs/>
          <w:rtl/>
        </w:rPr>
        <w:t>תורת מנחם</w:t>
      </w:r>
      <w:r>
        <w:rPr>
          <w:rFonts w:hint="cs"/>
          <w:b/>
          <w:rtl/>
        </w:rPr>
        <w:t>'</w:t>
      </w:r>
      <w:r w:rsidR="000A2CEC" w:rsidRPr="00FE10E8">
        <w:rPr>
          <w:rFonts w:hint="cs"/>
          <w:b/>
          <w:bCs/>
          <w:rtl/>
        </w:rPr>
        <w:t xml:space="preserve"> תשכ</w:t>
      </w:r>
      <w:r>
        <w:rPr>
          <w:rFonts w:hint="cs"/>
          <w:b/>
          <w:rtl/>
        </w:rPr>
        <w:t>"</w:t>
      </w:r>
      <w:r w:rsidR="000A2CEC" w:rsidRPr="00FE10E8">
        <w:rPr>
          <w:rFonts w:hint="cs"/>
          <w:b/>
          <w:bCs/>
          <w:rtl/>
        </w:rPr>
        <w:t>א</w:t>
      </w:r>
      <w:r w:rsidR="000A2CEC" w:rsidRPr="006E26F5">
        <w:rPr>
          <w:rFonts w:hint="cs"/>
          <w:rtl/>
        </w:rPr>
        <w:t xml:space="preserve"> </w:t>
      </w:r>
      <w:r w:rsidR="000A2CEC" w:rsidRPr="00130A6A">
        <w:rPr>
          <w:rFonts w:hint="cs"/>
          <w:sz w:val="16"/>
          <w:szCs w:val="20"/>
          <w:rtl/>
        </w:rPr>
        <w:t>(</w:t>
      </w:r>
      <w:r w:rsidR="000A2CEC" w:rsidRPr="00C80DEE">
        <w:rPr>
          <w:rFonts w:hint="cs"/>
          <w:sz w:val="16"/>
          <w:szCs w:val="20"/>
          <w:rtl/>
        </w:rPr>
        <w:t xml:space="preserve">ח"א עמ' </w:t>
      </w:r>
      <w:r w:rsidR="000A2CEC">
        <w:rPr>
          <w:rFonts w:hint="cs"/>
          <w:sz w:val="16"/>
          <w:szCs w:val="20"/>
          <w:rtl/>
        </w:rPr>
        <w:t>36</w:t>
      </w:r>
      <w:r w:rsidR="000A2CEC" w:rsidRPr="00C80DEE">
        <w:rPr>
          <w:rFonts w:hint="cs"/>
          <w:sz w:val="16"/>
          <w:szCs w:val="20"/>
          <w:rtl/>
        </w:rPr>
        <w:t xml:space="preserve">, שיחת יום </w:t>
      </w:r>
      <w:r w:rsidR="000A2CEC">
        <w:rPr>
          <w:rFonts w:hint="cs"/>
          <w:sz w:val="16"/>
          <w:szCs w:val="20"/>
          <w:rtl/>
        </w:rPr>
        <w:t xml:space="preserve">ב' דחג הסוכות </w:t>
      </w:r>
      <w:r w:rsidR="000A2CEC" w:rsidRPr="00C80DEE">
        <w:rPr>
          <w:rFonts w:hint="cs"/>
          <w:sz w:val="16"/>
          <w:szCs w:val="20"/>
          <w:rtl/>
        </w:rPr>
        <w:t>שחל בערב שבת)</w:t>
      </w:r>
      <w:r w:rsidR="000A2CEC">
        <w:rPr>
          <w:rFonts w:hint="cs"/>
          <w:rtl/>
        </w:rPr>
        <w:t xml:space="preserve">: </w:t>
      </w:r>
    </w:p>
    <w:p w:rsidR="000A2CEC" w:rsidRDefault="000A2CEC" w:rsidP="002F3FBA">
      <w:pPr>
        <w:pStyle w:val="a3"/>
        <w:bidi/>
        <w:ind w:left="702" w:firstLine="0"/>
        <w:rPr>
          <w:rtl/>
        </w:rPr>
      </w:pPr>
      <w:r>
        <w:rPr>
          <w:rFonts w:hint="cs"/>
          <w:rtl/>
        </w:rPr>
        <w:t>"</w:t>
      </w:r>
      <w:r w:rsidRPr="006E26F5">
        <w:rPr>
          <w:rtl/>
        </w:rPr>
        <w:t xml:space="preserve">כ"ק אדמו"ר </w:t>
      </w:r>
      <w:r>
        <w:rPr>
          <w:rFonts w:hint="cs"/>
          <w:rtl/>
        </w:rPr>
        <w:t>זי"ע</w:t>
      </w:r>
      <w:r>
        <w:rPr>
          <w:rtl/>
        </w:rPr>
        <w:t xml:space="preserve"> צוה לפרוס מפה ולקדש</w:t>
      </w:r>
      <w:r>
        <w:rPr>
          <w:rFonts w:hint="cs"/>
          <w:rtl/>
        </w:rPr>
        <w:t>". ובהערה 8 שם הוסיף המו"ל: "</w:t>
      </w:r>
      <w:r w:rsidRPr="006E26F5">
        <w:rPr>
          <w:rtl/>
        </w:rPr>
        <w:t>אבל בעצמו לא טעם מאומה לאחרי השקיעה</w:t>
      </w:r>
      <w:r>
        <w:rPr>
          <w:rFonts w:hint="cs"/>
          <w:rtl/>
        </w:rPr>
        <w:t>".</w:t>
      </w:r>
    </w:p>
    <w:p w:rsidR="000A2CEC" w:rsidRPr="00FC1639" w:rsidRDefault="000A2CEC" w:rsidP="003830C6">
      <w:pPr>
        <w:pStyle w:val="11"/>
        <w:rPr>
          <w:rtl/>
        </w:rPr>
      </w:pPr>
      <w:r>
        <w:rPr>
          <w:rFonts w:hint="cs"/>
          <w:rtl/>
        </w:rPr>
        <w:t xml:space="preserve">ד. </w:t>
      </w:r>
      <w:r w:rsidR="003830C6">
        <w:rPr>
          <w:rFonts w:hint="cs"/>
          <w:bCs w:val="0"/>
          <w:rtl/>
        </w:rPr>
        <w:t>"</w:t>
      </w:r>
      <w:r w:rsidRPr="00FC1639">
        <w:rPr>
          <w:rtl/>
        </w:rPr>
        <w:t>כפי שהנהיג כ</w:t>
      </w:r>
      <w:r w:rsidR="005961D9" w:rsidRPr="005961D9">
        <w:rPr>
          <w:bCs w:val="0"/>
          <w:rtl/>
        </w:rPr>
        <w:t>”</w:t>
      </w:r>
      <w:r w:rsidRPr="00FC1639">
        <w:rPr>
          <w:rtl/>
        </w:rPr>
        <w:t>ק מו</w:t>
      </w:r>
      <w:r w:rsidR="005961D9" w:rsidRPr="005961D9">
        <w:rPr>
          <w:bCs w:val="0"/>
          <w:rtl/>
        </w:rPr>
        <w:t>”</w:t>
      </w:r>
      <w:r w:rsidRPr="00FC1639">
        <w:rPr>
          <w:rtl/>
        </w:rPr>
        <w:t>ח אדמו</w:t>
      </w:r>
      <w:r w:rsidR="005961D9" w:rsidRPr="005961D9">
        <w:rPr>
          <w:bCs w:val="0"/>
          <w:rtl/>
        </w:rPr>
        <w:t>”</w:t>
      </w:r>
      <w:r w:rsidRPr="00FC1639">
        <w:rPr>
          <w:rtl/>
        </w:rPr>
        <w:t>ר</w:t>
      </w:r>
      <w:r w:rsidRPr="00FC1639">
        <w:rPr>
          <w:rFonts w:hint="cs"/>
          <w:rtl/>
        </w:rPr>
        <w:t xml:space="preserve"> </w:t>
      </w:r>
      <w:r w:rsidRPr="00FC1639">
        <w:rPr>
          <w:rtl/>
        </w:rPr>
        <w:t>–</w:t>
      </w:r>
      <w:r w:rsidRPr="00FC1639">
        <w:rPr>
          <w:rFonts w:hint="cs"/>
          <w:rtl/>
        </w:rPr>
        <w:t xml:space="preserve"> </w:t>
      </w:r>
      <w:r w:rsidRPr="00FC1639">
        <w:rPr>
          <w:rtl/>
        </w:rPr>
        <w:t>אברך ברכת המזון</w:t>
      </w:r>
      <w:r w:rsidR="005961D9" w:rsidRPr="005961D9">
        <w:rPr>
          <w:bCs w:val="0"/>
          <w:rtl/>
        </w:rPr>
        <w:t>”</w:t>
      </w:r>
    </w:p>
    <w:p w:rsidR="000A2CEC" w:rsidRDefault="003830C6" w:rsidP="003830C6">
      <w:pPr>
        <w:pStyle w:val="a3"/>
        <w:bidi/>
        <w:rPr>
          <w:rtl/>
        </w:rPr>
      </w:pPr>
      <w:r>
        <w:rPr>
          <w:rFonts w:hint="cs"/>
          <w:b/>
          <w:rtl/>
        </w:rPr>
        <w:t>'</w:t>
      </w:r>
      <w:r w:rsidR="000A2CEC" w:rsidRPr="00FE10E8">
        <w:rPr>
          <w:rFonts w:hint="cs"/>
          <w:b/>
          <w:bCs/>
          <w:rtl/>
        </w:rPr>
        <w:t>תורת מנחם</w:t>
      </w:r>
      <w:r>
        <w:rPr>
          <w:rFonts w:hint="cs"/>
          <w:b/>
          <w:rtl/>
        </w:rPr>
        <w:t>'</w:t>
      </w:r>
      <w:r w:rsidR="000A2CEC" w:rsidRPr="00FE10E8">
        <w:rPr>
          <w:rFonts w:hint="cs"/>
          <w:b/>
          <w:bCs/>
          <w:rtl/>
        </w:rPr>
        <w:t xml:space="preserve"> תשכ</w:t>
      </w:r>
      <w:r>
        <w:rPr>
          <w:rFonts w:hint="cs"/>
          <w:b/>
          <w:rtl/>
        </w:rPr>
        <w:t>"</w:t>
      </w:r>
      <w:r w:rsidR="000A2CEC" w:rsidRPr="00FE10E8">
        <w:rPr>
          <w:rFonts w:hint="cs"/>
          <w:b/>
          <w:bCs/>
          <w:rtl/>
        </w:rPr>
        <w:t>ד</w:t>
      </w:r>
      <w:r w:rsidR="000A2CEC" w:rsidRPr="006E26F5">
        <w:rPr>
          <w:rFonts w:hint="cs"/>
          <w:rtl/>
        </w:rPr>
        <w:t xml:space="preserve"> </w:t>
      </w:r>
      <w:r w:rsidR="000A2CEC" w:rsidRPr="00130A6A">
        <w:rPr>
          <w:rFonts w:hint="cs"/>
          <w:sz w:val="16"/>
          <w:szCs w:val="20"/>
          <w:rtl/>
        </w:rPr>
        <w:t>(</w:t>
      </w:r>
      <w:r w:rsidR="000A2CEC" w:rsidRPr="00C80DEE">
        <w:rPr>
          <w:rFonts w:hint="cs"/>
          <w:sz w:val="16"/>
          <w:szCs w:val="20"/>
          <w:rtl/>
        </w:rPr>
        <w:t xml:space="preserve">ח"א עמ' </w:t>
      </w:r>
      <w:r w:rsidR="000A2CEC">
        <w:rPr>
          <w:rFonts w:hint="cs"/>
          <w:sz w:val="16"/>
          <w:szCs w:val="20"/>
          <w:rtl/>
        </w:rPr>
        <w:t>12-13</w:t>
      </w:r>
      <w:r w:rsidR="000A2CEC" w:rsidRPr="00C80DEE">
        <w:rPr>
          <w:rFonts w:hint="cs"/>
          <w:sz w:val="16"/>
          <w:szCs w:val="20"/>
          <w:rtl/>
        </w:rPr>
        <w:t xml:space="preserve">, שיחת יום </w:t>
      </w:r>
      <w:r w:rsidR="000A2CEC">
        <w:rPr>
          <w:rFonts w:hint="cs"/>
          <w:sz w:val="16"/>
          <w:szCs w:val="20"/>
          <w:rtl/>
        </w:rPr>
        <w:t xml:space="preserve">ב' דר"ה </w:t>
      </w:r>
      <w:r w:rsidR="000A2CEC" w:rsidRPr="00C80DEE">
        <w:rPr>
          <w:rFonts w:hint="cs"/>
          <w:sz w:val="16"/>
          <w:szCs w:val="20"/>
          <w:rtl/>
        </w:rPr>
        <w:t>שחל בערב שבת)</w:t>
      </w:r>
      <w:r w:rsidR="000A2CEC">
        <w:rPr>
          <w:rFonts w:hint="cs"/>
          <w:rtl/>
        </w:rPr>
        <w:t xml:space="preserve">: </w:t>
      </w:r>
    </w:p>
    <w:p w:rsidR="000A2CEC" w:rsidRDefault="000A2CEC" w:rsidP="002F3FBA">
      <w:pPr>
        <w:pStyle w:val="a3"/>
        <w:bidi/>
        <w:ind w:left="702"/>
        <w:rPr>
          <w:rtl/>
        </w:rPr>
      </w:pPr>
      <w:r>
        <w:rPr>
          <w:rFonts w:hint="cs"/>
          <w:rtl/>
        </w:rPr>
        <w:t>"</w:t>
      </w:r>
      <w:r w:rsidRPr="006E26F5">
        <w:rPr>
          <w:rtl/>
        </w:rPr>
        <w:t xml:space="preserve">מצד טעמים ידועים </w:t>
      </w:r>
      <w:r>
        <w:rPr>
          <w:rtl/>
        </w:rPr>
        <w:t>–</w:t>
      </w:r>
      <w:r>
        <w:rPr>
          <w:rFonts w:hint="cs"/>
          <w:rtl/>
        </w:rPr>
        <w:t xml:space="preserve"> </w:t>
      </w:r>
      <w:r w:rsidRPr="006E26F5">
        <w:rPr>
          <w:rtl/>
        </w:rPr>
        <w:t>וכפי שהנהיג כ"ק מו"ח אדמו"ר</w:t>
      </w:r>
      <w:r>
        <w:rPr>
          <w:rFonts w:hint="cs"/>
          <w:rtl/>
        </w:rPr>
        <w:t xml:space="preserve"> </w:t>
      </w:r>
      <w:r>
        <w:rPr>
          <w:rtl/>
        </w:rPr>
        <w:t>–</w:t>
      </w:r>
      <w:r>
        <w:rPr>
          <w:rFonts w:hint="cs"/>
          <w:rtl/>
        </w:rPr>
        <w:t xml:space="preserve"> </w:t>
      </w:r>
      <w:r w:rsidRPr="006E26F5">
        <w:rPr>
          <w:rtl/>
        </w:rPr>
        <w:t>אברך ברכת המזון</w:t>
      </w:r>
      <w:r>
        <w:rPr>
          <w:rFonts w:hint="cs"/>
          <w:rtl/>
        </w:rPr>
        <w:t>,</w:t>
      </w:r>
      <w:r w:rsidRPr="006E26F5">
        <w:rPr>
          <w:rtl/>
        </w:rPr>
        <w:t xml:space="preserve"> ואילו עבור הקהל </w:t>
      </w:r>
      <w:r>
        <w:rPr>
          <w:rtl/>
        </w:rPr>
        <w:t>–</w:t>
      </w:r>
      <w:r>
        <w:rPr>
          <w:rFonts w:hint="cs"/>
          <w:rtl/>
        </w:rPr>
        <w:t xml:space="preserve"> </w:t>
      </w:r>
      <w:r w:rsidRPr="006E26F5">
        <w:rPr>
          <w:rtl/>
        </w:rPr>
        <w:t>הנה א' המסובים יפרו</w:t>
      </w:r>
      <w:r>
        <w:rPr>
          <w:rFonts w:hint="cs"/>
          <w:rtl/>
        </w:rPr>
        <w:t>ס</w:t>
      </w:r>
      <w:r w:rsidRPr="006E26F5">
        <w:rPr>
          <w:rtl/>
        </w:rPr>
        <w:t xml:space="preserve"> מפה ויקדש</w:t>
      </w:r>
      <w:r>
        <w:rPr>
          <w:rFonts w:hint="cs"/>
          <w:rtl/>
        </w:rPr>
        <w:t>,</w:t>
      </w:r>
      <w:r w:rsidRPr="006E26F5">
        <w:rPr>
          <w:rtl/>
        </w:rPr>
        <w:t xml:space="preserve"> ויוכלו לומר </w:t>
      </w:r>
      <w:r>
        <w:rPr>
          <w:rFonts w:hint="cs"/>
          <w:rtl/>
        </w:rPr>
        <w:t>'</w:t>
      </w:r>
      <w:r w:rsidRPr="006E26F5">
        <w:rPr>
          <w:rtl/>
        </w:rPr>
        <w:t>לחיים</w:t>
      </w:r>
      <w:r>
        <w:rPr>
          <w:rFonts w:hint="cs"/>
          <w:rtl/>
        </w:rPr>
        <w:t>'</w:t>
      </w:r>
      <w:r w:rsidRPr="006E26F5">
        <w:rPr>
          <w:rtl/>
        </w:rPr>
        <w:t xml:space="preserve"> ולהמשיך את ההתוועדות עד תוך הלילה</w:t>
      </w:r>
      <w:r>
        <w:rPr>
          <w:rFonts w:hint="cs"/>
          <w:rtl/>
        </w:rPr>
        <w:t>...</w:t>
      </w:r>
    </w:p>
    <w:p w:rsidR="000A2CEC" w:rsidRDefault="000A2CEC" w:rsidP="002F3FBA">
      <w:pPr>
        <w:pStyle w:val="a3"/>
        <w:bidi/>
        <w:ind w:left="702"/>
        <w:rPr>
          <w:rtl/>
        </w:rPr>
      </w:pPr>
      <w:r w:rsidRPr="00202C9F">
        <w:rPr>
          <w:rtl/>
        </w:rPr>
        <w:t>כמו"כ יש צורך להבהיר להמסובים</w:t>
      </w:r>
      <w:r>
        <w:rPr>
          <w:rFonts w:hint="cs"/>
          <w:rtl/>
        </w:rPr>
        <w:t>,</w:t>
      </w:r>
      <w:r w:rsidRPr="00202C9F">
        <w:rPr>
          <w:rtl/>
        </w:rPr>
        <w:t xml:space="preserve"> שאי</w:t>
      </w:r>
      <w:r>
        <w:rPr>
          <w:rFonts w:hint="cs"/>
          <w:rtl/>
        </w:rPr>
        <w:t>-</w:t>
      </w:r>
      <w:r w:rsidRPr="00202C9F">
        <w:rPr>
          <w:rtl/>
        </w:rPr>
        <w:t xml:space="preserve">אפשר לומר </w:t>
      </w:r>
      <w:r>
        <w:rPr>
          <w:rFonts w:hint="cs"/>
          <w:rtl/>
        </w:rPr>
        <w:t>'</w:t>
      </w:r>
      <w:r w:rsidRPr="00202C9F">
        <w:rPr>
          <w:rtl/>
        </w:rPr>
        <w:t>לחיים</w:t>
      </w:r>
      <w:r>
        <w:rPr>
          <w:rFonts w:hint="cs"/>
          <w:rtl/>
        </w:rPr>
        <w:t>'</w:t>
      </w:r>
      <w:r w:rsidRPr="00202C9F">
        <w:rPr>
          <w:rtl/>
        </w:rPr>
        <w:t xml:space="preserve"> על סמך זה שנטלו ידיהם לסעודת יו"ט</w:t>
      </w:r>
      <w:r>
        <w:rPr>
          <w:rFonts w:hint="cs"/>
          <w:rtl/>
        </w:rPr>
        <w:t>,</w:t>
      </w:r>
      <w:r w:rsidRPr="00202C9F">
        <w:rPr>
          <w:rtl/>
        </w:rPr>
        <w:t xml:space="preserve"> אלא צריכים לשמוע קידוש תחלה</w:t>
      </w:r>
      <w:r>
        <w:rPr>
          <w:rFonts w:hint="cs"/>
          <w:rtl/>
        </w:rPr>
        <w:t>.</w:t>
      </w:r>
      <w:r w:rsidRPr="00202C9F">
        <w:rPr>
          <w:rtl/>
        </w:rPr>
        <w:t xml:space="preserve"> ולכן</w:t>
      </w:r>
      <w:r>
        <w:rPr>
          <w:rFonts w:hint="cs"/>
          <w:rtl/>
        </w:rPr>
        <w:t>,</w:t>
      </w:r>
      <w:r w:rsidRPr="00202C9F">
        <w:rPr>
          <w:rtl/>
        </w:rPr>
        <w:t xml:space="preserve"> יבחרו א' מהמסובים שיפרוס מפה ויקדש</w:t>
      </w:r>
      <w:r>
        <w:rPr>
          <w:rFonts w:hint="cs"/>
          <w:rtl/>
        </w:rPr>
        <w:t>,</w:t>
      </w:r>
      <w:r w:rsidRPr="00202C9F">
        <w:rPr>
          <w:rtl/>
        </w:rPr>
        <w:t xml:space="preserve"> ויוציא את הציבור ידי חובתם </w:t>
      </w:r>
      <w:r>
        <w:rPr>
          <w:rFonts w:hint="cs"/>
          <w:rtl/>
        </w:rPr>
        <w:t>(</w:t>
      </w:r>
      <w:r w:rsidRPr="00202C9F">
        <w:rPr>
          <w:rtl/>
        </w:rPr>
        <w:t>כנ"ל</w:t>
      </w:r>
      <w:r>
        <w:rPr>
          <w:rFonts w:hint="cs"/>
          <w:rtl/>
        </w:rPr>
        <w:t xml:space="preserve">)". </w:t>
      </w:r>
    </w:p>
    <w:p w:rsidR="000A2CEC" w:rsidRPr="00FC1639" w:rsidRDefault="000A2CEC" w:rsidP="003830C6">
      <w:pPr>
        <w:pStyle w:val="11"/>
        <w:rPr>
          <w:rtl/>
        </w:rPr>
      </w:pPr>
      <w:r>
        <w:rPr>
          <w:rFonts w:hint="cs"/>
          <w:rtl/>
        </w:rPr>
        <w:t xml:space="preserve">ה. </w:t>
      </w:r>
      <w:r w:rsidR="003830C6">
        <w:rPr>
          <w:rFonts w:hint="cs"/>
          <w:bCs w:val="0"/>
          <w:rtl/>
        </w:rPr>
        <w:t>"</w:t>
      </w:r>
      <w:r w:rsidRPr="00FC1639">
        <w:rPr>
          <w:rtl/>
        </w:rPr>
        <w:t>המקדש לא עשה ברכת בו</w:t>
      </w:r>
      <w:r w:rsidRPr="00FC1639">
        <w:rPr>
          <w:rFonts w:hint="cs"/>
          <w:rtl/>
        </w:rPr>
        <w:t xml:space="preserve">רא </w:t>
      </w:r>
      <w:r w:rsidRPr="00FC1639">
        <w:rPr>
          <w:rtl/>
        </w:rPr>
        <w:t>פה</w:t>
      </w:r>
      <w:r w:rsidR="005961D9" w:rsidRPr="005961D9">
        <w:rPr>
          <w:bCs w:val="0"/>
          <w:rtl/>
        </w:rPr>
        <w:t>”</w:t>
      </w:r>
      <w:r w:rsidRPr="00FC1639">
        <w:rPr>
          <w:rtl/>
        </w:rPr>
        <w:t>ג</w:t>
      </w:r>
      <w:r w:rsidR="005961D9" w:rsidRPr="005961D9">
        <w:rPr>
          <w:bCs w:val="0"/>
          <w:rtl/>
        </w:rPr>
        <w:t>”</w:t>
      </w:r>
    </w:p>
    <w:p w:rsidR="000A2CEC" w:rsidRDefault="000A2CEC" w:rsidP="003830C6">
      <w:pPr>
        <w:pStyle w:val="a3"/>
        <w:bidi/>
        <w:rPr>
          <w:rtl/>
        </w:rPr>
      </w:pPr>
      <w:r w:rsidRPr="00FE10E8">
        <w:rPr>
          <w:rFonts w:hint="cs"/>
          <w:b/>
          <w:bCs/>
          <w:rtl/>
        </w:rPr>
        <w:t>ב</w:t>
      </w:r>
      <w:r w:rsidR="003830C6">
        <w:rPr>
          <w:rFonts w:hint="cs"/>
          <w:b/>
          <w:rtl/>
        </w:rPr>
        <w:t>'</w:t>
      </w:r>
      <w:r w:rsidRPr="00FE10E8">
        <w:rPr>
          <w:rFonts w:hint="cs"/>
          <w:b/>
          <w:bCs/>
          <w:rtl/>
        </w:rPr>
        <w:t>שיחות קודש</w:t>
      </w:r>
      <w:r w:rsidR="003830C6">
        <w:rPr>
          <w:rFonts w:hint="cs"/>
          <w:b/>
          <w:rtl/>
        </w:rPr>
        <w:t>'</w:t>
      </w:r>
      <w:r w:rsidRPr="00FE10E8">
        <w:rPr>
          <w:rFonts w:hint="cs"/>
          <w:b/>
          <w:bCs/>
          <w:rtl/>
        </w:rPr>
        <w:t xml:space="preserve"> תשכ</w:t>
      </w:r>
      <w:r w:rsidR="003830C6">
        <w:rPr>
          <w:rFonts w:hint="cs"/>
          <w:b/>
          <w:rtl/>
        </w:rPr>
        <w:t>"</w:t>
      </w:r>
      <w:r w:rsidRPr="00FE10E8">
        <w:rPr>
          <w:rFonts w:hint="cs"/>
          <w:b/>
          <w:bCs/>
          <w:rtl/>
        </w:rPr>
        <w:t>ד</w:t>
      </w:r>
      <w:r>
        <w:rPr>
          <w:rFonts w:hint="cs"/>
          <w:rtl/>
        </w:rPr>
        <w:t xml:space="preserve"> </w:t>
      </w:r>
      <w:r w:rsidRPr="00B31F9D">
        <w:rPr>
          <w:rFonts w:hint="cs"/>
          <w:sz w:val="16"/>
          <w:szCs w:val="20"/>
          <w:rtl/>
        </w:rPr>
        <w:t xml:space="preserve">(עמ' 553) </w:t>
      </w:r>
      <w:r>
        <w:rPr>
          <w:rFonts w:hint="cs"/>
          <w:rtl/>
        </w:rPr>
        <w:t xml:space="preserve">הוסיפו לרשום: </w:t>
      </w:r>
    </w:p>
    <w:p w:rsidR="000A2CEC" w:rsidRDefault="000A2CEC" w:rsidP="002F3FBA">
      <w:pPr>
        <w:pStyle w:val="a3"/>
        <w:bidi/>
        <w:ind w:left="702" w:firstLine="0"/>
        <w:rPr>
          <w:rtl/>
        </w:rPr>
      </w:pPr>
      <w:r>
        <w:rPr>
          <w:rFonts w:hint="cs"/>
          <w:rtl/>
        </w:rPr>
        <w:t>"</w:t>
      </w:r>
      <w:r w:rsidRPr="00B31F9D">
        <w:rPr>
          <w:rtl/>
        </w:rPr>
        <w:t>המקדש לא עשה ברכת בו</w:t>
      </w:r>
      <w:r>
        <w:rPr>
          <w:rFonts w:hint="cs"/>
          <w:rtl/>
        </w:rPr>
        <w:t xml:space="preserve">רא </w:t>
      </w:r>
      <w:r w:rsidRPr="00B31F9D">
        <w:rPr>
          <w:rtl/>
        </w:rPr>
        <w:t xml:space="preserve">פה"ג משום שכבר עשה מקודם </w:t>
      </w:r>
      <w:r>
        <w:rPr>
          <w:rFonts w:hint="cs"/>
          <w:rtl/>
        </w:rPr>
        <w:t>(</w:t>
      </w:r>
      <w:r w:rsidRPr="00B31F9D">
        <w:rPr>
          <w:rtl/>
        </w:rPr>
        <w:t>הוראת כ"ק אד</w:t>
      </w:r>
      <w:r>
        <w:rPr>
          <w:rFonts w:hint="cs"/>
          <w:rtl/>
        </w:rPr>
        <w:t>מו"ר זי"ע</w:t>
      </w:r>
      <w:r w:rsidRPr="00B31F9D">
        <w:rPr>
          <w:rtl/>
        </w:rPr>
        <w:t xml:space="preserve"> בשנת תשי"ח</w:t>
      </w:r>
      <w:r>
        <w:rPr>
          <w:rFonts w:hint="cs"/>
          <w:rtl/>
        </w:rPr>
        <w:t>)".</w:t>
      </w:r>
      <w:r w:rsidRPr="002526AA">
        <w:rPr>
          <w:rtl/>
        </w:rPr>
        <w:t xml:space="preserve"> </w:t>
      </w:r>
    </w:p>
    <w:p w:rsidR="000A2CEC" w:rsidRDefault="000A2CEC" w:rsidP="002F3FBA">
      <w:pPr>
        <w:pStyle w:val="a3"/>
        <w:bidi/>
        <w:rPr>
          <w:rtl/>
        </w:rPr>
      </w:pPr>
      <w:r>
        <w:rPr>
          <w:rFonts w:hint="cs"/>
          <w:rtl/>
        </w:rPr>
        <w:t>אבל בשיחות תשי"ח לא רשום כלום אודות פורס מפה.</w:t>
      </w:r>
    </w:p>
    <w:p w:rsidR="000A2CEC" w:rsidRPr="00FC1639" w:rsidRDefault="000A2CEC" w:rsidP="003830C6">
      <w:pPr>
        <w:pStyle w:val="11"/>
        <w:rPr>
          <w:rtl/>
        </w:rPr>
      </w:pPr>
      <w:r>
        <w:rPr>
          <w:rFonts w:hint="cs"/>
          <w:rtl/>
        </w:rPr>
        <w:t xml:space="preserve">ו. </w:t>
      </w:r>
      <w:r w:rsidR="003830C6">
        <w:rPr>
          <w:rFonts w:hint="cs"/>
          <w:bCs w:val="0"/>
          <w:rtl/>
        </w:rPr>
        <w:t>"</w:t>
      </w:r>
      <w:r w:rsidRPr="00FC1639">
        <w:rPr>
          <w:rtl/>
        </w:rPr>
        <w:t>אלו שיצאו ידי חובתם בקידוש זה</w:t>
      </w:r>
      <w:r w:rsidR="005961D9" w:rsidRPr="005961D9">
        <w:rPr>
          <w:rFonts w:hint="cs"/>
          <w:bCs w:val="0"/>
          <w:rtl/>
        </w:rPr>
        <w:t>,</w:t>
      </w:r>
      <w:r w:rsidRPr="00FC1639">
        <w:rPr>
          <w:rtl/>
        </w:rPr>
        <w:t xml:space="preserve"> לא יוכלו לקדש עוה</w:t>
      </w:r>
      <w:r w:rsidR="005961D9" w:rsidRPr="005961D9">
        <w:rPr>
          <w:bCs w:val="0"/>
          <w:rtl/>
        </w:rPr>
        <w:t>”</w:t>
      </w:r>
      <w:r w:rsidRPr="00FC1639">
        <w:rPr>
          <w:rtl/>
        </w:rPr>
        <w:t>פ</w:t>
      </w:r>
      <w:r w:rsidR="005961D9" w:rsidRPr="005961D9">
        <w:rPr>
          <w:bCs w:val="0"/>
          <w:rtl/>
        </w:rPr>
        <w:t>”</w:t>
      </w:r>
    </w:p>
    <w:p w:rsidR="000A2CEC" w:rsidRDefault="003830C6" w:rsidP="003830C6">
      <w:pPr>
        <w:pStyle w:val="a3"/>
        <w:bidi/>
        <w:rPr>
          <w:rtl/>
        </w:rPr>
      </w:pPr>
      <w:r>
        <w:rPr>
          <w:rFonts w:hint="cs"/>
          <w:b/>
          <w:rtl/>
        </w:rPr>
        <w:t>'</w:t>
      </w:r>
      <w:r w:rsidR="000A2CEC" w:rsidRPr="00FE10E8">
        <w:rPr>
          <w:rFonts w:hint="cs"/>
          <w:b/>
          <w:bCs/>
          <w:rtl/>
        </w:rPr>
        <w:t>תורת מנחם</w:t>
      </w:r>
      <w:r>
        <w:rPr>
          <w:rFonts w:hint="cs"/>
          <w:b/>
          <w:rtl/>
        </w:rPr>
        <w:t>'</w:t>
      </w:r>
      <w:r w:rsidR="000A2CEC" w:rsidRPr="00FE10E8">
        <w:rPr>
          <w:rFonts w:hint="cs"/>
          <w:b/>
          <w:bCs/>
          <w:rtl/>
        </w:rPr>
        <w:t xml:space="preserve"> תשכ</w:t>
      </w:r>
      <w:r>
        <w:rPr>
          <w:rFonts w:hint="cs"/>
          <w:b/>
          <w:rtl/>
        </w:rPr>
        <w:t>"</w:t>
      </w:r>
      <w:r w:rsidR="000A2CEC" w:rsidRPr="00FE10E8">
        <w:rPr>
          <w:rFonts w:hint="cs"/>
          <w:b/>
          <w:bCs/>
          <w:rtl/>
        </w:rPr>
        <w:t>ד</w:t>
      </w:r>
      <w:r w:rsidR="000A2CEC">
        <w:rPr>
          <w:rFonts w:hint="cs"/>
          <w:rtl/>
        </w:rPr>
        <w:t xml:space="preserve"> שם </w:t>
      </w:r>
      <w:r w:rsidR="000A2CEC" w:rsidRPr="00D846A2">
        <w:rPr>
          <w:rFonts w:hint="cs"/>
          <w:sz w:val="16"/>
          <w:szCs w:val="20"/>
          <w:rtl/>
        </w:rPr>
        <w:t xml:space="preserve">(עמ' 49) </w:t>
      </w:r>
      <w:r w:rsidR="000A2CEC">
        <w:rPr>
          <w:rFonts w:hint="cs"/>
          <w:rtl/>
        </w:rPr>
        <w:t xml:space="preserve">בשיחת יום ב' דחג הסוכות: </w:t>
      </w:r>
    </w:p>
    <w:p w:rsidR="000A2CEC" w:rsidRDefault="000A2CEC" w:rsidP="002F3FBA">
      <w:pPr>
        <w:pStyle w:val="a3"/>
        <w:bidi/>
        <w:ind w:left="702" w:firstLine="0"/>
        <w:rPr>
          <w:rtl/>
        </w:rPr>
      </w:pPr>
      <w:r>
        <w:rPr>
          <w:rFonts w:hint="cs"/>
          <w:rtl/>
        </w:rPr>
        <w:t>"</w:t>
      </w:r>
      <w:r w:rsidRPr="00202C9F">
        <w:rPr>
          <w:rtl/>
        </w:rPr>
        <w:t xml:space="preserve">כ"ק אדמו"ר </w:t>
      </w:r>
      <w:r>
        <w:rPr>
          <w:rFonts w:hint="cs"/>
          <w:rtl/>
        </w:rPr>
        <w:t xml:space="preserve">זי"ע </w:t>
      </w:r>
      <w:r w:rsidRPr="00202C9F">
        <w:rPr>
          <w:rtl/>
        </w:rPr>
        <w:t>צוה שא' המסובים יפרוס מפה ויקדש</w:t>
      </w:r>
      <w:r>
        <w:rPr>
          <w:rFonts w:hint="cs"/>
          <w:rtl/>
        </w:rPr>
        <w:t>,</w:t>
      </w:r>
      <w:r w:rsidRPr="00202C9F">
        <w:rPr>
          <w:rtl/>
        </w:rPr>
        <w:t xml:space="preserve"> כדי שיוכלו לומר </w:t>
      </w:r>
      <w:r>
        <w:rPr>
          <w:rFonts w:hint="cs"/>
          <w:rtl/>
        </w:rPr>
        <w:t>'</w:t>
      </w:r>
      <w:r w:rsidRPr="00202C9F">
        <w:rPr>
          <w:rtl/>
        </w:rPr>
        <w:t>לחיים</w:t>
      </w:r>
      <w:r>
        <w:rPr>
          <w:rFonts w:hint="cs"/>
          <w:rtl/>
        </w:rPr>
        <w:t>'".</w:t>
      </w:r>
    </w:p>
    <w:p w:rsidR="000A2CEC" w:rsidRDefault="003830C6" w:rsidP="003830C6">
      <w:pPr>
        <w:pStyle w:val="a3"/>
        <w:bidi/>
        <w:rPr>
          <w:rtl/>
        </w:rPr>
      </w:pPr>
      <w:r>
        <w:rPr>
          <w:rFonts w:hint="cs"/>
          <w:b/>
          <w:rtl/>
        </w:rPr>
        <w:t>'</w:t>
      </w:r>
      <w:r w:rsidR="000A2CEC" w:rsidRPr="00FE10E8">
        <w:rPr>
          <w:rFonts w:hint="cs"/>
          <w:b/>
          <w:bCs/>
          <w:rtl/>
        </w:rPr>
        <w:t>תורת מנחם</w:t>
      </w:r>
      <w:r>
        <w:rPr>
          <w:rFonts w:hint="cs"/>
          <w:b/>
          <w:rtl/>
        </w:rPr>
        <w:t>'</w:t>
      </w:r>
      <w:r w:rsidR="000A2CEC" w:rsidRPr="00FE10E8">
        <w:rPr>
          <w:rFonts w:hint="cs"/>
          <w:b/>
          <w:bCs/>
          <w:rtl/>
        </w:rPr>
        <w:t xml:space="preserve"> תשכ</w:t>
      </w:r>
      <w:r>
        <w:rPr>
          <w:rFonts w:hint="cs"/>
          <w:b/>
          <w:rtl/>
        </w:rPr>
        <w:t>"</w:t>
      </w:r>
      <w:r w:rsidR="000A2CEC" w:rsidRPr="00FE10E8">
        <w:rPr>
          <w:rFonts w:hint="cs"/>
          <w:b/>
          <w:bCs/>
          <w:rtl/>
        </w:rPr>
        <w:t>ז</w:t>
      </w:r>
      <w:r w:rsidR="000A2CEC" w:rsidRPr="006E26F5">
        <w:rPr>
          <w:rFonts w:hint="cs"/>
          <w:rtl/>
        </w:rPr>
        <w:t xml:space="preserve"> </w:t>
      </w:r>
      <w:r w:rsidR="000A2CEC" w:rsidRPr="00130A6A">
        <w:rPr>
          <w:rFonts w:hint="cs"/>
          <w:sz w:val="16"/>
          <w:szCs w:val="20"/>
          <w:rtl/>
        </w:rPr>
        <w:t>(</w:t>
      </w:r>
      <w:r w:rsidR="000A2CEC" w:rsidRPr="00C80DEE">
        <w:rPr>
          <w:rFonts w:hint="cs"/>
          <w:sz w:val="16"/>
          <w:szCs w:val="20"/>
          <w:rtl/>
        </w:rPr>
        <w:t xml:space="preserve">ח"א עמ' </w:t>
      </w:r>
      <w:r w:rsidR="000A2CEC">
        <w:rPr>
          <w:rFonts w:hint="cs"/>
          <w:sz w:val="16"/>
          <w:szCs w:val="20"/>
          <w:rtl/>
        </w:rPr>
        <w:t>15</w:t>
      </w:r>
      <w:r w:rsidR="000A2CEC" w:rsidRPr="00C80DEE">
        <w:rPr>
          <w:rFonts w:hint="cs"/>
          <w:sz w:val="16"/>
          <w:szCs w:val="20"/>
          <w:rtl/>
        </w:rPr>
        <w:t xml:space="preserve">, שיחת יום </w:t>
      </w:r>
      <w:r w:rsidR="000A2CEC">
        <w:rPr>
          <w:rFonts w:hint="cs"/>
          <w:sz w:val="16"/>
          <w:szCs w:val="20"/>
          <w:rtl/>
        </w:rPr>
        <w:t xml:space="preserve">ב' דר"ה </w:t>
      </w:r>
      <w:r w:rsidR="000A2CEC" w:rsidRPr="00C80DEE">
        <w:rPr>
          <w:rFonts w:hint="cs"/>
          <w:sz w:val="16"/>
          <w:szCs w:val="20"/>
          <w:rtl/>
        </w:rPr>
        <w:t>שחל בערב שבת)</w:t>
      </w:r>
      <w:r w:rsidR="000A2CEC">
        <w:rPr>
          <w:rFonts w:hint="cs"/>
          <w:rtl/>
        </w:rPr>
        <w:t xml:space="preserve">: </w:t>
      </w:r>
    </w:p>
    <w:p w:rsidR="000A2CEC" w:rsidRDefault="000A2CEC" w:rsidP="002F3FBA">
      <w:pPr>
        <w:pStyle w:val="a3"/>
        <w:bidi/>
        <w:ind w:left="702" w:firstLine="0"/>
        <w:rPr>
          <w:rtl/>
        </w:rPr>
      </w:pPr>
      <w:r>
        <w:rPr>
          <w:rFonts w:hint="cs"/>
          <w:rtl/>
        </w:rPr>
        <w:t>"</w:t>
      </w:r>
      <w:r w:rsidRPr="00471C32">
        <w:rPr>
          <w:rtl/>
        </w:rPr>
        <w:t xml:space="preserve">אחרי המאמר צוה שא' המסובים יהי' </w:t>
      </w:r>
      <w:r>
        <w:rPr>
          <w:rFonts w:hint="cs"/>
          <w:rtl/>
        </w:rPr>
        <w:t>'</w:t>
      </w:r>
      <w:r w:rsidRPr="00471C32">
        <w:rPr>
          <w:rtl/>
        </w:rPr>
        <w:t>פור</w:t>
      </w:r>
      <w:r>
        <w:rPr>
          <w:rFonts w:hint="cs"/>
          <w:rtl/>
        </w:rPr>
        <w:t>ס</w:t>
      </w:r>
      <w:r w:rsidRPr="00471C32">
        <w:rPr>
          <w:rtl/>
        </w:rPr>
        <w:t xml:space="preserve"> מפה ומקדש</w:t>
      </w:r>
      <w:r>
        <w:rPr>
          <w:rFonts w:hint="cs"/>
          <w:rtl/>
        </w:rPr>
        <w:t>',</w:t>
      </w:r>
      <w:r w:rsidRPr="00471C32">
        <w:rPr>
          <w:rtl/>
        </w:rPr>
        <w:t xml:space="preserve"> ואמר</w:t>
      </w:r>
      <w:r>
        <w:rPr>
          <w:rFonts w:hint="cs"/>
          <w:rtl/>
        </w:rPr>
        <w:t>,</w:t>
      </w:r>
      <w:r w:rsidRPr="00471C32">
        <w:rPr>
          <w:rtl/>
        </w:rPr>
        <w:t xml:space="preserve"> שאלו שיצאו ידי חובתם בקידוש זה</w:t>
      </w:r>
      <w:r>
        <w:rPr>
          <w:rFonts w:hint="cs"/>
          <w:rtl/>
        </w:rPr>
        <w:t>,</w:t>
      </w:r>
      <w:r w:rsidRPr="00471C32">
        <w:rPr>
          <w:rtl/>
        </w:rPr>
        <w:t xml:space="preserve"> לא יוכלו לקדש עוה"פ</w:t>
      </w:r>
      <w:r>
        <w:rPr>
          <w:rFonts w:hint="cs"/>
          <w:rtl/>
        </w:rPr>
        <w:t>,</w:t>
      </w:r>
      <w:r w:rsidRPr="00471C32">
        <w:rPr>
          <w:rtl/>
        </w:rPr>
        <w:t xml:space="preserve"> אלא אם ירצו להוציא את בני ביתם</w:t>
      </w:r>
      <w:r>
        <w:rPr>
          <w:rFonts w:hint="cs"/>
          <w:rtl/>
        </w:rPr>
        <w:t>".</w:t>
      </w:r>
    </w:p>
    <w:p w:rsidR="000A2CEC" w:rsidRDefault="000A2CEC" w:rsidP="000A2CEC">
      <w:pPr>
        <w:pStyle w:val="a3"/>
        <w:bidi/>
        <w:rPr>
          <w:rtl/>
        </w:rPr>
      </w:pPr>
      <w:r>
        <w:rPr>
          <w:rFonts w:hint="cs"/>
          <w:rtl/>
        </w:rPr>
        <w:t xml:space="preserve">עוד שם </w:t>
      </w:r>
      <w:r w:rsidRPr="00C63314">
        <w:rPr>
          <w:rFonts w:hint="cs"/>
          <w:sz w:val="16"/>
          <w:szCs w:val="20"/>
          <w:rtl/>
        </w:rPr>
        <w:t xml:space="preserve">(עמ' 90, </w:t>
      </w:r>
      <w:r w:rsidRPr="00C80DEE">
        <w:rPr>
          <w:rFonts w:hint="cs"/>
          <w:sz w:val="16"/>
          <w:szCs w:val="20"/>
          <w:rtl/>
        </w:rPr>
        <w:t xml:space="preserve">שיחת יום </w:t>
      </w:r>
      <w:r>
        <w:rPr>
          <w:rFonts w:hint="cs"/>
          <w:sz w:val="16"/>
          <w:szCs w:val="20"/>
          <w:rtl/>
        </w:rPr>
        <w:t xml:space="preserve">ב' דחג הסוכות </w:t>
      </w:r>
      <w:r w:rsidRPr="00C80DEE">
        <w:rPr>
          <w:rFonts w:hint="cs"/>
          <w:sz w:val="16"/>
          <w:szCs w:val="20"/>
          <w:rtl/>
        </w:rPr>
        <w:t>שחל בערב שבת)</w:t>
      </w:r>
      <w:r>
        <w:rPr>
          <w:rFonts w:hint="cs"/>
          <w:rtl/>
        </w:rPr>
        <w:t xml:space="preserve">: </w:t>
      </w:r>
    </w:p>
    <w:p w:rsidR="000A2CEC" w:rsidRDefault="000A2CEC" w:rsidP="002F3FBA">
      <w:pPr>
        <w:pStyle w:val="a3"/>
        <w:bidi/>
        <w:ind w:left="702" w:firstLine="0"/>
        <w:rPr>
          <w:rtl/>
        </w:rPr>
      </w:pPr>
      <w:r>
        <w:rPr>
          <w:rFonts w:hint="cs"/>
          <w:rtl/>
        </w:rPr>
        <w:t>"</w:t>
      </w:r>
      <w:r w:rsidRPr="006E26F5">
        <w:rPr>
          <w:rtl/>
        </w:rPr>
        <w:t xml:space="preserve">כ"ק אדמו"ר </w:t>
      </w:r>
      <w:r>
        <w:rPr>
          <w:rFonts w:hint="cs"/>
          <w:rtl/>
        </w:rPr>
        <w:t xml:space="preserve">זי"ע </w:t>
      </w:r>
      <w:r w:rsidRPr="00C63314">
        <w:rPr>
          <w:rtl/>
        </w:rPr>
        <w:t>נטל ידיו הק' לסעודה</w:t>
      </w:r>
      <w:r>
        <w:rPr>
          <w:rFonts w:hint="cs"/>
          <w:rtl/>
        </w:rPr>
        <w:t>,</w:t>
      </w:r>
      <w:r w:rsidRPr="00C63314">
        <w:rPr>
          <w:rtl/>
        </w:rPr>
        <w:t xml:space="preserve"> ובמהלך ההתוועדות הורה שא' המסובים יהי' </w:t>
      </w:r>
      <w:r>
        <w:rPr>
          <w:rFonts w:hint="cs"/>
          <w:rtl/>
        </w:rPr>
        <w:t>'</w:t>
      </w:r>
      <w:r w:rsidRPr="00C63314">
        <w:rPr>
          <w:rtl/>
        </w:rPr>
        <w:t>פורס מפה ומקדש</w:t>
      </w:r>
      <w:r>
        <w:rPr>
          <w:rFonts w:hint="cs"/>
          <w:rtl/>
        </w:rPr>
        <w:t>'".</w:t>
      </w:r>
    </w:p>
    <w:p w:rsidR="000A2CEC" w:rsidRPr="00FC1639" w:rsidRDefault="000A2CEC" w:rsidP="003830C6">
      <w:pPr>
        <w:pStyle w:val="11"/>
        <w:rPr>
          <w:rtl/>
        </w:rPr>
      </w:pPr>
      <w:r>
        <w:rPr>
          <w:rFonts w:hint="cs"/>
          <w:rtl/>
        </w:rPr>
        <w:t xml:space="preserve">ז. </w:t>
      </w:r>
      <w:r w:rsidR="003830C6">
        <w:rPr>
          <w:rFonts w:hint="cs"/>
          <w:bCs w:val="0"/>
          <w:rtl/>
        </w:rPr>
        <w:t>"</w:t>
      </w:r>
      <w:r w:rsidRPr="00FC1639">
        <w:rPr>
          <w:rtl/>
        </w:rPr>
        <w:t>דובר אודות הנהגת כ</w:t>
      </w:r>
      <w:r w:rsidR="005961D9" w:rsidRPr="005961D9">
        <w:rPr>
          <w:bCs w:val="0"/>
          <w:rtl/>
        </w:rPr>
        <w:t>”</w:t>
      </w:r>
      <w:r w:rsidRPr="00FC1639">
        <w:rPr>
          <w:rtl/>
        </w:rPr>
        <w:t>ק אדמו</w:t>
      </w:r>
      <w:r w:rsidR="005961D9" w:rsidRPr="005961D9">
        <w:rPr>
          <w:bCs w:val="0"/>
          <w:rtl/>
        </w:rPr>
        <w:t>”</w:t>
      </w:r>
      <w:r w:rsidRPr="00FC1639">
        <w:rPr>
          <w:rtl/>
        </w:rPr>
        <w:t xml:space="preserve">ר </w:t>
      </w:r>
      <w:r w:rsidRPr="00FC1639">
        <w:rPr>
          <w:rFonts w:hint="cs"/>
          <w:rtl/>
        </w:rPr>
        <w:t>(</w:t>
      </w:r>
      <w:r w:rsidRPr="00FC1639">
        <w:rPr>
          <w:rtl/>
        </w:rPr>
        <w:t>מהורש</w:t>
      </w:r>
      <w:r w:rsidR="005961D9" w:rsidRPr="005961D9">
        <w:rPr>
          <w:bCs w:val="0"/>
          <w:rtl/>
        </w:rPr>
        <w:t>”</w:t>
      </w:r>
      <w:r w:rsidRPr="00FC1639">
        <w:rPr>
          <w:rtl/>
        </w:rPr>
        <w:t>ב</w:t>
      </w:r>
      <w:r w:rsidRPr="00FC1639">
        <w:rPr>
          <w:rFonts w:hint="cs"/>
          <w:rtl/>
        </w:rPr>
        <w:t>)</w:t>
      </w:r>
      <w:r w:rsidRPr="00FC1639">
        <w:rPr>
          <w:rtl/>
        </w:rPr>
        <w:t xml:space="preserve"> נ</w:t>
      </w:r>
      <w:r w:rsidR="005961D9" w:rsidRPr="005961D9">
        <w:rPr>
          <w:bCs w:val="0"/>
          <w:rtl/>
        </w:rPr>
        <w:t>”</w:t>
      </w:r>
      <w:r w:rsidRPr="00FC1639">
        <w:rPr>
          <w:rtl/>
        </w:rPr>
        <w:t>ע</w:t>
      </w:r>
      <w:r w:rsidR="005961D9" w:rsidRPr="005961D9">
        <w:rPr>
          <w:bCs w:val="0"/>
          <w:rtl/>
        </w:rPr>
        <w:t>”</w:t>
      </w:r>
    </w:p>
    <w:p w:rsidR="000A2CEC" w:rsidRDefault="000A2CEC" w:rsidP="000A2CEC">
      <w:pPr>
        <w:pStyle w:val="a3"/>
        <w:bidi/>
        <w:rPr>
          <w:rtl/>
        </w:rPr>
      </w:pPr>
      <w:r>
        <w:rPr>
          <w:rFonts w:hint="cs"/>
          <w:rtl/>
        </w:rPr>
        <w:t xml:space="preserve">עוד שם </w:t>
      </w:r>
      <w:r w:rsidRPr="00C63314">
        <w:rPr>
          <w:rFonts w:hint="cs"/>
          <w:sz w:val="16"/>
          <w:szCs w:val="20"/>
          <w:rtl/>
        </w:rPr>
        <w:t>(</w:t>
      </w:r>
      <w:r>
        <w:rPr>
          <w:rFonts w:hint="cs"/>
          <w:sz w:val="16"/>
          <w:szCs w:val="20"/>
          <w:rtl/>
        </w:rPr>
        <w:t>עמ' 123</w:t>
      </w:r>
      <w:r w:rsidRPr="00C63314">
        <w:rPr>
          <w:rFonts w:hint="cs"/>
          <w:sz w:val="16"/>
          <w:szCs w:val="20"/>
          <w:rtl/>
        </w:rPr>
        <w:t>,</w:t>
      </w:r>
      <w:r>
        <w:rPr>
          <w:rFonts w:hint="cs"/>
          <w:sz w:val="16"/>
          <w:szCs w:val="20"/>
          <w:rtl/>
        </w:rPr>
        <w:t xml:space="preserve"> בעת סעודת הושענא רבה): </w:t>
      </w:r>
    </w:p>
    <w:p w:rsidR="000A2CEC" w:rsidRPr="00765932" w:rsidRDefault="000A2CEC" w:rsidP="00765932">
      <w:pPr>
        <w:pStyle w:val="a3"/>
        <w:tabs>
          <w:tab w:val="right" w:pos="873"/>
        </w:tabs>
        <w:bidi/>
        <w:ind w:left="702" w:firstLine="0"/>
        <w:rPr>
          <w:rtl/>
        </w:rPr>
      </w:pPr>
      <w:r w:rsidRPr="00765932">
        <w:rPr>
          <w:rFonts w:hint="cs"/>
          <w:rtl/>
        </w:rPr>
        <w:t>"</w:t>
      </w:r>
      <w:r w:rsidRPr="00765932">
        <w:rPr>
          <w:rtl/>
        </w:rPr>
        <w:t xml:space="preserve">דובר גם אודות הנהגת כ"ק אדמו"ר </w:t>
      </w:r>
      <w:r w:rsidRPr="00765932">
        <w:rPr>
          <w:rFonts w:hint="cs"/>
          <w:rtl/>
        </w:rPr>
        <w:t>(</w:t>
      </w:r>
      <w:r w:rsidRPr="00765932">
        <w:rPr>
          <w:rtl/>
        </w:rPr>
        <w:t>מהורש"ב</w:t>
      </w:r>
      <w:r w:rsidRPr="00765932">
        <w:rPr>
          <w:rFonts w:hint="cs"/>
          <w:rtl/>
        </w:rPr>
        <w:t>)</w:t>
      </w:r>
      <w:r w:rsidRPr="00765932">
        <w:rPr>
          <w:rtl/>
        </w:rPr>
        <w:t xml:space="preserve"> נ"ע בענין פורס מפה ומקדש</w:t>
      </w:r>
      <w:r w:rsidRPr="00765932">
        <w:rPr>
          <w:rFonts w:hint="cs"/>
          <w:rtl/>
        </w:rPr>
        <w:t xml:space="preserve">". </w:t>
      </w:r>
    </w:p>
    <w:p w:rsidR="000A2CEC" w:rsidRDefault="000A2CEC" w:rsidP="00765932">
      <w:pPr>
        <w:pStyle w:val="a3"/>
        <w:bidi/>
        <w:rPr>
          <w:rtl/>
        </w:rPr>
      </w:pPr>
      <w:r>
        <w:rPr>
          <w:rFonts w:hint="cs"/>
          <w:rtl/>
        </w:rPr>
        <w:t xml:space="preserve">סתמו ולא פירשו </w:t>
      </w:r>
      <w:r w:rsidRPr="00BC1DB6">
        <w:rPr>
          <w:rFonts w:hint="cs"/>
          <w:sz w:val="16"/>
          <w:szCs w:val="20"/>
          <w:rtl/>
        </w:rPr>
        <w:t>(וראה לקמן אות טז-יט)</w:t>
      </w:r>
      <w:r>
        <w:rPr>
          <w:rFonts w:hint="cs"/>
          <w:rtl/>
        </w:rPr>
        <w:t>.</w:t>
      </w:r>
      <w:r w:rsidRPr="00012FDE">
        <w:rPr>
          <w:rtl/>
        </w:rPr>
        <w:t xml:space="preserve"> </w:t>
      </w:r>
    </w:p>
    <w:p w:rsidR="000A2CEC" w:rsidRPr="00FE10E8" w:rsidRDefault="000A2CEC" w:rsidP="003830C6">
      <w:pPr>
        <w:pStyle w:val="11"/>
        <w:rPr>
          <w:rtl/>
        </w:rPr>
      </w:pPr>
      <w:r>
        <w:rPr>
          <w:rFonts w:hint="cs"/>
          <w:rtl/>
        </w:rPr>
        <w:t xml:space="preserve">ח. </w:t>
      </w:r>
      <w:r w:rsidR="003830C6">
        <w:rPr>
          <w:rFonts w:hint="cs"/>
          <w:bCs w:val="0"/>
          <w:rtl/>
        </w:rPr>
        <w:t>"</w:t>
      </w:r>
      <w:r w:rsidRPr="00FE10E8">
        <w:rPr>
          <w:rtl/>
        </w:rPr>
        <w:t>כשחל</w:t>
      </w:r>
      <w:r>
        <w:rPr>
          <w:rFonts w:hint="cs"/>
          <w:rtl/>
        </w:rPr>
        <w:t xml:space="preserve"> . .</w:t>
      </w:r>
      <w:r w:rsidRPr="00FE10E8">
        <w:rPr>
          <w:rFonts w:hint="cs"/>
          <w:rtl/>
        </w:rPr>
        <w:t xml:space="preserve"> </w:t>
      </w:r>
      <w:r w:rsidRPr="00FE10E8">
        <w:rPr>
          <w:rtl/>
        </w:rPr>
        <w:t>בערב שבת</w:t>
      </w:r>
      <w:r>
        <w:rPr>
          <w:rFonts w:hint="cs"/>
          <w:rtl/>
        </w:rPr>
        <w:t>. .</w:t>
      </w:r>
      <w:r w:rsidRPr="00FE10E8">
        <w:rPr>
          <w:rFonts w:hint="cs"/>
          <w:rtl/>
        </w:rPr>
        <w:t xml:space="preserve"> </w:t>
      </w:r>
      <w:r w:rsidRPr="00FE10E8">
        <w:rPr>
          <w:rtl/>
        </w:rPr>
        <w:t>אזי פורסין מפה ומקדשין</w:t>
      </w:r>
      <w:r w:rsidR="005961D9" w:rsidRPr="005961D9">
        <w:rPr>
          <w:bCs w:val="0"/>
          <w:rtl/>
        </w:rPr>
        <w:t>”</w:t>
      </w:r>
    </w:p>
    <w:p w:rsidR="000A2CEC" w:rsidRDefault="003830C6" w:rsidP="003830C6">
      <w:pPr>
        <w:pStyle w:val="a3"/>
        <w:bidi/>
        <w:rPr>
          <w:rtl/>
        </w:rPr>
      </w:pPr>
      <w:r>
        <w:rPr>
          <w:rFonts w:hint="cs"/>
          <w:b/>
          <w:rtl/>
        </w:rPr>
        <w:t>'</w:t>
      </w:r>
      <w:r w:rsidR="000A2CEC" w:rsidRPr="00FE10E8">
        <w:rPr>
          <w:rFonts w:hint="cs"/>
          <w:b/>
          <w:bCs/>
          <w:rtl/>
        </w:rPr>
        <w:t xml:space="preserve">ספר המנהגים </w:t>
      </w:r>
      <w:r w:rsidR="000A2CEC" w:rsidRPr="00FE10E8">
        <w:rPr>
          <w:b/>
          <w:bCs/>
          <w:rtl/>
        </w:rPr>
        <w:t>–</w:t>
      </w:r>
      <w:r w:rsidR="000A2CEC" w:rsidRPr="00FE10E8">
        <w:rPr>
          <w:rFonts w:hint="cs"/>
          <w:b/>
          <w:bCs/>
          <w:rtl/>
        </w:rPr>
        <w:t xml:space="preserve"> חב</w:t>
      </w:r>
      <w:r>
        <w:rPr>
          <w:rFonts w:hint="cs"/>
          <w:b/>
          <w:rtl/>
        </w:rPr>
        <w:t>"</w:t>
      </w:r>
      <w:r w:rsidR="000A2CEC" w:rsidRPr="00FE10E8">
        <w:rPr>
          <w:rFonts w:hint="cs"/>
          <w:b/>
          <w:bCs/>
          <w:rtl/>
        </w:rPr>
        <w:t>ד</w:t>
      </w:r>
      <w:r>
        <w:rPr>
          <w:rFonts w:hint="cs"/>
          <w:b/>
          <w:rtl/>
        </w:rPr>
        <w:t>'</w:t>
      </w:r>
      <w:r w:rsidR="000A2CEC">
        <w:rPr>
          <w:rFonts w:hint="cs"/>
          <w:rtl/>
        </w:rPr>
        <w:t xml:space="preserve"> </w:t>
      </w:r>
      <w:r w:rsidR="000A2CEC" w:rsidRPr="001E0317">
        <w:rPr>
          <w:rFonts w:hint="cs"/>
          <w:sz w:val="16"/>
          <w:szCs w:val="20"/>
          <w:rtl/>
        </w:rPr>
        <w:t>(יצא לאור בשנת תשכ"ו, עמ' 57)</w:t>
      </w:r>
      <w:r w:rsidR="000A2CEC">
        <w:rPr>
          <w:rFonts w:hint="cs"/>
          <w:rtl/>
        </w:rPr>
        <w:t xml:space="preserve">: </w:t>
      </w:r>
    </w:p>
    <w:p w:rsidR="000A2CEC" w:rsidRDefault="000A2CEC" w:rsidP="00765932">
      <w:pPr>
        <w:pStyle w:val="a3"/>
        <w:bidi/>
        <w:ind w:left="702" w:firstLine="0"/>
        <w:rPr>
          <w:rtl/>
        </w:rPr>
      </w:pPr>
      <w:r>
        <w:rPr>
          <w:rFonts w:hint="cs"/>
          <w:rtl/>
        </w:rPr>
        <w:t>"</w:t>
      </w:r>
      <w:r w:rsidRPr="001E0317">
        <w:rPr>
          <w:rtl/>
        </w:rPr>
        <w:t xml:space="preserve">כשחל יום ב' דראש השנה בערב שבת </w:t>
      </w:r>
      <w:r>
        <w:rPr>
          <w:rFonts w:hint="cs"/>
          <w:rtl/>
        </w:rPr>
        <w:t>(</w:t>
      </w:r>
      <w:r w:rsidRPr="001E0317">
        <w:rPr>
          <w:rtl/>
        </w:rPr>
        <w:t>והוא הדין בכל יום טוב שחל בערב שבת</w:t>
      </w:r>
      <w:r>
        <w:rPr>
          <w:rFonts w:hint="cs"/>
          <w:rtl/>
        </w:rPr>
        <w:t>)</w:t>
      </w:r>
      <w:r w:rsidRPr="001E0317">
        <w:rPr>
          <w:rtl/>
        </w:rPr>
        <w:t xml:space="preserve"> והסעודה </w:t>
      </w:r>
      <w:r>
        <w:rPr>
          <w:rFonts w:hint="cs"/>
          <w:rtl/>
        </w:rPr>
        <w:t>(</w:t>
      </w:r>
      <w:r w:rsidRPr="001E0317">
        <w:rPr>
          <w:rtl/>
        </w:rPr>
        <w:t>התועדות</w:t>
      </w:r>
      <w:r>
        <w:rPr>
          <w:rFonts w:hint="cs"/>
          <w:rtl/>
        </w:rPr>
        <w:t>)</w:t>
      </w:r>
      <w:r w:rsidRPr="001E0317">
        <w:rPr>
          <w:rtl/>
        </w:rPr>
        <w:t xml:space="preserve"> שהתחילו בה מבעוד יום נמשכת ונכנסת בליל שבת קודש</w:t>
      </w:r>
      <w:r>
        <w:rPr>
          <w:rFonts w:hint="cs"/>
          <w:rtl/>
        </w:rPr>
        <w:t>,</w:t>
      </w:r>
      <w:r w:rsidRPr="001E0317">
        <w:rPr>
          <w:rtl/>
        </w:rPr>
        <w:t xml:space="preserve"> אזי פורסין מפה ומקדשין</w:t>
      </w:r>
      <w:r>
        <w:rPr>
          <w:rFonts w:hint="cs"/>
          <w:rtl/>
        </w:rPr>
        <w:t>,</w:t>
      </w:r>
      <w:r w:rsidRPr="001E0317">
        <w:rPr>
          <w:rtl/>
        </w:rPr>
        <w:t xml:space="preserve"> ואין צריך לברך </w:t>
      </w:r>
      <w:r w:rsidRPr="001E0317">
        <w:rPr>
          <w:b/>
          <w:bCs/>
          <w:rtl/>
        </w:rPr>
        <w:t>בורא פרי הגפן</w:t>
      </w:r>
      <w:r w:rsidRPr="001E0317">
        <w:rPr>
          <w:rtl/>
        </w:rPr>
        <w:t xml:space="preserve"> על כוס של קידוש זה אם כבר בירך על היין בסעודה </w:t>
      </w:r>
      <w:r>
        <w:rPr>
          <w:rFonts w:hint="cs"/>
          <w:rtl/>
        </w:rPr>
        <w:t>ז</w:t>
      </w:r>
      <w:r w:rsidRPr="001E0317">
        <w:rPr>
          <w:rtl/>
        </w:rPr>
        <w:t>ו</w:t>
      </w:r>
      <w:r>
        <w:rPr>
          <w:rFonts w:hint="cs"/>
          <w:rtl/>
        </w:rPr>
        <w:t xml:space="preserve">". </w:t>
      </w:r>
    </w:p>
    <w:p w:rsidR="000A2CEC" w:rsidRDefault="000A2CEC" w:rsidP="00765932">
      <w:pPr>
        <w:pStyle w:val="a3"/>
        <w:bidi/>
        <w:rPr>
          <w:rtl/>
        </w:rPr>
      </w:pPr>
      <w:r>
        <w:rPr>
          <w:rFonts w:hint="cs"/>
          <w:rtl/>
        </w:rPr>
        <w:t>ובהערה שם: "</w:t>
      </w:r>
      <w:r w:rsidRPr="001E0317">
        <w:rPr>
          <w:rtl/>
        </w:rPr>
        <w:t xml:space="preserve">על פי שולחן ערוך אדה"ז </w:t>
      </w:r>
      <w:r>
        <w:rPr>
          <w:rFonts w:hint="cs"/>
          <w:rtl/>
        </w:rPr>
        <w:t xml:space="preserve">סימן </w:t>
      </w:r>
      <w:r w:rsidRPr="001E0317">
        <w:rPr>
          <w:rtl/>
        </w:rPr>
        <w:t>רעא סעיף י'</w:t>
      </w:r>
      <w:r>
        <w:rPr>
          <w:rFonts w:hint="cs"/>
          <w:rtl/>
        </w:rPr>
        <w:t>-</w:t>
      </w:r>
      <w:r w:rsidRPr="001E0317">
        <w:rPr>
          <w:rtl/>
        </w:rPr>
        <w:t>יא</w:t>
      </w:r>
      <w:r w:rsidR="00765932">
        <w:rPr>
          <w:rFonts w:hint="cs"/>
          <w:rtl/>
        </w:rPr>
        <w:t>".</w:t>
      </w:r>
    </w:p>
    <w:p w:rsidR="000A2CEC" w:rsidRPr="00FC1639" w:rsidRDefault="000A2CEC" w:rsidP="003830C6">
      <w:pPr>
        <w:pStyle w:val="11"/>
        <w:rPr>
          <w:rtl/>
        </w:rPr>
      </w:pPr>
      <w:r>
        <w:rPr>
          <w:rFonts w:hint="cs"/>
          <w:rtl/>
        </w:rPr>
        <w:t xml:space="preserve">ט. </w:t>
      </w:r>
      <w:r w:rsidR="003830C6">
        <w:rPr>
          <w:rFonts w:hint="cs"/>
          <w:bCs w:val="0"/>
          <w:rtl/>
        </w:rPr>
        <w:t>"</w:t>
      </w:r>
      <w:r w:rsidRPr="00FC1639">
        <w:rPr>
          <w:rFonts w:hint="cs"/>
          <w:rtl/>
        </w:rPr>
        <w:t>צוה שיקח ב</w:t>
      </w:r>
      <w:r w:rsidR="005961D9" w:rsidRPr="005961D9">
        <w:rPr>
          <w:bCs w:val="0"/>
          <w:rtl/>
        </w:rPr>
        <w:t>’</w:t>
      </w:r>
      <w:r w:rsidRPr="00FC1639">
        <w:rPr>
          <w:rFonts w:hint="cs"/>
          <w:rtl/>
        </w:rPr>
        <w:t xml:space="preserve"> חלות שלימות</w:t>
      </w:r>
      <w:r w:rsidR="005961D9" w:rsidRPr="005961D9">
        <w:rPr>
          <w:bCs w:val="0"/>
          <w:rtl/>
        </w:rPr>
        <w:t>”</w:t>
      </w:r>
    </w:p>
    <w:p w:rsidR="000A2CEC" w:rsidRDefault="003830C6" w:rsidP="003830C6">
      <w:pPr>
        <w:pStyle w:val="a3"/>
        <w:bidi/>
        <w:rPr>
          <w:rtl/>
        </w:rPr>
      </w:pPr>
      <w:r>
        <w:rPr>
          <w:rFonts w:hint="cs"/>
          <w:b/>
          <w:rtl/>
        </w:rPr>
        <w:t>'</w:t>
      </w:r>
      <w:r w:rsidR="000A2CEC" w:rsidRPr="00FE10E8">
        <w:rPr>
          <w:rFonts w:hint="cs"/>
          <w:b/>
          <w:bCs/>
          <w:rtl/>
        </w:rPr>
        <w:t>תורת מנחם</w:t>
      </w:r>
      <w:r>
        <w:rPr>
          <w:rFonts w:hint="cs"/>
          <w:b/>
          <w:rtl/>
        </w:rPr>
        <w:t>'</w:t>
      </w:r>
      <w:r w:rsidR="000A2CEC" w:rsidRPr="00FE10E8">
        <w:rPr>
          <w:rFonts w:hint="cs"/>
          <w:b/>
          <w:bCs/>
          <w:rtl/>
        </w:rPr>
        <w:t xml:space="preserve"> תשל</w:t>
      </w:r>
      <w:r>
        <w:rPr>
          <w:rFonts w:hint="cs"/>
          <w:b/>
          <w:rtl/>
        </w:rPr>
        <w:t>"</w:t>
      </w:r>
      <w:r w:rsidR="000A2CEC" w:rsidRPr="00FE10E8">
        <w:rPr>
          <w:rFonts w:hint="cs"/>
          <w:b/>
          <w:bCs/>
          <w:rtl/>
        </w:rPr>
        <w:t>א</w:t>
      </w:r>
      <w:r w:rsidR="000A2CEC" w:rsidRPr="006E26F5">
        <w:rPr>
          <w:rFonts w:hint="cs"/>
          <w:rtl/>
        </w:rPr>
        <w:t xml:space="preserve"> </w:t>
      </w:r>
      <w:r w:rsidR="000A2CEC" w:rsidRPr="00130A6A">
        <w:rPr>
          <w:rFonts w:hint="cs"/>
          <w:sz w:val="16"/>
          <w:szCs w:val="20"/>
          <w:rtl/>
        </w:rPr>
        <w:t>(</w:t>
      </w:r>
      <w:r w:rsidR="000A2CEC" w:rsidRPr="00C80DEE">
        <w:rPr>
          <w:rFonts w:hint="cs"/>
          <w:sz w:val="16"/>
          <w:szCs w:val="20"/>
          <w:rtl/>
        </w:rPr>
        <w:t xml:space="preserve">ח"א עמ' </w:t>
      </w:r>
      <w:r w:rsidR="000A2CEC">
        <w:rPr>
          <w:rFonts w:hint="cs"/>
          <w:sz w:val="16"/>
          <w:szCs w:val="20"/>
          <w:rtl/>
        </w:rPr>
        <w:t>15</w:t>
      </w:r>
      <w:r w:rsidR="000A2CEC" w:rsidRPr="00C80DEE">
        <w:rPr>
          <w:rFonts w:hint="cs"/>
          <w:sz w:val="16"/>
          <w:szCs w:val="20"/>
          <w:rtl/>
        </w:rPr>
        <w:t xml:space="preserve">, שיחת יום </w:t>
      </w:r>
      <w:r w:rsidR="000A2CEC">
        <w:rPr>
          <w:rFonts w:hint="cs"/>
          <w:sz w:val="16"/>
          <w:szCs w:val="20"/>
          <w:rtl/>
        </w:rPr>
        <w:t xml:space="preserve">ב' דר"ה </w:t>
      </w:r>
      <w:r w:rsidR="000A2CEC" w:rsidRPr="00C80DEE">
        <w:rPr>
          <w:rFonts w:hint="cs"/>
          <w:sz w:val="16"/>
          <w:szCs w:val="20"/>
          <w:rtl/>
        </w:rPr>
        <w:t>שחל בערב שבת)</w:t>
      </w:r>
      <w:r w:rsidR="000A2CEC">
        <w:rPr>
          <w:rFonts w:hint="cs"/>
          <w:rtl/>
        </w:rPr>
        <w:t xml:space="preserve">: </w:t>
      </w:r>
    </w:p>
    <w:p w:rsidR="000A2CEC" w:rsidRDefault="000A2CEC" w:rsidP="00765932">
      <w:pPr>
        <w:pStyle w:val="a3"/>
        <w:bidi/>
        <w:ind w:left="702" w:firstLine="0"/>
        <w:rPr>
          <w:rtl/>
        </w:rPr>
      </w:pPr>
      <w:r>
        <w:rPr>
          <w:rFonts w:hint="cs"/>
          <w:rtl/>
        </w:rPr>
        <w:t xml:space="preserve">"אח"כ צוה שא' המסובים יפרוס מפה ויקדש, בכדי שהקהל יוכל לומר לחיים". </w:t>
      </w:r>
    </w:p>
    <w:p w:rsidR="000A2CEC" w:rsidRDefault="000A2CEC" w:rsidP="000A2CEC">
      <w:pPr>
        <w:pStyle w:val="a3"/>
        <w:bidi/>
        <w:rPr>
          <w:rtl/>
        </w:rPr>
      </w:pPr>
      <w:r>
        <w:rPr>
          <w:rFonts w:hint="cs"/>
          <w:rtl/>
        </w:rPr>
        <w:t xml:space="preserve">ובהערה 3 מוסיף </w:t>
      </w:r>
      <w:r w:rsidRPr="00D846A2">
        <w:rPr>
          <w:rFonts w:hint="cs"/>
          <w:sz w:val="16"/>
          <w:szCs w:val="20"/>
          <w:rtl/>
        </w:rPr>
        <w:t>(ובסוגריים הוספתי מ'שיחות קודש' תשל"א ח"א בסופו בהוספות)</w:t>
      </w:r>
      <w:r>
        <w:rPr>
          <w:rFonts w:hint="cs"/>
          <w:rtl/>
        </w:rPr>
        <w:t xml:space="preserve">: </w:t>
      </w:r>
    </w:p>
    <w:p w:rsidR="000A2CEC" w:rsidRDefault="000A2CEC" w:rsidP="00765932">
      <w:pPr>
        <w:pStyle w:val="a3"/>
        <w:bidi/>
        <w:ind w:left="702" w:firstLine="0"/>
        <w:rPr>
          <w:rtl/>
        </w:rPr>
      </w:pPr>
      <w:r>
        <w:rPr>
          <w:rFonts w:hint="cs"/>
          <w:rtl/>
        </w:rPr>
        <w:t xml:space="preserve">"וצוה שיקח ב' חלות שלימות [שהקידוש יהיה כנהוג בכל קידוש], ויאמר נוסח הקידוש כרגיל, מלבד ברכת בורא פרי הגפן </w:t>
      </w:r>
      <w:r>
        <w:rPr>
          <w:rtl/>
        </w:rPr>
        <w:t>–</w:t>
      </w:r>
      <w:r>
        <w:rPr>
          <w:rFonts w:hint="cs"/>
          <w:rtl/>
        </w:rPr>
        <w:t xml:space="preserve"> אם כבר ברך על היין".</w:t>
      </w:r>
    </w:p>
    <w:p w:rsidR="000A2CEC" w:rsidRPr="002526AA" w:rsidRDefault="000A2CEC" w:rsidP="003830C6">
      <w:pPr>
        <w:pStyle w:val="11"/>
        <w:rPr>
          <w:rtl/>
        </w:rPr>
      </w:pPr>
      <w:r>
        <w:rPr>
          <w:rFonts w:hint="cs"/>
          <w:rtl/>
        </w:rPr>
        <w:t xml:space="preserve">י. </w:t>
      </w:r>
      <w:r w:rsidR="003830C6">
        <w:rPr>
          <w:rFonts w:hint="cs"/>
          <w:bCs w:val="0"/>
          <w:rtl/>
        </w:rPr>
        <w:t>"</w:t>
      </w:r>
      <w:r w:rsidRPr="002526AA">
        <w:rPr>
          <w:rtl/>
        </w:rPr>
        <w:t>לא ינהגו באופן ד</w:t>
      </w:r>
      <w:r w:rsidR="005961D9" w:rsidRPr="005961D9">
        <w:rPr>
          <w:bCs w:val="0"/>
          <w:rtl/>
        </w:rPr>
        <w:t>’</w:t>
      </w:r>
      <w:r w:rsidRPr="002526AA">
        <w:rPr>
          <w:rtl/>
        </w:rPr>
        <w:t>פורס מפה ומקדש</w:t>
      </w:r>
      <w:r w:rsidR="005961D9" w:rsidRPr="005961D9">
        <w:rPr>
          <w:bCs w:val="0"/>
          <w:rtl/>
        </w:rPr>
        <w:t>’</w:t>
      </w:r>
      <w:r w:rsidRPr="002526AA">
        <w:rPr>
          <w:rFonts w:hint="cs"/>
          <w:rtl/>
        </w:rPr>
        <w:t xml:space="preserve"> </w:t>
      </w:r>
      <w:r w:rsidRPr="002526AA">
        <w:rPr>
          <w:rtl/>
        </w:rPr>
        <w:t>מפני הבלבולים שהיו</w:t>
      </w:r>
      <w:r w:rsidR="005961D9" w:rsidRPr="005961D9">
        <w:rPr>
          <w:bCs w:val="0"/>
          <w:rtl/>
        </w:rPr>
        <w:t>”</w:t>
      </w:r>
    </w:p>
    <w:p w:rsidR="000A2CEC" w:rsidRDefault="003830C6" w:rsidP="003830C6">
      <w:pPr>
        <w:pStyle w:val="a3"/>
        <w:bidi/>
        <w:rPr>
          <w:rtl/>
        </w:rPr>
      </w:pPr>
      <w:r>
        <w:rPr>
          <w:rFonts w:hint="cs"/>
          <w:b/>
          <w:rtl/>
        </w:rPr>
        <w:t>'</w:t>
      </w:r>
      <w:r w:rsidR="000A2CEC" w:rsidRPr="00FE10E8">
        <w:rPr>
          <w:rFonts w:hint="cs"/>
          <w:b/>
          <w:bCs/>
          <w:rtl/>
        </w:rPr>
        <w:t>תורת מנחם</w:t>
      </w:r>
      <w:r>
        <w:rPr>
          <w:rFonts w:hint="cs"/>
          <w:b/>
          <w:rtl/>
        </w:rPr>
        <w:t xml:space="preserve">' </w:t>
      </w:r>
      <w:r w:rsidR="000A2CEC" w:rsidRPr="00FE10E8">
        <w:rPr>
          <w:rFonts w:hint="cs"/>
          <w:b/>
          <w:bCs/>
          <w:rtl/>
        </w:rPr>
        <w:t>תשד</w:t>
      </w:r>
      <w:r>
        <w:rPr>
          <w:rFonts w:hint="cs"/>
          <w:b/>
          <w:rtl/>
        </w:rPr>
        <w:t>"</w:t>
      </w:r>
      <w:r w:rsidR="000A2CEC" w:rsidRPr="00FE10E8">
        <w:rPr>
          <w:rFonts w:hint="cs"/>
          <w:b/>
          <w:bCs/>
          <w:rtl/>
        </w:rPr>
        <w:t>מ</w:t>
      </w:r>
      <w:r w:rsidR="000A2CEC" w:rsidRPr="006E26F5">
        <w:rPr>
          <w:rFonts w:hint="cs"/>
          <w:rtl/>
        </w:rPr>
        <w:t xml:space="preserve"> </w:t>
      </w:r>
      <w:r w:rsidR="000A2CEC" w:rsidRPr="00130A6A">
        <w:rPr>
          <w:rFonts w:hint="cs"/>
          <w:sz w:val="16"/>
          <w:szCs w:val="20"/>
          <w:rtl/>
        </w:rPr>
        <w:t>(</w:t>
      </w:r>
      <w:r w:rsidR="000A2CEC" w:rsidRPr="00C80DEE">
        <w:rPr>
          <w:rFonts w:hint="cs"/>
          <w:sz w:val="16"/>
          <w:szCs w:val="20"/>
          <w:rtl/>
        </w:rPr>
        <w:t xml:space="preserve">ח"א עמ' </w:t>
      </w:r>
      <w:r w:rsidR="000A2CEC">
        <w:rPr>
          <w:rFonts w:hint="cs"/>
          <w:sz w:val="16"/>
          <w:szCs w:val="20"/>
          <w:rtl/>
        </w:rPr>
        <w:t>25</w:t>
      </w:r>
      <w:r w:rsidR="000A2CEC" w:rsidRPr="00C80DEE">
        <w:rPr>
          <w:rFonts w:hint="cs"/>
          <w:sz w:val="16"/>
          <w:szCs w:val="20"/>
          <w:rtl/>
        </w:rPr>
        <w:t xml:space="preserve">, שיחת יום </w:t>
      </w:r>
      <w:r w:rsidR="000A2CEC">
        <w:rPr>
          <w:rFonts w:hint="cs"/>
          <w:sz w:val="16"/>
          <w:szCs w:val="20"/>
          <w:rtl/>
        </w:rPr>
        <w:t xml:space="preserve">ב' דר"ה </w:t>
      </w:r>
      <w:r w:rsidR="000A2CEC" w:rsidRPr="00C80DEE">
        <w:rPr>
          <w:rFonts w:hint="cs"/>
          <w:sz w:val="16"/>
          <w:szCs w:val="20"/>
          <w:rtl/>
        </w:rPr>
        <w:t>שחל בערב שבת)</w:t>
      </w:r>
      <w:r w:rsidR="000A2CEC">
        <w:rPr>
          <w:rFonts w:hint="cs"/>
          <w:rtl/>
        </w:rPr>
        <w:t xml:space="preserve">: </w:t>
      </w:r>
    </w:p>
    <w:p w:rsidR="000A2CEC" w:rsidRDefault="000A2CEC" w:rsidP="00765932">
      <w:pPr>
        <w:pStyle w:val="a3"/>
        <w:bidi/>
        <w:ind w:left="702" w:firstLine="0"/>
        <w:rPr>
          <w:rtl/>
        </w:rPr>
      </w:pPr>
      <w:r>
        <w:rPr>
          <w:rFonts w:hint="cs"/>
          <w:rtl/>
        </w:rPr>
        <w:t>"</w:t>
      </w:r>
      <w:r w:rsidRPr="001C0BE2">
        <w:rPr>
          <w:rtl/>
        </w:rPr>
        <w:t xml:space="preserve">כ"ק אדמו"ר </w:t>
      </w:r>
      <w:r>
        <w:rPr>
          <w:rFonts w:hint="cs"/>
          <w:rtl/>
        </w:rPr>
        <w:t>זי"ע</w:t>
      </w:r>
      <w:r w:rsidRPr="001C0BE2">
        <w:rPr>
          <w:rtl/>
        </w:rPr>
        <w:t xml:space="preserve"> נטל ידיו הק' לסעודה</w:t>
      </w:r>
      <w:r>
        <w:rPr>
          <w:rFonts w:hint="cs"/>
          <w:rtl/>
        </w:rPr>
        <w:t>.</w:t>
      </w:r>
      <w:r w:rsidRPr="001C0BE2">
        <w:rPr>
          <w:rtl/>
        </w:rPr>
        <w:t xml:space="preserve"> אח"כ צוה להכריז שבבוא הזמן יפרסו מפה</w:t>
      </w:r>
      <w:r>
        <w:rPr>
          <w:rFonts w:hint="cs"/>
          <w:rtl/>
        </w:rPr>
        <w:t>,</w:t>
      </w:r>
      <w:r w:rsidRPr="001C0BE2">
        <w:rPr>
          <w:rtl/>
        </w:rPr>
        <w:t xml:space="preserve"> וא' יקדש על היין</w:t>
      </w:r>
      <w:r>
        <w:rPr>
          <w:rFonts w:hint="cs"/>
          <w:rtl/>
        </w:rPr>
        <w:t>,</w:t>
      </w:r>
      <w:r w:rsidRPr="001C0BE2">
        <w:rPr>
          <w:rtl/>
        </w:rPr>
        <w:t xml:space="preserve"> ויוציא י"ח קידוש את כל אלו שרוצים לצאת י"ח</w:t>
      </w:r>
      <w:r>
        <w:rPr>
          <w:rFonts w:hint="cs"/>
          <w:rtl/>
        </w:rPr>
        <w:t>.</w:t>
      </w:r>
      <w:r w:rsidRPr="001C0BE2">
        <w:rPr>
          <w:rtl/>
        </w:rPr>
        <w:t xml:space="preserve"> וכן צוה להכריז אורות פרטי הדינים הקשורים עם פורס מפה ומקדש בנוגע לאמירת </w:t>
      </w:r>
      <w:r>
        <w:rPr>
          <w:rFonts w:hint="cs"/>
          <w:rtl/>
        </w:rPr>
        <w:t>'</w:t>
      </w:r>
      <w:r w:rsidRPr="001C0BE2">
        <w:rPr>
          <w:rtl/>
        </w:rPr>
        <w:t>רצה</w:t>
      </w:r>
      <w:r>
        <w:rPr>
          <w:rFonts w:hint="cs"/>
          <w:rtl/>
        </w:rPr>
        <w:t>'</w:t>
      </w:r>
      <w:r w:rsidRPr="001C0BE2">
        <w:rPr>
          <w:rtl/>
        </w:rPr>
        <w:t xml:space="preserve"> ו</w:t>
      </w:r>
      <w:r>
        <w:rPr>
          <w:rFonts w:hint="cs"/>
          <w:rtl/>
        </w:rPr>
        <w:t>'</w:t>
      </w:r>
      <w:r w:rsidRPr="001C0BE2">
        <w:rPr>
          <w:rtl/>
        </w:rPr>
        <w:t>יעלה ויבוא</w:t>
      </w:r>
      <w:r>
        <w:rPr>
          <w:rFonts w:hint="cs"/>
          <w:rtl/>
        </w:rPr>
        <w:t>'</w:t>
      </w:r>
      <w:r w:rsidRPr="001C0BE2">
        <w:rPr>
          <w:rtl/>
        </w:rPr>
        <w:t xml:space="preserve"> בברכת המזון כו'</w:t>
      </w:r>
      <w:r>
        <w:rPr>
          <w:rFonts w:hint="cs"/>
          <w:rtl/>
        </w:rPr>
        <w:t>...".</w:t>
      </w:r>
      <w:r w:rsidRPr="00F929FD">
        <w:rPr>
          <w:rtl/>
        </w:rPr>
        <w:t xml:space="preserve"> </w:t>
      </w:r>
    </w:p>
    <w:p w:rsidR="000A2CEC" w:rsidRDefault="000A2CEC" w:rsidP="000A2CEC">
      <w:pPr>
        <w:pStyle w:val="a3"/>
        <w:bidi/>
        <w:rPr>
          <w:rtl/>
        </w:rPr>
      </w:pPr>
      <w:r>
        <w:rPr>
          <w:rFonts w:hint="cs"/>
          <w:rtl/>
        </w:rPr>
        <w:t xml:space="preserve">בסוף התוועדות א' למחרתו ש"פ האזינו </w:t>
      </w:r>
      <w:r w:rsidRPr="00546DA7">
        <w:rPr>
          <w:rFonts w:hint="cs"/>
          <w:sz w:val="16"/>
          <w:szCs w:val="20"/>
          <w:rtl/>
        </w:rPr>
        <w:t xml:space="preserve">(שם עמ' 54) </w:t>
      </w:r>
      <w:r>
        <w:rPr>
          <w:rFonts w:hint="cs"/>
          <w:rtl/>
        </w:rPr>
        <w:t xml:space="preserve">רשום: </w:t>
      </w:r>
    </w:p>
    <w:p w:rsidR="000A2CEC" w:rsidRDefault="000A2CEC" w:rsidP="00765932">
      <w:pPr>
        <w:pStyle w:val="a3"/>
        <w:bidi/>
        <w:ind w:left="702" w:firstLine="0"/>
        <w:rPr>
          <w:rtl/>
        </w:rPr>
      </w:pPr>
      <w:r>
        <w:rPr>
          <w:rFonts w:hint="cs"/>
          <w:rtl/>
        </w:rPr>
        <w:t>"</w:t>
      </w:r>
      <w:r w:rsidRPr="00546DA7">
        <w:rPr>
          <w:rtl/>
        </w:rPr>
        <w:t xml:space="preserve">לאחרי אמירת ברכה אחרונה </w:t>
      </w:r>
      <w:r>
        <w:rPr>
          <w:rtl/>
        </w:rPr>
        <w:t>–</w:t>
      </w:r>
      <w:r>
        <w:rPr>
          <w:rFonts w:hint="cs"/>
          <w:rtl/>
        </w:rPr>
        <w:t xml:space="preserve"> </w:t>
      </w:r>
      <w:r w:rsidRPr="00546DA7">
        <w:rPr>
          <w:rtl/>
        </w:rPr>
        <w:t xml:space="preserve">אמר כ"ק אדמו"ר </w:t>
      </w:r>
      <w:r>
        <w:rPr>
          <w:rFonts w:hint="cs"/>
          <w:rtl/>
        </w:rPr>
        <w:t>זי"ע</w:t>
      </w:r>
      <w:r w:rsidRPr="00546DA7">
        <w:rPr>
          <w:rtl/>
        </w:rPr>
        <w:t xml:space="preserve"> שחלוקת </w:t>
      </w:r>
      <w:r>
        <w:rPr>
          <w:rFonts w:hint="cs"/>
          <w:rtl/>
        </w:rPr>
        <w:t>'</w:t>
      </w:r>
      <w:r w:rsidRPr="00546DA7">
        <w:rPr>
          <w:rtl/>
        </w:rPr>
        <w:t>כוס של ברכה</w:t>
      </w:r>
      <w:r>
        <w:rPr>
          <w:rFonts w:hint="cs"/>
          <w:rtl/>
        </w:rPr>
        <w:t>'</w:t>
      </w:r>
      <w:r w:rsidRPr="00546DA7">
        <w:rPr>
          <w:rtl/>
        </w:rPr>
        <w:t xml:space="preserve"> תהי' לאחרי ההתוועדות הב' </w:t>
      </w:r>
      <w:r>
        <w:rPr>
          <w:rtl/>
        </w:rPr>
        <w:t>–</w:t>
      </w:r>
      <w:r>
        <w:rPr>
          <w:rFonts w:hint="cs"/>
          <w:rtl/>
        </w:rPr>
        <w:t xml:space="preserve"> </w:t>
      </w:r>
      <w:r w:rsidRPr="00546DA7">
        <w:rPr>
          <w:rtl/>
        </w:rPr>
        <w:t xml:space="preserve">שתתחיל סמוך לשקיעה </w:t>
      </w:r>
      <w:r>
        <w:rPr>
          <w:rFonts w:hint="cs"/>
          <w:rtl/>
        </w:rPr>
        <w:t>(</w:t>
      </w:r>
      <w:r w:rsidRPr="00546DA7">
        <w:rPr>
          <w:rtl/>
        </w:rPr>
        <w:t>מכיון שבהתוועדות זו לא יהי' צורך בענין ד</w:t>
      </w:r>
      <w:r>
        <w:rPr>
          <w:rFonts w:hint="cs"/>
          <w:rtl/>
        </w:rPr>
        <w:t>'</w:t>
      </w:r>
      <w:r w:rsidRPr="00546DA7">
        <w:rPr>
          <w:rtl/>
        </w:rPr>
        <w:t>פורס מפה ומקדש</w:t>
      </w:r>
      <w:r>
        <w:rPr>
          <w:rFonts w:hint="cs"/>
          <w:rtl/>
        </w:rPr>
        <w:t>'!...)".</w:t>
      </w:r>
      <w:r w:rsidRPr="00F929FD">
        <w:rPr>
          <w:rtl/>
        </w:rPr>
        <w:t xml:space="preserve"> </w:t>
      </w:r>
    </w:p>
    <w:p w:rsidR="000A2CEC" w:rsidRDefault="000A2CEC" w:rsidP="000A2CEC">
      <w:pPr>
        <w:pStyle w:val="a3"/>
        <w:bidi/>
        <w:rPr>
          <w:rtl/>
        </w:rPr>
      </w:pPr>
      <w:r>
        <w:rPr>
          <w:rFonts w:hint="cs"/>
          <w:rtl/>
        </w:rPr>
        <w:t xml:space="preserve">ושם בתחילת התוועדות שיחת יום שמחת תורה </w:t>
      </w:r>
      <w:r w:rsidRPr="009A2570">
        <w:rPr>
          <w:rFonts w:hint="cs"/>
          <w:sz w:val="16"/>
          <w:szCs w:val="20"/>
          <w:rtl/>
        </w:rPr>
        <w:t xml:space="preserve">(עמ' 323) </w:t>
      </w:r>
      <w:r>
        <w:rPr>
          <w:rFonts w:hint="cs"/>
          <w:rtl/>
        </w:rPr>
        <w:t xml:space="preserve">רשום: </w:t>
      </w:r>
    </w:p>
    <w:p w:rsidR="000A2CEC" w:rsidRDefault="000A2CEC" w:rsidP="00C30930">
      <w:pPr>
        <w:pStyle w:val="a3"/>
        <w:bidi/>
        <w:ind w:left="702" w:firstLine="0"/>
        <w:rPr>
          <w:rtl/>
        </w:rPr>
      </w:pPr>
      <w:r>
        <w:rPr>
          <w:rFonts w:hint="cs"/>
          <w:rtl/>
        </w:rPr>
        <w:t>"</w:t>
      </w:r>
      <w:r w:rsidRPr="009A2570">
        <w:rPr>
          <w:rtl/>
        </w:rPr>
        <w:t xml:space="preserve">כ"ק אדמו"ר </w:t>
      </w:r>
      <w:r>
        <w:rPr>
          <w:rFonts w:hint="cs"/>
          <w:rtl/>
        </w:rPr>
        <w:t>זי"ע</w:t>
      </w:r>
      <w:r w:rsidRPr="009A2570">
        <w:rPr>
          <w:rtl/>
        </w:rPr>
        <w:t xml:space="preserve"> נטל ידיו הק' לסעודה</w:t>
      </w:r>
      <w:r>
        <w:rPr>
          <w:rFonts w:hint="cs"/>
          <w:rtl/>
        </w:rPr>
        <w:t>.</w:t>
      </w:r>
      <w:r w:rsidRPr="009A2570">
        <w:rPr>
          <w:rtl/>
        </w:rPr>
        <w:t xml:space="preserve"> אח"כ אמר</w:t>
      </w:r>
      <w:r>
        <w:rPr>
          <w:rFonts w:hint="cs"/>
          <w:rtl/>
        </w:rPr>
        <w:t>:</w:t>
      </w:r>
      <w:r w:rsidRPr="009A2570">
        <w:rPr>
          <w:rtl/>
        </w:rPr>
        <w:t xml:space="preserve"> מכיון שנותרו דקות ספורות </w:t>
      </w:r>
      <w:r>
        <w:rPr>
          <w:rFonts w:hint="cs"/>
          <w:rtl/>
        </w:rPr>
        <w:t xml:space="preserve">בלבד </w:t>
      </w:r>
      <w:r w:rsidRPr="009A2570">
        <w:rPr>
          <w:rtl/>
        </w:rPr>
        <w:t xml:space="preserve">עד השקיעה </w:t>
      </w:r>
      <w:r>
        <w:rPr>
          <w:rtl/>
        </w:rPr>
        <w:t>–</w:t>
      </w:r>
      <w:r>
        <w:rPr>
          <w:rFonts w:hint="cs"/>
          <w:rtl/>
        </w:rPr>
        <w:t xml:space="preserve"> </w:t>
      </w:r>
      <w:r w:rsidRPr="009A2570">
        <w:rPr>
          <w:rtl/>
        </w:rPr>
        <w:t xml:space="preserve">בודאי יזדרזו כולם לומר </w:t>
      </w:r>
      <w:r>
        <w:rPr>
          <w:rFonts w:hint="cs"/>
          <w:rtl/>
        </w:rPr>
        <w:t>'</w:t>
      </w:r>
      <w:r w:rsidRPr="009A2570">
        <w:rPr>
          <w:rtl/>
        </w:rPr>
        <w:t>לחיים</w:t>
      </w:r>
      <w:r>
        <w:rPr>
          <w:rFonts w:hint="cs"/>
          <w:rtl/>
        </w:rPr>
        <w:t>',</w:t>
      </w:r>
      <w:r w:rsidRPr="009A2570">
        <w:rPr>
          <w:rtl/>
        </w:rPr>
        <w:t xml:space="preserve"> מכיון שבמשך ההתוועדות לא ינהגו באופן ד</w:t>
      </w:r>
      <w:r>
        <w:rPr>
          <w:rFonts w:hint="cs"/>
          <w:rtl/>
        </w:rPr>
        <w:t>'</w:t>
      </w:r>
      <w:r w:rsidRPr="009A2570">
        <w:rPr>
          <w:rtl/>
        </w:rPr>
        <w:t>פורס מפה ומקדש</w:t>
      </w:r>
      <w:r>
        <w:rPr>
          <w:rFonts w:hint="cs"/>
          <w:rtl/>
        </w:rPr>
        <w:t>'</w:t>
      </w:r>
      <w:r w:rsidRPr="009A2570">
        <w:rPr>
          <w:rtl/>
        </w:rPr>
        <w:t xml:space="preserve"> </w:t>
      </w:r>
      <w:r>
        <w:rPr>
          <w:rFonts w:hint="cs"/>
          <w:rtl/>
        </w:rPr>
        <w:t>(</w:t>
      </w:r>
      <w:r w:rsidRPr="009A2570">
        <w:rPr>
          <w:rtl/>
        </w:rPr>
        <w:t xml:space="preserve">מפני הבלבולים שהיו בפעם הקודמת </w:t>
      </w:r>
      <w:r>
        <w:rPr>
          <w:rtl/>
        </w:rPr>
        <w:t>–</w:t>
      </w:r>
      <w:r>
        <w:rPr>
          <w:rFonts w:hint="cs"/>
          <w:rtl/>
        </w:rPr>
        <w:t xml:space="preserve"> </w:t>
      </w:r>
      <w:r w:rsidRPr="009A2570">
        <w:rPr>
          <w:rtl/>
        </w:rPr>
        <w:t>ב</w:t>
      </w:r>
      <w:r>
        <w:rPr>
          <w:rFonts w:hint="cs"/>
          <w:rtl/>
        </w:rPr>
        <w:t>ה</w:t>
      </w:r>
      <w:r w:rsidRPr="009A2570">
        <w:rPr>
          <w:rtl/>
        </w:rPr>
        <w:t>תוועדות דיום ב' דר"ה</w:t>
      </w:r>
      <w:r>
        <w:rPr>
          <w:rFonts w:hint="cs"/>
          <w:rtl/>
        </w:rPr>
        <w:t>)".</w:t>
      </w:r>
      <w:r w:rsidRPr="00F929FD">
        <w:rPr>
          <w:rtl/>
        </w:rPr>
        <w:t xml:space="preserve"> </w:t>
      </w:r>
    </w:p>
    <w:p w:rsidR="000A2CEC" w:rsidRDefault="000A2CEC" w:rsidP="000A2CEC">
      <w:pPr>
        <w:pStyle w:val="a3"/>
        <w:bidi/>
        <w:rPr>
          <w:rtl/>
        </w:rPr>
      </w:pPr>
      <w:r>
        <w:rPr>
          <w:rFonts w:hint="cs"/>
          <w:rtl/>
        </w:rPr>
        <w:t xml:space="preserve">ולמחרתו בהתוועדות ב' דש"פ בראשית </w:t>
      </w:r>
      <w:r w:rsidRPr="009A2570">
        <w:rPr>
          <w:rFonts w:hint="cs"/>
          <w:sz w:val="16"/>
          <w:szCs w:val="20"/>
          <w:rtl/>
        </w:rPr>
        <w:t xml:space="preserve">(שם סוף עמ' 370) </w:t>
      </w:r>
      <w:r>
        <w:rPr>
          <w:rFonts w:hint="cs"/>
          <w:rtl/>
        </w:rPr>
        <w:t xml:space="preserve">אמר כ"ק אדמו"ר זי"ע בין הדברים: </w:t>
      </w:r>
    </w:p>
    <w:p w:rsidR="000A2CEC" w:rsidRDefault="000A2CEC" w:rsidP="00C30930">
      <w:pPr>
        <w:pStyle w:val="a3"/>
        <w:bidi/>
        <w:ind w:left="702" w:firstLine="0"/>
        <w:rPr>
          <w:rtl/>
        </w:rPr>
      </w:pPr>
      <w:r>
        <w:rPr>
          <w:rFonts w:hint="cs"/>
          <w:rtl/>
        </w:rPr>
        <w:t>"</w:t>
      </w:r>
      <w:r w:rsidRPr="009A2570">
        <w:rPr>
          <w:rtl/>
        </w:rPr>
        <w:t xml:space="preserve">בהתוועדות דאתמול </w:t>
      </w:r>
      <w:r>
        <w:rPr>
          <w:rtl/>
        </w:rPr>
        <w:t>–</w:t>
      </w:r>
      <w:r>
        <w:rPr>
          <w:rFonts w:hint="cs"/>
          <w:rtl/>
        </w:rPr>
        <w:t xml:space="preserve"> </w:t>
      </w:r>
      <w:r w:rsidRPr="009A2570">
        <w:rPr>
          <w:rtl/>
        </w:rPr>
        <w:t>הרי מכיון שאף א' לא פרס מפה וקידש</w:t>
      </w:r>
      <w:r>
        <w:rPr>
          <w:rFonts w:hint="cs"/>
          <w:rtl/>
        </w:rPr>
        <w:t>...".</w:t>
      </w:r>
      <w:r w:rsidRPr="00F929FD">
        <w:rPr>
          <w:rtl/>
        </w:rPr>
        <w:t xml:space="preserve"> </w:t>
      </w:r>
    </w:p>
    <w:p w:rsidR="000A2CEC" w:rsidRPr="004726AB" w:rsidRDefault="000A2CEC" w:rsidP="003830C6">
      <w:pPr>
        <w:pStyle w:val="11"/>
        <w:rPr>
          <w:rtl/>
        </w:rPr>
      </w:pPr>
      <w:r>
        <w:rPr>
          <w:rFonts w:hint="cs"/>
          <w:rtl/>
        </w:rPr>
        <w:t xml:space="preserve">יא. </w:t>
      </w:r>
      <w:r w:rsidRPr="004726AB">
        <w:rPr>
          <w:rFonts w:hint="cs"/>
          <w:rtl/>
        </w:rPr>
        <w:t xml:space="preserve">האם אומרים בברכת המזון </w:t>
      </w:r>
      <w:r w:rsidR="003830C6">
        <w:rPr>
          <w:rFonts w:hint="cs"/>
          <w:bCs w:val="0"/>
          <w:rtl/>
        </w:rPr>
        <w:t>'</w:t>
      </w:r>
      <w:r w:rsidRPr="004726AB">
        <w:rPr>
          <w:rFonts w:hint="cs"/>
          <w:rtl/>
        </w:rPr>
        <w:t>הרחמן</w:t>
      </w:r>
      <w:r w:rsidR="003830C6">
        <w:rPr>
          <w:rFonts w:hint="cs"/>
          <w:bCs w:val="0"/>
          <w:rtl/>
        </w:rPr>
        <w:t>'</w:t>
      </w:r>
      <w:r w:rsidRPr="004726AB">
        <w:rPr>
          <w:rFonts w:hint="cs"/>
          <w:rtl/>
        </w:rPr>
        <w:t xml:space="preserve"> דשבת</w:t>
      </w:r>
    </w:p>
    <w:p w:rsidR="000A2CEC" w:rsidRDefault="000A2CEC" w:rsidP="000A2CEC">
      <w:pPr>
        <w:pStyle w:val="a3"/>
        <w:bidi/>
        <w:rPr>
          <w:rtl/>
        </w:rPr>
      </w:pPr>
      <w:r>
        <w:rPr>
          <w:rFonts w:hint="cs"/>
          <w:rtl/>
        </w:rPr>
        <w:t xml:space="preserve">'אוצר מנהגי חב"ד </w:t>
      </w:r>
      <w:r>
        <w:rPr>
          <w:rtl/>
        </w:rPr>
        <w:t>–</w:t>
      </w:r>
      <w:r>
        <w:rPr>
          <w:rFonts w:hint="cs"/>
          <w:rtl/>
        </w:rPr>
        <w:t xml:space="preserve"> תשרי' </w:t>
      </w:r>
      <w:r w:rsidRPr="00DA5712">
        <w:rPr>
          <w:rFonts w:hint="cs"/>
          <w:sz w:val="16"/>
          <w:szCs w:val="20"/>
          <w:rtl/>
        </w:rPr>
        <w:t>(עמ' קנ אות שעב)</w:t>
      </w:r>
      <w:r>
        <w:rPr>
          <w:rFonts w:hint="cs"/>
          <w:rtl/>
        </w:rPr>
        <w:t xml:space="preserve">: </w:t>
      </w:r>
    </w:p>
    <w:p w:rsidR="000A2CEC" w:rsidRPr="00C30930" w:rsidRDefault="000A2CEC" w:rsidP="00C30930">
      <w:pPr>
        <w:pStyle w:val="a3"/>
        <w:bidi/>
        <w:ind w:left="702" w:firstLine="0"/>
        <w:rPr>
          <w:rtl/>
        </w:rPr>
      </w:pPr>
      <w:r>
        <w:rPr>
          <w:rFonts w:hint="cs"/>
          <w:rtl/>
        </w:rPr>
        <w:t>"</w:t>
      </w:r>
      <w:r w:rsidRPr="00130A6A">
        <w:rPr>
          <w:rtl/>
        </w:rPr>
        <w:t xml:space="preserve">אף שכ"ק אדמו"ר זי"ע עצמו </w:t>
      </w:r>
      <w:r>
        <w:rPr>
          <w:rtl/>
        </w:rPr>
        <w:t>–</w:t>
      </w:r>
      <w:r>
        <w:rPr>
          <w:rFonts w:hint="cs"/>
          <w:rtl/>
        </w:rPr>
        <w:t xml:space="preserve"> </w:t>
      </w:r>
      <w:r w:rsidRPr="00130A6A">
        <w:rPr>
          <w:rtl/>
        </w:rPr>
        <w:t xml:space="preserve">כמנהג רבוה"ק </w:t>
      </w:r>
      <w:r>
        <w:rPr>
          <w:rtl/>
        </w:rPr>
        <w:t>–</w:t>
      </w:r>
      <w:r>
        <w:rPr>
          <w:rFonts w:hint="cs"/>
          <w:rtl/>
        </w:rPr>
        <w:t xml:space="preserve"> </w:t>
      </w:r>
      <w:r w:rsidRPr="00130A6A">
        <w:rPr>
          <w:rtl/>
        </w:rPr>
        <w:t>לא נהג ב</w:t>
      </w:r>
      <w:r>
        <w:rPr>
          <w:rFonts w:hint="cs"/>
          <w:rtl/>
        </w:rPr>
        <w:t>'</w:t>
      </w:r>
      <w:r w:rsidRPr="00130A6A">
        <w:rPr>
          <w:rtl/>
        </w:rPr>
        <w:t>פור</w:t>
      </w:r>
      <w:r>
        <w:rPr>
          <w:rFonts w:hint="cs"/>
          <w:rtl/>
        </w:rPr>
        <w:t>ס</w:t>
      </w:r>
      <w:r w:rsidRPr="00130A6A">
        <w:rPr>
          <w:rtl/>
        </w:rPr>
        <w:t xml:space="preserve"> מפה ומקדש</w:t>
      </w:r>
      <w:r>
        <w:rPr>
          <w:rFonts w:hint="cs"/>
          <w:rtl/>
        </w:rPr>
        <w:t>'</w:t>
      </w:r>
      <w:r w:rsidRPr="00130A6A">
        <w:rPr>
          <w:rtl/>
        </w:rPr>
        <w:t xml:space="preserve"> ולא היה אוכל אחר השקיעה </w:t>
      </w:r>
      <w:r>
        <w:rPr>
          <w:rFonts w:hint="cs"/>
          <w:rtl/>
        </w:rPr>
        <w:t>(</w:t>
      </w:r>
      <w:r w:rsidRPr="00130A6A">
        <w:rPr>
          <w:rtl/>
        </w:rPr>
        <w:t xml:space="preserve">ולכן לא אמר </w:t>
      </w:r>
      <w:r>
        <w:rPr>
          <w:rFonts w:hint="cs"/>
          <w:rtl/>
        </w:rPr>
        <w:t>'</w:t>
      </w:r>
      <w:r w:rsidRPr="00130A6A">
        <w:rPr>
          <w:rtl/>
        </w:rPr>
        <w:t>רצה</w:t>
      </w:r>
      <w:r>
        <w:rPr>
          <w:rFonts w:hint="cs"/>
          <w:rtl/>
        </w:rPr>
        <w:t>'</w:t>
      </w:r>
      <w:r w:rsidRPr="00130A6A">
        <w:rPr>
          <w:rtl/>
        </w:rPr>
        <w:t xml:space="preserve"> בברכת המזון</w:t>
      </w:r>
      <w:r>
        <w:rPr>
          <w:rFonts w:hint="cs"/>
          <w:rtl/>
        </w:rPr>
        <w:t>,</w:t>
      </w:r>
      <w:r w:rsidRPr="00130A6A">
        <w:rPr>
          <w:rtl/>
        </w:rPr>
        <w:t xml:space="preserve"> כפסק רבינו הזקן בשו"ע קפח</w:t>
      </w:r>
      <w:r>
        <w:rPr>
          <w:rFonts w:hint="cs"/>
          <w:rtl/>
        </w:rPr>
        <w:t>,</w:t>
      </w:r>
      <w:r w:rsidRPr="00130A6A">
        <w:rPr>
          <w:rtl/>
        </w:rPr>
        <w:t xml:space="preserve"> יז</w:t>
      </w:r>
      <w:r>
        <w:rPr>
          <w:rFonts w:hint="cs"/>
          <w:rtl/>
        </w:rPr>
        <w:t>),</w:t>
      </w:r>
      <w:r w:rsidRPr="00130A6A">
        <w:rPr>
          <w:rtl/>
        </w:rPr>
        <w:t xml:space="preserve"> אך דעתו היא </w:t>
      </w:r>
      <w:r>
        <w:rPr>
          <w:rtl/>
        </w:rPr>
        <w:t>–</w:t>
      </w:r>
      <w:r>
        <w:rPr>
          <w:rFonts w:hint="cs"/>
          <w:rtl/>
        </w:rPr>
        <w:t xml:space="preserve"> </w:t>
      </w:r>
      <w:r w:rsidRPr="00130A6A">
        <w:rPr>
          <w:rtl/>
        </w:rPr>
        <w:t xml:space="preserve">וכך גם נהג למעשה </w:t>
      </w:r>
      <w:r>
        <w:rPr>
          <w:rtl/>
        </w:rPr>
        <w:t>–</w:t>
      </w:r>
      <w:r>
        <w:rPr>
          <w:rFonts w:hint="cs"/>
          <w:rtl/>
        </w:rPr>
        <w:t xml:space="preserve"> </w:t>
      </w:r>
      <w:r w:rsidRPr="00130A6A">
        <w:rPr>
          <w:rtl/>
        </w:rPr>
        <w:t xml:space="preserve">שבכהאי גוונא יש לומר </w:t>
      </w:r>
      <w:r>
        <w:rPr>
          <w:rFonts w:hint="cs"/>
          <w:rtl/>
        </w:rPr>
        <w:t>'</w:t>
      </w:r>
      <w:r w:rsidRPr="00130A6A">
        <w:rPr>
          <w:rtl/>
        </w:rPr>
        <w:t>הרחמן הוא ינחילנו ליום שכולו שבת</w:t>
      </w:r>
      <w:r>
        <w:rPr>
          <w:rFonts w:hint="cs"/>
          <w:rtl/>
        </w:rPr>
        <w:t>'</w:t>
      </w:r>
      <w:r w:rsidRPr="00130A6A">
        <w:rPr>
          <w:rtl/>
        </w:rPr>
        <w:t xml:space="preserve"> כו' </w:t>
      </w:r>
      <w:r w:rsidRPr="00130A6A">
        <w:rPr>
          <w:rFonts w:hint="cs"/>
          <w:sz w:val="16"/>
          <w:szCs w:val="20"/>
          <w:rtl/>
        </w:rPr>
        <w:t>(</w:t>
      </w:r>
      <w:r w:rsidRPr="00130A6A">
        <w:rPr>
          <w:sz w:val="16"/>
          <w:szCs w:val="20"/>
          <w:rtl/>
        </w:rPr>
        <w:t>משיחת יום ב' דר"ה תש</w:t>
      </w:r>
      <w:r w:rsidRPr="00130A6A">
        <w:rPr>
          <w:rFonts w:hint="cs"/>
          <w:sz w:val="16"/>
          <w:szCs w:val="20"/>
          <w:rtl/>
        </w:rPr>
        <w:t>ד</w:t>
      </w:r>
      <w:r w:rsidRPr="00130A6A">
        <w:rPr>
          <w:sz w:val="16"/>
          <w:szCs w:val="20"/>
          <w:rtl/>
        </w:rPr>
        <w:t>"</w:t>
      </w:r>
      <w:r w:rsidRPr="00130A6A">
        <w:rPr>
          <w:rFonts w:hint="cs"/>
          <w:sz w:val="16"/>
          <w:szCs w:val="20"/>
          <w:rtl/>
        </w:rPr>
        <w:t>מ.</w:t>
      </w:r>
      <w:r w:rsidRPr="00130A6A">
        <w:rPr>
          <w:sz w:val="16"/>
          <w:szCs w:val="20"/>
          <w:rtl/>
        </w:rPr>
        <w:t xml:space="preserve"> ונתבאר שם</w:t>
      </w:r>
      <w:r w:rsidRPr="00130A6A">
        <w:rPr>
          <w:rFonts w:hint="cs"/>
          <w:sz w:val="16"/>
          <w:szCs w:val="20"/>
          <w:rtl/>
        </w:rPr>
        <w:t>,</w:t>
      </w:r>
      <w:r w:rsidRPr="00130A6A">
        <w:rPr>
          <w:sz w:val="16"/>
          <w:szCs w:val="20"/>
          <w:rtl/>
        </w:rPr>
        <w:t xml:space="preserve"> שהרי יש דיעות שגם </w:t>
      </w:r>
      <w:r w:rsidRPr="00130A6A">
        <w:rPr>
          <w:rFonts w:hint="cs"/>
          <w:sz w:val="16"/>
          <w:szCs w:val="20"/>
          <w:rtl/>
        </w:rPr>
        <w:t>'</w:t>
      </w:r>
      <w:r w:rsidRPr="00130A6A">
        <w:rPr>
          <w:sz w:val="16"/>
          <w:szCs w:val="20"/>
          <w:rtl/>
        </w:rPr>
        <w:t>רצה</w:t>
      </w:r>
      <w:r w:rsidRPr="00130A6A">
        <w:rPr>
          <w:rFonts w:hint="cs"/>
          <w:sz w:val="16"/>
          <w:szCs w:val="20"/>
          <w:rtl/>
        </w:rPr>
        <w:t>'</w:t>
      </w:r>
      <w:r w:rsidRPr="00130A6A">
        <w:rPr>
          <w:sz w:val="16"/>
          <w:szCs w:val="20"/>
          <w:rtl/>
        </w:rPr>
        <w:t xml:space="preserve"> צריכים לומר</w:t>
      </w:r>
      <w:r w:rsidRPr="00130A6A">
        <w:rPr>
          <w:rFonts w:hint="cs"/>
          <w:sz w:val="16"/>
          <w:szCs w:val="20"/>
          <w:rtl/>
        </w:rPr>
        <w:t>,</w:t>
      </w:r>
      <w:r w:rsidRPr="00130A6A">
        <w:rPr>
          <w:sz w:val="16"/>
          <w:szCs w:val="20"/>
          <w:rtl/>
        </w:rPr>
        <w:t xml:space="preserve"> ועכ"פ </w:t>
      </w:r>
      <w:r w:rsidRPr="00130A6A">
        <w:rPr>
          <w:rFonts w:hint="cs"/>
          <w:sz w:val="16"/>
          <w:szCs w:val="20"/>
          <w:rtl/>
        </w:rPr>
        <w:t>'</w:t>
      </w:r>
      <w:r w:rsidRPr="00130A6A">
        <w:rPr>
          <w:sz w:val="16"/>
          <w:szCs w:val="20"/>
          <w:rtl/>
        </w:rPr>
        <w:t>הרחמן</w:t>
      </w:r>
      <w:r w:rsidRPr="00130A6A">
        <w:rPr>
          <w:rFonts w:hint="cs"/>
          <w:sz w:val="16"/>
          <w:szCs w:val="20"/>
          <w:rtl/>
        </w:rPr>
        <w:t>'</w:t>
      </w:r>
      <w:r w:rsidRPr="00130A6A">
        <w:rPr>
          <w:sz w:val="16"/>
          <w:szCs w:val="20"/>
          <w:rtl/>
        </w:rPr>
        <w:t xml:space="preserve"> כיון שאמירתו היא במקום שמותר להפסיק</w:t>
      </w:r>
      <w:r w:rsidRPr="00130A6A">
        <w:rPr>
          <w:rFonts w:hint="cs"/>
          <w:sz w:val="16"/>
          <w:szCs w:val="20"/>
          <w:rtl/>
        </w:rPr>
        <w:t>,</w:t>
      </w:r>
      <w:r w:rsidRPr="00130A6A">
        <w:rPr>
          <w:sz w:val="16"/>
          <w:szCs w:val="20"/>
          <w:rtl/>
        </w:rPr>
        <w:t xml:space="preserve"> מדוע שלא יאמרו תפילה חביבה זו שעניינה הגאולה העתידה</w:t>
      </w:r>
      <w:r w:rsidRPr="00130A6A">
        <w:rPr>
          <w:rFonts w:hint="cs"/>
          <w:sz w:val="16"/>
          <w:szCs w:val="20"/>
          <w:rtl/>
        </w:rPr>
        <w:t>)</w:t>
      </w:r>
      <w:r>
        <w:rPr>
          <w:rFonts w:hint="cs"/>
          <w:rtl/>
        </w:rPr>
        <w:t>.</w:t>
      </w:r>
      <w:r w:rsidRPr="00130A6A">
        <w:rPr>
          <w:rtl/>
        </w:rPr>
        <w:t xml:space="preserve"> אבל אם גם הקהל לא נהגו ב</w:t>
      </w:r>
      <w:r>
        <w:rPr>
          <w:rFonts w:hint="cs"/>
          <w:rtl/>
        </w:rPr>
        <w:t>'</w:t>
      </w:r>
      <w:r w:rsidRPr="00130A6A">
        <w:rPr>
          <w:rtl/>
        </w:rPr>
        <w:t>פורס מפה ומקדש</w:t>
      </w:r>
      <w:r>
        <w:rPr>
          <w:rFonts w:hint="cs"/>
          <w:rtl/>
        </w:rPr>
        <w:t>',</w:t>
      </w:r>
      <w:r w:rsidRPr="00130A6A">
        <w:rPr>
          <w:rtl/>
        </w:rPr>
        <w:t xml:space="preserve"> אזי גם המברך </w:t>
      </w:r>
      <w:r>
        <w:rPr>
          <w:rtl/>
        </w:rPr>
        <w:t>–</w:t>
      </w:r>
      <w:r>
        <w:rPr>
          <w:rFonts w:hint="cs"/>
          <w:rtl/>
        </w:rPr>
        <w:t xml:space="preserve"> </w:t>
      </w:r>
      <w:r w:rsidRPr="00130A6A">
        <w:rPr>
          <w:rtl/>
        </w:rPr>
        <w:t xml:space="preserve">שהוא מעין ש"ץ </w:t>
      </w:r>
      <w:r>
        <w:rPr>
          <w:rtl/>
        </w:rPr>
        <w:t>–</w:t>
      </w:r>
      <w:r>
        <w:rPr>
          <w:rFonts w:hint="cs"/>
          <w:rtl/>
        </w:rPr>
        <w:t xml:space="preserve"> </w:t>
      </w:r>
      <w:r w:rsidRPr="00130A6A">
        <w:rPr>
          <w:rtl/>
        </w:rPr>
        <w:t>אי</w:t>
      </w:r>
      <w:r>
        <w:rPr>
          <w:rFonts w:hint="cs"/>
          <w:rtl/>
        </w:rPr>
        <w:t>נו</w:t>
      </w:r>
      <w:r w:rsidRPr="00130A6A">
        <w:rPr>
          <w:rtl/>
        </w:rPr>
        <w:t xml:space="preserve"> אומר את </w:t>
      </w:r>
      <w:r>
        <w:rPr>
          <w:rFonts w:hint="cs"/>
          <w:rtl/>
        </w:rPr>
        <w:t>'</w:t>
      </w:r>
      <w:r w:rsidRPr="00130A6A">
        <w:rPr>
          <w:rtl/>
        </w:rPr>
        <w:t>הרחמן</w:t>
      </w:r>
      <w:r>
        <w:rPr>
          <w:rFonts w:hint="cs"/>
          <w:rtl/>
        </w:rPr>
        <w:t>'</w:t>
      </w:r>
      <w:r w:rsidRPr="00130A6A">
        <w:rPr>
          <w:rtl/>
        </w:rPr>
        <w:t xml:space="preserve"> דשבת </w:t>
      </w:r>
      <w:r w:rsidRPr="00130A6A">
        <w:rPr>
          <w:rFonts w:hint="cs"/>
          <w:sz w:val="16"/>
          <w:szCs w:val="20"/>
          <w:rtl/>
        </w:rPr>
        <w:t>(</w:t>
      </w:r>
      <w:r w:rsidRPr="00130A6A">
        <w:rPr>
          <w:sz w:val="16"/>
          <w:szCs w:val="20"/>
          <w:rtl/>
        </w:rPr>
        <w:t>שיחת ש</w:t>
      </w:r>
      <w:r w:rsidRPr="00130A6A">
        <w:rPr>
          <w:rFonts w:hint="cs"/>
          <w:sz w:val="16"/>
          <w:szCs w:val="20"/>
          <w:rtl/>
        </w:rPr>
        <w:t>"פ</w:t>
      </w:r>
      <w:r w:rsidRPr="00130A6A">
        <w:rPr>
          <w:sz w:val="16"/>
          <w:szCs w:val="20"/>
          <w:rtl/>
        </w:rPr>
        <w:t xml:space="preserve"> בראשית </w:t>
      </w:r>
      <w:r w:rsidRPr="00130A6A">
        <w:rPr>
          <w:rFonts w:hint="cs"/>
          <w:sz w:val="16"/>
          <w:szCs w:val="20"/>
          <w:rtl/>
        </w:rPr>
        <w:t>[</w:t>
      </w:r>
      <w:r w:rsidRPr="00130A6A">
        <w:rPr>
          <w:sz w:val="16"/>
          <w:szCs w:val="20"/>
          <w:rtl/>
        </w:rPr>
        <w:t>ב</w:t>
      </w:r>
      <w:r w:rsidRPr="00130A6A">
        <w:rPr>
          <w:rFonts w:hint="cs"/>
          <w:sz w:val="16"/>
          <w:szCs w:val="20"/>
          <w:rtl/>
        </w:rPr>
        <w:t>]</w:t>
      </w:r>
      <w:r w:rsidRPr="00130A6A">
        <w:rPr>
          <w:sz w:val="16"/>
          <w:szCs w:val="20"/>
          <w:rtl/>
        </w:rPr>
        <w:t xml:space="preserve"> תשד"מ</w:t>
      </w:r>
      <w:r w:rsidRPr="00130A6A">
        <w:rPr>
          <w:rFonts w:hint="cs"/>
          <w:sz w:val="16"/>
          <w:szCs w:val="20"/>
          <w:rtl/>
        </w:rPr>
        <w:t>.</w:t>
      </w:r>
      <w:r w:rsidRPr="00130A6A">
        <w:rPr>
          <w:sz w:val="16"/>
          <w:szCs w:val="20"/>
          <w:rtl/>
        </w:rPr>
        <w:t xml:space="preserve"> ועפ"ז י"ל לכאורה שרק המברך –</w:t>
      </w:r>
      <w:r w:rsidRPr="00130A6A">
        <w:rPr>
          <w:rFonts w:hint="cs"/>
          <w:sz w:val="16"/>
          <w:szCs w:val="20"/>
          <w:rtl/>
        </w:rPr>
        <w:t xml:space="preserve"> </w:t>
      </w:r>
      <w:r w:rsidRPr="00130A6A">
        <w:rPr>
          <w:sz w:val="16"/>
          <w:szCs w:val="20"/>
          <w:rtl/>
        </w:rPr>
        <w:t>הש"ץ –</w:t>
      </w:r>
      <w:r w:rsidRPr="00130A6A">
        <w:rPr>
          <w:rFonts w:hint="cs"/>
          <w:sz w:val="16"/>
          <w:szCs w:val="20"/>
          <w:rtl/>
        </w:rPr>
        <w:t xml:space="preserve"> </w:t>
      </w:r>
      <w:r w:rsidRPr="00130A6A">
        <w:rPr>
          <w:sz w:val="16"/>
          <w:szCs w:val="20"/>
          <w:rtl/>
        </w:rPr>
        <w:t xml:space="preserve">אומר את </w:t>
      </w:r>
      <w:r w:rsidRPr="00130A6A">
        <w:rPr>
          <w:rFonts w:hint="cs"/>
          <w:sz w:val="16"/>
          <w:szCs w:val="20"/>
          <w:rtl/>
        </w:rPr>
        <w:t>'</w:t>
      </w:r>
      <w:r w:rsidRPr="00130A6A">
        <w:rPr>
          <w:sz w:val="16"/>
          <w:szCs w:val="20"/>
          <w:rtl/>
        </w:rPr>
        <w:t>הרחמן</w:t>
      </w:r>
      <w:r w:rsidRPr="00130A6A">
        <w:rPr>
          <w:rFonts w:hint="cs"/>
          <w:sz w:val="16"/>
          <w:szCs w:val="20"/>
          <w:rtl/>
        </w:rPr>
        <w:t>'</w:t>
      </w:r>
      <w:r w:rsidRPr="00130A6A">
        <w:rPr>
          <w:sz w:val="16"/>
          <w:szCs w:val="20"/>
          <w:rtl/>
        </w:rPr>
        <w:t xml:space="preserve"> של שבת כשהקהל אכלו אחר השקיעה</w:t>
      </w:r>
      <w:r w:rsidRPr="00130A6A">
        <w:rPr>
          <w:rFonts w:hint="cs"/>
          <w:sz w:val="16"/>
          <w:szCs w:val="20"/>
          <w:rtl/>
        </w:rPr>
        <w:t>,</w:t>
      </w:r>
      <w:r w:rsidRPr="00130A6A">
        <w:rPr>
          <w:sz w:val="16"/>
          <w:szCs w:val="20"/>
          <w:rtl/>
        </w:rPr>
        <w:t xml:space="preserve"> אבל לא יחידים מהקהל שלא אכלו אחר השקיעה</w:t>
      </w:r>
      <w:r w:rsidRPr="00130A6A">
        <w:rPr>
          <w:rFonts w:hint="cs"/>
          <w:sz w:val="16"/>
          <w:szCs w:val="20"/>
          <w:rtl/>
        </w:rPr>
        <w:t>)</w:t>
      </w:r>
      <w:r>
        <w:rPr>
          <w:rFonts w:hint="cs"/>
          <w:rtl/>
        </w:rPr>
        <w:t>".</w:t>
      </w:r>
      <w:r w:rsidRPr="00DA5712">
        <w:rPr>
          <w:rtl/>
        </w:rPr>
        <w:t xml:space="preserve"> </w:t>
      </w:r>
    </w:p>
    <w:p w:rsidR="000A2CEC" w:rsidRDefault="000A2CEC" w:rsidP="003830C6">
      <w:pPr>
        <w:pStyle w:val="11"/>
        <w:rPr>
          <w:rtl/>
        </w:rPr>
      </w:pPr>
      <w:r>
        <w:rPr>
          <w:rFonts w:hint="cs"/>
          <w:rtl/>
        </w:rPr>
        <w:t xml:space="preserve">יב. כשלא עושים </w:t>
      </w:r>
      <w:r w:rsidR="003830C6">
        <w:rPr>
          <w:rFonts w:hint="cs"/>
          <w:bCs w:val="0"/>
          <w:rtl/>
        </w:rPr>
        <w:t>'</w:t>
      </w:r>
      <w:r>
        <w:rPr>
          <w:rFonts w:hint="cs"/>
          <w:rtl/>
        </w:rPr>
        <w:t>פורס מפה</w:t>
      </w:r>
      <w:r w:rsidR="005961D9" w:rsidRPr="005961D9">
        <w:rPr>
          <w:bCs w:val="0"/>
          <w:rtl/>
        </w:rPr>
        <w:t>’</w:t>
      </w:r>
      <w:r>
        <w:rPr>
          <w:rFonts w:hint="cs"/>
          <w:rtl/>
        </w:rPr>
        <w:t xml:space="preserve"> אומרים </w:t>
      </w:r>
      <w:r w:rsidR="003830C6">
        <w:rPr>
          <w:rFonts w:hint="cs"/>
          <w:bCs w:val="0"/>
          <w:rtl/>
        </w:rPr>
        <w:t>'</w:t>
      </w:r>
      <w:r w:rsidRPr="004726AB">
        <w:rPr>
          <w:rtl/>
        </w:rPr>
        <w:t>יעלה ויבוא</w:t>
      </w:r>
      <w:r w:rsidR="005961D9" w:rsidRPr="005961D9">
        <w:rPr>
          <w:bCs w:val="0"/>
          <w:rtl/>
        </w:rPr>
        <w:t>’</w:t>
      </w:r>
      <w:r w:rsidRPr="004726AB">
        <w:rPr>
          <w:rtl/>
        </w:rPr>
        <w:t xml:space="preserve"> ולא </w:t>
      </w:r>
      <w:r w:rsidR="003830C6">
        <w:rPr>
          <w:rFonts w:hint="cs"/>
          <w:bCs w:val="0"/>
          <w:rtl/>
        </w:rPr>
        <w:t>'</w:t>
      </w:r>
      <w:r w:rsidRPr="004726AB">
        <w:rPr>
          <w:rtl/>
        </w:rPr>
        <w:t>רצה</w:t>
      </w:r>
      <w:r w:rsidR="005961D9" w:rsidRPr="005961D9">
        <w:rPr>
          <w:bCs w:val="0"/>
          <w:rtl/>
        </w:rPr>
        <w:t>’</w:t>
      </w:r>
    </w:p>
    <w:p w:rsidR="000A2CEC" w:rsidRDefault="003830C6" w:rsidP="003830C6">
      <w:pPr>
        <w:pStyle w:val="a3"/>
        <w:bidi/>
        <w:rPr>
          <w:rtl/>
        </w:rPr>
      </w:pPr>
      <w:r>
        <w:rPr>
          <w:rFonts w:hint="cs"/>
          <w:b/>
          <w:rtl/>
        </w:rPr>
        <w:t>'</w:t>
      </w:r>
      <w:r w:rsidR="000A2CEC" w:rsidRPr="00FE10E8">
        <w:rPr>
          <w:rFonts w:hint="cs"/>
          <w:b/>
          <w:bCs/>
          <w:rtl/>
        </w:rPr>
        <w:t>תורת מנחם</w:t>
      </w:r>
      <w:r>
        <w:rPr>
          <w:rFonts w:hint="cs"/>
          <w:b/>
          <w:rtl/>
        </w:rPr>
        <w:t xml:space="preserve">' </w:t>
      </w:r>
      <w:r w:rsidR="000A2CEC" w:rsidRPr="00FE10E8">
        <w:rPr>
          <w:rFonts w:hint="cs"/>
          <w:b/>
          <w:bCs/>
          <w:rtl/>
        </w:rPr>
        <w:t>תשמ</w:t>
      </w:r>
      <w:r>
        <w:rPr>
          <w:rFonts w:hint="cs"/>
          <w:b/>
          <w:rtl/>
        </w:rPr>
        <w:t>"</w:t>
      </w:r>
      <w:r w:rsidR="000A2CEC" w:rsidRPr="00FE10E8">
        <w:rPr>
          <w:rFonts w:hint="cs"/>
          <w:b/>
          <w:bCs/>
          <w:rtl/>
        </w:rPr>
        <w:t xml:space="preserve">ה </w:t>
      </w:r>
      <w:r w:rsidR="000A2CEC" w:rsidRPr="00130A6A">
        <w:rPr>
          <w:rFonts w:hint="cs"/>
          <w:sz w:val="16"/>
          <w:szCs w:val="20"/>
          <w:rtl/>
        </w:rPr>
        <w:t>(</w:t>
      </w:r>
      <w:r w:rsidR="000A2CEC" w:rsidRPr="00C80DEE">
        <w:rPr>
          <w:rFonts w:hint="cs"/>
          <w:sz w:val="16"/>
          <w:szCs w:val="20"/>
          <w:rtl/>
        </w:rPr>
        <w:t>ח"א עמ' 409, שיחת יום שמחת תורה שחל בערב שבת)</w:t>
      </w:r>
      <w:r w:rsidR="000A2CEC">
        <w:rPr>
          <w:rFonts w:hint="cs"/>
          <w:rtl/>
        </w:rPr>
        <w:t xml:space="preserve">: </w:t>
      </w:r>
    </w:p>
    <w:p w:rsidR="000A2CEC" w:rsidRDefault="000A2CEC" w:rsidP="00C30930">
      <w:pPr>
        <w:pStyle w:val="a3"/>
        <w:bidi/>
        <w:ind w:left="702" w:firstLine="0"/>
        <w:rPr>
          <w:rtl/>
        </w:rPr>
      </w:pPr>
      <w:r>
        <w:rPr>
          <w:rFonts w:hint="cs"/>
          <w:rtl/>
        </w:rPr>
        <w:t>"</w:t>
      </w:r>
      <w:r w:rsidRPr="00C80DEE">
        <w:rPr>
          <w:rtl/>
        </w:rPr>
        <w:t xml:space="preserve">לפני ברכת המזון הזכיר כ"ק אדמו"ר </w:t>
      </w:r>
      <w:r>
        <w:rPr>
          <w:rFonts w:hint="cs"/>
          <w:rtl/>
        </w:rPr>
        <w:t>זי"ע</w:t>
      </w:r>
      <w:r w:rsidRPr="00C80DEE">
        <w:rPr>
          <w:rtl/>
        </w:rPr>
        <w:t xml:space="preserve"> שמכיון שלא הי</w:t>
      </w:r>
      <w:r>
        <w:rPr>
          <w:rFonts w:hint="cs"/>
          <w:rtl/>
        </w:rPr>
        <w:t>ה</w:t>
      </w:r>
      <w:r w:rsidRPr="00C80DEE">
        <w:rPr>
          <w:rtl/>
        </w:rPr>
        <w:t xml:space="preserve"> הענין דפורס מפה ומקדש </w:t>
      </w:r>
      <w:r>
        <w:rPr>
          <w:rtl/>
        </w:rPr>
        <w:t>–</w:t>
      </w:r>
      <w:r>
        <w:rPr>
          <w:rFonts w:hint="cs"/>
          <w:rtl/>
        </w:rPr>
        <w:t xml:space="preserve"> </w:t>
      </w:r>
      <w:r w:rsidRPr="00C80DEE">
        <w:rPr>
          <w:rtl/>
        </w:rPr>
        <w:t xml:space="preserve">בודאי יאמרו בברכת המזון </w:t>
      </w:r>
      <w:r>
        <w:rPr>
          <w:rFonts w:hint="cs"/>
          <w:rtl/>
        </w:rPr>
        <w:t>'</w:t>
      </w:r>
      <w:r w:rsidRPr="00C80DEE">
        <w:rPr>
          <w:rtl/>
        </w:rPr>
        <w:t>יעלה ויבוא</w:t>
      </w:r>
      <w:r>
        <w:rPr>
          <w:rFonts w:hint="cs"/>
          <w:rtl/>
        </w:rPr>
        <w:t>'</w:t>
      </w:r>
      <w:r w:rsidRPr="00C80DEE">
        <w:rPr>
          <w:rtl/>
        </w:rPr>
        <w:t xml:space="preserve"> ולא </w:t>
      </w:r>
      <w:r>
        <w:rPr>
          <w:rFonts w:hint="cs"/>
          <w:rtl/>
        </w:rPr>
        <w:t>'</w:t>
      </w:r>
      <w:r w:rsidRPr="00C80DEE">
        <w:rPr>
          <w:rtl/>
        </w:rPr>
        <w:t>רצה</w:t>
      </w:r>
      <w:r>
        <w:rPr>
          <w:rFonts w:hint="cs"/>
          <w:rtl/>
        </w:rPr>
        <w:t>'...".</w:t>
      </w:r>
      <w:r w:rsidRPr="00F929FD">
        <w:rPr>
          <w:rtl/>
        </w:rPr>
        <w:t xml:space="preserve"> </w:t>
      </w:r>
    </w:p>
    <w:p w:rsidR="000A2CEC" w:rsidRDefault="000A2CEC" w:rsidP="000A2CEC">
      <w:pPr>
        <w:pStyle w:val="a3"/>
        <w:bidi/>
        <w:rPr>
          <w:rtl/>
        </w:rPr>
      </w:pPr>
    </w:p>
    <w:p w:rsidR="000A2CEC" w:rsidRPr="002526AA" w:rsidRDefault="000A2CEC" w:rsidP="003830C6">
      <w:pPr>
        <w:pStyle w:val="11"/>
        <w:rPr>
          <w:rtl/>
        </w:rPr>
      </w:pPr>
      <w:r>
        <w:rPr>
          <w:rFonts w:hint="cs"/>
          <w:rtl/>
        </w:rPr>
        <w:t xml:space="preserve">יג. </w:t>
      </w:r>
      <w:r w:rsidR="003830C6">
        <w:rPr>
          <w:rFonts w:hint="cs"/>
          <w:bCs w:val="0"/>
          <w:rtl/>
        </w:rPr>
        <w:t>"</w:t>
      </w:r>
      <w:r w:rsidRPr="002526AA">
        <w:rPr>
          <w:rtl/>
        </w:rPr>
        <w:t>לאחרי שפסקו לנהוג כך בחב</w:t>
      </w:r>
      <w:r w:rsidR="005961D9" w:rsidRPr="005961D9">
        <w:rPr>
          <w:bCs w:val="0"/>
          <w:rtl/>
        </w:rPr>
        <w:t>”</w:t>
      </w:r>
      <w:r w:rsidRPr="002526AA">
        <w:rPr>
          <w:rtl/>
        </w:rPr>
        <w:t>ד</w:t>
      </w:r>
      <w:r w:rsidR="005961D9" w:rsidRPr="005961D9">
        <w:rPr>
          <w:bCs w:val="0"/>
          <w:rtl/>
        </w:rPr>
        <w:t>”</w:t>
      </w:r>
    </w:p>
    <w:p w:rsidR="000A2CEC" w:rsidRDefault="003830C6" w:rsidP="003830C6">
      <w:pPr>
        <w:pStyle w:val="a3"/>
        <w:bidi/>
        <w:rPr>
          <w:rtl/>
        </w:rPr>
      </w:pPr>
      <w:r w:rsidRPr="003830C6">
        <w:rPr>
          <w:rFonts w:hint="cs"/>
          <w:rtl/>
        </w:rPr>
        <w:t>'</w:t>
      </w:r>
      <w:r w:rsidR="000A2CEC" w:rsidRPr="00FE10E8">
        <w:rPr>
          <w:rFonts w:hint="cs"/>
          <w:b/>
          <w:bCs/>
          <w:rtl/>
        </w:rPr>
        <w:t>תורת מנחם</w:t>
      </w:r>
      <w:r w:rsidRPr="003830C6">
        <w:rPr>
          <w:rFonts w:hint="cs"/>
          <w:b/>
          <w:rtl/>
        </w:rPr>
        <w:t>'</w:t>
      </w:r>
      <w:r>
        <w:rPr>
          <w:rFonts w:hint="cs"/>
          <w:bCs/>
          <w:rtl/>
        </w:rPr>
        <w:t xml:space="preserve"> </w:t>
      </w:r>
      <w:r w:rsidR="000A2CEC" w:rsidRPr="00FE10E8">
        <w:rPr>
          <w:rFonts w:hint="cs"/>
          <w:b/>
          <w:bCs/>
          <w:rtl/>
        </w:rPr>
        <w:t>תשמ</w:t>
      </w:r>
      <w:r>
        <w:rPr>
          <w:rFonts w:hint="cs"/>
          <w:b/>
          <w:rtl/>
        </w:rPr>
        <w:t>"</w:t>
      </w:r>
      <w:r w:rsidR="000A2CEC" w:rsidRPr="00FE10E8">
        <w:rPr>
          <w:rFonts w:hint="cs"/>
          <w:b/>
          <w:bCs/>
          <w:rtl/>
        </w:rPr>
        <w:t xml:space="preserve">ח </w:t>
      </w:r>
      <w:r w:rsidR="000A2CEC" w:rsidRPr="00130A6A">
        <w:rPr>
          <w:rFonts w:hint="cs"/>
          <w:sz w:val="16"/>
          <w:szCs w:val="20"/>
          <w:rtl/>
        </w:rPr>
        <w:t xml:space="preserve">(ח"א עמ' </w:t>
      </w:r>
      <w:r w:rsidR="000A2CEC">
        <w:rPr>
          <w:rFonts w:hint="cs"/>
          <w:sz w:val="16"/>
          <w:szCs w:val="20"/>
          <w:rtl/>
        </w:rPr>
        <w:t>319</w:t>
      </w:r>
      <w:r w:rsidR="000A2CEC" w:rsidRPr="00130A6A">
        <w:rPr>
          <w:rFonts w:hint="cs"/>
          <w:sz w:val="16"/>
          <w:szCs w:val="20"/>
          <w:rtl/>
        </w:rPr>
        <w:t>, שיחת יום שמחת תורה שחל בערב שבת)</w:t>
      </w:r>
      <w:r w:rsidR="000A2CEC">
        <w:rPr>
          <w:rFonts w:hint="cs"/>
          <w:rtl/>
        </w:rPr>
        <w:t xml:space="preserve">: </w:t>
      </w:r>
    </w:p>
    <w:p w:rsidR="000A2CEC" w:rsidRDefault="000A2CEC" w:rsidP="00C30930">
      <w:pPr>
        <w:pStyle w:val="a3"/>
        <w:bidi/>
        <w:ind w:left="702"/>
        <w:rPr>
          <w:rtl/>
        </w:rPr>
      </w:pPr>
      <w:r>
        <w:rPr>
          <w:rFonts w:hint="cs"/>
          <w:rtl/>
        </w:rPr>
        <w:t>"</w:t>
      </w:r>
      <w:r w:rsidRPr="00D07475">
        <w:rPr>
          <w:rtl/>
        </w:rPr>
        <w:t xml:space="preserve">כ"ק אדמו"ר </w:t>
      </w:r>
      <w:r>
        <w:rPr>
          <w:rFonts w:hint="cs"/>
          <w:rtl/>
        </w:rPr>
        <w:t>זי"ע</w:t>
      </w:r>
      <w:r w:rsidRPr="00D07475">
        <w:rPr>
          <w:rtl/>
        </w:rPr>
        <w:t xml:space="preserve"> נטל ידיו הק' לסעודה</w:t>
      </w:r>
      <w:r>
        <w:rPr>
          <w:rFonts w:hint="cs"/>
          <w:rtl/>
        </w:rPr>
        <w:t>.</w:t>
      </w:r>
      <w:r w:rsidRPr="00D07475">
        <w:rPr>
          <w:rtl/>
        </w:rPr>
        <w:t xml:space="preserve"> הורה להכריז ע"ד הזהירות שלא לאכול ולשתות לאחרי השקיעה</w:t>
      </w:r>
      <w:r>
        <w:rPr>
          <w:rFonts w:hint="cs"/>
          <w:rtl/>
        </w:rPr>
        <w:t>,</w:t>
      </w:r>
      <w:r w:rsidRPr="00D07475">
        <w:rPr>
          <w:rtl/>
        </w:rPr>
        <w:t xml:space="preserve"> מכיון שלא פורסים מפה ומקדשים</w:t>
      </w:r>
      <w:r>
        <w:rPr>
          <w:rFonts w:hint="cs"/>
          <w:rtl/>
        </w:rPr>
        <w:t>...</w:t>
      </w:r>
    </w:p>
    <w:p w:rsidR="000A2CEC" w:rsidRDefault="000A2CEC" w:rsidP="00C30930">
      <w:pPr>
        <w:pStyle w:val="a3"/>
        <w:bidi/>
        <w:ind w:left="702"/>
        <w:rPr>
          <w:rtl/>
        </w:rPr>
      </w:pPr>
      <w:r w:rsidRPr="00D07475">
        <w:rPr>
          <w:rtl/>
        </w:rPr>
        <w:t>מדובר אודות דין מפורש בשו"ע</w:t>
      </w:r>
      <w:r>
        <w:rPr>
          <w:rFonts w:hint="cs"/>
          <w:rtl/>
        </w:rPr>
        <w:t>,</w:t>
      </w:r>
      <w:r w:rsidRPr="00D07475">
        <w:rPr>
          <w:rtl/>
        </w:rPr>
        <w:t xml:space="preserve"> ובמילא מחובתם של הרבנים וכיו"ב להזכיר ולעורר</w:t>
      </w:r>
      <w:r>
        <w:rPr>
          <w:rFonts w:hint="cs"/>
          <w:rtl/>
        </w:rPr>
        <w:t>,</w:t>
      </w:r>
      <w:r w:rsidRPr="00D07475">
        <w:rPr>
          <w:rtl/>
        </w:rPr>
        <w:t xml:space="preserve"> שמכיון שאין פורסים מפה ומקדשים </w:t>
      </w:r>
      <w:r>
        <w:rPr>
          <w:rFonts w:hint="cs"/>
          <w:rtl/>
        </w:rPr>
        <w:t>(</w:t>
      </w:r>
      <w:r w:rsidRPr="00D07475">
        <w:rPr>
          <w:rtl/>
        </w:rPr>
        <w:t>לאחרי שפסקו לנהוג כך בחב"ד</w:t>
      </w:r>
      <w:r>
        <w:rPr>
          <w:rFonts w:hint="cs"/>
          <w:rtl/>
        </w:rPr>
        <w:t>),</w:t>
      </w:r>
      <w:r w:rsidRPr="00D07475">
        <w:rPr>
          <w:rtl/>
        </w:rPr>
        <w:t xml:space="preserve"> יש להזהר שלא לטעום מאומה לאחרי השקיעה</w:t>
      </w:r>
      <w:r>
        <w:rPr>
          <w:rFonts w:hint="cs"/>
          <w:rtl/>
        </w:rPr>
        <w:t>,</w:t>
      </w:r>
      <w:r w:rsidRPr="00D07475">
        <w:rPr>
          <w:rtl/>
        </w:rPr>
        <w:t xml:space="preserve"> לפני קידוש</w:t>
      </w:r>
      <w:r>
        <w:rPr>
          <w:rFonts w:hint="cs"/>
          <w:rtl/>
        </w:rPr>
        <w:t>...".</w:t>
      </w:r>
    </w:p>
    <w:p w:rsidR="000A2CEC" w:rsidRPr="002526AA" w:rsidRDefault="000A2CEC" w:rsidP="003830C6">
      <w:pPr>
        <w:pStyle w:val="11"/>
        <w:rPr>
          <w:rtl/>
        </w:rPr>
      </w:pPr>
      <w:r>
        <w:rPr>
          <w:rFonts w:hint="cs"/>
          <w:rtl/>
        </w:rPr>
        <w:t xml:space="preserve">יד. </w:t>
      </w:r>
      <w:r w:rsidR="003830C6">
        <w:rPr>
          <w:rFonts w:hint="cs"/>
          <w:bCs w:val="0"/>
          <w:rtl/>
        </w:rPr>
        <w:t>"</w:t>
      </w:r>
      <w:r w:rsidRPr="002526AA">
        <w:rPr>
          <w:rtl/>
        </w:rPr>
        <w:t>כדי לצאת מכל הספיקות ד</w:t>
      </w:r>
      <w:r w:rsidR="003830C6">
        <w:rPr>
          <w:rFonts w:hint="cs"/>
          <w:bCs w:val="0"/>
          <w:rtl/>
        </w:rPr>
        <w:t>'</w:t>
      </w:r>
      <w:r w:rsidRPr="002526AA">
        <w:rPr>
          <w:rtl/>
        </w:rPr>
        <w:t>פורס מפה ומקדש</w:t>
      </w:r>
      <w:r w:rsidR="005961D9" w:rsidRPr="005961D9">
        <w:rPr>
          <w:bCs w:val="0"/>
          <w:rtl/>
        </w:rPr>
        <w:t>’</w:t>
      </w:r>
      <w:r w:rsidRPr="002526AA">
        <w:rPr>
          <w:rtl/>
        </w:rPr>
        <w:t xml:space="preserve"> כו</w:t>
      </w:r>
      <w:r w:rsidR="005961D9" w:rsidRPr="005961D9">
        <w:rPr>
          <w:bCs w:val="0"/>
          <w:rtl/>
        </w:rPr>
        <w:t>’</w:t>
      </w:r>
      <w:r w:rsidR="005961D9" w:rsidRPr="005961D9">
        <w:rPr>
          <w:rFonts w:hint="cs"/>
          <w:bCs w:val="0"/>
          <w:rtl/>
        </w:rPr>
        <w:t>,</w:t>
      </w:r>
      <w:r w:rsidRPr="002526AA">
        <w:rPr>
          <w:rtl/>
        </w:rPr>
        <w:t xml:space="preserve"> </w:t>
      </w:r>
      <w:r w:rsidR="00C30930">
        <w:rPr>
          <w:rtl/>
        </w:rPr>
        <w:br/>
      </w:r>
      <w:r w:rsidRPr="002526AA">
        <w:rPr>
          <w:rtl/>
        </w:rPr>
        <w:t>דוחים את ההתוועדות</w:t>
      </w:r>
      <w:r w:rsidR="005961D9" w:rsidRPr="005961D9">
        <w:rPr>
          <w:bCs w:val="0"/>
          <w:rtl/>
        </w:rPr>
        <w:t>”</w:t>
      </w:r>
    </w:p>
    <w:p w:rsidR="000A2CEC" w:rsidRDefault="003830C6" w:rsidP="003830C6">
      <w:pPr>
        <w:pStyle w:val="a3"/>
        <w:bidi/>
        <w:rPr>
          <w:rtl/>
        </w:rPr>
      </w:pPr>
      <w:r>
        <w:rPr>
          <w:rFonts w:hint="cs"/>
          <w:b/>
          <w:rtl/>
        </w:rPr>
        <w:t>'</w:t>
      </w:r>
      <w:r w:rsidR="000A2CEC" w:rsidRPr="00FE10E8">
        <w:rPr>
          <w:rFonts w:hint="cs"/>
          <w:b/>
          <w:bCs/>
          <w:rtl/>
        </w:rPr>
        <w:t>תורת מנחם</w:t>
      </w:r>
      <w:r>
        <w:rPr>
          <w:rFonts w:hint="cs"/>
          <w:b/>
          <w:rtl/>
        </w:rPr>
        <w:t>'</w:t>
      </w:r>
      <w:r w:rsidR="000A2CEC" w:rsidRPr="00FE10E8">
        <w:rPr>
          <w:rFonts w:hint="cs"/>
          <w:b/>
          <w:bCs/>
          <w:rtl/>
        </w:rPr>
        <w:t xml:space="preserve"> תנש</w:t>
      </w:r>
      <w:r>
        <w:rPr>
          <w:rFonts w:hint="cs"/>
          <w:b/>
          <w:rtl/>
        </w:rPr>
        <w:t>"</w:t>
      </w:r>
      <w:r w:rsidR="000A2CEC" w:rsidRPr="00FE10E8">
        <w:rPr>
          <w:rFonts w:hint="cs"/>
          <w:b/>
          <w:bCs/>
          <w:rtl/>
        </w:rPr>
        <w:t xml:space="preserve">א </w:t>
      </w:r>
      <w:r w:rsidR="000A2CEC" w:rsidRPr="00523613">
        <w:rPr>
          <w:rFonts w:hint="cs"/>
          <w:sz w:val="16"/>
          <w:szCs w:val="20"/>
          <w:rtl/>
        </w:rPr>
        <w:t>(ח"א עמ' 128 הערה 163</w:t>
      </w:r>
      <w:r w:rsidR="000A2CEC">
        <w:rPr>
          <w:rFonts w:hint="cs"/>
          <w:sz w:val="16"/>
          <w:szCs w:val="20"/>
          <w:rtl/>
        </w:rPr>
        <w:t>, משיחות חג הסוכות</w:t>
      </w:r>
      <w:r w:rsidR="000A2CEC" w:rsidRPr="00523613">
        <w:rPr>
          <w:rFonts w:hint="cs"/>
          <w:sz w:val="16"/>
          <w:szCs w:val="20"/>
          <w:rtl/>
        </w:rPr>
        <w:t xml:space="preserve">) </w:t>
      </w:r>
      <w:r w:rsidR="000A2CEC">
        <w:rPr>
          <w:rFonts w:hint="cs"/>
          <w:rtl/>
        </w:rPr>
        <w:t xml:space="preserve">אמר הרבי: </w:t>
      </w:r>
    </w:p>
    <w:p w:rsidR="000A2CEC" w:rsidRDefault="000A2CEC" w:rsidP="00C30930">
      <w:pPr>
        <w:pStyle w:val="a3"/>
        <w:bidi/>
        <w:ind w:left="702" w:firstLine="0"/>
        <w:rPr>
          <w:rtl/>
        </w:rPr>
      </w:pPr>
      <w:r>
        <w:rPr>
          <w:rFonts w:hint="cs"/>
          <w:rtl/>
        </w:rPr>
        <w:t>"</w:t>
      </w:r>
      <w:r w:rsidRPr="00523613">
        <w:rPr>
          <w:rtl/>
        </w:rPr>
        <w:t>ובקביעות כזו מתעוררת שק</w:t>
      </w:r>
      <w:r>
        <w:rPr>
          <w:rFonts w:hint="cs"/>
          <w:rtl/>
        </w:rPr>
        <w:t>ו</w:t>
      </w:r>
      <w:r w:rsidRPr="00523613">
        <w:rPr>
          <w:rtl/>
        </w:rPr>
        <w:t>"ט בנ</w:t>
      </w:r>
      <w:r>
        <w:rPr>
          <w:rFonts w:hint="cs"/>
          <w:rtl/>
        </w:rPr>
        <w:t>ו</w:t>
      </w:r>
      <w:r w:rsidRPr="00523613">
        <w:rPr>
          <w:rtl/>
        </w:rPr>
        <w:t>גע להת</w:t>
      </w:r>
      <w:r>
        <w:rPr>
          <w:rFonts w:hint="cs"/>
          <w:rtl/>
        </w:rPr>
        <w:t>וו</w:t>
      </w:r>
      <w:r w:rsidRPr="00523613">
        <w:rPr>
          <w:rtl/>
        </w:rPr>
        <w:t>עדות דשמח"ת</w:t>
      </w:r>
      <w:r>
        <w:rPr>
          <w:rFonts w:hint="cs"/>
          <w:rtl/>
        </w:rPr>
        <w:t>,</w:t>
      </w:r>
      <w:r w:rsidRPr="00523613">
        <w:rPr>
          <w:rtl/>
        </w:rPr>
        <w:t xml:space="preserve"> וכדי לצאת מכל הספיקות ד</w:t>
      </w:r>
      <w:r>
        <w:rPr>
          <w:rFonts w:hint="cs"/>
          <w:rtl/>
        </w:rPr>
        <w:t>'</w:t>
      </w:r>
      <w:r w:rsidRPr="00523613">
        <w:rPr>
          <w:rtl/>
        </w:rPr>
        <w:t>פורס מפה ומקדש</w:t>
      </w:r>
      <w:r>
        <w:rPr>
          <w:rFonts w:hint="cs"/>
          <w:rtl/>
        </w:rPr>
        <w:t>'</w:t>
      </w:r>
      <w:r w:rsidRPr="00523613">
        <w:rPr>
          <w:rtl/>
        </w:rPr>
        <w:t xml:space="preserve"> כו'</w:t>
      </w:r>
      <w:r>
        <w:rPr>
          <w:rFonts w:hint="cs"/>
          <w:rtl/>
        </w:rPr>
        <w:t>,</w:t>
      </w:r>
      <w:r w:rsidRPr="00523613">
        <w:rPr>
          <w:rtl/>
        </w:rPr>
        <w:t xml:space="preserve"> דוחים את ההתוועדות ליום השבת שבהמשך ובסמיכות לשמח"ת</w:t>
      </w:r>
      <w:r>
        <w:rPr>
          <w:rFonts w:hint="cs"/>
          <w:rtl/>
        </w:rPr>
        <w:t>...".</w:t>
      </w:r>
      <w:r w:rsidRPr="00F929FD">
        <w:rPr>
          <w:rtl/>
        </w:rPr>
        <w:t xml:space="preserve"> </w:t>
      </w:r>
    </w:p>
    <w:p w:rsidR="000A2CEC" w:rsidRPr="00C30930" w:rsidRDefault="000A2CEC" w:rsidP="00C30930">
      <w:pPr>
        <w:pStyle w:val="11"/>
        <w:spacing w:after="0"/>
        <w:rPr>
          <w:rFonts w:ascii="FbFrankReal" w:hAnsi="FbFrankReal" w:cs="FbFrankReal"/>
          <w:sz w:val="28"/>
          <w:szCs w:val="28"/>
          <w:rtl/>
        </w:rPr>
      </w:pPr>
      <w:r w:rsidRPr="00C30930">
        <w:rPr>
          <w:rFonts w:ascii="FbFrankReal" w:hAnsi="FbFrankReal" w:cs="FbFrankReal"/>
          <w:sz w:val="28"/>
          <w:szCs w:val="28"/>
          <w:rtl/>
        </w:rPr>
        <w:t>* * *</w:t>
      </w:r>
    </w:p>
    <w:p w:rsidR="000A2CEC" w:rsidRPr="00F50D35" w:rsidRDefault="000A2CEC" w:rsidP="003830C6">
      <w:pPr>
        <w:pStyle w:val="11"/>
        <w:spacing w:before="0" w:line="360" w:lineRule="auto"/>
        <w:rPr>
          <w:rtl/>
        </w:rPr>
      </w:pPr>
      <w:r>
        <w:rPr>
          <w:rFonts w:hint="cs"/>
          <w:rtl/>
        </w:rPr>
        <w:t xml:space="preserve">טו. </w:t>
      </w:r>
      <w:r w:rsidR="003830C6">
        <w:rPr>
          <w:rFonts w:hint="cs"/>
          <w:bCs w:val="0"/>
          <w:rtl/>
        </w:rPr>
        <w:t>'</w:t>
      </w:r>
      <w:r w:rsidRPr="00F50D35">
        <w:rPr>
          <w:rtl/>
        </w:rPr>
        <w:t>ש</w:t>
      </w:r>
      <w:r w:rsidRPr="00F50D35">
        <w:rPr>
          <w:rFonts w:hint="cs"/>
          <w:rtl/>
        </w:rPr>
        <w:t xml:space="preserve">לחן </w:t>
      </w:r>
      <w:r w:rsidRPr="00F50D35">
        <w:rPr>
          <w:rtl/>
        </w:rPr>
        <w:t>ע</w:t>
      </w:r>
      <w:r w:rsidRPr="00F50D35">
        <w:rPr>
          <w:rFonts w:hint="cs"/>
          <w:rtl/>
        </w:rPr>
        <w:t>רוך</w:t>
      </w:r>
      <w:r w:rsidR="005961D9" w:rsidRPr="005961D9">
        <w:rPr>
          <w:bCs w:val="0"/>
          <w:rtl/>
        </w:rPr>
        <w:t>’</w:t>
      </w:r>
      <w:r w:rsidRPr="00F50D35">
        <w:rPr>
          <w:rFonts w:hint="cs"/>
          <w:rtl/>
        </w:rPr>
        <w:t xml:space="preserve"> אדה</w:t>
      </w:r>
      <w:r w:rsidR="005961D9" w:rsidRPr="005961D9">
        <w:rPr>
          <w:bCs w:val="0"/>
          <w:rtl/>
        </w:rPr>
        <w:t>”</w:t>
      </w:r>
      <w:r w:rsidRPr="00F50D35">
        <w:rPr>
          <w:rFonts w:hint="cs"/>
          <w:rtl/>
        </w:rPr>
        <w:t>ז</w:t>
      </w:r>
      <w:r w:rsidR="003B4392">
        <w:rPr>
          <w:rtl/>
        </w:rPr>
        <w:br/>
      </w:r>
      <w:r w:rsidRPr="00F50D35">
        <w:rPr>
          <w:rtl/>
        </w:rPr>
        <w:t>צריך להפסיק כשיגיע בין השמשות</w:t>
      </w:r>
    </w:p>
    <w:p w:rsidR="000A2CEC" w:rsidRDefault="000A2CEC" w:rsidP="003830C6">
      <w:pPr>
        <w:pStyle w:val="a3"/>
        <w:bidi/>
        <w:rPr>
          <w:rtl/>
        </w:rPr>
      </w:pPr>
      <w:r w:rsidRPr="00694BEB">
        <w:rPr>
          <w:b/>
          <w:bCs/>
          <w:rtl/>
        </w:rPr>
        <w:t>סי</w:t>
      </w:r>
      <w:r w:rsidR="003830C6">
        <w:rPr>
          <w:rFonts w:hint="cs"/>
          <w:b/>
          <w:rtl/>
        </w:rPr>
        <w:t>'</w:t>
      </w:r>
      <w:r w:rsidRPr="00694BEB">
        <w:rPr>
          <w:b/>
          <w:bCs/>
          <w:rtl/>
        </w:rPr>
        <w:t xml:space="preserve"> רעא סעיף ט</w:t>
      </w:r>
      <w:r w:rsidRPr="00694BEB">
        <w:rPr>
          <w:rFonts w:hint="cs"/>
          <w:b/>
          <w:bCs/>
          <w:rtl/>
        </w:rPr>
        <w:t>:</w:t>
      </w:r>
      <w:r>
        <w:rPr>
          <w:rFonts w:hint="cs"/>
          <w:rtl/>
        </w:rPr>
        <w:t xml:space="preserve"> "</w:t>
      </w:r>
      <w:r w:rsidRPr="0047246E">
        <w:rPr>
          <w:rtl/>
        </w:rPr>
        <w:t>אסרו חכמים לטעום כלום אפילו מים משהגיע זמן הקידוש עד שיקדש</w:t>
      </w:r>
      <w:r>
        <w:rPr>
          <w:rFonts w:hint="cs"/>
          <w:rtl/>
        </w:rPr>
        <w:t>,</w:t>
      </w:r>
      <w:r w:rsidRPr="0047246E">
        <w:rPr>
          <w:rtl/>
        </w:rPr>
        <w:t xml:space="preserve"> דהיינו משהגיע בין השמשות שנתקדש היום מספק</w:t>
      </w:r>
      <w:r>
        <w:rPr>
          <w:rFonts w:hint="cs"/>
          <w:rtl/>
        </w:rPr>
        <w:t>,</w:t>
      </w:r>
      <w:r w:rsidRPr="0047246E">
        <w:rPr>
          <w:rtl/>
        </w:rPr>
        <w:t xml:space="preserve"> או אפילו מבעוד יום אם התפלל ערבית מבעוד יום</w:t>
      </w:r>
      <w:r>
        <w:rPr>
          <w:rFonts w:hint="cs"/>
          <w:rtl/>
        </w:rPr>
        <w:t xml:space="preserve"> . . </w:t>
      </w:r>
      <w:r w:rsidRPr="0047246E">
        <w:rPr>
          <w:rtl/>
        </w:rPr>
        <w:t>ואפילו אם התחיל לאכול ולשתות מבעוד יום צריך להפסיק כשיגיע בין השמשות</w:t>
      </w:r>
      <w:r>
        <w:rPr>
          <w:rFonts w:hint="cs"/>
          <w:rtl/>
        </w:rPr>
        <w:t xml:space="preserve"> . . </w:t>
      </w:r>
      <w:r w:rsidRPr="0047246E">
        <w:rPr>
          <w:rtl/>
        </w:rPr>
        <w:t>ומכל מקום אין לו להפסיק סעודתו לגמרי ולברך ברכת המזון</w:t>
      </w:r>
      <w:r>
        <w:rPr>
          <w:rFonts w:hint="cs"/>
          <w:rtl/>
        </w:rPr>
        <w:t xml:space="preserve"> . . </w:t>
      </w:r>
      <w:r w:rsidRPr="0047246E">
        <w:rPr>
          <w:rtl/>
        </w:rPr>
        <w:t>אלא יקדש מיד ויגמור סעודתו כדי ש</w:t>
      </w:r>
      <w:r>
        <w:rPr>
          <w:rtl/>
        </w:rPr>
        <w:t>יהא הקידוש במקום סעודה שלאחריו</w:t>
      </w:r>
      <w:r>
        <w:rPr>
          <w:rFonts w:hint="cs"/>
          <w:rtl/>
        </w:rPr>
        <w:t>.</w:t>
      </w:r>
    </w:p>
    <w:p w:rsidR="000A2CEC" w:rsidRPr="00F50D35" w:rsidRDefault="000A2CEC" w:rsidP="00540AC5">
      <w:pPr>
        <w:pStyle w:val="11"/>
        <w:rPr>
          <w:rtl/>
        </w:rPr>
      </w:pPr>
      <w:r w:rsidRPr="00F50D35">
        <w:rPr>
          <w:rFonts w:hint="cs"/>
          <w:rtl/>
        </w:rPr>
        <w:t>פורס מפה ומקדש</w:t>
      </w:r>
    </w:p>
    <w:p w:rsidR="000A2CEC" w:rsidRDefault="000A2CEC" w:rsidP="00540AC5">
      <w:pPr>
        <w:pStyle w:val="a3"/>
        <w:bidi/>
        <w:rPr>
          <w:rtl/>
        </w:rPr>
      </w:pPr>
      <w:r w:rsidRPr="00694BEB">
        <w:rPr>
          <w:b/>
          <w:bCs/>
          <w:rtl/>
        </w:rPr>
        <w:t>סעיף י</w:t>
      </w:r>
      <w:r w:rsidRPr="00694BEB">
        <w:rPr>
          <w:rFonts w:hint="cs"/>
          <w:b/>
          <w:bCs/>
          <w:rtl/>
        </w:rPr>
        <w:t>:</w:t>
      </w:r>
      <w:r>
        <w:rPr>
          <w:rFonts w:hint="cs"/>
          <w:rtl/>
        </w:rPr>
        <w:t xml:space="preserve"> "</w:t>
      </w:r>
      <w:r w:rsidRPr="0047246E">
        <w:rPr>
          <w:rtl/>
        </w:rPr>
        <w:t>וצריך לפרוס מפה על השלחן לכסות הפת קודם שיקדש</w:t>
      </w:r>
      <w:r>
        <w:rPr>
          <w:rFonts w:hint="cs"/>
          <w:rtl/>
        </w:rPr>
        <w:t>,</w:t>
      </w:r>
      <w:r w:rsidRPr="0047246E">
        <w:rPr>
          <w:rtl/>
        </w:rPr>
        <w:t xml:space="preserve"> ואח"כ יסירנה כדי שתתראה הפת כאלו הובאה עתה על השלחן לכבוד שבת שהז</w:t>
      </w:r>
      <w:r>
        <w:rPr>
          <w:rtl/>
        </w:rPr>
        <w:t>כיר בקידוש</w:t>
      </w:r>
      <w:r>
        <w:rPr>
          <w:rFonts w:hint="cs"/>
          <w:rtl/>
        </w:rPr>
        <w:t>.</w:t>
      </w:r>
    </w:p>
    <w:p w:rsidR="000A2CEC" w:rsidRPr="00F50D35" w:rsidRDefault="000A2CEC" w:rsidP="00540AC5">
      <w:pPr>
        <w:pStyle w:val="11"/>
        <w:rPr>
          <w:rtl/>
        </w:rPr>
      </w:pPr>
      <w:r w:rsidRPr="00F50D35">
        <w:rPr>
          <w:rFonts w:hint="cs"/>
          <w:rtl/>
        </w:rPr>
        <w:t>אין צריך לברך על היין או על הלחם כשמקדש עליהם</w:t>
      </w:r>
    </w:p>
    <w:p w:rsidR="000A2CEC" w:rsidRDefault="000A2CEC" w:rsidP="00540AC5">
      <w:pPr>
        <w:pStyle w:val="a3"/>
        <w:bidi/>
        <w:rPr>
          <w:rtl/>
        </w:rPr>
      </w:pPr>
      <w:r w:rsidRPr="00694BEB">
        <w:rPr>
          <w:b/>
          <w:bCs/>
          <w:rtl/>
        </w:rPr>
        <w:t>סעיף יא</w:t>
      </w:r>
      <w:r w:rsidRPr="00694BEB">
        <w:rPr>
          <w:rFonts w:hint="cs"/>
          <w:b/>
          <w:bCs/>
          <w:rtl/>
        </w:rPr>
        <w:t>:</w:t>
      </w:r>
      <w:r>
        <w:rPr>
          <w:rFonts w:hint="cs"/>
          <w:rtl/>
        </w:rPr>
        <w:t xml:space="preserve"> "</w:t>
      </w:r>
      <w:r w:rsidRPr="0047246E">
        <w:rPr>
          <w:rtl/>
        </w:rPr>
        <w:t>ואין צריך לברך בורא פרי הגפן על כוס של קידוש זה אם כבר בירך על היין בסעודה זו</w:t>
      </w:r>
      <w:r>
        <w:rPr>
          <w:rFonts w:hint="cs"/>
          <w:rtl/>
        </w:rPr>
        <w:t>,</w:t>
      </w:r>
      <w:r w:rsidRPr="0047246E">
        <w:rPr>
          <w:rtl/>
        </w:rPr>
        <w:t xml:space="preserve"> שגם יין זה של קידוש נפטר באותה ברכה</w:t>
      </w:r>
      <w:r>
        <w:rPr>
          <w:rFonts w:hint="cs"/>
          <w:rtl/>
        </w:rPr>
        <w:t>.</w:t>
      </w:r>
      <w:r w:rsidRPr="0047246E">
        <w:rPr>
          <w:rtl/>
        </w:rPr>
        <w:t xml:space="preserve"> וגם על היין ששותה בתוך המזון שלאחר הקידוש אין צריך לברך מטעם זה</w:t>
      </w:r>
      <w:r>
        <w:rPr>
          <w:rFonts w:hint="cs"/>
          <w:rtl/>
        </w:rPr>
        <w:t>.</w:t>
      </w:r>
      <w:r w:rsidRPr="0047246E">
        <w:rPr>
          <w:rtl/>
        </w:rPr>
        <w:t xml:space="preserve"> וכן אם מקדש על הפת אין צריך לברך עליה המוציא</w:t>
      </w:r>
      <w:r>
        <w:rPr>
          <w:rFonts w:hint="cs"/>
          <w:rtl/>
        </w:rPr>
        <w:t>,</w:t>
      </w:r>
      <w:r w:rsidRPr="0047246E">
        <w:rPr>
          <w:rtl/>
        </w:rPr>
        <w:t xml:space="preserve"> אלא יתחיל מברכת הקידוש</w:t>
      </w:r>
      <w:r>
        <w:rPr>
          <w:rFonts w:hint="cs"/>
          <w:rtl/>
        </w:rPr>
        <w:t>.</w:t>
      </w:r>
      <w:r w:rsidRPr="0047246E">
        <w:rPr>
          <w:rtl/>
        </w:rPr>
        <w:t xml:space="preserve"> </w:t>
      </w:r>
    </w:p>
    <w:p w:rsidR="000A2CEC" w:rsidRPr="00694BEB" w:rsidRDefault="000A2CEC" w:rsidP="00540AC5">
      <w:pPr>
        <w:pStyle w:val="11"/>
        <w:rPr>
          <w:rtl/>
        </w:rPr>
      </w:pPr>
      <w:r w:rsidRPr="00694BEB">
        <w:rPr>
          <w:rFonts w:hint="cs"/>
          <w:rtl/>
        </w:rPr>
        <w:t>מחלוקת באם קידש על היין האם מברך על הלחם</w:t>
      </w:r>
    </w:p>
    <w:p w:rsidR="000A2CEC" w:rsidRPr="0047246E" w:rsidRDefault="000A2CEC" w:rsidP="000A2CEC">
      <w:pPr>
        <w:pStyle w:val="a3"/>
        <w:bidi/>
        <w:rPr>
          <w:rtl/>
        </w:rPr>
      </w:pPr>
      <w:r w:rsidRPr="0047246E">
        <w:rPr>
          <w:rtl/>
        </w:rPr>
        <w:t>אבל אם קידש על הכוס</w:t>
      </w:r>
      <w:r>
        <w:rPr>
          <w:rFonts w:hint="cs"/>
          <w:rtl/>
        </w:rPr>
        <w:t>,</w:t>
      </w:r>
      <w:r w:rsidRPr="0047246E">
        <w:rPr>
          <w:rtl/>
        </w:rPr>
        <w:t xml:space="preserve"> צריך לברך המוציא על פת שיאכל אחר הקידוש</w:t>
      </w:r>
      <w:r>
        <w:rPr>
          <w:rFonts w:hint="cs"/>
          <w:rtl/>
        </w:rPr>
        <w:t>,</w:t>
      </w:r>
      <w:r w:rsidRPr="0047246E">
        <w:rPr>
          <w:rtl/>
        </w:rPr>
        <w:t xml:space="preserve"> הואיל ובשעת אמירת הקידוש אי אפשר לו לטעום כלום שאי אפשר לו לאכול ולדבר כאחד.</w:t>
      </w:r>
      <w:r>
        <w:rPr>
          <w:rFonts w:hint="cs"/>
          <w:rtl/>
        </w:rPr>
        <w:t>..</w:t>
      </w:r>
    </w:p>
    <w:p w:rsidR="000A2CEC" w:rsidRPr="0047246E" w:rsidRDefault="000A2CEC" w:rsidP="000A2CEC">
      <w:pPr>
        <w:pStyle w:val="a3"/>
        <w:bidi/>
        <w:rPr>
          <w:rtl/>
        </w:rPr>
      </w:pPr>
      <w:r w:rsidRPr="0047246E">
        <w:rPr>
          <w:rtl/>
        </w:rPr>
        <w:t>ויש חולקין על זה ואומרים שמה שנאסר עליו האכילה משהגיע זמן הקידוש אין זה נחשב גמר הסעודה</w:t>
      </w:r>
      <w:r>
        <w:rPr>
          <w:rFonts w:hint="cs"/>
          <w:rtl/>
        </w:rPr>
        <w:t>,</w:t>
      </w:r>
      <w:r w:rsidRPr="0047246E">
        <w:rPr>
          <w:rtl/>
        </w:rPr>
        <w:t xml:space="preserve"> כיון שבדעתו לאכול אח"כ</w:t>
      </w:r>
      <w:r>
        <w:rPr>
          <w:rFonts w:hint="cs"/>
          <w:rtl/>
        </w:rPr>
        <w:t>,</w:t>
      </w:r>
      <w:r w:rsidRPr="0047246E">
        <w:rPr>
          <w:rtl/>
        </w:rPr>
        <w:t xml:space="preserve"> וגם עכשיו היה אוכל מדעתו אלא שחיוב הקידוש מונע אותו וכשיסור המונע דהיינו אחר שיקדש יחזור לאכילתו</w:t>
      </w:r>
      <w:r>
        <w:rPr>
          <w:rFonts w:hint="cs"/>
          <w:rtl/>
        </w:rPr>
        <w:t>,</w:t>
      </w:r>
      <w:r w:rsidRPr="0047246E">
        <w:rPr>
          <w:rtl/>
        </w:rPr>
        <w:t xml:space="preserve"> לפיכך אין אמירת הקידוש מפסקת כמו שאין התפלה מפסקת</w:t>
      </w:r>
      <w:r>
        <w:rPr>
          <w:rFonts w:hint="cs"/>
          <w:rtl/>
        </w:rPr>
        <w:t>,</w:t>
      </w:r>
      <w:r w:rsidRPr="0047246E">
        <w:rPr>
          <w:rtl/>
        </w:rPr>
        <w:t xml:space="preserve"> ואין צריך לחזור ולברך המוציא.</w:t>
      </w:r>
    </w:p>
    <w:p w:rsidR="000A2CEC" w:rsidRDefault="000A2CEC" w:rsidP="00540AC5">
      <w:pPr>
        <w:pStyle w:val="a3"/>
        <w:bidi/>
        <w:rPr>
          <w:rtl/>
        </w:rPr>
      </w:pPr>
      <w:r w:rsidRPr="0047246E">
        <w:rPr>
          <w:rtl/>
        </w:rPr>
        <w:t>וספק ברכות להקל</w:t>
      </w:r>
      <w:r>
        <w:rPr>
          <w:rFonts w:hint="cs"/>
          <w:rtl/>
        </w:rPr>
        <w:t>.</w:t>
      </w:r>
      <w:r w:rsidRPr="0047246E">
        <w:rPr>
          <w:rtl/>
        </w:rPr>
        <w:t xml:space="preserve"> </w:t>
      </w:r>
    </w:p>
    <w:p w:rsidR="000A2CEC" w:rsidRPr="00694BEB" w:rsidRDefault="000A2CEC" w:rsidP="00540AC5">
      <w:pPr>
        <w:pStyle w:val="11"/>
        <w:rPr>
          <w:rtl/>
        </w:rPr>
      </w:pPr>
      <w:r w:rsidRPr="00694BEB">
        <w:rPr>
          <w:rtl/>
        </w:rPr>
        <w:t>כל בעל נפש</w:t>
      </w:r>
      <w:r w:rsidRPr="00694BEB">
        <w:rPr>
          <w:rFonts w:hint="cs"/>
          <w:rtl/>
        </w:rPr>
        <w:t xml:space="preserve"> </w:t>
      </w:r>
      <w:r w:rsidRPr="00694BEB">
        <w:rPr>
          <w:rtl/>
        </w:rPr>
        <w:t>יפסיק סעודתו</w:t>
      </w:r>
      <w:r>
        <w:rPr>
          <w:rFonts w:hint="cs"/>
          <w:rtl/>
        </w:rPr>
        <w:t xml:space="preserve"> ויברך ברהמ</w:t>
      </w:r>
      <w:r w:rsidR="005961D9" w:rsidRPr="005961D9">
        <w:rPr>
          <w:bCs w:val="0"/>
          <w:rtl/>
        </w:rPr>
        <w:t>”</w:t>
      </w:r>
      <w:r>
        <w:rPr>
          <w:rFonts w:hint="cs"/>
          <w:rtl/>
        </w:rPr>
        <w:t>ז</w:t>
      </w:r>
    </w:p>
    <w:p w:rsidR="000A2CEC" w:rsidRDefault="000A2CEC" w:rsidP="00540AC5">
      <w:pPr>
        <w:pStyle w:val="a3"/>
        <w:bidi/>
        <w:rPr>
          <w:rtl/>
        </w:rPr>
      </w:pPr>
      <w:r w:rsidRPr="0047246E">
        <w:rPr>
          <w:rtl/>
        </w:rPr>
        <w:t>ומכל מקום כל בעל נפש יש לו ליזהר לכתחלה שלא לבא לידי כך</w:t>
      </w:r>
      <w:r>
        <w:rPr>
          <w:rFonts w:hint="cs"/>
          <w:rtl/>
        </w:rPr>
        <w:t>,</w:t>
      </w:r>
      <w:r w:rsidRPr="0047246E">
        <w:rPr>
          <w:rtl/>
        </w:rPr>
        <w:t xml:space="preserve"> ויפסיק סעודתו ויברך ברכת </w:t>
      </w:r>
      <w:r>
        <w:rPr>
          <w:rtl/>
        </w:rPr>
        <w:t>המזון קודם שיגיע זמן קידוש היום</w:t>
      </w:r>
      <w:r>
        <w:rPr>
          <w:rFonts w:hint="cs"/>
          <w:rtl/>
        </w:rPr>
        <w:t>".</w:t>
      </w:r>
    </w:p>
    <w:p w:rsidR="000A2CEC" w:rsidRPr="00540AC5" w:rsidRDefault="00540AC5" w:rsidP="00540AC5">
      <w:pPr>
        <w:pStyle w:val="11"/>
        <w:spacing w:after="0"/>
        <w:rPr>
          <w:rFonts w:ascii="FbFrankReal" w:hAnsi="FbFrankReal" w:cs="FbFrankReal"/>
          <w:sz w:val="28"/>
          <w:szCs w:val="28"/>
          <w:rtl/>
        </w:rPr>
      </w:pPr>
      <w:r w:rsidRPr="00C30930">
        <w:rPr>
          <w:rFonts w:ascii="FbFrankReal" w:hAnsi="FbFrankReal" w:cs="FbFrankReal"/>
          <w:sz w:val="28"/>
          <w:szCs w:val="28"/>
          <w:rtl/>
        </w:rPr>
        <w:t>* * *</w:t>
      </w:r>
    </w:p>
    <w:p w:rsidR="000A2CEC" w:rsidRPr="00454B33" w:rsidRDefault="000A2CEC" w:rsidP="00540AC5">
      <w:pPr>
        <w:pStyle w:val="11"/>
        <w:spacing w:before="0"/>
        <w:rPr>
          <w:rtl/>
        </w:rPr>
      </w:pPr>
      <w:r>
        <w:rPr>
          <w:rFonts w:hint="cs"/>
          <w:rtl/>
        </w:rPr>
        <w:t xml:space="preserve">טז. </w:t>
      </w:r>
      <w:r w:rsidRPr="00454B33">
        <w:rPr>
          <w:rFonts w:hint="cs"/>
          <w:rtl/>
        </w:rPr>
        <w:t>הנהגת אדמו</w:t>
      </w:r>
      <w:r w:rsidR="005961D9" w:rsidRPr="005961D9">
        <w:rPr>
          <w:bCs w:val="0"/>
          <w:rtl/>
        </w:rPr>
        <w:t>”</w:t>
      </w:r>
      <w:r w:rsidRPr="00454B33">
        <w:rPr>
          <w:rFonts w:hint="cs"/>
          <w:rtl/>
        </w:rPr>
        <w:t>ר מוהרש</w:t>
      </w:r>
      <w:r w:rsidR="005961D9" w:rsidRPr="005961D9">
        <w:rPr>
          <w:bCs w:val="0"/>
          <w:rtl/>
        </w:rPr>
        <w:t>”</w:t>
      </w:r>
      <w:r w:rsidRPr="00454B33">
        <w:rPr>
          <w:rFonts w:hint="cs"/>
          <w:rtl/>
        </w:rPr>
        <w:t xml:space="preserve">ב בשנת </w:t>
      </w:r>
      <w:r>
        <w:rPr>
          <w:rFonts w:hint="cs"/>
          <w:rtl/>
        </w:rPr>
        <w:t>ע</w:t>
      </w:r>
      <w:r w:rsidRPr="00454B33">
        <w:rPr>
          <w:rFonts w:hint="cs"/>
          <w:rtl/>
        </w:rPr>
        <w:t>ת</w:t>
      </w:r>
      <w:r w:rsidR="005961D9" w:rsidRPr="005961D9">
        <w:rPr>
          <w:bCs w:val="0"/>
          <w:rtl/>
        </w:rPr>
        <w:t>”</w:t>
      </w:r>
      <w:r w:rsidRPr="00454B33">
        <w:rPr>
          <w:rFonts w:hint="cs"/>
          <w:rtl/>
        </w:rPr>
        <w:t>ר</w:t>
      </w:r>
    </w:p>
    <w:p w:rsidR="000A2CEC" w:rsidRDefault="000A2CEC" w:rsidP="000A2CEC">
      <w:pPr>
        <w:pStyle w:val="a3"/>
        <w:bidi/>
        <w:rPr>
          <w:rtl/>
        </w:rPr>
      </w:pPr>
      <w:r>
        <w:rPr>
          <w:rFonts w:hint="cs"/>
          <w:rtl/>
        </w:rPr>
        <w:t xml:space="preserve">'זכרון לבני ישראל' </w:t>
      </w:r>
      <w:r w:rsidRPr="00454B33">
        <w:rPr>
          <w:rFonts w:hint="cs"/>
          <w:sz w:val="16"/>
          <w:szCs w:val="20"/>
          <w:rtl/>
        </w:rPr>
        <w:t xml:space="preserve">(עמ' </w:t>
      </w:r>
      <w:r>
        <w:rPr>
          <w:rFonts w:hint="cs"/>
          <w:sz w:val="16"/>
          <w:szCs w:val="20"/>
          <w:rtl/>
        </w:rPr>
        <w:t>עכ</w:t>
      </w:r>
      <w:r w:rsidRPr="00454B33">
        <w:rPr>
          <w:rFonts w:hint="cs"/>
          <w:sz w:val="16"/>
          <w:szCs w:val="20"/>
          <w:rtl/>
        </w:rPr>
        <w:t>)</w:t>
      </w:r>
      <w:r>
        <w:rPr>
          <w:rFonts w:hint="cs"/>
          <w:rtl/>
        </w:rPr>
        <w:t xml:space="preserve">: </w:t>
      </w:r>
    </w:p>
    <w:p w:rsidR="000A2CEC" w:rsidRDefault="000A2CEC" w:rsidP="00540AC5">
      <w:pPr>
        <w:pStyle w:val="a3"/>
        <w:bidi/>
        <w:ind w:left="702" w:firstLine="0"/>
        <w:rPr>
          <w:rtl/>
        </w:rPr>
      </w:pPr>
      <w:r>
        <w:rPr>
          <w:rFonts w:hint="cs"/>
          <w:rtl/>
        </w:rPr>
        <w:t xml:space="preserve">"מחמת זמן של ערב שבת לא חפץ כ"ק אדמו"ר הרש"ב נבג"מ לטעום אחר זמן קידוש (כמו שהתנהג כ"ק אדמו"ר שלי"א יבדל לחיים שנה זו ודאשתקד </w:t>
      </w:r>
      <w:r w:rsidRPr="00582429">
        <w:rPr>
          <w:rFonts w:hint="cs"/>
          <w:sz w:val="16"/>
          <w:szCs w:val="20"/>
          <w:rtl/>
        </w:rPr>
        <w:t>[=תשי"ז-תשי"ח]</w:t>
      </w:r>
      <w:r>
        <w:rPr>
          <w:rFonts w:hint="cs"/>
          <w:rtl/>
        </w:rPr>
        <w:t>, שלא טעם אחר זמן קידוש מאומה)".</w:t>
      </w:r>
    </w:p>
    <w:p w:rsidR="000A2CEC" w:rsidRPr="00454B33" w:rsidRDefault="000A2CEC" w:rsidP="00540AC5">
      <w:pPr>
        <w:pStyle w:val="11"/>
        <w:rPr>
          <w:rtl/>
        </w:rPr>
      </w:pPr>
      <w:r>
        <w:rPr>
          <w:rFonts w:hint="cs"/>
          <w:rtl/>
        </w:rPr>
        <w:t xml:space="preserve">יז. </w:t>
      </w:r>
      <w:r w:rsidRPr="00454B33">
        <w:rPr>
          <w:rFonts w:hint="cs"/>
          <w:rtl/>
        </w:rPr>
        <w:t>הנהגת אדמו</w:t>
      </w:r>
      <w:r w:rsidR="005961D9" w:rsidRPr="005961D9">
        <w:rPr>
          <w:bCs w:val="0"/>
          <w:rtl/>
        </w:rPr>
        <w:t>”</w:t>
      </w:r>
      <w:r w:rsidRPr="00454B33">
        <w:rPr>
          <w:rFonts w:hint="cs"/>
          <w:rtl/>
        </w:rPr>
        <w:t>ר מוהרש</w:t>
      </w:r>
      <w:r w:rsidR="005961D9" w:rsidRPr="005961D9">
        <w:rPr>
          <w:bCs w:val="0"/>
          <w:rtl/>
        </w:rPr>
        <w:t>”</w:t>
      </w:r>
      <w:r w:rsidRPr="00454B33">
        <w:rPr>
          <w:rFonts w:hint="cs"/>
          <w:rtl/>
        </w:rPr>
        <w:t>ב בשנת תר</w:t>
      </w:r>
      <w:r w:rsidR="005961D9" w:rsidRPr="005961D9">
        <w:rPr>
          <w:bCs w:val="0"/>
          <w:rtl/>
        </w:rPr>
        <w:t>”</w:t>
      </w:r>
      <w:r w:rsidRPr="00454B33">
        <w:rPr>
          <w:rFonts w:hint="cs"/>
          <w:rtl/>
        </w:rPr>
        <w:t>פ</w:t>
      </w:r>
    </w:p>
    <w:p w:rsidR="000A2CEC" w:rsidRDefault="000A2CEC" w:rsidP="000A2CEC">
      <w:pPr>
        <w:pStyle w:val="a3"/>
        <w:bidi/>
        <w:rPr>
          <w:rtl/>
        </w:rPr>
      </w:pPr>
      <w:r>
        <w:rPr>
          <w:rFonts w:hint="cs"/>
          <w:rtl/>
        </w:rPr>
        <w:t xml:space="preserve">'ספר השיחות' תש"ד </w:t>
      </w:r>
      <w:r w:rsidRPr="00454B33">
        <w:rPr>
          <w:rFonts w:hint="cs"/>
          <w:sz w:val="16"/>
          <w:szCs w:val="20"/>
          <w:rtl/>
        </w:rPr>
        <w:t>(עמ' 39-40)</w:t>
      </w:r>
      <w:r>
        <w:rPr>
          <w:rFonts w:hint="cs"/>
          <w:rtl/>
        </w:rPr>
        <w:t>:</w:t>
      </w:r>
    </w:p>
    <w:p w:rsidR="000A2CEC" w:rsidRDefault="000A2CEC" w:rsidP="00540AC5">
      <w:pPr>
        <w:pStyle w:val="a3"/>
        <w:bidi/>
        <w:ind w:left="702" w:firstLine="0"/>
        <w:rPr>
          <w:rtl/>
        </w:rPr>
      </w:pPr>
      <w:r>
        <w:rPr>
          <w:rFonts w:hint="cs"/>
          <w:rtl/>
        </w:rPr>
        <w:t>"</w:t>
      </w:r>
      <w:r w:rsidRPr="00454B33">
        <w:rPr>
          <w:rtl/>
        </w:rPr>
        <w:t>איינער פון אנ"ש ה</w:t>
      </w:r>
      <w:r>
        <w:rPr>
          <w:rFonts w:hint="cs"/>
          <w:rtl/>
        </w:rPr>
        <w:t>א</w:t>
      </w:r>
      <w:r w:rsidRPr="00454B33">
        <w:rPr>
          <w:rtl/>
        </w:rPr>
        <w:t>ט געז</w:t>
      </w:r>
      <w:r>
        <w:rPr>
          <w:rFonts w:hint="cs"/>
          <w:rtl/>
        </w:rPr>
        <w:t>א</w:t>
      </w:r>
      <w:r w:rsidRPr="00454B33">
        <w:rPr>
          <w:rtl/>
        </w:rPr>
        <w:t xml:space="preserve">גט </w:t>
      </w:r>
      <w:r>
        <w:rPr>
          <w:rFonts w:hint="cs"/>
          <w:rtl/>
        </w:rPr>
        <w:t>א</w:t>
      </w:r>
      <w:r w:rsidRPr="00454B33">
        <w:rPr>
          <w:rtl/>
        </w:rPr>
        <w:t xml:space="preserve">ז ער געדיינקט </w:t>
      </w:r>
      <w:r>
        <w:rPr>
          <w:rFonts w:hint="cs"/>
          <w:rtl/>
        </w:rPr>
        <w:t>א</w:t>
      </w:r>
      <w:r w:rsidRPr="00454B33">
        <w:rPr>
          <w:rtl/>
        </w:rPr>
        <w:t>ז אין י</w:t>
      </w:r>
      <w:r>
        <w:rPr>
          <w:rFonts w:hint="cs"/>
          <w:rtl/>
        </w:rPr>
        <w:t>א</w:t>
      </w:r>
      <w:r w:rsidRPr="00454B33">
        <w:rPr>
          <w:rtl/>
        </w:rPr>
        <w:t xml:space="preserve">ר </w:t>
      </w:r>
      <w:r>
        <w:rPr>
          <w:rFonts w:hint="cs"/>
          <w:rtl/>
        </w:rPr>
        <w:t>ת</w:t>
      </w:r>
      <w:r w:rsidRPr="00454B33">
        <w:rPr>
          <w:rtl/>
        </w:rPr>
        <w:t>ר"פ איז</w:t>
      </w:r>
      <w:r>
        <w:rPr>
          <w:rFonts w:hint="cs"/>
          <w:rtl/>
        </w:rPr>
        <w:t xml:space="preserve"> </w:t>
      </w:r>
      <w:r w:rsidRPr="00454B33">
        <w:rPr>
          <w:rtl/>
        </w:rPr>
        <w:t xml:space="preserve">געווען די קביעות פון שמח"ת </w:t>
      </w:r>
      <w:r>
        <w:rPr>
          <w:rFonts w:hint="cs"/>
          <w:rtl/>
        </w:rPr>
        <w:t>אז</w:t>
      </w:r>
      <w:r w:rsidRPr="00454B33">
        <w:rPr>
          <w:rtl/>
        </w:rPr>
        <w:t>וי ווי היינט</w:t>
      </w:r>
      <w:r>
        <w:rPr>
          <w:rFonts w:hint="cs"/>
          <w:rtl/>
        </w:rPr>
        <w:t>,</w:t>
      </w:r>
      <w:r w:rsidRPr="00454B33">
        <w:rPr>
          <w:rtl/>
        </w:rPr>
        <w:t xml:space="preserve"> און כ"ק אדמו"ר נ"ע ה</w:t>
      </w:r>
      <w:r>
        <w:rPr>
          <w:rFonts w:hint="cs"/>
          <w:rtl/>
        </w:rPr>
        <w:t>א</w:t>
      </w:r>
      <w:r w:rsidRPr="00454B33">
        <w:rPr>
          <w:rtl/>
        </w:rPr>
        <w:t>ט ד</w:t>
      </w:r>
      <w:r>
        <w:rPr>
          <w:rFonts w:hint="cs"/>
          <w:rtl/>
        </w:rPr>
        <w:t>א</w:t>
      </w:r>
      <w:r w:rsidRPr="00454B33">
        <w:rPr>
          <w:rtl/>
        </w:rPr>
        <w:t>ן געמ</w:t>
      </w:r>
      <w:r>
        <w:rPr>
          <w:rFonts w:hint="cs"/>
          <w:rtl/>
        </w:rPr>
        <w:t>א</w:t>
      </w:r>
      <w:r w:rsidRPr="00454B33">
        <w:rPr>
          <w:rtl/>
        </w:rPr>
        <w:t>כט קידוש היום אין מיט</w:t>
      </w:r>
      <w:r>
        <w:rPr>
          <w:rFonts w:hint="cs"/>
          <w:rtl/>
        </w:rPr>
        <w:t>'</w:t>
      </w:r>
      <w:r w:rsidRPr="00454B33">
        <w:rPr>
          <w:rtl/>
        </w:rPr>
        <w:t>ן סעודת שמח"ת</w:t>
      </w:r>
      <w:r>
        <w:rPr>
          <w:rFonts w:hint="cs"/>
          <w:rtl/>
        </w:rPr>
        <w:t>.</w:t>
      </w:r>
      <w:r w:rsidRPr="00454B33">
        <w:rPr>
          <w:rtl/>
        </w:rPr>
        <w:t xml:space="preserve"> כ"ק אדמו"ר ה</w:t>
      </w:r>
      <w:r>
        <w:rPr>
          <w:rFonts w:hint="cs"/>
          <w:rtl/>
        </w:rPr>
        <w:t>א</w:t>
      </w:r>
      <w:r w:rsidRPr="00454B33">
        <w:rPr>
          <w:rtl/>
        </w:rPr>
        <w:t>ט געפרעגט צי געדיינקט ער אויך ווי איז געווען מיט ברכת המזון</w:t>
      </w:r>
      <w:r>
        <w:rPr>
          <w:rFonts w:hint="cs"/>
          <w:rtl/>
        </w:rPr>
        <w:t>,</w:t>
      </w:r>
      <w:r w:rsidRPr="00454B33">
        <w:rPr>
          <w:rtl/>
        </w:rPr>
        <w:t xml:space="preserve"> ה</w:t>
      </w:r>
      <w:r>
        <w:rPr>
          <w:rFonts w:hint="cs"/>
          <w:rtl/>
        </w:rPr>
        <w:t>א</w:t>
      </w:r>
      <w:r w:rsidRPr="00454B33">
        <w:rPr>
          <w:rtl/>
        </w:rPr>
        <w:t xml:space="preserve">ט ער געענטפערט </w:t>
      </w:r>
      <w:r>
        <w:rPr>
          <w:rFonts w:hint="cs"/>
          <w:rtl/>
        </w:rPr>
        <w:t>א</w:t>
      </w:r>
      <w:r>
        <w:rPr>
          <w:rtl/>
        </w:rPr>
        <w:t>ז ער געדיינקט ניט</w:t>
      </w:r>
      <w:r>
        <w:rPr>
          <w:rFonts w:hint="cs"/>
          <w:rtl/>
        </w:rPr>
        <w:t>".</w:t>
      </w:r>
    </w:p>
    <w:p w:rsidR="000A2CEC" w:rsidRDefault="000A2CEC" w:rsidP="000A2CEC">
      <w:pPr>
        <w:pStyle w:val="a3"/>
        <w:bidi/>
        <w:rPr>
          <w:rtl/>
        </w:rPr>
      </w:pPr>
      <w:r>
        <w:rPr>
          <w:rFonts w:hint="cs"/>
          <w:rtl/>
        </w:rPr>
        <w:t>ובשוה"ג (הערה 25) הוסיפו להעתיק מרשימת השומעים:</w:t>
      </w:r>
    </w:p>
    <w:p w:rsidR="000A2CEC" w:rsidRDefault="000A2CEC" w:rsidP="00540AC5">
      <w:pPr>
        <w:pStyle w:val="a3"/>
        <w:bidi/>
        <w:ind w:left="702" w:firstLine="0"/>
        <w:rPr>
          <w:rtl/>
        </w:rPr>
      </w:pPr>
      <w:r>
        <w:rPr>
          <w:rFonts w:hint="cs"/>
          <w:rtl/>
        </w:rPr>
        <w:t>"</w:t>
      </w:r>
      <w:r w:rsidRPr="00454B33">
        <w:rPr>
          <w:rtl/>
        </w:rPr>
        <w:t>ועל זה אמר כ"ק אדמו"ר אשר זה הי</w:t>
      </w:r>
      <w:r>
        <w:rPr>
          <w:rFonts w:hint="cs"/>
          <w:rtl/>
        </w:rPr>
        <w:t xml:space="preserve">ה </w:t>
      </w:r>
      <w:r w:rsidRPr="00F97A4A">
        <w:rPr>
          <w:rtl/>
        </w:rPr>
        <w:t>בפעם הראשון</w:t>
      </w:r>
      <w:r>
        <w:rPr>
          <w:rFonts w:hint="cs"/>
          <w:rtl/>
        </w:rPr>
        <w:t>,</w:t>
      </w:r>
      <w:r w:rsidRPr="00F97A4A">
        <w:rPr>
          <w:rtl/>
        </w:rPr>
        <w:t xml:space="preserve"> כי כ"ק אדמו"ר נ"ע לא ה</w:t>
      </w:r>
      <w:r>
        <w:rPr>
          <w:rFonts w:hint="cs"/>
          <w:rtl/>
        </w:rPr>
        <w:t>יה</w:t>
      </w:r>
      <w:r w:rsidRPr="00F97A4A">
        <w:rPr>
          <w:rtl/>
        </w:rPr>
        <w:t xml:space="preserve"> נוהג כן מעולם רק פעם א' בשנת </w:t>
      </w:r>
      <w:r>
        <w:rPr>
          <w:rFonts w:hint="cs"/>
          <w:rtl/>
        </w:rPr>
        <w:t>ת</w:t>
      </w:r>
      <w:r w:rsidRPr="00F97A4A">
        <w:rPr>
          <w:rtl/>
        </w:rPr>
        <w:t>ר"פ</w:t>
      </w:r>
      <w:r>
        <w:rPr>
          <w:rFonts w:hint="cs"/>
          <w:rtl/>
        </w:rPr>
        <w:t>.</w:t>
      </w:r>
      <w:r w:rsidRPr="00F97A4A">
        <w:rPr>
          <w:rtl/>
        </w:rPr>
        <w:t xml:space="preserve"> עד אז ה</w:t>
      </w:r>
      <w:r>
        <w:rPr>
          <w:rFonts w:hint="cs"/>
          <w:rtl/>
        </w:rPr>
        <w:t>יה</w:t>
      </w:r>
      <w:r w:rsidRPr="00F97A4A">
        <w:rPr>
          <w:rtl/>
        </w:rPr>
        <w:t xml:space="preserve"> זמן רב שא</w:t>
      </w:r>
      <w:r>
        <w:rPr>
          <w:rFonts w:hint="cs"/>
          <w:rtl/>
        </w:rPr>
        <w:t>נ</w:t>
      </w:r>
      <w:r w:rsidRPr="00F97A4A">
        <w:rPr>
          <w:rtl/>
        </w:rPr>
        <w:t>י הייתי מקדש</w:t>
      </w:r>
      <w:r>
        <w:rPr>
          <w:rFonts w:hint="cs"/>
          <w:rtl/>
        </w:rPr>
        <w:t>,</w:t>
      </w:r>
      <w:r w:rsidRPr="00F97A4A">
        <w:rPr>
          <w:rtl/>
        </w:rPr>
        <w:t xml:space="preserve"> ואאמו"ר נ"ע לא ה</w:t>
      </w:r>
      <w:r>
        <w:rPr>
          <w:rFonts w:hint="cs"/>
          <w:rtl/>
        </w:rPr>
        <w:t>יה</w:t>
      </w:r>
      <w:r w:rsidRPr="00F97A4A">
        <w:rPr>
          <w:rtl/>
        </w:rPr>
        <w:t xml:space="preserve"> אומר לי כלום</w:t>
      </w:r>
      <w:r>
        <w:rPr>
          <w:rFonts w:hint="cs"/>
          <w:rtl/>
        </w:rPr>
        <w:t>,</w:t>
      </w:r>
      <w:r w:rsidRPr="00F97A4A">
        <w:rPr>
          <w:rtl/>
        </w:rPr>
        <w:t xml:space="preserve"> אח"כ פעם א' ה</w:t>
      </w:r>
      <w:r>
        <w:rPr>
          <w:rFonts w:hint="cs"/>
          <w:rtl/>
        </w:rPr>
        <w:t>י</w:t>
      </w:r>
      <w:r w:rsidRPr="00F97A4A">
        <w:rPr>
          <w:rtl/>
        </w:rPr>
        <w:t>ה אומר לי שאינו כדאי לנהוג כן מאיזה טעמים</w:t>
      </w:r>
      <w:r>
        <w:rPr>
          <w:rFonts w:hint="cs"/>
          <w:rtl/>
        </w:rPr>
        <w:t>,</w:t>
      </w:r>
      <w:r w:rsidRPr="00F97A4A">
        <w:rPr>
          <w:rtl/>
        </w:rPr>
        <w:t xml:space="preserve"> ומאז הפסקתי ולא הייתי מקדש</w:t>
      </w:r>
      <w:r>
        <w:rPr>
          <w:rFonts w:hint="cs"/>
          <w:rtl/>
        </w:rPr>
        <w:t>.</w:t>
      </w:r>
      <w:r w:rsidRPr="00F97A4A">
        <w:rPr>
          <w:rtl/>
        </w:rPr>
        <w:t xml:space="preserve"> אמנם בשנת תר"פ</w:t>
      </w:r>
      <w:r>
        <w:rPr>
          <w:rFonts w:hint="cs"/>
          <w:rtl/>
        </w:rPr>
        <w:t>,</w:t>
      </w:r>
      <w:r w:rsidRPr="00F97A4A">
        <w:rPr>
          <w:rtl/>
        </w:rPr>
        <w:t xml:space="preserve"> שאז ה</w:t>
      </w:r>
      <w:r>
        <w:rPr>
          <w:rFonts w:hint="cs"/>
          <w:rtl/>
        </w:rPr>
        <w:t>יה</w:t>
      </w:r>
      <w:r w:rsidRPr="00F97A4A">
        <w:rPr>
          <w:rtl/>
        </w:rPr>
        <w:t xml:space="preserve"> חל ג"כ שמ</w:t>
      </w:r>
      <w:r>
        <w:rPr>
          <w:rFonts w:hint="cs"/>
          <w:rtl/>
        </w:rPr>
        <w:t>ח</w:t>
      </w:r>
      <w:r w:rsidRPr="00F97A4A">
        <w:rPr>
          <w:rtl/>
        </w:rPr>
        <w:t xml:space="preserve">"ת </w:t>
      </w:r>
      <w:r>
        <w:rPr>
          <w:rFonts w:hint="cs"/>
          <w:rtl/>
        </w:rPr>
        <w:t>ב</w:t>
      </w:r>
      <w:r w:rsidRPr="00F97A4A">
        <w:rPr>
          <w:rtl/>
        </w:rPr>
        <w:t>ע</w:t>
      </w:r>
      <w:r>
        <w:rPr>
          <w:rFonts w:hint="cs"/>
          <w:rtl/>
        </w:rPr>
        <w:t>ר</w:t>
      </w:r>
      <w:r w:rsidRPr="00F97A4A">
        <w:rPr>
          <w:rtl/>
        </w:rPr>
        <w:t xml:space="preserve">ש"ק והרי"ל </w:t>
      </w:r>
      <w:r w:rsidRPr="00582429">
        <w:rPr>
          <w:rFonts w:hint="cs"/>
          <w:sz w:val="16"/>
          <w:szCs w:val="20"/>
          <w:rtl/>
        </w:rPr>
        <w:t>[=והרב יעקב לנדא]</w:t>
      </w:r>
      <w:r>
        <w:rPr>
          <w:rFonts w:hint="cs"/>
          <w:rtl/>
        </w:rPr>
        <w:t xml:space="preserve"> </w:t>
      </w:r>
      <w:r w:rsidRPr="00F97A4A">
        <w:rPr>
          <w:rtl/>
        </w:rPr>
        <w:t>ש</w:t>
      </w:r>
      <w:r>
        <w:rPr>
          <w:rFonts w:hint="cs"/>
          <w:rtl/>
        </w:rPr>
        <w:t>י'</w:t>
      </w:r>
      <w:r w:rsidRPr="00F97A4A">
        <w:rPr>
          <w:rtl/>
        </w:rPr>
        <w:t xml:space="preserve"> התאמץ בזה אשר עפ"י דין צריכים לקדש על היום</w:t>
      </w:r>
      <w:r>
        <w:rPr>
          <w:rFonts w:hint="cs"/>
          <w:rtl/>
        </w:rPr>
        <w:t>,</w:t>
      </w:r>
      <w:r w:rsidRPr="00F97A4A">
        <w:rPr>
          <w:rtl/>
        </w:rPr>
        <w:t xml:space="preserve"> ואני לא רציתי בזה בשו"א אשר אאמו"ר</w:t>
      </w:r>
      <w:r>
        <w:rPr>
          <w:rFonts w:hint="cs"/>
          <w:rtl/>
        </w:rPr>
        <w:t xml:space="preserve"> </w:t>
      </w:r>
      <w:r w:rsidRPr="00F97A4A">
        <w:rPr>
          <w:rtl/>
        </w:rPr>
        <w:t>נ"ע יקדש</w:t>
      </w:r>
      <w:r>
        <w:rPr>
          <w:rFonts w:hint="cs"/>
          <w:rtl/>
        </w:rPr>
        <w:t>,</w:t>
      </w:r>
      <w:r w:rsidRPr="00F97A4A">
        <w:rPr>
          <w:rtl/>
        </w:rPr>
        <w:t xml:space="preserve"> אבל אאמו"ר הסכים אז להרי"ל ש</w:t>
      </w:r>
      <w:r>
        <w:rPr>
          <w:rFonts w:hint="cs"/>
          <w:rtl/>
        </w:rPr>
        <w:t>י',</w:t>
      </w:r>
      <w:r w:rsidRPr="00F97A4A">
        <w:rPr>
          <w:rtl/>
        </w:rPr>
        <w:t xml:space="preserve"> וגליתי אז דעתי בזה</w:t>
      </w:r>
      <w:r>
        <w:rPr>
          <w:rFonts w:hint="cs"/>
          <w:rtl/>
        </w:rPr>
        <w:t>.</w:t>
      </w:r>
      <w:r w:rsidRPr="00F97A4A">
        <w:rPr>
          <w:rtl/>
        </w:rPr>
        <w:t xml:space="preserve"> ושלח אותי בשליחות</w:t>
      </w:r>
      <w:r>
        <w:rPr>
          <w:rFonts w:hint="cs"/>
          <w:rtl/>
        </w:rPr>
        <w:t>,</w:t>
      </w:r>
      <w:r w:rsidRPr="00F97A4A">
        <w:rPr>
          <w:rtl/>
        </w:rPr>
        <w:t xml:space="preserve"> שלא אה</w:t>
      </w:r>
      <w:r>
        <w:rPr>
          <w:rFonts w:hint="cs"/>
          <w:rtl/>
        </w:rPr>
        <w:t>יה</w:t>
      </w:r>
      <w:r w:rsidRPr="00F97A4A">
        <w:rPr>
          <w:rtl/>
        </w:rPr>
        <w:t xml:space="preserve"> בעת מעשה</w:t>
      </w:r>
      <w:r>
        <w:rPr>
          <w:rFonts w:hint="cs"/>
          <w:rtl/>
        </w:rPr>
        <w:t>,</w:t>
      </w:r>
      <w:r w:rsidRPr="00F97A4A">
        <w:rPr>
          <w:rtl/>
        </w:rPr>
        <w:t xml:space="preserve"> ומאנתי בזה</w:t>
      </w:r>
      <w:r>
        <w:rPr>
          <w:rFonts w:hint="cs"/>
          <w:rtl/>
        </w:rPr>
        <w:t>,</w:t>
      </w:r>
      <w:r w:rsidRPr="00F97A4A">
        <w:rPr>
          <w:rtl/>
        </w:rPr>
        <w:t xml:space="preserve"> ו</w:t>
      </w:r>
      <w:r>
        <w:rPr>
          <w:rFonts w:hint="cs"/>
          <w:rtl/>
        </w:rPr>
        <w:t>א[מר]</w:t>
      </w:r>
      <w:r w:rsidRPr="00F97A4A">
        <w:rPr>
          <w:rtl/>
        </w:rPr>
        <w:t xml:space="preserve"> לי אז </w:t>
      </w:r>
      <w:r>
        <w:rPr>
          <w:rFonts w:hint="cs"/>
          <w:rtl/>
        </w:rPr>
        <w:t>אש</w:t>
      </w:r>
      <w:r w:rsidRPr="00F97A4A">
        <w:rPr>
          <w:rtl/>
        </w:rPr>
        <w:t>ר גם בן גדול צריך לציית</w:t>
      </w:r>
      <w:r>
        <w:rPr>
          <w:rFonts w:hint="cs"/>
          <w:rtl/>
        </w:rPr>
        <w:t>,</w:t>
      </w:r>
      <w:r w:rsidRPr="00F97A4A">
        <w:rPr>
          <w:rtl/>
        </w:rPr>
        <w:t xml:space="preserve"> והלכתי בשליחותו בהכרח</w:t>
      </w:r>
      <w:r>
        <w:rPr>
          <w:rFonts w:hint="cs"/>
          <w:rtl/>
        </w:rPr>
        <w:t>,</w:t>
      </w:r>
      <w:r w:rsidRPr="00F97A4A">
        <w:rPr>
          <w:rtl/>
        </w:rPr>
        <w:t xml:space="preserve"> אבל טמנתי את היין לבלי יקדש</w:t>
      </w:r>
      <w:r>
        <w:rPr>
          <w:rFonts w:hint="cs"/>
          <w:rtl/>
        </w:rPr>
        <w:t>.</w:t>
      </w:r>
      <w:r w:rsidRPr="00F97A4A">
        <w:rPr>
          <w:rtl/>
        </w:rPr>
        <w:t xml:space="preserve"> אמנם הר</w:t>
      </w:r>
      <w:r>
        <w:rPr>
          <w:rFonts w:hint="cs"/>
          <w:rtl/>
        </w:rPr>
        <w:t>י"</w:t>
      </w:r>
      <w:r w:rsidRPr="00F97A4A">
        <w:rPr>
          <w:rtl/>
        </w:rPr>
        <w:t xml:space="preserve">ל בעקשנותו הגדולה השיג </w:t>
      </w:r>
      <w:r>
        <w:rPr>
          <w:rFonts w:hint="cs"/>
          <w:rtl/>
        </w:rPr>
        <w:t>י</w:t>
      </w:r>
      <w:r w:rsidRPr="00F97A4A">
        <w:rPr>
          <w:rtl/>
        </w:rPr>
        <w:t>ין ממקום אחר והביא אל השלחן</w:t>
      </w:r>
      <w:r>
        <w:rPr>
          <w:rFonts w:hint="cs"/>
          <w:rtl/>
        </w:rPr>
        <w:t>,</w:t>
      </w:r>
      <w:r w:rsidRPr="00F97A4A">
        <w:rPr>
          <w:rtl/>
        </w:rPr>
        <w:t xml:space="preserve"> ואאמו"ר </w:t>
      </w:r>
      <w:r>
        <w:rPr>
          <w:rFonts w:hint="cs"/>
          <w:rtl/>
        </w:rPr>
        <w:t>נ</w:t>
      </w:r>
      <w:r w:rsidRPr="00F97A4A">
        <w:rPr>
          <w:rtl/>
        </w:rPr>
        <w:t>"ע קדש על היין כדין</w:t>
      </w:r>
      <w:r>
        <w:rPr>
          <w:rFonts w:hint="cs"/>
          <w:rtl/>
        </w:rPr>
        <w:t>.</w:t>
      </w:r>
      <w:r w:rsidRPr="00F97A4A">
        <w:rPr>
          <w:rtl/>
        </w:rPr>
        <w:t xml:space="preserve"> ואח"כ בבואי משליחות ונתודע לי אשר אאמו"ר נ"ע קדש על היום</w:t>
      </w:r>
      <w:r>
        <w:rPr>
          <w:rFonts w:hint="cs"/>
          <w:rtl/>
        </w:rPr>
        <w:t>,</w:t>
      </w:r>
      <w:r w:rsidRPr="00F97A4A">
        <w:rPr>
          <w:rtl/>
        </w:rPr>
        <w:t xml:space="preserve"> פעל עלי התרגשות גדולה</w:t>
      </w:r>
      <w:r>
        <w:rPr>
          <w:rFonts w:hint="cs"/>
          <w:rtl/>
        </w:rPr>
        <w:t>,</w:t>
      </w:r>
      <w:r w:rsidRPr="00F97A4A">
        <w:rPr>
          <w:rtl/>
        </w:rPr>
        <w:t xml:space="preserve"> והייתי מרגיש אז שלא בטוב מאד</w:t>
      </w:r>
      <w:r>
        <w:rPr>
          <w:rFonts w:hint="cs"/>
          <w:rtl/>
        </w:rPr>
        <w:t>".</w:t>
      </w:r>
    </w:p>
    <w:p w:rsidR="000A2CEC" w:rsidRPr="00454B33" w:rsidRDefault="000A2CEC" w:rsidP="00540AC5">
      <w:pPr>
        <w:pStyle w:val="11"/>
        <w:rPr>
          <w:rtl/>
        </w:rPr>
      </w:pPr>
      <w:r>
        <w:rPr>
          <w:rFonts w:hint="cs"/>
          <w:rtl/>
        </w:rPr>
        <w:t xml:space="preserve">יח. </w:t>
      </w:r>
      <w:r w:rsidRPr="00454B33">
        <w:rPr>
          <w:rFonts w:hint="cs"/>
          <w:rtl/>
        </w:rPr>
        <w:t>הנהגת אדמו</w:t>
      </w:r>
      <w:r w:rsidR="005961D9" w:rsidRPr="005961D9">
        <w:rPr>
          <w:bCs w:val="0"/>
          <w:rtl/>
        </w:rPr>
        <w:t>”</w:t>
      </w:r>
      <w:r w:rsidRPr="00454B33">
        <w:rPr>
          <w:rFonts w:hint="cs"/>
          <w:rtl/>
        </w:rPr>
        <w:t>ר מוהרש</w:t>
      </w:r>
      <w:r w:rsidR="005961D9" w:rsidRPr="005961D9">
        <w:rPr>
          <w:bCs w:val="0"/>
          <w:rtl/>
        </w:rPr>
        <w:t>”</w:t>
      </w:r>
      <w:r w:rsidRPr="00454B33">
        <w:rPr>
          <w:rFonts w:hint="cs"/>
          <w:rtl/>
        </w:rPr>
        <w:t xml:space="preserve">ב </w:t>
      </w:r>
      <w:r>
        <w:rPr>
          <w:rFonts w:hint="cs"/>
          <w:rtl/>
        </w:rPr>
        <w:t>ובנו אדמו</w:t>
      </w:r>
      <w:r w:rsidR="005961D9" w:rsidRPr="005961D9">
        <w:rPr>
          <w:bCs w:val="0"/>
          <w:rtl/>
        </w:rPr>
        <w:t>”</w:t>
      </w:r>
      <w:r>
        <w:rPr>
          <w:rFonts w:hint="cs"/>
          <w:rtl/>
        </w:rPr>
        <w:t>ר מוהריי</w:t>
      </w:r>
      <w:r w:rsidR="005961D9" w:rsidRPr="005961D9">
        <w:rPr>
          <w:bCs w:val="0"/>
          <w:rtl/>
        </w:rPr>
        <w:t>”</w:t>
      </w:r>
      <w:r>
        <w:rPr>
          <w:rFonts w:hint="cs"/>
          <w:rtl/>
        </w:rPr>
        <w:t>צ בשנת תרפ</w:t>
      </w:r>
      <w:r w:rsidR="005961D9" w:rsidRPr="005961D9">
        <w:rPr>
          <w:bCs w:val="0"/>
          <w:rtl/>
        </w:rPr>
        <w:t>”</w:t>
      </w:r>
      <w:r>
        <w:rPr>
          <w:rFonts w:hint="cs"/>
          <w:rtl/>
        </w:rPr>
        <w:t>ג/תרפ</w:t>
      </w:r>
      <w:r w:rsidR="005961D9" w:rsidRPr="005961D9">
        <w:rPr>
          <w:bCs w:val="0"/>
          <w:rtl/>
        </w:rPr>
        <w:t>”</w:t>
      </w:r>
      <w:r>
        <w:rPr>
          <w:rFonts w:hint="cs"/>
          <w:rtl/>
        </w:rPr>
        <w:t>ז</w:t>
      </w:r>
    </w:p>
    <w:p w:rsidR="000A2CEC" w:rsidRDefault="000A2CEC" w:rsidP="000A2CEC">
      <w:pPr>
        <w:pStyle w:val="a3"/>
        <w:bidi/>
        <w:rPr>
          <w:rtl/>
        </w:rPr>
      </w:pPr>
      <w:r>
        <w:rPr>
          <w:rFonts w:hint="cs"/>
          <w:rtl/>
        </w:rPr>
        <w:t xml:space="preserve">'לשמע אזן' </w:t>
      </w:r>
      <w:r w:rsidRPr="00454B33">
        <w:rPr>
          <w:rFonts w:hint="cs"/>
          <w:sz w:val="16"/>
          <w:szCs w:val="20"/>
          <w:rtl/>
        </w:rPr>
        <w:t xml:space="preserve">(עמ' </w:t>
      </w:r>
      <w:r>
        <w:rPr>
          <w:rFonts w:hint="cs"/>
          <w:sz w:val="16"/>
          <w:szCs w:val="20"/>
          <w:rtl/>
        </w:rPr>
        <w:t>קמא-קמב</w:t>
      </w:r>
      <w:r w:rsidRPr="00454B33">
        <w:rPr>
          <w:rFonts w:hint="cs"/>
          <w:sz w:val="16"/>
          <w:szCs w:val="20"/>
          <w:rtl/>
        </w:rPr>
        <w:t>)</w:t>
      </w:r>
      <w:r>
        <w:rPr>
          <w:rFonts w:hint="cs"/>
          <w:rtl/>
        </w:rPr>
        <w:t>:</w:t>
      </w:r>
    </w:p>
    <w:p w:rsidR="000A2CEC" w:rsidRDefault="000A2CEC" w:rsidP="00540AC5">
      <w:pPr>
        <w:pStyle w:val="a3"/>
        <w:bidi/>
        <w:ind w:left="702"/>
        <w:rPr>
          <w:rtl/>
        </w:rPr>
      </w:pPr>
      <w:r>
        <w:rPr>
          <w:rFonts w:hint="cs"/>
          <w:rtl/>
        </w:rPr>
        <w:t>"</w:t>
      </w:r>
      <w:r w:rsidRPr="00DA2664">
        <w:rPr>
          <w:rtl/>
        </w:rPr>
        <w:t>ע</w:t>
      </w:r>
      <w:r>
        <w:rPr>
          <w:rFonts w:hint="cs"/>
          <w:rtl/>
        </w:rPr>
        <w:t>ס</w:t>
      </w:r>
      <w:r w:rsidRPr="00DA2664">
        <w:rPr>
          <w:rtl/>
        </w:rPr>
        <w:t xml:space="preserve"> איז געווען פורים</w:t>
      </w:r>
      <w:r>
        <w:rPr>
          <w:rFonts w:hint="cs"/>
          <w:rtl/>
        </w:rPr>
        <w:t>,</w:t>
      </w:r>
      <w:r w:rsidRPr="00DA2664">
        <w:rPr>
          <w:rtl/>
        </w:rPr>
        <w:t xml:space="preserve"> כמדומה רפ"ו</w:t>
      </w:r>
      <w:r>
        <w:rPr>
          <w:rFonts w:hint="cs"/>
          <w:rtl/>
        </w:rPr>
        <w:t xml:space="preserve"> </w:t>
      </w:r>
      <w:r w:rsidRPr="00DA2664">
        <w:rPr>
          <w:rFonts w:hint="cs"/>
          <w:sz w:val="16"/>
          <w:szCs w:val="20"/>
          <w:rtl/>
        </w:rPr>
        <w:t>[יש לתקן: תרפ"ג או תרפ"ז]</w:t>
      </w:r>
      <w:r>
        <w:rPr>
          <w:rFonts w:hint="cs"/>
          <w:rtl/>
        </w:rPr>
        <w:t>,</w:t>
      </w:r>
      <w:r w:rsidRPr="00DA2664">
        <w:rPr>
          <w:rtl/>
        </w:rPr>
        <w:t xml:space="preserve"> אין לענינגראד</w:t>
      </w:r>
      <w:r>
        <w:rPr>
          <w:rFonts w:hint="cs"/>
          <w:rtl/>
        </w:rPr>
        <w:t>.</w:t>
      </w:r>
      <w:r w:rsidRPr="00DA2664">
        <w:rPr>
          <w:rtl/>
        </w:rPr>
        <w:t xml:space="preserve"> ע</w:t>
      </w:r>
      <w:r>
        <w:rPr>
          <w:rFonts w:hint="cs"/>
          <w:rtl/>
        </w:rPr>
        <w:t>ס</w:t>
      </w:r>
      <w:r w:rsidRPr="00DA2664">
        <w:rPr>
          <w:rtl/>
        </w:rPr>
        <w:t xml:space="preserve"> איז אוי</w:t>
      </w:r>
      <w:r>
        <w:rPr>
          <w:rFonts w:hint="cs"/>
          <w:rtl/>
        </w:rPr>
        <w:t>ס</w:t>
      </w:r>
      <w:r w:rsidRPr="00DA2664">
        <w:rPr>
          <w:rtl/>
        </w:rPr>
        <w:t>געקומען פרייטיק</w:t>
      </w:r>
      <w:r>
        <w:rPr>
          <w:rFonts w:hint="cs"/>
          <w:rtl/>
        </w:rPr>
        <w:t>.</w:t>
      </w:r>
      <w:r w:rsidRPr="00DA2664">
        <w:rPr>
          <w:rtl/>
        </w:rPr>
        <w:t xml:space="preserve"> </w:t>
      </w:r>
      <w:r>
        <w:rPr>
          <w:rFonts w:hint="cs"/>
          <w:rtl/>
        </w:rPr>
        <w:t>א</w:t>
      </w:r>
      <w:r w:rsidRPr="00DA2664">
        <w:rPr>
          <w:rtl/>
        </w:rPr>
        <w:t>ז עם איז געווארן שפע</w:t>
      </w:r>
      <w:r>
        <w:rPr>
          <w:rFonts w:hint="cs"/>
          <w:rtl/>
        </w:rPr>
        <w:t>ט,</w:t>
      </w:r>
      <w:r w:rsidRPr="00DA2664">
        <w:rPr>
          <w:rtl/>
        </w:rPr>
        <w:t xml:space="preserve"> האם מען געבע</w:t>
      </w:r>
      <w:r>
        <w:rPr>
          <w:rFonts w:hint="cs"/>
          <w:rtl/>
        </w:rPr>
        <w:t>ט</w:t>
      </w:r>
      <w:r w:rsidRPr="00DA2664">
        <w:rPr>
          <w:rtl/>
        </w:rPr>
        <w:t>ן לאדמו"ר זי"ע</w:t>
      </w:r>
      <w:r>
        <w:rPr>
          <w:rFonts w:hint="cs"/>
          <w:rtl/>
        </w:rPr>
        <w:t>,</w:t>
      </w:r>
      <w:r w:rsidRPr="00DA2664">
        <w:rPr>
          <w:rtl/>
        </w:rPr>
        <w:t xml:space="preserve"> ער זאל מאכן קידוש פאר מעריב און מ</w:t>
      </w:r>
      <w:r>
        <w:rPr>
          <w:rFonts w:hint="cs"/>
          <w:rtl/>
        </w:rPr>
        <w:t>'</w:t>
      </w:r>
      <w:r w:rsidRPr="00DA2664">
        <w:rPr>
          <w:rtl/>
        </w:rPr>
        <w:t>זאל קענען פארברענגען</w:t>
      </w:r>
      <w:r>
        <w:rPr>
          <w:rFonts w:hint="cs"/>
          <w:rtl/>
        </w:rPr>
        <w:t>.</w:t>
      </w:r>
      <w:r w:rsidRPr="00DA2664">
        <w:rPr>
          <w:rtl/>
        </w:rPr>
        <w:t xml:space="preserve"> הא</w:t>
      </w:r>
      <w:r>
        <w:rPr>
          <w:rFonts w:hint="cs"/>
          <w:rtl/>
        </w:rPr>
        <w:t>ט</w:t>
      </w:r>
      <w:r w:rsidRPr="00DA2664">
        <w:rPr>
          <w:rtl/>
        </w:rPr>
        <w:t xml:space="preserve"> ער ני</w:t>
      </w:r>
      <w:r>
        <w:rPr>
          <w:rFonts w:hint="cs"/>
          <w:rtl/>
        </w:rPr>
        <w:t>ט</w:t>
      </w:r>
      <w:r w:rsidRPr="00DA2664">
        <w:rPr>
          <w:rtl/>
        </w:rPr>
        <w:t xml:space="preserve"> געוואל</w:t>
      </w:r>
      <w:r>
        <w:rPr>
          <w:rFonts w:hint="cs"/>
          <w:rtl/>
        </w:rPr>
        <w:t>ט.</w:t>
      </w:r>
      <w:r w:rsidRPr="00DA2664">
        <w:rPr>
          <w:rtl/>
        </w:rPr>
        <w:t xml:space="preserve"> </w:t>
      </w:r>
      <w:r>
        <w:rPr>
          <w:rFonts w:hint="cs"/>
          <w:rtl/>
        </w:rPr>
        <w:t>א</w:t>
      </w:r>
      <w:r w:rsidRPr="00DA2664">
        <w:rPr>
          <w:rtl/>
        </w:rPr>
        <w:t>ז מ</w:t>
      </w:r>
      <w:r>
        <w:rPr>
          <w:rFonts w:hint="cs"/>
          <w:rtl/>
        </w:rPr>
        <w:t>'</w:t>
      </w:r>
      <w:r w:rsidRPr="00DA2664">
        <w:rPr>
          <w:rtl/>
        </w:rPr>
        <w:t>איז צו אים צוגעש</w:t>
      </w:r>
      <w:r>
        <w:rPr>
          <w:rFonts w:hint="cs"/>
          <w:rtl/>
        </w:rPr>
        <w:t>ט</w:t>
      </w:r>
      <w:r w:rsidRPr="00DA2664">
        <w:rPr>
          <w:rtl/>
        </w:rPr>
        <w:t>אנען</w:t>
      </w:r>
      <w:r>
        <w:rPr>
          <w:rFonts w:hint="cs"/>
          <w:rtl/>
        </w:rPr>
        <w:t>,</w:t>
      </w:r>
      <w:r w:rsidRPr="00DA2664">
        <w:rPr>
          <w:rtl/>
        </w:rPr>
        <w:t xml:space="preserve"> הא</w:t>
      </w:r>
      <w:r>
        <w:rPr>
          <w:rFonts w:hint="cs"/>
          <w:rtl/>
        </w:rPr>
        <w:t>ט</w:t>
      </w:r>
      <w:r w:rsidRPr="00DA2664">
        <w:rPr>
          <w:rtl/>
        </w:rPr>
        <w:t xml:space="preserve"> ער געזאג</w:t>
      </w:r>
      <w:r>
        <w:rPr>
          <w:rFonts w:hint="cs"/>
          <w:rtl/>
        </w:rPr>
        <w:t>ט,</w:t>
      </w:r>
      <w:r w:rsidRPr="00DA2664">
        <w:rPr>
          <w:rtl/>
        </w:rPr>
        <w:t xml:space="preserve"> אז איר דארפ</w:t>
      </w:r>
      <w:r>
        <w:rPr>
          <w:rFonts w:hint="cs"/>
          <w:rtl/>
        </w:rPr>
        <w:t>ט</w:t>
      </w:r>
      <w:r w:rsidRPr="00DA2664">
        <w:rPr>
          <w:rtl/>
        </w:rPr>
        <w:t xml:space="preserve"> </w:t>
      </w:r>
      <w:r>
        <w:rPr>
          <w:rFonts w:hint="cs"/>
          <w:rtl/>
        </w:rPr>
        <w:t>ד</w:t>
      </w:r>
      <w:r w:rsidRPr="00DA2664">
        <w:rPr>
          <w:rtl/>
        </w:rPr>
        <w:t>א</w:t>
      </w:r>
      <w:r>
        <w:rPr>
          <w:rFonts w:hint="cs"/>
          <w:rtl/>
        </w:rPr>
        <w:t>ס</w:t>
      </w:r>
      <w:r w:rsidRPr="00DA2664">
        <w:rPr>
          <w:rtl/>
        </w:rPr>
        <w:t xml:space="preserve"> ני</w:t>
      </w:r>
      <w:r>
        <w:rPr>
          <w:rFonts w:hint="cs"/>
          <w:rtl/>
        </w:rPr>
        <w:t>ט</w:t>
      </w:r>
      <w:r w:rsidRPr="00DA2664">
        <w:rPr>
          <w:rtl/>
        </w:rPr>
        <w:t xml:space="preserve"> וועלן</w:t>
      </w:r>
      <w:r>
        <w:rPr>
          <w:rFonts w:hint="cs"/>
          <w:rtl/>
        </w:rPr>
        <w:t>.</w:t>
      </w:r>
      <w:r w:rsidRPr="00DA2664">
        <w:rPr>
          <w:rtl/>
        </w:rPr>
        <w:t xml:space="preserve"> און הא</w:t>
      </w:r>
      <w:r>
        <w:rPr>
          <w:rFonts w:hint="cs"/>
          <w:rtl/>
        </w:rPr>
        <w:t>ט</w:t>
      </w:r>
      <w:r w:rsidRPr="00DA2664">
        <w:rPr>
          <w:rtl/>
        </w:rPr>
        <w:t xml:space="preserve"> דערצייל</w:t>
      </w:r>
      <w:r>
        <w:rPr>
          <w:rFonts w:hint="cs"/>
          <w:rtl/>
        </w:rPr>
        <w:t>ט</w:t>
      </w:r>
      <w:r w:rsidRPr="00DA2664">
        <w:rPr>
          <w:rtl/>
        </w:rPr>
        <w:t xml:space="preserve"> א מעשה פון אביו אדמו"ר </w:t>
      </w:r>
      <w:r>
        <w:rPr>
          <w:rFonts w:hint="cs"/>
          <w:rtl/>
        </w:rPr>
        <w:t>(</w:t>
      </w:r>
      <w:r w:rsidRPr="00DA2664">
        <w:rPr>
          <w:rtl/>
        </w:rPr>
        <w:t>רש"ב</w:t>
      </w:r>
      <w:r>
        <w:rPr>
          <w:rFonts w:hint="cs"/>
          <w:rtl/>
        </w:rPr>
        <w:t>)</w:t>
      </w:r>
      <w:r w:rsidRPr="00DA2664">
        <w:rPr>
          <w:rtl/>
        </w:rPr>
        <w:t xml:space="preserve"> זי"ע</w:t>
      </w:r>
      <w:r>
        <w:rPr>
          <w:rFonts w:hint="cs"/>
          <w:rtl/>
        </w:rPr>
        <w:t>.</w:t>
      </w:r>
    </w:p>
    <w:p w:rsidR="000A2CEC" w:rsidRDefault="000A2CEC" w:rsidP="00540AC5">
      <w:pPr>
        <w:pStyle w:val="a3"/>
        <w:bidi/>
        <w:ind w:left="702"/>
        <w:rPr>
          <w:rtl/>
        </w:rPr>
      </w:pPr>
      <w:r w:rsidRPr="00DA2664">
        <w:rPr>
          <w:rtl/>
        </w:rPr>
        <w:t>איינמאל א שמחת תורה אין ליובאווי</w:t>
      </w:r>
      <w:r>
        <w:rPr>
          <w:rFonts w:hint="cs"/>
          <w:rtl/>
        </w:rPr>
        <w:t>ט</w:t>
      </w:r>
      <w:r w:rsidRPr="00DA2664">
        <w:rPr>
          <w:rtl/>
        </w:rPr>
        <w:t xml:space="preserve">ש </w:t>
      </w:r>
      <w:r>
        <w:rPr>
          <w:rtl/>
        </w:rPr>
        <w:t>–</w:t>
      </w:r>
      <w:r>
        <w:rPr>
          <w:rFonts w:hint="cs"/>
          <w:rtl/>
        </w:rPr>
        <w:t xml:space="preserve"> </w:t>
      </w:r>
      <w:r w:rsidRPr="00DA2664">
        <w:rPr>
          <w:rtl/>
        </w:rPr>
        <w:t>ער הא</w:t>
      </w:r>
      <w:r>
        <w:rPr>
          <w:rFonts w:hint="cs"/>
          <w:rtl/>
        </w:rPr>
        <w:t>ט</w:t>
      </w:r>
      <w:r w:rsidRPr="00DA2664">
        <w:rPr>
          <w:rtl/>
        </w:rPr>
        <w:t xml:space="preserve"> געזאג</w:t>
      </w:r>
      <w:r>
        <w:rPr>
          <w:rFonts w:hint="cs"/>
          <w:rtl/>
        </w:rPr>
        <w:t>ט</w:t>
      </w:r>
      <w:r w:rsidRPr="00DA2664">
        <w:rPr>
          <w:rtl/>
        </w:rPr>
        <w:t xml:space="preserve"> </w:t>
      </w:r>
      <w:r>
        <w:rPr>
          <w:rFonts w:hint="cs"/>
          <w:rtl/>
        </w:rPr>
        <w:t>ד</w:t>
      </w:r>
      <w:r w:rsidRPr="00DA2664">
        <w:rPr>
          <w:rtl/>
        </w:rPr>
        <w:t xml:space="preserve">עם יאר </w:t>
      </w:r>
      <w:r>
        <w:rPr>
          <w:rtl/>
        </w:rPr>
        <w:t>–</w:t>
      </w:r>
      <w:r>
        <w:rPr>
          <w:rFonts w:hint="cs"/>
          <w:rtl/>
        </w:rPr>
        <w:t xml:space="preserve"> </w:t>
      </w:r>
      <w:r w:rsidRPr="00DA2664">
        <w:rPr>
          <w:rtl/>
        </w:rPr>
        <w:t xml:space="preserve">איז </w:t>
      </w:r>
      <w:r>
        <w:rPr>
          <w:rFonts w:hint="cs"/>
          <w:rtl/>
        </w:rPr>
        <w:t>ג</w:t>
      </w:r>
      <w:r w:rsidRPr="00DA2664">
        <w:rPr>
          <w:rtl/>
        </w:rPr>
        <w:t>עווע</w:t>
      </w:r>
      <w:r>
        <w:rPr>
          <w:rFonts w:hint="cs"/>
          <w:rtl/>
        </w:rPr>
        <w:t>ן</w:t>
      </w:r>
      <w:r w:rsidRPr="00DA2664">
        <w:rPr>
          <w:rtl/>
        </w:rPr>
        <w:t xml:space="preserve"> פריי</w:t>
      </w:r>
      <w:r>
        <w:rPr>
          <w:rFonts w:hint="cs"/>
          <w:rtl/>
        </w:rPr>
        <w:t>ט</w:t>
      </w:r>
      <w:r w:rsidRPr="00DA2664">
        <w:rPr>
          <w:rtl/>
        </w:rPr>
        <w:t>יק</w:t>
      </w:r>
      <w:r>
        <w:rPr>
          <w:rFonts w:hint="cs"/>
          <w:rtl/>
        </w:rPr>
        <w:t>.</w:t>
      </w:r>
      <w:r w:rsidRPr="00DA2664">
        <w:rPr>
          <w:rtl/>
        </w:rPr>
        <w:t xml:space="preserve"> אז ע</w:t>
      </w:r>
      <w:r>
        <w:rPr>
          <w:rFonts w:hint="cs"/>
          <w:rtl/>
        </w:rPr>
        <w:t>ס</w:t>
      </w:r>
      <w:r w:rsidRPr="00DA2664">
        <w:rPr>
          <w:rtl/>
        </w:rPr>
        <w:t xml:space="preserve"> איז געווארן שפע</w:t>
      </w:r>
      <w:r>
        <w:rPr>
          <w:rFonts w:hint="cs"/>
          <w:rtl/>
        </w:rPr>
        <w:t>ט</w:t>
      </w:r>
      <w:r w:rsidRPr="00DA2664">
        <w:rPr>
          <w:rtl/>
        </w:rPr>
        <w:t xml:space="preserve"> און מ</w:t>
      </w:r>
      <w:r>
        <w:rPr>
          <w:rFonts w:hint="cs"/>
          <w:rtl/>
        </w:rPr>
        <w:t>'</w:t>
      </w:r>
      <w:r w:rsidRPr="00DA2664">
        <w:rPr>
          <w:rtl/>
        </w:rPr>
        <w:t>הא</w:t>
      </w:r>
      <w:r>
        <w:rPr>
          <w:rFonts w:hint="cs"/>
          <w:rtl/>
        </w:rPr>
        <w:t>ט</w:t>
      </w:r>
      <w:r w:rsidRPr="00DA2664">
        <w:rPr>
          <w:rtl/>
        </w:rPr>
        <w:t xml:space="preserve"> געד</w:t>
      </w:r>
      <w:r>
        <w:rPr>
          <w:rFonts w:hint="cs"/>
          <w:rtl/>
        </w:rPr>
        <w:t>א</w:t>
      </w:r>
      <w:r w:rsidRPr="00DA2664">
        <w:rPr>
          <w:rtl/>
        </w:rPr>
        <w:t>רפט מאכן קידוש</w:t>
      </w:r>
      <w:r>
        <w:rPr>
          <w:rFonts w:hint="cs"/>
          <w:rtl/>
        </w:rPr>
        <w:t>,</w:t>
      </w:r>
      <w:r w:rsidRPr="00DA2664">
        <w:rPr>
          <w:rtl/>
        </w:rPr>
        <w:t xml:space="preserve"> זאג</w:t>
      </w:r>
      <w:r>
        <w:rPr>
          <w:rFonts w:hint="cs"/>
          <w:rtl/>
        </w:rPr>
        <w:t>ט</w:t>
      </w:r>
      <w:r w:rsidRPr="00DA2664">
        <w:rPr>
          <w:rtl/>
        </w:rPr>
        <w:t xml:space="preserve"> דער טא</w:t>
      </w:r>
      <w:r>
        <w:rPr>
          <w:rFonts w:hint="cs"/>
          <w:rtl/>
        </w:rPr>
        <w:t>ט</w:t>
      </w:r>
      <w:r w:rsidRPr="00DA2664">
        <w:rPr>
          <w:rtl/>
        </w:rPr>
        <w:t>ע</w:t>
      </w:r>
      <w:r>
        <w:rPr>
          <w:rFonts w:hint="cs"/>
          <w:rtl/>
        </w:rPr>
        <w:t>:</w:t>
      </w:r>
      <w:r w:rsidRPr="00DA2664">
        <w:rPr>
          <w:rtl/>
        </w:rPr>
        <w:t xml:space="preserve"> הגם אז ע</w:t>
      </w:r>
      <w:r>
        <w:rPr>
          <w:rFonts w:hint="cs"/>
          <w:rtl/>
        </w:rPr>
        <w:t>ס</w:t>
      </w:r>
      <w:r w:rsidRPr="00DA2664">
        <w:rPr>
          <w:rtl/>
        </w:rPr>
        <w:t xml:space="preserve"> שטיי</w:t>
      </w:r>
      <w:r>
        <w:rPr>
          <w:rFonts w:hint="cs"/>
          <w:rtl/>
        </w:rPr>
        <w:t>ט</w:t>
      </w:r>
      <w:r w:rsidRPr="00DA2664">
        <w:rPr>
          <w:rtl/>
        </w:rPr>
        <w:t xml:space="preserve"> </w:t>
      </w:r>
      <w:r>
        <w:rPr>
          <w:rFonts w:hint="cs"/>
          <w:rtl/>
        </w:rPr>
        <w:t>א</w:t>
      </w:r>
      <w:r w:rsidRPr="00DA2664">
        <w:rPr>
          <w:rtl/>
        </w:rPr>
        <w:t>ז איינער אויף דער וועל</w:t>
      </w:r>
      <w:r>
        <w:rPr>
          <w:rFonts w:hint="cs"/>
          <w:rtl/>
        </w:rPr>
        <w:t>ט</w:t>
      </w:r>
      <w:r w:rsidRPr="00DA2664">
        <w:rPr>
          <w:rtl/>
        </w:rPr>
        <w:t xml:space="preserve"> מוז זיך פירן על פי קבלה און קיין קידוש פאר מעריב דארף מען ניט מאכן</w:t>
      </w:r>
      <w:r>
        <w:rPr>
          <w:rFonts w:hint="cs"/>
          <w:rtl/>
        </w:rPr>
        <w:t>,</w:t>
      </w:r>
      <w:r w:rsidRPr="00DA2664">
        <w:rPr>
          <w:rtl/>
        </w:rPr>
        <w:t xml:space="preserve"> נאר איך בין דאך ניט איינער</w:t>
      </w:r>
      <w:r>
        <w:rPr>
          <w:rFonts w:hint="cs"/>
          <w:rtl/>
        </w:rPr>
        <w:t>,</w:t>
      </w:r>
      <w:r w:rsidRPr="00DA2664">
        <w:rPr>
          <w:rtl/>
        </w:rPr>
        <w:t xml:space="preserve"> פאראן גרוי</w:t>
      </w:r>
      <w:r>
        <w:rPr>
          <w:rFonts w:hint="cs"/>
          <w:rtl/>
        </w:rPr>
        <w:t>ס</w:t>
      </w:r>
      <w:r w:rsidRPr="00DA2664">
        <w:rPr>
          <w:rtl/>
        </w:rPr>
        <w:t>ע רבנים</w:t>
      </w:r>
      <w:r>
        <w:rPr>
          <w:rFonts w:hint="cs"/>
          <w:rtl/>
        </w:rPr>
        <w:t>,</w:t>
      </w:r>
      <w:r w:rsidRPr="00DA2664">
        <w:rPr>
          <w:rtl/>
        </w:rPr>
        <w:t xml:space="preserve"> פאראן </w:t>
      </w:r>
      <w:r>
        <w:rPr>
          <w:rFonts w:hint="cs"/>
          <w:rtl/>
        </w:rPr>
        <w:t>'</w:t>
      </w:r>
      <w:r w:rsidRPr="00DA2664">
        <w:rPr>
          <w:rtl/>
        </w:rPr>
        <w:t>גו</w:t>
      </w:r>
      <w:r>
        <w:rPr>
          <w:rFonts w:hint="cs"/>
          <w:rtl/>
        </w:rPr>
        <w:t>ט</w:t>
      </w:r>
      <w:r w:rsidRPr="00DA2664">
        <w:rPr>
          <w:rtl/>
        </w:rPr>
        <w:t>ע אידן</w:t>
      </w:r>
      <w:r>
        <w:rPr>
          <w:rFonts w:hint="cs"/>
          <w:rtl/>
        </w:rPr>
        <w:t>'.</w:t>
      </w:r>
      <w:r w:rsidRPr="00DA2664">
        <w:rPr>
          <w:rtl/>
        </w:rPr>
        <w:t xml:space="preserve"> און הא</w:t>
      </w:r>
      <w:r>
        <w:rPr>
          <w:rFonts w:hint="cs"/>
          <w:rtl/>
        </w:rPr>
        <w:t>ט</w:t>
      </w:r>
      <w:r w:rsidRPr="00DA2664">
        <w:rPr>
          <w:rtl/>
        </w:rPr>
        <w:t xml:space="preserve"> געמ</w:t>
      </w:r>
      <w:r>
        <w:rPr>
          <w:rFonts w:hint="cs"/>
          <w:rtl/>
        </w:rPr>
        <w:t>א</w:t>
      </w:r>
      <w:r w:rsidRPr="00DA2664">
        <w:rPr>
          <w:rtl/>
        </w:rPr>
        <w:t>כמ קידוש פאר מעריב</w:t>
      </w:r>
      <w:r>
        <w:rPr>
          <w:rFonts w:hint="cs"/>
          <w:rtl/>
        </w:rPr>
        <w:t>.</w:t>
      </w:r>
      <w:r w:rsidRPr="00DA2664">
        <w:rPr>
          <w:rtl/>
        </w:rPr>
        <w:t xml:space="preserve"> </w:t>
      </w:r>
    </w:p>
    <w:p w:rsidR="000A2CEC" w:rsidRDefault="000A2CEC" w:rsidP="00540AC5">
      <w:pPr>
        <w:pStyle w:val="a3"/>
        <w:bidi/>
        <w:ind w:left="702"/>
        <w:rPr>
          <w:rtl/>
        </w:rPr>
      </w:pPr>
      <w:r w:rsidRPr="00DA2664">
        <w:rPr>
          <w:rtl/>
        </w:rPr>
        <w:t>שמ</w:t>
      </w:r>
      <w:r>
        <w:rPr>
          <w:rFonts w:hint="cs"/>
          <w:rtl/>
        </w:rPr>
        <w:t>ח</w:t>
      </w:r>
      <w:r w:rsidRPr="00DA2664">
        <w:rPr>
          <w:rtl/>
        </w:rPr>
        <w:t>ת תורה תר"פ הא</w:t>
      </w:r>
      <w:r>
        <w:rPr>
          <w:rFonts w:hint="cs"/>
          <w:rtl/>
        </w:rPr>
        <w:t>ט</w:t>
      </w:r>
      <w:r w:rsidRPr="00DA2664">
        <w:rPr>
          <w:rtl/>
        </w:rPr>
        <w:t xml:space="preserve"> אויך דער טאטע געמאכ</w:t>
      </w:r>
      <w:r>
        <w:rPr>
          <w:rFonts w:hint="cs"/>
          <w:rtl/>
        </w:rPr>
        <w:t>ט</w:t>
      </w:r>
      <w:r w:rsidRPr="00DA2664">
        <w:rPr>
          <w:rtl/>
        </w:rPr>
        <w:t xml:space="preserve"> קידוש פאר מעריב</w:t>
      </w:r>
      <w:r>
        <w:rPr>
          <w:rFonts w:hint="cs"/>
          <w:rtl/>
        </w:rPr>
        <w:t xml:space="preserve">, </w:t>
      </w:r>
      <w:r w:rsidRPr="00DA2664">
        <w:rPr>
          <w:rtl/>
        </w:rPr>
        <w:t>ווייל ע</w:t>
      </w:r>
      <w:r>
        <w:rPr>
          <w:rFonts w:hint="cs"/>
          <w:rtl/>
        </w:rPr>
        <w:t>ס</w:t>
      </w:r>
      <w:r w:rsidRPr="00DA2664">
        <w:rPr>
          <w:rtl/>
        </w:rPr>
        <w:t xml:space="preserve"> איז געווען פרייטיק</w:t>
      </w:r>
      <w:r>
        <w:rPr>
          <w:rFonts w:hint="cs"/>
          <w:rtl/>
        </w:rPr>
        <w:t>.</w:t>
      </w:r>
      <w:r w:rsidRPr="00DA2664">
        <w:rPr>
          <w:rtl/>
        </w:rPr>
        <w:t xml:space="preserve"> נאר נאך שמחת תורה האט ער </w:t>
      </w:r>
      <w:r>
        <w:rPr>
          <w:rFonts w:hint="cs"/>
          <w:rtl/>
        </w:rPr>
        <w:t>מ</w:t>
      </w:r>
      <w:r w:rsidRPr="00DA2664">
        <w:rPr>
          <w:rtl/>
        </w:rPr>
        <w:t>יר געזאגט</w:t>
      </w:r>
      <w:r>
        <w:rPr>
          <w:rFonts w:hint="cs"/>
          <w:rtl/>
        </w:rPr>
        <w:t>:</w:t>
      </w:r>
      <w:r w:rsidRPr="00DA2664">
        <w:rPr>
          <w:rtl/>
        </w:rPr>
        <w:t xml:space="preserve"> מיר פארדרי</w:t>
      </w:r>
      <w:r>
        <w:rPr>
          <w:rFonts w:hint="cs"/>
          <w:rtl/>
        </w:rPr>
        <w:t>סט</w:t>
      </w:r>
      <w:r w:rsidRPr="00DA2664">
        <w:rPr>
          <w:rtl/>
        </w:rPr>
        <w:t xml:space="preserve"> זייער ווא</w:t>
      </w:r>
      <w:r>
        <w:rPr>
          <w:rFonts w:hint="cs"/>
          <w:rtl/>
        </w:rPr>
        <w:t>ס</w:t>
      </w:r>
      <w:r w:rsidRPr="00DA2664">
        <w:rPr>
          <w:rtl/>
        </w:rPr>
        <w:t xml:space="preserve"> איך האב געמאכט קידוש פאר מעריב</w:t>
      </w:r>
      <w:r>
        <w:rPr>
          <w:rFonts w:hint="cs"/>
          <w:rtl/>
        </w:rPr>
        <w:t>.</w:t>
      </w:r>
      <w:r w:rsidRPr="00DA2664">
        <w:rPr>
          <w:rtl/>
        </w:rPr>
        <w:t xml:space="preserve"> איז ממילא דארפט איר </w:t>
      </w:r>
      <w:r>
        <w:rPr>
          <w:rFonts w:hint="cs"/>
          <w:rtl/>
        </w:rPr>
        <w:t>ד</w:t>
      </w:r>
      <w:r w:rsidRPr="00DA2664">
        <w:rPr>
          <w:rtl/>
        </w:rPr>
        <w:t>א</w:t>
      </w:r>
      <w:r>
        <w:rPr>
          <w:rFonts w:hint="cs"/>
          <w:rtl/>
        </w:rPr>
        <w:t>ס</w:t>
      </w:r>
      <w:r w:rsidRPr="00DA2664">
        <w:rPr>
          <w:rtl/>
        </w:rPr>
        <w:t xml:space="preserve"> ני</w:t>
      </w:r>
      <w:r>
        <w:rPr>
          <w:rFonts w:hint="cs"/>
          <w:rtl/>
        </w:rPr>
        <w:t>ט</w:t>
      </w:r>
      <w:r w:rsidRPr="00DA2664">
        <w:rPr>
          <w:rtl/>
        </w:rPr>
        <w:t xml:space="preserve"> וועלן</w:t>
      </w:r>
      <w:r>
        <w:rPr>
          <w:rFonts w:hint="cs"/>
          <w:rtl/>
        </w:rPr>
        <w:t>".</w:t>
      </w:r>
    </w:p>
    <w:p w:rsidR="000A2CEC" w:rsidRPr="00454B33" w:rsidRDefault="000A2CEC" w:rsidP="00540AC5">
      <w:pPr>
        <w:pStyle w:val="11"/>
        <w:rPr>
          <w:rtl/>
        </w:rPr>
      </w:pPr>
      <w:r>
        <w:rPr>
          <w:rFonts w:hint="cs"/>
          <w:rtl/>
        </w:rPr>
        <w:t xml:space="preserve">יט. </w:t>
      </w:r>
      <w:r w:rsidRPr="00454B33">
        <w:rPr>
          <w:rFonts w:hint="cs"/>
          <w:rtl/>
        </w:rPr>
        <w:t>הנהגת אדמו</w:t>
      </w:r>
      <w:r w:rsidR="005961D9" w:rsidRPr="005961D9">
        <w:rPr>
          <w:bCs w:val="0"/>
          <w:rtl/>
        </w:rPr>
        <w:t>”</w:t>
      </w:r>
      <w:r w:rsidRPr="00454B33">
        <w:rPr>
          <w:rFonts w:hint="cs"/>
          <w:rtl/>
        </w:rPr>
        <w:t xml:space="preserve">ר </w:t>
      </w:r>
      <w:r>
        <w:rPr>
          <w:rFonts w:hint="cs"/>
          <w:rtl/>
        </w:rPr>
        <w:t>מוהריי</w:t>
      </w:r>
      <w:r w:rsidR="005961D9" w:rsidRPr="005961D9">
        <w:rPr>
          <w:bCs w:val="0"/>
          <w:rtl/>
        </w:rPr>
        <w:t>”</w:t>
      </w:r>
      <w:r>
        <w:rPr>
          <w:rFonts w:hint="cs"/>
          <w:rtl/>
        </w:rPr>
        <w:t>צ בשנת תש</w:t>
      </w:r>
      <w:r w:rsidR="005961D9" w:rsidRPr="005961D9">
        <w:rPr>
          <w:bCs w:val="0"/>
          <w:rtl/>
        </w:rPr>
        <w:t>”</w:t>
      </w:r>
      <w:r>
        <w:rPr>
          <w:rFonts w:hint="cs"/>
          <w:rtl/>
        </w:rPr>
        <w:t>ד</w:t>
      </w:r>
    </w:p>
    <w:p w:rsidR="000A2CEC" w:rsidRDefault="000A2CEC" w:rsidP="000A2CEC">
      <w:pPr>
        <w:pStyle w:val="a3"/>
        <w:bidi/>
        <w:rPr>
          <w:rtl/>
        </w:rPr>
      </w:pPr>
      <w:r>
        <w:rPr>
          <w:rFonts w:hint="cs"/>
          <w:rtl/>
        </w:rPr>
        <w:t xml:space="preserve">'ספר השיחות' תש"ד </w:t>
      </w:r>
      <w:r w:rsidRPr="00454B33">
        <w:rPr>
          <w:rFonts w:hint="cs"/>
          <w:sz w:val="16"/>
          <w:szCs w:val="20"/>
          <w:rtl/>
        </w:rPr>
        <w:t>(עמ' 40)</w:t>
      </w:r>
      <w:r>
        <w:rPr>
          <w:rFonts w:hint="cs"/>
          <w:rtl/>
        </w:rPr>
        <w:t>:</w:t>
      </w:r>
    </w:p>
    <w:p w:rsidR="000A2CEC" w:rsidRDefault="000A2CEC" w:rsidP="00540AC5">
      <w:pPr>
        <w:pStyle w:val="a3"/>
        <w:bidi/>
        <w:ind w:left="702" w:firstLine="0"/>
        <w:rPr>
          <w:rtl/>
        </w:rPr>
      </w:pPr>
      <w:r w:rsidRPr="00C813CE">
        <w:rPr>
          <w:rtl/>
        </w:rPr>
        <w:t xml:space="preserve">צו מיר איז </w:t>
      </w:r>
      <w:r>
        <w:rPr>
          <w:rFonts w:hint="cs"/>
          <w:rtl/>
        </w:rPr>
        <w:t xml:space="preserve">דאס </w:t>
      </w:r>
      <w:r w:rsidRPr="00C813CE">
        <w:rPr>
          <w:rtl/>
        </w:rPr>
        <w:t>ניט נוגע</w:t>
      </w:r>
      <w:r>
        <w:rPr>
          <w:rFonts w:hint="cs"/>
          <w:rtl/>
        </w:rPr>
        <w:t>,</w:t>
      </w:r>
      <w:r w:rsidRPr="00C813CE">
        <w:rPr>
          <w:rtl/>
        </w:rPr>
        <w:t xml:space="preserve"> ווייל איך וועל ניט מ</w:t>
      </w:r>
      <w:r>
        <w:rPr>
          <w:rFonts w:hint="cs"/>
          <w:rtl/>
        </w:rPr>
        <w:t>א</w:t>
      </w:r>
      <w:r w:rsidRPr="00C813CE">
        <w:rPr>
          <w:rtl/>
        </w:rPr>
        <w:t>כן קידו</w:t>
      </w:r>
      <w:r>
        <w:rPr>
          <w:rFonts w:hint="cs"/>
          <w:rtl/>
        </w:rPr>
        <w:t>ש,</w:t>
      </w:r>
      <w:r w:rsidRPr="00C813CE">
        <w:rPr>
          <w:rtl/>
        </w:rPr>
        <w:t xml:space="preserve"> די שאלה איז נוגע צו די מסובים</w:t>
      </w:r>
      <w:r>
        <w:rPr>
          <w:rFonts w:hint="cs"/>
          <w:rtl/>
        </w:rPr>
        <w:t>...</w:t>
      </w:r>
    </w:p>
    <w:p w:rsidR="000A2CEC" w:rsidRPr="00540AC5" w:rsidRDefault="00540AC5" w:rsidP="00540AC5">
      <w:pPr>
        <w:pStyle w:val="11"/>
        <w:spacing w:after="0"/>
        <w:rPr>
          <w:rFonts w:ascii="FbFrankReal" w:hAnsi="FbFrankReal" w:cs="FbFrankReal"/>
          <w:sz w:val="28"/>
          <w:szCs w:val="28"/>
          <w:rtl/>
        </w:rPr>
      </w:pPr>
      <w:r w:rsidRPr="00C30930">
        <w:rPr>
          <w:rFonts w:ascii="FbFrankReal" w:hAnsi="FbFrankReal" w:cs="FbFrankReal"/>
          <w:sz w:val="28"/>
          <w:szCs w:val="28"/>
          <w:rtl/>
        </w:rPr>
        <w:t>* * *</w:t>
      </w:r>
    </w:p>
    <w:p w:rsidR="000A2CEC" w:rsidRPr="00454B33" w:rsidRDefault="000A2CEC" w:rsidP="00540AC5">
      <w:pPr>
        <w:pStyle w:val="11"/>
        <w:spacing w:before="0"/>
        <w:rPr>
          <w:rtl/>
        </w:rPr>
      </w:pPr>
      <w:r>
        <w:rPr>
          <w:rFonts w:hint="cs"/>
          <w:rtl/>
        </w:rPr>
        <w:t>כ. ע</w:t>
      </w:r>
      <w:r w:rsidR="005961D9" w:rsidRPr="005961D9">
        <w:rPr>
          <w:bCs w:val="0"/>
          <w:rtl/>
        </w:rPr>
        <w:t>”</w:t>
      </w:r>
      <w:r>
        <w:rPr>
          <w:rFonts w:hint="cs"/>
          <w:rtl/>
        </w:rPr>
        <w:t>פ הקבלה אין לעשות קידוש לפני תפילת ערבית</w:t>
      </w:r>
    </w:p>
    <w:p w:rsidR="000A2CEC" w:rsidRDefault="000A2CEC" w:rsidP="000A2CEC">
      <w:pPr>
        <w:pStyle w:val="a3"/>
        <w:bidi/>
        <w:rPr>
          <w:rtl/>
        </w:rPr>
      </w:pPr>
      <w:r>
        <w:rPr>
          <w:rFonts w:hint="cs"/>
          <w:rtl/>
        </w:rPr>
        <w:t xml:space="preserve">'כף החיים' </w:t>
      </w:r>
      <w:r w:rsidRPr="00454B33">
        <w:rPr>
          <w:rFonts w:hint="cs"/>
          <w:sz w:val="16"/>
          <w:szCs w:val="20"/>
          <w:rtl/>
        </w:rPr>
        <w:t>(</w:t>
      </w:r>
      <w:r>
        <w:rPr>
          <w:rFonts w:hint="cs"/>
          <w:sz w:val="16"/>
          <w:szCs w:val="20"/>
          <w:rtl/>
        </w:rPr>
        <w:t>סי' רעא סקכ"ב</w:t>
      </w:r>
      <w:r w:rsidRPr="00454B33">
        <w:rPr>
          <w:rFonts w:hint="cs"/>
          <w:sz w:val="16"/>
          <w:szCs w:val="20"/>
          <w:rtl/>
        </w:rPr>
        <w:t>)</w:t>
      </w:r>
      <w:r>
        <w:rPr>
          <w:rFonts w:hint="cs"/>
          <w:rtl/>
        </w:rPr>
        <w:t>:</w:t>
      </w:r>
    </w:p>
    <w:p w:rsidR="000A2CEC" w:rsidRDefault="000A2CEC" w:rsidP="00540AC5">
      <w:pPr>
        <w:pStyle w:val="a3"/>
        <w:bidi/>
        <w:ind w:left="702" w:firstLine="0"/>
        <w:rPr>
          <w:rtl/>
        </w:rPr>
      </w:pPr>
      <w:r>
        <w:rPr>
          <w:rFonts w:hint="cs"/>
          <w:rtl/>
        </w:rPr>
        <w:t xml:space="preserve">"ונראה דאם רוצה לקבל שבת מבעוד יום ולקדש ולאכול ולהתפלל ערבית </w:t>
      </w:r>
      <w:r w:rsidRPr="00152CF6">
        <w:rPr>
          <w:rtl/>
        </w:rPr>
        <w:t>בלילה רשאי מ</w:t>
      </w:r>
      <w:r>
        <w:rPr>
          <w:rFonts w:hint="cs"/>
          <w:rtl/>
        </w:rPr>
        <w:t xml:space="preserve">גן </w:t>
      </w:r>
      <w:r w:rsidRPr="00152CF6">
        <w:rPr>
          <w:rtl/>
        </w:rPr>
        <w:t>א</w:t>
      </w:r>
      <w:r>
        <w:rPr>
          <w:rFonts w:hint="cs"/>
          <w:rtl/>
        </w:rPr>
        <w:t>ברהם</w:t>
      </w:r>
      <w:r w:rsidRPr="00152CF6">
        <w:rPr>
          <w:rtl/>
        </w:rPr>
        <w:t xml:space="preserve"> שם </w:t>
      </w:r>
      <w:r w:rsidRPr="004F2E4B">
        <w:rPr>
          <w:rFonts w:hint="cs"/>
          <w:sz w:val="16"/>
          <w:szCs w:val="20"/>
          <w:rtl/>
        </w:rPr>
        <w:t>[סק"ה]</w:t>
      </w:r>
      <w:r>
        <w:rPr>
          <w:rFonts w:hint="cs"/>
          <w:rtl/>
        </w:rPr>
        <w:t xml:space="preserve">... </w:t>
      </w:r>
      <w:r w:rsidRPr="00152CF6">
        <w:rPr>
          <w:rtl/>
        </w:rPr>
        <w:t xml:space="preserve">מיהו </w:t>
      </w:r>
      <w:r>
        <w:rPr>
          <w:rFonts w:hint="cs"/>
          <w:rtl/>
        </w:rPr>
        <w:t>לפ</w:t>
      </w:r>
      <w:r w:rsidRPr="00152CF6">
        <w:rPr>
          <w:rtl/>
        </w:rPr>
        <w:t>י דברי האר</w:t>
      </w:r>
      <w:r>
        <w:rPr>
          <w:rFonts w:hint="cs"/>
          <w:rtl/>
        </w:rPr>
        <w:t>"י</w:t>
      </w:r>
      <w:r w:rsidRPr="00152CF6">
        <w:rPr>
          <w:rtl/>
        </w:rPr>
        <w:t xml:space="preserve"> ז"ל בשער הכוו</w:t>
      </w:r>
      <w:r>
        <w:rPr>
          <w:rFonts w:hint="cs"/>
          <w:rtl/>
        </w:rPr>
        <w:t>נות</w:t>
      </w:r>
      <w:r w:rsidRPr="00152CF6">
        <w:rPr>
          <w:rtl/>
        </w:rPr>
        <w:t xml:space="preserve"> </w:t>
      </w:r>
      <w:r>
        <w:rPr>
          <w:rFonts w:hint="cs"/>
          <w:rtl/>
        </w:rPr>
        <w:t xml:space="preserve">לא </w:t>
      </w:r>
      <w:r w:rsidRPr="00152CF6">
        <w:rPr>
          <w:rtl/>
        </w:rPr>
        <w:t>נכון לעשות כן</w:t>
      </w:r>
      <w:r>
        <w:rPr>
          <w:rFonts w:hint="cs"/>
          <w:rtl/>
        </w:rPr>
        <w:t>,</w:t>
      </w:r>
      <w:r w:rsidRPr="00152CF6">
        <w:rPr>
          <w:rtl/>
        </w:rPr>
        <w:t xml:space="preserve"> שכתב דסדר עליית הע</w:t>
      </w:r>
      <w:r>
        <w:rPr>
          <w:rFonts w:hint="cs"/>
          <w:rtl/>
        </w:rPr>
        <w:t>ו</w:t>
      </w:r>
      <w:r w:rsidRPr="00152CF6">
        <w:rPr>
          <w:rtl/>
        </w:rPr>
        <w:t>למות והמשכת המוחין מתחיל מקבלת שבת</w:t>
      </w:r>
      <w:r>
        <w:rPr>
          <w:rFonts w:hint="cs"/>
          <w:rtl/>
        </w:rPr>
        <w:t>,</w:t>
      </w:r>
      <w:r w:rsidRPr="00152CF6">
        <w:rPr>
          <w:rtl/>
        </w:rPr>
        <w:t xml:space="preserve"> ואח"כ באמירת ברכו ובק"ש ובויכלו ובברכת מעין </w:t>
      </w:r>
      <w:r>
        <w:rPr>
          <w:rFonts w:hint="cs"/>
          <w:rtl/>
        </w:rPr>
        <w:t xml:space="preserve">שבע, </w:t>
      </w:r>
      <w:r w:rsidRPr="00152CF6">
        <w:rPr>
          <w:rtl/>
        </w:rPr>
        <w:t>ואח</w:t>
      </w:r>
      <w:r>
        <w:rPr>
          <w:rFonts w:hint="cs"/>
          <w:rtl/>
        </w:rPr>
        <w:t>"כ</w:t>
      </w:r>
      <w:r w:rsidRPr="00152CF6">
        <w:rPr>
          <w:rtl/>
        </w:rPr>
        <w:t xml:space="preserve"> התשלום הוא באמירת </w:t>
      </w:r>
      <w:r>
        <w:rPr>
          <w:rFonts w:hint="cs"/>
          <w:rtl/>
        </w:rPr>
        <w:t xml:space="preserve">ויכלו </w:t>
      </w:r>
      <w:r w:rsidRPr="00152CF6">
        <w:rPr>
          <w:rtl/>
        </w:rPr>
        <w:t>שע</w:t>
      </w:r>
      <w:r>
        <w:rPr>
          <w:rFonts w:hint="cs"/>
          <w:rtl/>
        </w:rPr>
        <w:t>ל</w:t>
      </w:r>
      <w:r w:rsidRPr="00152CF6">
        <w:rPr>
          <w:rtl/>
        </w:rPr>
        <w:t xml:space="preserve"> הכוס ובברכת </w:t>
      </w:r>
      <w:r>
        <w:rPr>
          <w:rFonts w:hint="cs"/>
          <w:rtl/>
        </w:rPr>
        <w:t xml:space="preserve">הקידוש כיעו"ש, ואם כן אם יבא לקדש ולאכול קודם תפלת ערבית </w:t>
      </w:r>
      <w:r w:rsidRPr="00152CF6">
        <w:rPr>
          <w:rtl/>
        </w:rPr>
        <w:t xml:space="preserve">הרי הוא מהפך </w:t>
      </w:r>
      <w:r>
        <w:rPr>
          <w:rFonts w:hint="cs"/>
          <w:rtl/>
        </w:rPr>
        <w:t>הסדר</w:t>
      </w:r>
      <w:r w:rsidRPr="00152CF6">
        <w:rPr>
          <w:rtl/>
        </w:rPr>
        <w:t xml:space="preserve"> הנעשה בליל שבת</w:t>
      </w:r>
      <w:r>
        <w:rPr>
          <w:rFonts w:hint="cs"/>
          <w:rtl/>
        </w:rPr>
        <w:t>".</w:t>
      </w:r>
    </w:p>
    <w:p w:rsidR="00540AC5" w:rsidRDefault="000A2CEC" w:rsidP="00CB2DDC">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rsidR="00286ADB" w:rsidRDefault="00286ADB" w:rsidP="00263CAC">
      <w:pPr>
        <w:pStyle w:val="a0"/>
        <w:rPr>
          <w:rtl/>
        </w:rPr>
        <w:sectPr w:rsidR="00286ADB" w:rsidSect="00710AC3">
          <w:footnotePr>
            <w:numRestart w:val="eachSect"/>
          </w:footnotePr>
          <w:type w:val="continuous"/>
          <w:pgSz w:w="7920" w:h="12240"/>
          <w:pgMar w:top="-1152" w:right="864" w:bottom="720" w:left="864" w:header="562" w:footer="0" w:gutter="0"/>
          <w:cols w:space="720"/>
          <w:docGrid w:linePitch="360"/>
        </w:sectPr>
      </w:pPr>
    </w:p>
    <w:p w:rsidR="00263CAC" w:rsidRPr="00263CAC" w:rsidRDefault="00263CAC" w:rsidP="00263CAC">
      <w:pPr>
        <w:pStyle w:val="a0"/>
      </w:pPr>
      <w:bookmarkStart w:id="156" w:name="_Toc64608812"/>
      <w:r w:rsidRPr="00263CAC">
        <w:rPr>
          <w:rFonts w:hint="cs"/>
          <w:rtl/>
        </w:rPr>
        <w:t>עוד כוונה בקריאת-שמע</w:t>
      </w:r>
      <w:bookmarkEnd w:id="156"/>
    </w:p>
    <w:p w:rsidR="00CB2DDC" w:rsidRDefault="00CB2DDC" w:rsidP="00CB2DDC">
      <w:pPr>
        <w:pStyle w:val="a"/>
        <w:rPr>
          <w:rtl/>
        </w:rPr>
      </w:pPr>
      <w:bookmarkStart w:id="157" w:name="_Toc64608813"/>
      <w:r>
        <w:rPr>
          <w:rFonts w:hint="cs"/>
          <w:rtl/>
        </w:rPr>
        <w:t>הרב יוסף שמחה גינזבורג</w:t>
      </w:r>
      <w:bookmarkEnd w:id="157"/>
    </w:p>
    <w:p w:rsidR="00263CAC" w:rsidRPr="00CB2DDC" w:rsidRDefault="00CB2DDC" w:rsidP="00CB2DDC">
      <w:pPr>
        <w:pStyle w:val="a1"/>
        <w:rPr>
          <w:rtl/>
        </w:rPr>
      </w:pPr>
      <w:r w:rsidRPr="00C60FEE">
        <w:rPr>
          <w:rFonts w:hint="cs"/>
          <w:rtl/>
        </w:rPr>
        <w:t xml:space="preserve">רב אזורי </w:t>
      </w:r>
      <w:r w:rsidRPr="00C60FEE">
        <w:rPr>
          <w:rtl/>
        </w:rPr>
        <w:t>–</w:t>
      </w:r>
      <w:r w:rsidRPr="00C60FEE">
        <w:rPr>
          <w:rFonts w:hint="cs"/>
          <w:rtl/>
        </w:rPr>
        <w:t xml:space="preserve"> עומר, אה"ק</w:t>
      </w:r>
    </w:p>
    <w:p w:rsidR="00263CAC" w:rsidRPr="00286ADB" w:rsidRDefault="00263CAC" w:rsidP="00263CAC">
      <w:pPr>
        <w:pStyle w:val="a3"/>
        <w:bidi/>
        <w:rPr>
          <w:rtl/>
        </w:rPr>
      </w:pPr>
      <w:r w:rsidRPr="00286ADB">
        <w:rPr>
          <w:rFonts w:hint="cs"/>
          <w:rtl/>
        </w:rPr>
        <w:t>בשו"ע אדה"ז פסק, שהזכרת יציאת</w:t>
      </w:r>
      <w:r w:rsidRPr="00286ADB">
        <w:t xml:space="preserve"> </w:t>
      </w:r>
      <w:r w:rsidRPr="00286ADB">
        <w:rPr>
          <w:rFonts w:hint="cs"/>
          <w:rtl/>
        </w:rPr>
        <w:t>מצרים ביום ובלילה היא מצות</w:t>
      </w:r>
      <w:r w:rsidRPr="00286ADB">
        <w:t xml:space="preserve"> </w:t>
      </w:r>
      <w:r w:rsidRPr="00286ADB">
        <w:rPr>
          <w:rFonts w:hint="cs"/>
          <w:rtl/>
        </w:rPr>
        <w:t>עשה של תורה, וחז"ל תיקנו להזכירה (גם) בברכה ובנוסח שתיקנו לה, והן 'אמת ויציב' בשחרית ו'אמת ואמונה' בערבית</w:t>
      </w:r>
      <w:r w:rsidRPr="00286ADB">
        <w:rPr>
          <w:rStyle w:val="FootnoteReference"/>
          <w:rtl/>
        </w:rPr>
        <w:footnoteReference w:id="77"/>
      </w:r>
      <w:r w:rsidRPr="00286ADB">
        <w:rPr>
          <w:rFonts w:hint="cs"/>
          <w:rtl/>
        </w:rPr>
        <w:t>.</w:t>
      </w:r>
    </w:p>
    <w:p w:rsidR="00263CAC" w:rsidRPr="00286ADB" w:rsidRDefault="00263CAC" w:rsidP="00263CAC">
      <w:pPr>
        <w:pStyle w:val="a3"/>
        <w:bidi/>
        <w:rPr>
          <w:rtl/>
        </w:rPr>
      </w:pPr>
      <w:r w:rsidRPr="00286ADB">
        <w:rPr>
          <w:rFonts w:hint="cs"/>
          <w:rtl/>
        </w:rPr>
        <w:t>ומכיוון שבמצוות דאורייתא נפסק ש'צריכות כוונה' לצאת בהן ידי חובתו</w:t>
      </w:r>
      <w:r w:rsidRPr="00286ADB">
        <w:rPr>
          <w:rStyle w:val="FootnoteReference"/>
          <w:rtl/>
        </w:rPr>
        <w:footnoteReference w:id="78"/>
      </w:r>
      <w:r w:rsidRPr="00286ADB">
        <w:rPr>
          <w:rFonts w:hint="cs"/>
          <w:rtl/>
        </w:rPr>
        <w:t>, אין ספק שיש לכוון לזה (והכוונה מעכבת) באמירת "אני ה' אלקיכם אשר הוצאתי אתכם מארץ מצרים".</w:t>
      </w:r>
    </w:p>
    <w:p w:rsidR="00263CAC" w:rsidRPr="00286ADB" w:rsidRDefault="00263CAC" w:rsidP="00263CAC">
      <w:pPr>
        <w:pStyle w:val="a3"/>
        <w:bidi/>
      </w:pPr>
      <w:r w:rsidRPr="00286ADB">
        <w:rPr>
          <w:rFonts w:hint="cs"/>
          <w:rtl/>
        </w:rPr>
        <w:t>בסידורים החדשים</w:t>
      </w:r>
      <w:r w:rsidRPr="00286ADB">
        <w:rPr>
          <w:rStyle w:val="FootnoteReference"/>
          <w:rtl/>
        </w:rPr>
        <w:footnoteReference w:id="79"/>
      </w:r>
      <w:r w:rsidRPr="00286ADB">
        <w:rPr>
          <w:rFonts w:hint="cs"/>
          <w:rtl/>
        </w:rPr>
        <w:t xml:space="preserve"> נעתקו משו"ע אדה"ז</w:t>
      </w:r>
      <w:r w:rsidRPr="00286ADB">
        <w:rPr>
          <w:rStyle w:val="FootnoteReference"/>
        </w:rPr>
        <w:footnoteReference w:id="80"/>
      </w:r>
      <w:r w:rsidRPr="00286ADB">
        <w:rPr>
          <w:rFonts w:hint="cs"/>
          <w:rtl/>
        </w:rPr>
        <w:t xml:space="preserve"> את הזכירות: מעמד הר סיני, מעשה עמלק, מעשה מרים, מעשה העגל וזכירת שבת. אך חבל</w:t>
      </w:r>
      <w:r w:rsidR="00286ADB" w:rsidRPr="00286ADB">
        <w:t xml:space="preserve"> </w:t>
      </w:r>
      <w:r w:rsidR="00286ADB" w:rsidRPr="00286ADB">
        <w:rPr>
          <w:rFonts w:hint="cs"/>
          <w:rtl/>
        </w:rPr>
        <w:t xml:space="preserve">על </w:t>
      </w:r>
      <w:r w:rsidRPr="00286ADB">
        <w:rPr>
          <w:rFonts w:hint="cs"/>
          <w:rtl/>
        </w:rPr>
        <w:t>שלא הזכירו את זכירת יציאת מצרים, בפרשת ציצית ובברכת 'אמת ויציב' (וכן בק"ש של ערבית ובברכת 'אמת ואמונה').</w:t>
      </w:r>
    </w:p>
    <w:p w:rsidR="00286ADB" w:rsidRDefault="00286ADB" w:rsidP="00286ADB">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rsidR="00286ADB" w:rsidRDefault="00286ADB" w:rsidP="00286ADB">
      <w:pPr>
        <w:pStyle w:val="a0"/>
        <w:rPr>
          <w:rtl/>
        </w:rPr>
        <w:sectPr w:rsidR="00286ADB" w:rsidSect="00710AC3">
          <w:footnotePr>
            <w:numRestart w:val="eachSect"/>
          </w:footnotePr>
          <w:type w:val="continuous"/>
          <w:pgSz w:w="7920" w:h="12240"/>
          <w:pgMar w:top="-1152" w:right="864" w:bottom="720" w:left="864" w:header="562" w:footer="0" w:gutter="0"/>
          <w:cols w:space="720"/>
          <w:docGrid w:linePitch="360"/>
        </w:sectPr>
      </w:pPr>
    </w:p>
    <w:p w:rsidR="00286ADB" w:rsidRPr="00286ADB" w:rsidRDefault="00286ADB" w:rsidP="00286ADB">
      <w:pPr>
        <w:pStyle w:val="a0"/>
        <w:rPr>
          <w:rtl/>
        </w:rPr>
      </w:pPr>
      <w:bookmarkStart w:id="158" w:name="_Toc64608814"/>
      <w:r w:rsidRPr="00286ADB">
        <w:rPr>
          <w:rFonts w:hint="cs"/>
          <w:rtl/>
        </w:rPr>
        <w:t>אמירת</w:t>
      </w:r>
      <w:r w:rsidRPr="00286ADB">
        <w:rPr>
          <w:rtl/>
        </w:rPr>
        <w:t xml:space="preserve"> </w:t>
      </w:r>
      <w:r w:rsidRPr="00286ADB">
        <w:rPr>
          <w:rFonts w:hint="cs"/>
          <w:rtl/>
        </w:rPr>
        <w:t>קדושה</w:t>
      </w:r>
      <w:r w:rsidRPr="00286ADB">
        <w:rPr>
          <w:rtl/>
        </w:rPr>
        <w:t xml:space="preserve"> </w:t>
      </w:r>
      <w:r w:rsidRPr="00286ADB">
        <w:rPr>
          <w:rFonts w:hint="cs"/>
          <w:rtl/>
        </w:rPr>
        <w:t>דיוצר</w:t>
      </w:r>
      <w:r w:rsidRPr="00286ADB">
        <w:rPr>
          <w:rtl/>
        </w:rPr>
        <w:t xml:space="preserve"> </w:t>
      </w:r>
      <w:r w:rsidRPr="00286ADB">
        <w:rPr>
          <w:rFonts w:hint="cs"/>
          <w:rtl/>
        </w:rPr>
        <w:t>ודסדרא</w:t>
      </w:r>
      <w:r w:rsidRPr="00286ADB">
        <w:rPr>
          <w:rtl/>
        </w:rPr>
        <w:t xml:space="preserve"> </w:t>
      </w:r>
      <w:r w:rsidRPr="00286ADB">
        <w:rPr>
          <w:rFonts w:hint="cs"/>
          <w:rtl/>
        </w:rPr>
        <w:t>ביחיד (גליון)</w:t>
      </w:r>
      <w:bookmarkEnd w:id="158"/>
    </w:p>
    <w:p w:rsidR="00286ADB" w:rsidRPr="007C654A" w:rsidRDefault="00286ADB" w:rsidP="00286ADB">
      <w:pPr>
        <w:pStyle w:val="a"/>
        <w:spacing w:line="360" w:lineRule="auto"/>
        <w:rPr>
          <w:rtl/>
        </w:rPr>
      </w:pPr>
      <w:bookmarkStart w:id="159" w:name="_Toc64608815"/>
      <w:r>
        <w:rPr>
          <w:rFonts w:hint="cs"/>
          <w:rtl/>
        </w:rPr>
        <w:t>הנ"ל</w:t>
      </w:r>
      <w:bookmarkEnd w:id="159"/>
    </w:p>
    <w:p w:rsidR="00286ADB" w:rsidRPr="00286ADB" w:rsidRDefault="00286ADB" w:rsidP="00286ADB">
      <w:pPr>
        <w:pStyle w:val="a3"/>
        <w:bidi/>
      </w:pPr>
      <w:r w:rsidRPr="00286ADB">
        <w:rPr>
          <w:rtl/>
        </w:rPr>
        <w:t>בהמשך לשאלתי</w:t>
      </w:r>
      <w:r w:rsidRPr="00286ADB">
        <w:rPr>
          <w:rFonts w:ascii="Cambria" w:hAnsi="Cambria" w:cs="Cambria" w:hint="cs"/>
          <w:rtl/>
        </w:rPr>
        <w:t> </w:t>
      </w:r>
      <w:r w:rsidRPr="00286ADB">
        <w:rPr>
          <w:rtl/>
        </w:rPr>
        <w:t>בגליון הקודם</w:t>
      </w:r>
      <w:r w:rsidRPr="00286ADB">
        <w:rPr>
          <w:rStyle w:val="FootnoteReference"/>
          <w:rFonts w:eastAsia="Times New Roman"/>
          <w:color w:val="222222"/>
          <w:rtl/>
        </w:rPr>
        <w:footnoteReference w:id="81"/>
      </w:r>
      <w:r w:rsidRPr="00286ADB">
        <w:rPr>
          <w:rtl/>
        </w:rPr>
        <w:t xml:space="preserve"> בעניין 'קדושה ביחיד</w:t>
      </w:r>
      <w:r w:rsidRPr="00286ADB">
        <w:t>'</w:t>
      </w:r>
      <w:r w:rsidRPr="00286ADB">
        <w:rPr>
          <w:rtl/>
        </w:rPr>
        <w:t>,</w:t>
      </w:r>
      <w:r>
        <w:rPr>
          <w:rFonts w:hint="cs"/>
          <w:rtl/>
        </w:rPr>
        <w:t xml:space="preserve"> </w:t>
      </w:r>
      <w:r w:rsidRPr="00286ADB">
        <w:rPr>
          <w:rtl/>
        </w:rPr>
        <w:t>העירני אחד השלוחים במוסקבה</w:t>
      </w:r>
      <w:r w:rsidRPr="00286ADB">
        <w:t>:</w:t>
      </w:r>
    </w:p>
    <w:p w:rsidR="00286ADB" w:rsidRPr="00286ADB" w:rsidRDefault="00286ADB" w:rsidP="00286ADB">
      <w:pPr>
        <w:pStyle w:val="a3"/>
        <w:bidi/>
      </w:pPr>
      <w:r w:rsidRPr="00286ADB">
        <w:rPr>
          <w:rtl/>
        </w:rPr>
        <w:t>חשוב להעיר, שלפי הקלטות ועדויות נשמע, של</w:t>
      </w:r>
      <w:r>
        <w:rPr>
          <w:rtl/>
        </w:rPr>
        <w:t>פחות בחלק מהפעמים, הרבי כש"ץ הי</w:t>
      </w:r>
      <w:r>
        <w:rPr>
          <w:rFonts w:hint="cs"/>
          <w:rtl/>
        </w:rPr>
        <w:t>'</w:t>
      </w:r>
      <w:r w:rsidRPr="00286ADB">
        <w:rPr>
          <w:rtl/>
        </w:rPr>
        <w:t xml:space="preserve"> מגביה קולו באמירת 'קדוש' ו'ברוך' שבקדושת 'ובא לציון', אף שלא המתין שהקהל יחזור אחריו</w:t>
      </w:r>
      <w:r w:rsidRPr="00286ADB">
        <w:t>.</w:t>
      </w:r>
    </w:p>
    <w:p w:rsidR="00286ADB" w:rsidRPr="00286ADB" w:rsidRDefault="00286ADB" w:rsidP="00286ADB">
      <w:pPr>
        <w:pBdr>
          <w:top w:val="nil"/>
          <w:left w:val="nil"/>
          <w:bottom w:val="nil"/>
          <w:right w:val="nil"/>
          <w:between w:val="nil"/>
        </w:pBdr>
        <w:bidi/>
        <w:spacing w:after="200" w:line="276" w:lineRule="auto"/>
        <w:jc w:val="center"/>
        <w:rPr>
          <w:rFonts w:ascii="Nymphette" w:eastAsia="Times New Roman" w:hAnsi="Nymphette" w:cs="Nymphette"/>
          <w:sz w:val="44"/>
          <w:szCs w:val="44"/>
          <w:lang w:val="en-GB" w:eastAsia="en-GB"/>
        </w:rPr>
      </w:pPr>
      <w:proofErr w:type="gramStart"/>
      <w:r w:rsidRPr="00E27970">
        <w:rPr>
          <w:rFonts w:ascii="Nymphette" w:eastAsia="Times New Roman" w:hAnsi="Nymphette" w:cs="Nymphette"/>
          <w:sz w:val="44"/>
          <w:szCs w:val="44"/>
          <w:lang w:val="en-GB" w:eastAsia="en-GB"/>
        </w:rPr>
        <w:t>g</w:t>
      </w:r>
      <w:proofErr w:type="gramEnd"/>
    </w:p>
    <w:p w:rsidR="00380C3D" w:rsidRDefault="00380C3D" w:rsidP="00380C3D">
      <w:pPr>
        <w:pStyle w:val="a0"/>
        <w:rPr>
          <w:rFonts w:eastAsia="FrankRuehl"/>
          <w:rtl/>
        </w:rPr>
        <w:sectPr w:rsidR="00380C3D" w:rsidSect="00710AC3">
          <w:footnotePr>
            <w:numRestart w:val="eachSect"/>
          </w:footnotePr>
          <w:type w:val="continuous"/>
          <w:pgSz w:w="7920" w:h="12240"/>
          <w:pgMar w:top="-1152" w:right="864" w:bottom="720" w:left="864" w:header="562" w:footer="0" w:gutter="0"/>
          <w:cols w:space="720"/>
          <w:docGrid w:linePitch="360"/>
        </w:sectPr>
      </w:pPr>
    </w:p>
    <w:p w:rsidR="00286ADB" w:rsidRPr="00E805E9" w:rsidRDefault="00286ADB" w:rsidP="00380C3D">
      <w:pPr>
        <w:pStyle w:val="a0"/>
        <w:rPr>
          <w:rFonts w:eastAsia="FrankRuehl"/>
        </w:rPr>
      </w:pPr>
      <w:bookmarkStart w:id="160" w:name="_Toc64608816"/>
      <w:r w:rsidRPr="00E805E9">
        <w:rPr>
          <w:rFonts w:eastAsia="FrankRuehl"/>
          <w:rtl/>
        </w:rPr>
        <w:t>גדר לחם משנה</w:t>
      </w:r>
      <w:r>
        <w:rPr>
          <w:rFonts w:eastAsia="FrankRuehl" w:hint="cs"/>
          <w:rtl/>
        </w:rPr>
        <w:t xml:space="preserve"> ובפרט</w:t>
      </w:r>
      <w:r w:rsidRPr="00E805E9">
        <w:rPr>
          <w:rFonts w:eastAsia="FrankRuehl"/>
          <w:rtl/>
        </w:rPr>
        <w:t xml:space="preserve"> בפורס מפה ומקדש</w:t>
      </w:r>
      <w:bookmarkEnd w:id="160"/>
    </w:p>
    <w:p w:rsidR="00286ADB" w:rsidRDefault="00286ADB" w:rsidP="00380C3D">
      <w:pPr>
        <w:pStyle w:val="a"/>
        <w:rPr>
          <w:rtl/>
        </w:rPr>
      </w:pPr>
      <w:bookmarkStart w:id="161" w:name="_Toc64608817"/>
      <w:r w:rsidRPr="00E805E9">
        <w:rPr>
          <w:rtl/>
        </w:rPr>
        <w:t>הרב משה אהרן צבי ווייס</w:t>
      </w:r>
      <w:bookmarkEnd w:id="161"/>
    </w:p>
    <w:p w:rsidR="00380C3D" w:rsidRPr="00380C3D" w:rsidRDefault="00380C3D" w:rsidP="00380C3D">
      <w:pPr>
        <w:pStyle w:val="a1"/>
      </w:pPr>
      <w:r w:rsidRPr="00C60FEE">
        <w:rPr>
          <w:rFonts w:hint="cs"/>
          <w:rtl/>
        </w:rPr>
        <w:t xml:space="preserve">שליח כ"ק אדמו"ר </w:t>
      </w:r>
      <w:r w:rsidRPr="00C60FEE">
        <w:rPr>
          <w:rtl/>
        </w:rPr>
        <w:t>–</w:t>
      </w:r>
      <w:r w:rsidRPr="00C60FEE">
        <w:rPr>
          <w:rFonts w:hint="cs"/>
          <w:rtl/>
        </w:rPr>
        <w:t xml:space="preserve"> שערמאן אוקס, קאליפורניא</w:t>
      </w:r>
    </w:p>
    <w:p w:rsidR="00286ADB" w:rsidRPr="00E805E9" w:rsidRDefault="00286ADB" w:rsidP="00380C3D">
      <w:pPr>
        <w:pStyle w:val="11"/>
        <w:bidi w:val="0"/>
        <w:spacing w:before="0"/>
      </w:pPr>
      <w:r w:rsidRPr="00E805E9">
        <w:rPr>
          <w:rtl/>
        </w:rPr>
        <w:t>- א -</w:t>
      </w:r>
    </w:p>
    <w:p w:rsidR="00286ADB" w:rsidRPr="00380C3D" w:rsidRDefault="00286ADB" w:rsidP="00380C3D">
      <w:pPr>
        <w:pStyle w:val="a3"/>
        <w:bidi/>
      </w:pPr>
      <w:r w:rsidRPr="00380C3D">
        <w:rPr>
          <w:rtl/>
        </w:rPr>
        <w:t>בקביעות כשנה זו שפורים חל ביום ועש"ק, אחד מהדיונים העומדים על הפרק הוא אם יכולים להמשיך סעודת פורים דערש"ק לתוך השבת וכשתחשך יכסו הלחם ויקדשו קידוש של שבת – כדין פורס מפה ומקדש ולהמשיך בהסעודה ביתר שאת ובשמחה יתירה.</w:t>
      </w:r>
    </w:p>
    <w:p w:rsidR="00286ADB" w:rsidRPr="00380C3D" w:rsidRDefault="00286ADB" w:rsidP="00380C3D">
      <w:pPr>
        <w:pStyle w:val="a3"/>
        <w:bidi/>
      </w:pPr>
      <w:r w:rsidRPr="00380C3D">
        <w:rPr>
          <w:rtl/>
        </w:rPr>
        <w:t>אין כוונתי לדון כעת בנבכי סוגיא זו על כל פרטי' ולבוא לאיזה מסקנא אי יאות למעבד הכי אי לאו.</w:t>
      </w:r>
    </w:p>
    <w:p w:rsidR="00286ADB" w:rsidRPr="00380C3D" w:rsidRDefault="00286ADB" w:rsidP="00380C3D">
      <w:pPr>
        <w:pStyle w:val="a3"/>
        <w:bidi/>
      </w:pPr>
      <w:r w:rsidRPr="00380C3D">
        <w:rPr>
          <w:rtl/>
        </w:rPr>
        <w:t>ברצוני לדון רק על פרט אחד מתוך הסוגיא וליישב תמיהה גדולה בה אשר כנראה יבואר היטב רק לדעת רבינו הזקן בשולחנו.</w:t>
      </w:r>
    </w:p>
    <w:p w:rsidR="00286ADB" w:rsidRPr="00380C3D" w:rsidRDefault="00286ADB" w:rsidP="00380C3D">
      <w:pPr>
        <w:pStyle w:val="a3"/>
        <w:bidi/>
        <w:rPr>
          <w:rtl/>
        </w:rPr>
      </w:pPr>
      <w:r w:rsidRPr="00380C3D">
        <w:rPr>
          <w:rtl/>
        </w:rPr>
        <w:t>דהנה, חיוב לחם משנה בסעודת שבת מבואר במס' ברכות</w:t>
      </w:r>
      <w:r w:rsidRPr="00380C3D">
        <w:rPr>
          <w:vertAlign w:val="superscript"/>
        </w:rPr>
        <w:footnoteReference w:id="82"/>
      </w:r>
      <w:r w:rsidRPr="00380C3D">
        <w:rPr>
          <w:rtl/>
        </w:rPr>
        <w:t>: "א"ר אבא ובשבת חייב אדם לבצוע על שתי ככרות מ"ט לחם</w:t>
      </w:r>
      <w:r w:rsidRPr="00380C3D">
        <w:rPr>
          <w:vertAlign w:val="superscript"/>
        </w:rPr>
        <w:footnoteReference w:id="83"/>
      </w:r>
      <w:r w:rsidRPr="00380C3D">
        <w:rPr>
          <w:rtl/>
        </w:rPr>
        <w:t xml:space="preserve"> משנה כתיב". ובגמ' שבת</w:t>
      </w:r>
      <w:r w:rsidRPr="00380C3D">
        <w:rPr>
          <w:vertAlign w:val="superscript"/>
        </w:rPr>
        <w:footnoteReference w:id="84"/>
      </w:r>
      <w:r w:rsidRPr="00380C3D">
        <w:rPr>
          <w:rtl/>
        </w:rPr>
        <w:t xml:space="preserve">: אמר רב אשי: "חזינא ליה לרב כהנא דנקט תרתי ובצע חדא אמר לקטו כתיב". ופרש"י: </w:t>
      </w:r>
      <w:r w:rsidRPr="00380C3D">
        <w:rPr>
          <w:b/>
          <w:bCs/>
          <w:rtl/>
        </w:rPr>
        <w:t>לבצוע</w:t>
      </w:r>
      <w:r w:rsidRPr="00380C3D">
        <w:rPr>
          <w:rtl/>
        </w:rPr>
        <w:t>. ברכת המוציא, נקיט תרתי אוחזן בידו", היינו שלפי פרש"י חיוב לחם משנה בסעודת שבת הוא לאוחזם בידו ולברך עליהם, וכמו שאנו עושים בכל ש"ק. ורב כהנא אחז בשתי הלחמים ובירך עליהם אבל בצע רק מאחד מהם</w:t>
      </w:r>
      <w:r w:rsidRPr="00380C3D">
        <w:rPr>
          <w:rStyle w:val="FootnoteReference"/>
          <w:rFonts w:eastAsia="FrankRuehl"/>
          <w:rtl/>
        </w:rPr>
        <w:footnoteReference w:id="85"/>
      </w:r>
      <w:r w:rsidRPr="00380C3D">
        <w:rPr>
          <w:rtl/>
        </w:rPr>
        <w:t xml:space="preserve"> ונימוקו עמו שבפסוק כתוב "לקטו לחם משנה" דמשמע אחיזה אבל אצל בציעה לא כתיב משנה.</w:t>
      </w:r>
    </w:p>
    <w:p w:rsidR="00286ADB" w:rsidRPr="00380C3D" w:rsidRDefault="00286ADB" w:rsidP="003830C6">
      <w:pPr>
        <w:pStyle w:val="a3"/>
        <w:bidi/>
      </w:pPr>
      <w:r w:rsidRPr="00380C3D">
        <w:rPr>
          <w:rtl/>
        </w:rPr>
        <w:t xml:space="preserve">והנה בסי' תרעח כתב המחבר: ואם יש לו לשל שבת ואין לו לנר חנוכה וליין לקידוש היום יקנה לנר חנוכה משום פרסומי ניסא. וע"ז כתב הט"ז הפת דלחם משנה הוא קודם ליין קידוש </w:t>
      </w:r>
      <w:r w:rsidRPr="00380C3D">
        <w:rPr>
          <w:b/>
          <w:bCs/>
          <w:rtl/>
        </w:rPr>
        <w:t>דהא לחם משנה לכ</w:t>
      </w:r>
      <w:r w:rsidR="003830C6">
        <w:rPr>
          <w:rFonts w:hint="cs"/>
          <w:b/>
          <w:rtl/>
        </w:rPr>
        <w:t>"</w:t>
      </w:r>
      <w:r w:rsidRPr="00380C3D">
        <w:rPr>
          <w:b/>
          <w:bCs/>
          <w:rtl/>
        </w:rPr>
        <w:t>ע דאורייתא</w:t>
      </w:r>
      <w:r w:rsidRPr="00380C3D">
        <w:rPr>
          <w:rtl/>
        </w:rPr>
        <w:t xml:space="preserve"> כדאמר ר' אבא בפ' כל כתבי דכתיב לחם משנה ושלש סעודות ג"כ דאוריי' ופת בעינן כדאי' בסי' רע"ד וא"כ כ"ש שהיא קודם לנ"ח שאינו אלא מדרבנן כנ"ל, עכ"ל הט"ז. וכן כתב הערוך השלחן</w:t>
      </w:r>
      <w:r w:rsidRPr="00380C3D">
        <w:rPr>
          <w:vertAlign w:val="superscript"/>
        </w:rPr>
        <w:footnoteReference w:id="86"/>
      </w:r>
      <w:r w:rsidRPr="00380C3D">
        <w:rPr>
          <w:rtl/>
        </w:rPr>
        <w:t xml:space="preserve"> והלבוש (הובא בפמ"ג). ובשו"ת חת"ס</w:t>
      </w:r>
      <w:r w:rsidRPr="00380C3D">
        <w:rPr>
          <w:vertAlign w:val="superscript"/>
        </w:rPr>
        <w:footnoteReference w:id="87"/>
      </w:r>
      <w:r w:rsidRPr="00380C3D">
        <w:rPr>
          <w:rtl/>
        </w:rPr>
        <w:t xml:space="preserve"> כתב דרק דין שלימות הוא מדרבנן. ועיין בפמ"ג שב' סעודות הוא מדרבנן.</w:t>
      </w:r>
    </w:p>
    <w:p w:rsidR="00286ADB" w:rsidRPr="00380C3D" w:rsidRDefault="00286ADB" w:rsidP="00380C3D">
      <w:pPr>
        <w:pStyle w:val="a3"/>
        <w:bidi/>
      </w:pPr>
      <w:r w:rsidRPr="00380C3D">
        <w:rPr>
          <w:rtl/>
        </w:rPr>
        <w:t>והנה איתא בגמ' פסחים</w:t>
      </w:r>
      <w:r w:rsidRPr="00380C3D">
        <w:rPr>
          <w:vertAlign w:val="superscript"/>
        </w:rPr>
        <w:footnoteReference w:id="88"/>
      </w:r>
      <w:r w:rsidRPr="00380C3D">
        <w:rPr>
          <w:rtl/>
        </w:rPr>
        <w:t xml:space="preserve"> דמי שהתחיל סעודה מבעוד יום והחשיך דקיי"ל פורס מפה ומקדש. ופרש"י "וחוזר ואוכל". וברשב"ם: "דפורס מפה על המאכל כדין כל שבתות השנה שהביאו לחם על השלחן קודם קידוש, ואח"כ אומר קידוש היום על הכוס וחוזר ואוכל וגומר סעודתו".</w:t>
      </w:r>
    </w:p>
    <w:p w:rsidR="00286ADB" w:rsidRPr="00380C3D" w:rsidRDefault="00286ADB" w:rsidP="00380C3D">
      <w:pPr>
        <w:pStyle w:val="a3"/>
        <w:bidi/>
      </w:pPr>
      <w:r w:rsidRPr="00380C3D">
        <w:rPr>
          <w:rtl/>
        </w:rPr>
        <w:t>ובשו"ע</w:t>
      </w:r>
      <w:r w:rsidRPr="00380C3D">
        <w:rPr>
          <w:vertAlign w:val="superscript"/>
        </w:rPr>
        <w:footnoteReference w:id="89"/>
      </w:r>
      <w:r w:rsidRPr="00380C3D">
        <w:rPr>
          <w:rtl/>
        </w:rPr>
        <w:t xml:space="preserve"> מביא שני דעות אם הקידוש הוא הפסק לברכת המוציא שבירך לפני זה (מבעוד יום), דלדעה הראשונה קידוש הוי הפסק ולכן צריך לברך שוב המוציא על הפת שיאכל אחר הקידוש, ולדעה השני' אינו צריך לברך שנית שאין הקידוש הפסק כמו שאין תפילה הפסק.</w:t>
      </w:r>
    </w:p>
    <w:p w:rsidR="00286ADB" w:rsidRPr="00380C3D" w:rsidRDefault="00286ADB" w:rsidP="00380C3D">
      <w:pPr>
        <w:pStyle w:val="a3"/>
        <w:bidi/>
      </w:pPr>
      <w:r w:rsidRPr="00380C3D">
        <w:rPr>
          <w:rtl/>
        </w:rPr>
        <w:t>ובשו"ע רבינו</w:t>
      </w:r>
      <w:r w:rsidRPr="00380C3D">
        <w:rPr>
          <w:vertAlign w:val="superscript"/>
        </w:rPr>
        <w:footnoteReference w:id="90"/>
      </w:r>
      <w:r w:rsidRPr="00380C3D">
        <w:rPr>
          <w:rtl/>
        </w:rPr>
        <w:t xml:space="preserve"> כתב "וצריך לפרוס מפה על השלחן לכסות הפת קודם שיקדש ואח"כ יסירנה כדי שתתראה הפת כאלו הובאה עתה על השלחן לכבוד שבת שהזכיר בקידוש", ובהסעיף שלאח"ז [לאחרי אריכת הביאור בהב' שיטות דלעיל] מסיים "וספק ברכות להקל ומכל מקום כל בעל נפש יש לו ליזהר לכתחלה שלא לבא לידי כךצד ויפסיק סעודתו ויברך ברכת המזון קודם שיגיע זמן קידוש היום".</w:t>
      </w:r>
    </w:p>
    <w:p w:rsidR="00286ADB" w:rsidRPr="00380C3D" w:rsidRDefault="00286ADB" w:rsidP="00380C3D">
      <w:pPr>
        <w:pStyle w:val="a3"/>
        <w:bidi/>
      </w:pPr>
      <w:r w:rsidRPr="00380C3D">
        <w:rPr>
          <w:rtl/>
        </w:rPr>
        <w:t>וצ"ע בשיטות אלו שאינו מוזכר שם כלל הענין דלחם משנה אלא רק הענין דברכת המוציא, ולפי זה צ"ע מצות לחם משנה (שישנם דעות שהוא מדאוריירא) להיכן אזלה?</w:t>
      </w:r>
    </w:p>
    <w:p w:rsidR="00286ADB" w:rsidRPr="00380C3D" w:rsidRDefault="00286ADB" w:rsidP="00380C3D">
      <w:pPr>
        <w:pStyle w:val="a3"/>
        <w:bidi/>
      </w:pPr>
      <w:r w:rsidRPr="00380C3D">
        <w:rPr>
          <w:rtl/>
        </w:rPr>
        <w:t>ועד"ז כתב הרמ"א שם</w:t>
      </w:r>
      <w:r w:rsidRPr="00380C3D">
        <w:rPr>
          <w:vertAlign w:val="superscript"/>
        </w:rPr>
        <w:footnoteReference w:id="91"/>
      </w:r>
      <w:r w:rsidRPr="00380C3D">
        <w:rPr>
          <w:rtl/>
        </w:rPr>
        <w:t xml:space="preserve"> "אדם ששכח לקדש עד לאחר שבירך ברכת המוציא ונזכר קודם שאכל יקדש על הפת ואח"כ יאכל", והמג"א</w:t>
      </w:r>
      <w:r w:rsidRPr="00380C3D">
        <w:rPr>
          <w:vertAlign w:val="superscript"/>
        </w:rPr>
        <w:footnoteReference w:id="92"/>
      </w:r>
      <w:r w:rsidRPr="00380C3D">
        <w:rPr>
          <w:rtl/>
        </w:rPr>
        <w:t xml:space="preserve"> הוסיף "ומ"מ צריך להביא לפניו לחם משנה". ורבינו פסק</w:t>
      </w:r>
      <w:r w:rsidRPr="00380C3D">
        <w:rPr>
          <w:vertAlign w:val="superscript"/>
        </w:rPr>
        <w:footnoteReference w:id="93"/>
      </w:r>
      <w:r w:rsidRPr="00380C3D">
        <w:rPr>
          <w:rtl/>
        </w:rPr>
        <w:t xml:space="preserve"> כהמג"א, שזה שצריך להמתין עד שיביאו לפניו אינו הפסק.</w:t>
      </w:r>
    </w:p>
    <w:p w:rsidR="00286ADB" w:rsidRPr="00380C3D" w:rsidRDefault="00286ADB" w:rsidP="00380C3D">
      <w:pPr>
        <w:pStyle w:val="a3"/>
        <w:bidi/>
      </w:pPr>
      <w:r w:rsidRPr="00380C3D">
        <w:rPr>
          <w:rtl/>
        </w:rPr>
        <w:t xml:space="preserve">וקשה טובא היאך ובמה יוצא חיוב לחם משנה במה שמביאין לו </w:t>
      </w:r>
      <w:r w:rsidRPr="00380C3D">
        <w:rPr>
          <w:b/>
          <w:rtl/>
        </w:rPr>
        <w:t>עכשיו</w:t>
      </w:r>
      <w:r w:rsidRPr="00380C3D">
        <w:rPr>
          <w:rtl/>
        </w:rPr>
        <w:t xml:space="preserve"> ב' ככרות, הרי כבר בירך ובצע בתחילת הסעודה?</w:t>
      </w:r>
    </w:p>
    <w:p w:rsidR="00286ADB" w:rsidRPr="00380C3D" w:rsidRDefault="00286ADB" w:rsidP="00380C3D">
      <w:pPr>
        <w:pStyle w:val="11"/>
      </w:pPr>
      <w:r w:rsidRPr="00380C3D">
        <w:rPr>
          <w:rtl/>
        </w:rPr>
        <w:t>- ב -</w:t>
      </w:r>
    </w:p>
    <w:p w:rsidR="00286ADB" w:rsidRPr="00380C3D" w:rsidRDefault="00286ADB" w:rsidP="00380C3D">
      <w:pPr>
        <w:pStyle w:val="a3"/>
        <w:bidi/>
      </w:pPr>
      <w:r w:rsidRPr="00380C3D">
        <w:rPr>
          <w:rtl/>
        </w:rPr>
        <w:t xml:space="preserve">ואשר נראה לבאר בזה, דהנה הבאנו לעיל הגמ' בשבת, שרב אשי הסביר הנהגת רב כהנא דאמר "לקטו כתיב" ופרש"י דמשמע אחיזה אבל בציעה לא כתיב "משנה". ומשמע דעיקר מצות לח"מ היא אחיזת שני הככרות יחד ואין המצוה </w:t>
      </w:r>
      <w:r w:rsidRPr="00380C3D">
        <w:rPr>
          <w:b/>
          <w:rtl/>
        </w:rPr>
        <w:t>בברכת</w:t>
      </w:r>
      <w:r w:rsidRPr="00380C3D">
        <w:rPr>
          <w:rtl/>
        </w:rPr>
        <w:t xml:space="preserve"> המוציא, ויסוד דין לח"מ היינו דתחילת הסעודה היא על לח"מ.</w:t>
      </w:r>
    </w:p>
    <w:p w:rsidR="00286ADB" w:rsidRPr="00380C3D" w:rsidRDefault="00286ADB" w:rsidP="00380C3D">
      <w:pPr>
        <w:pStyle w:val="a3"/>
        <w:bidi/>
      </w:pPr>
      <w:r w:rsidRPr="00380C3D">
        <w:rPr>
          <w:rtl/>
        </w:rPr>
        <w:t>וכמפורש בדברי רש"י בשבת</w:t>
      </w:r>
      <w:r w:rsidRPr="00380C3D">
        <w:rPr>
          <w:vertAlign w:val="superscript"/>
        </w:rPr>
        <w:footnoteReference w:id="94"/>
      </w:r>
      <w:r w:rsidRPr="00380C3D">
        <w:rPr>
          <w:rtl/>
        </w:rPr>
        <w:t xml:space="preserve"> "היינו ברכת המוציא שהיא התחלת אכילה", ובפשטות כוונתו דזהו רק כשמתחילים הסעודה עם ברכת המוציא (שכ"ה ע"ד הרוב), אבל היכא שכבר בירך מבעוד יום, ובהכרח דהתחלת הסעודה היא בזה שמחזיק את שני הככרות כדי לאכול בעת סעודת שבת, ובזה עצמו מתקיימת מצות לחם משנה, אף שכבר בירך.</w:t>
      </w:r>
    </w:p>
    <w:p w:rsidR="00286ADB" w:rsidRPr="00380C3D" w:rsidRDefault="00286ADB" w:rsidP="00380C3D">
      <w:pPr>
        <w:pStyle w:val="a3"/>
        <w:bidi/>
      </w:pPr>
      <w:r w:rsidRPr="00380C3D">
        <w:rPr>
          <w:rtl/>
        </w:rPr>
        <w:t>עפ"ז מדוייקים דברי רש"י דמחלק וכותב דלבצוע הוא ברכת המוציא, ותיבת "ולקטו" משמע אחיזה.</w:t>
      </w:r>
    </w:p>
    <w:p w:rsidR="00286ADB" w:rsidRPr="00380C3D" w:rsidRDefault="00286ADB" w:rsidP="00380C3D">
      <w:pPr>
        <w:pStyle w:val="11"/>
      </w:pPr>
      <w:r w:rsidRPr="00380C3D">
        <w:rPr>
          <w:rtl/>
        </w:rPr>
        <w:t>- ג -</w:t>
      </w:r>
    </w:p>
    <w:p w:rsidR="00286ADB" w:rsidRPr="00380C3D" w:rsidRDefault="00286ADB" w:rsidP="00380C3D">
      <w:pPr>
        <w:pStyle w:val="a3"/>
        <w:bidi/>
      </w:pPr>
      <w:r w:rsidRPr="00380C3D">
        <w:rPr>
          <w:rtl/>
        </w:rPr>
        <w:t>והנה בלקו"ש חל"ו (בשלח ג, ס"ג ואילך</w:t>
      </w:r>
      <w:r w:rsidRPr="00380C3D">
        <w:rPr>
          <w:vertAlign w:val="superscript"/>
        </w:rPr>
        <w:footnoteReference w:id="95"/>
      </w:r>
      <w:r w:rsidRPr="00380C3D">
        <w:rPr>
          <w:rtl/>
        </w:rPr>
        <w:t>) מבאר רבינו הא דהרמב"ם מביא דיני לחם משנה בשני מקומות, בהל' ברכות ובהל' שבת. ומבאר באופן נפלא דיש לבאר חיוב לח"מ בשני אופנים, וזלה"ק</w:t>
      </w:r>
      <w:r w:rsidRPr="00380C3D">
        <w:t>:</w:t>
      </w:r>
    </w:p>
    <w:p w:rsidR="00286ADB" w:rsidRPr="00380C3D" w:rsidRDefault="00286ADB" w:rsidP="00380C3D">
      <w:pPr>
        <w:pStyle w:val="a3"/>
        <w:bidi/>
      </w:pPr>
      <w:r w:rsidRPr="00380C3D">
        <w:rPr>
          <w:rtl/>
        </w:rPr>
        <w:t>א) הוא דין בסעודת שבת, דגדר סעודה הוא ע"י קביעותה על פת, וכיון שסעודת שבת היא סעודה חשובה לכן חייבים לקבוע אותה על לחם משנה.</w:t>
      </w:r>
    </w:p>
    <w:p w:rsidR="00286ADB" w:rsidRPr="00380C3D" w:rsidRDefault="00286ADB" w:rsidP="00380C3D">
      <w:pPr>
        <w:pStyle w:val="a3"/>
        <w:bidi/>
      </w:pPr>
      <w:r w:rsidRPr="00380C3D">
        <w:rPr>
          <w:rtl/>
        </w:rPr>
        <w:t>ב) חיוב לחם משנה הוא דין בבציעת הפת, דמהלכות בציעת הפת שצריך לברך ולבצוע אשלימה, אלא שבשבת נתוסף בגדר "שלימה", דלהיותו יום חשוב הרי "שלימה" בו היא לחם משנה, ולכן צ"ל בציעת הפת על לחם משנה.</w:t>
      </w:r>
    </w:p>
    <w:p w:rsidR="00286ADB" w:rsidRPr="00380C3D" w:rsidRDefault="00286ADB" w:rsidP="00380C3D">
      <w:pPr>
        <w:pStyle w:val="a3"/>
        <w:bidi/>
      </w:pPr>
      <w:r w:rsidRPr="00380C3D">
        <w:rPr>
          <w:rtl/>
        </w:rPr>
        <w:t>והנפק"מ בין שני האופנים: אם הוא דין בבציעת הפת, ה"ז נוגע רק בעת הברכה ובציעת הפת, משא"כ אם זה גדר בחשיבות הסעודה, ה"ז נוגע לכל הסעודה, ולכן צריך שיהיו שני הלחמים על השולחן במשך הסעודה, ומצוה (מן המובחר) לאכול משניהם, עכלה"ק בלקו"ש.</w:t>
      </w:r>
    </w:p>
    <w:p w:rsidR="00286ADB" w:rsidRPr="00380C3D" w:rsidRDefault="00286ADB" w:rsidP="00380C3D">
      <w:pPr>
        <w:pStyle w:val="a3"/>
        <w:bidi/>
        <w:rPr>
          <w:rtl/>
        </w:rPr>
      </w:pPr>
      <w:r w:rsidRPr="00380C3D">
        <w:rPr>
          <w:rtl/>
        </w:rPr>
        <w:t xml:space="preserve">ואף אנן נענה אבתרי' דאם הוא דין בסעודת שבת, מסתבר דמצות לח"מ היא בתחילת הסעודה, וגם אם כבר בירכו ברכת המוציא, עדיין מוטל עליהם החיוב להביא שני ככרות בעת שיקדש ויתחיל את סעודת </w:t>
      </w:r>
      <w:r w:rsidRPr="00380C3D">
        <w:rPr>
          <w:b/>
          <w:rtl/>
        </w:rPr>
        <w:t>השבת</w:t>
      </w:r>
      <w:r w:rsidRPr="00380C3D">
        <w:t>.</w:t>
      </w:r>
    </w:p>
    <w:p w:rsidR="00286ADB" w:rsidRPr="00380C3D" w:rsidRDefault="00286ADB" w:rsidP="00380C3D">
      <w:pPr>
        <w:pStyle w:val="a3"/>
        <w:bidi/>
        <w:rPr>
          <w:rtl/>
        </w:rPr>
      </w:pPr>
      <w:r w:rsidRPr="00380C3D">
        <w:rPr>
          <w:rtl/>
        </w:rPr>
        <w:t>וראיתי ג"כ בשו"ת דברי יציב (או"ח סי' קכו) דאין ענין לח"מ לעצם הברכה, אלא דבעי משנה בשעת הסעודה וצריך לברך על הפת, וחכמים קבעו שבשעת קביעות הסעודה תהי' הלח"מ.</w:t>
      </w:r>
    </w:p>
    <w:p w:rsidR="00286ADB" w:rsidRPr="00380C3D" w:rsidRDefault="00286ADB" w:rsidP="00380C3D">
      <w:pPr>
        <w:pStyle w:val="a3"/>
        <w:bidi/>
        <w:rPr>
          <w:rtl/>
        </w:rPr>
      </w:pPr>
      <w:r w:rsidRPr="00380C3D">
        <w:rPr>
          <w:rtl/>
        </w:rPr>
        <w:t xml:space="preserve">ועפ"ז מתרץ ענין הלח"מ של המסובין (המבואר להלן) דאין מזה כלל לענין שליחות ומצוה שבגופו, דאין המצוה </w:t>
      </w:r>
      <w:r w:rsidRPr="00380C3D">
        <w:rPr>
          <w:b/>
          <w:bCs/>
          <w:rtl/>
        </w:rPr>
        <w:t>לאכול</w:t>
      </w:r>
      <w:r w:rsidRPr="00380C3D">
        <w:rPr>
          <w:rtl/>
        </w:rPr>
        <w:t xml:space="preserve"> משנה, אלא שעיקר החיוב להכין ולקבוע סעודה בדרך "משנה", וכיון שמונח על השלחן עליו מסובים לאכול, בזה גופא מקיימים מצות לחם משנה, וחיוב זה הוא על הבוצע.</w:t>
      </w:r>
    </w:p>
    <w:p w:rsidR="00286ADB" w:rsidRPr="00380C3D" w:rsidRDefault="00286ADB" w:rsidP="00380C3D">
      <w:pPr>
        <w:pStyle w:val="a3"/>
        <w:bidi/>
      </w:pPr>
      <w:r w:rsidRPr="00380C3D">
        <w:rPr>
          <w:rtl/>
        </w:rPr>
        <w:t>וכ"ה מפורש להגרי"ד סולבייצ'יק (הררי קדם ח"ב סי' פט) שלח"מ הוא הלכה בקביעות סעודה, וכן הביא בשם הגר"ח. ומזה כתב שאין המסובים צריכים לטעום מהלח"מ מעיקר הדין (ודלא כרבינו בשלחנו), והמסובים צריכים לכוון לצאת ע"י בעה"ב כי חיוב הבציעה הוא רק על בעה"ב (וע"ש שהקשה לפי זה על דברי הנצי"ב בשו"ת משיב דבר שהביא בשם הר"י וואלאזין דא"צ ב' ככרות שלימות. ויש להעיר משו"ת מנחת יצחק (ח"י סי' כד) בשם הנצי"ב שאם אין לפניו אלא חלה אחת שלימה, אם עדיין לא הובאה לפניו, נכון שאחר יבצענה לשתים ויביאנה לפני הבעה"ב כי העיקר הוא שיהי' שתים לפני הבוצע).</w:t>
      </w:r>
    </w:p>
    <w:p w:rsidR="00286ADB" w:rsidRPr="00380C3D" w:rsidRDefault="00286ADB" w:rsidP="00380C3D">
      <w:pPr>
        <w:pStyle w:val="11"/>
      </w:pPr>
      <w:r w:rsidRPr="00380C3D">
        <w:rPr>
          <w:rtl/>
        </w:rPr>
        <w:t>- ד -</w:t>
      </w:r>
    </w:p>
    <w:p w:rsidR="00286ADB" w:rsidRPr="00380C3D" w:rsidRDefault="00286ADB" w:rsidP="00380C3D">
      <w:pPr>
        <w:pStyle w:val="a3"/>
        <w:bidi/>
      </w:pPr>
      <w:r w:rsidRPr="00380C3D">
        <w:rPr>
          <w:rtl/>
        </w:rPr>
        <w:t>עפ"ז יובן באר היטב מה שהבאנו לעיל להקשות לגבי פורס מפה שאינו מבאר ענין לח"מ, רק קידוש על היין. וכן הקשינו אהא דכתבו הרמ"א, המג"א ורבינו בשכח לקדש עד לאחר שבירך ברכת המוציא שצריך להביא לפניו לח"מ, דלכאורה מה מועיל עכשיו להביא לח"מ, הרי כבר בירך.</w:t>
      </w:r>
    </w:p>
    <w:p w:rsidR="00286ADB" w:rsidRPr="00380C3D" w:rsidRDefault="00286ADB" w:rsidP="00380C3D">
      <w:pPr>
        <w:pStyle w:val="a3"/>
        <w:bidi/>
      </w:pPr>
      <w:r w:rsidRPr="00380C3D">
        <w:rPr>
          <w:rtl/>
        </w:rPr>
        <w:t xml:space="preserve">וע"פ הנ"ל יובן היטב, דעיקר חיוב לחם משנה אינו בשעת </w:t>
      </w:r>
      <w:r w:rsidRPr="00380C3D">
        <w:rPr>
          <w:b/>
          <w:rtl/>
        </w:rPr>
        <w:t>הברכה</w:t>
      </w:r>
      <w:r w:rsidRPr="00380C3D">
        <w:rPr>
          <w:rtl/>
        </w:rPr>
        <w:t>, אלא היותו דין בסעודה , ולכן העיקר הוא שיהי' על השלחן בתחילת הסעודה.</w:t>
      </w:r>
    </w:p>
    <w:p w:rsidR="00286ADB" w:rsidRPr="00380C3D" w:rsidRDefault="00286ADB" w:rsidP="00380C3D">
      <w:pPr>
        <w:pStyle w:val="a3"/>
        <w:bidi/>
      </w:pPr>
      <w:r w:rsidRPr="00380C3D">
        <w:rPr>
          <w:rtl/>
        </w:rPr>
        <w:t xml:space="preserve">ואה"נ ברוב המקרים ככולם הברכה והאחיזה באים כאחד, אבל כשאינם כאחד (כגון שבירכו ושכחו לקדש, או בנדו"ד שהתחילה הסעודה מבעוד יום ובירכו המוציא) אין הברכה עכשיו </w:t>
      </w:r>
      <w:r w:rsidRPr="00380C3D">
        <w:rPr>
          <w:b/>
          <w:rtl/>
        </w:rPr>
        <w:t>מעכבת</w:t>
      </w:r>
      <w:r w:rsidRPr="00380C3D">
        <w:rPr>
          <w:rtl/>
        </w:rPr>
        <w:t xml:space="preserve"> כלל, אלא שאכן צ"ל על השלחן. וכביאור רבינו בלקו"ש, שהוא דין מיוחד בהסעודה, שיהי' קביעות של פת ושיאכלו ממנה.</w:t>
      </w:r>
    </w:p>
    <w:p w:rsidR="00286ADB" w:rsidRPr="00380C3D" w:rsidRDefault="00286ADB" w:rsidP="00380C3D">
      <w:pPr>
        <w:pStyle w:val="a3"/>
        <w:bidi/>
      </w:pPr>
      <w:r w:rsidRPr="00380C3D">
        <w:rPr>
          <w:rtl/>
        </w:rPr>
        <w:t>עפ"ז יובן היטב שיטת הט"ז, ערוה"ש והחת"ס דלעיל, שלח"מ הוא מה"ת אף שברור שברכתה הוא (כמו כל שאר ברה"נ) מדרבנן – דעיקר יסוד חיוב לח"מ הוא שיהי' בתחלת הסעודה (דשבת) אף אם כבר בירך, וכדלעיל.</w:t>
      </w:r>
    </w:p>
    <w:p w:rsidR="00286ADB" w:rsidRPr="00380C3D" w:rsidRDefault="00286ADB" w:rsidP="00380C3D">
      <w:pPr>
        <w:pStyle w:val="11"/>
      </w:pPr>
      <w:r w:rsidRPr="00380C3D">
        <w:rPr>
          <w:rtl/>
        </w:rPr>
        <w:t>- ה -</w:t>
      </w:r>
    </w:p>
    <w:p w:rsidR="00286ADB" w:rsidRPr="00380C3D" w:rsidRDefault="00286ADB" w:rsidP="00380C3D">
      <w:pPr>
        <w:pStyle w:val="a3"/>
        <w:bidi/>
      </w:pPr>
      <w:r w:rsidRPr="00380C3D">
        <w:rPr>
          <w:rtl/>
        </w:rPr>
        <w:t>עפ"ז אפשר לבאר עוד פרט הדורש ביאור:</w:t>
      </w:r>
    </w:p>
    <w:p w:rsidR="00286ADB" w:rsidRPr="00380C3D" w:rsidRDefault="00286ADB" w:rsidP="00380C3D">
      <w:pPr>
        <w:pStyle w:val="a3"/>
        <w:bidi/>
      </w:pPr>
      <w:r w:rsidRPr="00380C3D">
        <w:rPr>
          <w:rtl/>
        </w:rPr>
        <w:t>בד"כ לח"מ נמצא רק אצל בעה"ב, וא"כ איך יוצאים שאר המסובים יד"ח בהלחם משנה של בעה"ב?</w:t>
      </w:r>
    </w:p>
    <w:p w:rsidR="00286ADB" w:rsidRPr="00380C3D" w:rsidRDefault="00286ADB" w:rsidP="00380C3D">
      <w:pPr>
        <w:pStyle w:val="a3"/>
        <w:bidi/>
      </w:pPr>
      <w:r w:rsidRPr="00380C3D">
        <w:rPr>
          <w:rtl/>
        </w:rPr>
        <w:t>בשלמא קידוש על הכוס שעיקרו הוא אמירה אלא שצ"ל על הכוס, ניחא שהמסובין יוצאין יד"ח מדין שומע כעונה, אבל אם עיקר מצות לחם משנה הוא האחיזה, איך המסובין יוצאין יד"ח והרי אינם אוחזים?</w:t>
      </w:r>
    </w:p>
    <w:p w:rsidR="00286ADB" w:rsidRPr="00380C3D" w:rsidRDefault="00286ADB" w:rsidP="00380C3D">
      <w:pPr>
        <w:pStyle w:val="a3"/>
        <w:bidi/>
      </w:pPr>
      <w:r w:rsidRPr="00380C3D">
        <w:rPr>
          <w:rtl/>
        </w:rPr>
        <w:t>(ובאמת ראיתי נוהגין שהמסובים טורחים לאחוז בלח"מ של בעה"ב ולברך, אבל לכאורה זהו רק לרווחא דמילתא, והעיקר שנהגו שבעה"ב בוצע על שני ככרות ומחלק).</w:t>
      </w:r>
    </w:p>
    <w:p w:rsidR="00286ADB" w:rsidRPr="00380C3D" w:rsidRDefault="00286ADB" w:rsidP="00380C3D">
      <w:pPr>
        <w:pStyle w:val="a3"/>
        <w:bidi/>
      </w:pPr>
      <w:r w:rsidRPr="00380C3D">
        <w:rPr>
          <w:rtl/>
        </w:rPr>
        <w:t xml:space="preserve">ולפי המבואר יומתק מאד, דעיקר מצות לחם משנה הוא דין בסעודה, שהפת יהי' על השלחן בעת הסעודה ולקבוע הסעודה על הפת – ואין זה מדין שומע כעונה אלא מדין </w:t>
      </w:r>
      <w:r w:rsidRPr="00380C3D">
        <w:rPr>
          <w:b/>
          <w:rtl/>
        </w:rPr>
        <w:t>קביעות</w:t>
      </w:r>
      <w:r w:rsidRPr="00380C3D">
        <w:rPr>
          <w:rtl/>
        </w:rPr>
        <w:t xml:space="preserve"> על הפת המבואר בשו"ע רבינו</w:t>
      </w:r>
      <w:r w:rsidRPr="00380C3D">
        <w:rPr>
          <w:vertAlign w:val="superscript"/>
        </w:rPr>
        <w:footnoteReference w:id="96"/>
      </w:r>
      <w:r w:rsidRPr="00380C3D">
        <w:rPr>
          <w:rtl/>
        </w:rPr>
        <w:t xml:space="preserve"> וזלה"ק "אלא א"כ נקבעו יחד על דבר שדרך לקבוע עליו כגון פת ויין שקדימתן מצרפתן להיותם נחשבים כגוף אחד לברכה אחת לכולם".</w:t>
      </w:r>
    </w:p>
    <w:p w:rsidR="00286ADB" w:rsidRPr="00380C3D" w:rsidRDefault="00286ADB" w:rsidP="00380C3D">
      <w:pPr>
        <w:pStyle w:val="a3"/>
        <w:bidi/>
      </w:pPr>
      <w:r w:rsidRPr="00380C3D">
        <w:rPr>
          <w:rtl/>
        </w:rPr>
        <w:t>ויתירה מזו – ברור שאפילו ברכת המוציא של המברך יכולים להוציא יד"ח את כל המסובין, וכמבואר בשו"ע רבינו</w:t>
      </w:r>
      <w:r w:rsidRPr="00380C3D">
        <w:rPr>
          <w:vertAlign w:val="superscript"/>
        </w:rPr>
        <w:footnoteReference w:id="97"/>
      </w:r>
      <w:r w:rsidRPr="00380C3D">
        <w:rPr>
          <w:rtl/>
        </w:rPr>
        <w:t xml:space="preserve"> אשר המסובין יוצאין גם בברכת המוציא.</w:t>
      </w:r>
    </w:p>
    <w:p w:rsidR="00286ADB" w:rsidRPr="00380C3D" w:rsidRDefault="00286ADB" w:rsidP="00380C3D">
      <w:pPr>
        <w:pStyle w:val="a3"/>
        <w:bidi/>
      </w:pPr>
      <w:r w:rsidRPr="00380C3D">
        <w:rPr>
          <w:rtl/>
        </w:rPr>
        <w:t>אבל ראה באג"ק לכ"ק אדמו"ר (חי"ד עמ' כ"ט-ל) והובא בלקו"ש שבד"כ בהמוציא יש הפסק יותר גדול ולכן נהגו אנ"ש שכל אחד מברך המוציא לעצמו.</w:t>
      </w:r>
    </w:p>
    <w:p w:rsidR="00286ADB" w:rsidRPr="00380C3D" w:rsidRDefault="00286ADB" w:rsidP="00380C3D">
      <w:pPr>
        <w:pStyle w:val="a3"/>
        <w:bidi/>
      </w:pPr>
      <w:r w:rsidRPr="00380C3D">
        <w:rPr>
          <w:rtl/>
        </w:rPr>
        <w:t>ועיי"ש באג"ק שרבינו שולל לגמרי ההו"א של השואל שע"י שכל אחד מברך לעצמו לא יצא ידי החיוב של לחם משנה – ואדרבה מפורש בא"א (להגאון מבוטשאטש והועתק באורחות חיים) שיוצא ידי חובת לח"מ אף שמברך לעצמו ולא עוד אלא אפילו אם השומע לא נטל ידיו עדיין!</w:t>
      </w:r>
    </w:p>
    <w:p w:rsidR="00286ADB" w:rsidRPr="00380C3D" w:rsidRDefault="00286ADB" w:rsidP="00380C3D">
      <w:pPr>
        <w:pStyle w:val="a3"/>
        <w:bidi/>
      </w:pPr>
      <w:r w:rsidRPr="00380C3D">
        <w:rPr>
          <w:rtl/>
        </w:rPr>
        <w:t>ואף שרבינו לא ביאר דבריו מ"מ עפ"י מה שבארנו בארוכה לעיל יובנו הדברים היטב שגדר לח"מ הוא דין בהסעודה ושיהי' על השלחן (כנ"ל בארוכה).</w:t>
      </w:r>
    </w:p>
    <w:p w:rsidR="00286ADB" w:rsidRPr="00380C3D" w:rsidRDefault="00286ADB" w:rsidP="00380C3D">
      <w:pPr>
        <w:pStyle w:val="a3"/>
        <w:bidi/>
        <w:rPr>
          <w:rtl/>
        </w:rPr>
      </w:pPr>
      <w:r w:rsidRPr="00380C3D">
        <w:rPr>
          <w:rtl/>
        </w:rPr>
        <w:t>ולהעיר שהקרבן נתנאל על הרא"ש לא ס"ל כדברי הא"א דכתב (ערבי פסחים סי' ט"ז) שאם אין לח"מ להמסובין והם צריכין לככרו של בעה"ב צריכין לכוין לצאת בברכת המוציא ולא יברכו המסובין המוציא אלא יענו אמן לאחר בעה"ב. ע"ש ואנו אין לנו אלא דברי רבינו שפסק כהא"א.</w:t>
      </w:r>
    </w:p>
    <w:p w:rsidR="00286ADB" w:rsidRPr="00380C3D" w:rsidRDefault="00286ADB" w:rsidP="00380C3D">
      <w:pPr>
        <w:pStyle w:val="a3"/>
        <w:bidi/>
      </w:pPr>
      <w:r w:rsidRPr="00380C3D">
        <w:rPr>
          <w:rtl/>
        </w:rPr>
        <w:t>וראיתי בשו"ת להורות נתן (ח"ו סי' ט) בסופו שמביא דבר חדש, דבשו"ת הרב ידידיה טיאה וייל ס' כו</w:t>
      </w:r>
      <w:r w:rsidR="005961D9" w:rsidRPr="005961D9">
        <w:rPr>
          <w:rtl/>
        </w:rPr>
        <w:t xml:space="preserve"> </w:t>
      </w:r>
      <w:r w:rsidRPr="00380C3D">
        <w:rPr>
          <w:rtl/>
        </w:rPr>
        <w:t>(בנו של הקרבן נתנאל) שכתב שראה אצל אביו שחזר בו למעשה ממש"כ בק"נ הנ"ל, ואף בשבת הניח להמסובים שיברכו בעצמם המוציא, וכן מעשים בכל יום דכל אחד מברך המוציא, עיי"ש. ועפ"ז נמצא שדינו של האשל אברהם, שאחריו אנו נמשכים מוסכם הוא לדברי הכל.</w:t>
      </w:r>
    </w:p>
    <w:p w:rsidR="00286ADB" w:rsidRPr="00380C3D" w:rsidRDefault="00286ADB" w:rsidP="00380C3D">
      <w:pPr>
        <w:pStyle w:val="a3"/>
        <w:bidi/>
      </w:pPr>
      <w:r w:rsidRPr="00380C3D">
        <w:rPr>
          <w:rtl/>
        </w:rPr>
        <w:t>והנה בענין אם השומעין צריכים לאכול מפרוסת הלח"מ עצמו שבצע הבעה"ב או שאפשר לאכול מהלחם המונח לפניהם מצינו שנחלקו אדה"ז והלבוש, דהלבוש</w:t>
      </w:r>
      <w:r w:rsidRPr="00380C3D">
        <w:rPr>
          <w:rStyle w:val="FootnoteReference"/>
          <w:rFonts w:eastAsia="FrankRuehl"/>
          <w:rtl/>
        </w:rPr>
        <w:footnoteReference w:id="98"/>
      </w:r>
      <w:r w:rsidRPr="00380C3D">
        <w:rPr>
          <w:rtl/>
        </w:rPr>
        <w:t xml:space="preserve"> כתב דהעיקר דיוצאין בברכת המברך המוציא ושוב כל אחד אוכל מככרו. אולם רבינו בשלחנו</w:t>
      </w:r>
      <w:r w:rsidRPr="00380C3D">
        <w:rPr>
          <w:rStyle w:val="FootnoteReference"/>
          <w:rFonts w:eastAsia="FrankRuehl"/>
          <w:rtl/>
        </w:rPr>
        <w:footnoteReference w:id="99"/>
      </w:r>
      <w:r w:rsidRPr="00380C3D">
        <w:rPr>
          <w:rtl/>
        </w:rPr>
        <w:t xml:space="preserve"> במקרה דאם אין להמסובין לחם משנה כתב וזלה"ק "והם יוצאים ידי חובתם במה ששומעים ממנו ברכת המוציא שמברך על לח"מ ואוכלים מאותו לחם משנה" עכלה"ק</w:t>
      </w:r>
      <w:r w:rsidRPr="00380C3D">
        <w:rPr>
          <w:rStyle w:val="FootnoteReference"/>
          <w:rFonts w:eastAsia="FrankRuehl"/>
          <w:rtl/>
        </w:rPr>
        <w:footnoteReference w:id="100"/>
      </w:r>
      <w:r w:rsidRPr="00380C3D">
        <w:rPr>
          <w:rtl/>
        </w:rPr>
        <w:t>.</w:t>
      </w:r>
    </w:p>
    <w:p w:rsidR="00286ADB" w:rsidRPr="00380C3D" w:rsidRDefault="00286ADB" w:rsidP="00380C3D">
      <w:pPr>
        <w:pStyle w:val="a3"/>
        <w:bidi/>
      </w:pPr>
      <w:r w:rsidRPr="00380C3D">
        <w:rPr>
          <w:rtl/>
        </w:rPr>
        <w:t>ולכאורה משמע מזה – דלא כמו שכתבנו לעיל – שהעיקר הוא אחיזת הבעה"ב את הלחם משנה בתחלת הסעודה אלא דלפי רבינו חייבים המסובין גם לאכול מאותו לח"מ ודוקא לפי הלבוש דלא מחייבים המסובין לטעום מן הלח"מ של הבעה"ב יציב מלתא.</w:t>
      </w:r>
    </w:p>
    <w:p w:rsidR="00286ADB" w:rsidRPr="00380C3D" w:rsidRDefault="00286ADB" w:rsidP="00380C3D">
      <w:pPr>
        <w:pStyle w:val="a3"/>
        <w:bidi/>
      </w:pPr>
      <w:r w:rsidRPr="00380C3D">
        <w:rPr>
          <w:rtl/>
        </w:rPr>
        <w:t>ומוכרחים איפוא לומר שלפי אדה"ז א"ל דהעיקר הוא התחלת הסעודה אבל צריכים גם להמשיך לאכול מהלח"מ שעליו בצע הבעה"ב – או שיש לו משלו.</w:t>
      </w:r>
    </w:p>
    <w:p w:rsidR="00286ADB" w:rsidRPr="00380C3D" w:rsidRDefault="00286ADB" w:rsidP="00380C3D">
      <w:pPr>
        <w:pStyle w:val="a3"/>
        <w:bidi/>
      </w:pPr>
      <w:r w:rsidRPr="00380C3D">
        <w:rPr>
          <w:rtl/>
        </w:rPr>
        <w:t>ונמצא דמחלוקת הלבוש ואדה"ז הוא דלדעת הלבוש עיקר קיומו של מצות לח"מ שהוא זכר למן ומתקיים במה שאחזו בתחילת הסעודה אך אין האכילה מהלח"מ מגוף המצוה (ולהעיר במה שהבאנו לעיל ממכתב רבינו שלדעת הא"א והארחות חיים אפי' מי שלא נטל ידיו עדיין אפשר לצאת יד"ח לח"מ מהבעה"ב). ולדעת רבינו אדה"ז אף האכילה היא מגוף המצוה ורק התחלת המצוה היא מה שיש לפניו בתחילת הסעודה הלח"מ וכל אחד צריך להמשיך סעודתו גם באכילת הלח"מ (או שלו או של בעה"ב)</w:t>
      </w:r>
      <w:r w:rsidR="005961D9" w:rsidRPr="005961D9">
        <w:rPr>
          <w:rtl/>
        </w:rPr>
        <w:t xml:space="preserve"> </w:t>
      </w:r>
      <w:r w:rsidRPr="00380C3D">
        <w:rPr>
          <w:rtl/>
        </w:rPr>
        <w:t>וממילא הא דכתב רבינו לעיל דאפילו מי שלא נטל ידיו יוצא דין לח"מ הוא רק אם אח"כ יטול ידיו ויאכל מהלח"מ (של הבעה"ב).</w:t>
      </w:r>
    </w:p>
    <w:p w:rsidR="00286ADB" w:rsidRPr="001C04EC" w:rsidRDefault="00286ADB" w:rsidP="00380C3D">
      <w:pPr>
        <w:pStyle w:val="a3"/>
        <w:bidi/>
      </w:pPr>
      <w:r w:rsidRPr="00380C3D">
        <w:rPr>
          <w:rtl/>
        </w:rPr>
        <w:t>המורם מכל האמור – דמי שהתחיל סעודתו מבעוד יום ערש"ק והחשיך עליו היום – (אף שמביא רבינו לעיל שבע"נ יחמיר וכו') הנה אם אכן רוצה להמשיך סעודתו</w:t>
      </w:r>
      <w:r w:rsidRPr="00380C3D">
        <w:rPr>
          <w:rStyle w:val="FootnoteReference"/>
          <w:rFonts w:eastAsia="FrankRuehl"/>
          <w:rtl/>
        </w:rPr>
        <w:footnoteReference w:id="101"/>
      </w:r>
      <w:r w:rsidRPr="00380C3D">
        <w:rPr>
          <w:rtl/>
        </w:rPr>
        <w:t xml:space="preserve"> צריך להביא לחם משנה ולפרוס מפה עליהם ויקדש ולא צריך לברך עו"פ על הלחם (כי כבר בירך המוציא) ויאכל מהלחם משנה (והמסובים אם אין להם לח"מ צריכים לאכול משל הבעה"ב) כי זה דין בסעודת שבת שהיא סעודה חשובה וחייבים לקבוע אותה על לחם משנה (כמבואר בהשיחה שהובא לעיל).</w:t>
      </w:r>
    </w:p>
    <w:p w:rsidR="00286ADB" w:rsidRPr="00E805E9" w:rsidRDefault="00380C3D" w:rsidP="00380C3D">
      <w:pPr>
        <w:pBdr>
          <w:top w:val="nil"/>
          <w:left w:val="nil"/>
          <w:bottom w:val="nil"/>
          <w:right w:val="nil"/>
          <w:between w:val="nil"/>
        </w:pBdr>
        <w:bidi/>
        <w:spacing w:after="200" w:line="276" w:lineRule="auto"/>
        <w:jc w:val="center"/>
        <w:rPr>
          <w:rFonts w:ascii="FbMazal Medium" w:eastAsia="FrankRuehl" w:hAnsi="FbMazal Medium" w:cs="FbMazal Medium"/>
          <w:sz w:val="28"/>
          <w:szCs w:val="28"/>
        </w:rPr>
      </w:pPr>
      <w:proofErr w:type="gramStart"/>
      <w:r w:rsidRPr="00E27970">
        <w:rPr>
          <w:rFonts w:ascii="Nymphette" w:eastAsia="Times New Roman" w:hAnsi="Nymphette" w:cs="Nymphette"/>
          <w:sz w:val="44"/>
          <w:szCs w:val="44"/>
          <w:lang w:val="en-GB" w:eastAsia="en-GB"/>
        </w:rPr>
        <w:t>g</w:t>
      </w:r>
      <w:proofErr w:type="gramEnd"/>
    </w:p>
    <w:p w:rsidR="00746451" w:rsidRPr="00746451" w:rsidRDefault="00746451" w:rsidP="00746451">
      <w:pPr>
        <w:pStyle w:val="a0"/>
        <w:rPr>
          <w:rtl/>
        </w:rPr>
      </w:pPr>
      <w:bookmarkStart w:id="162" w:name="_Toc64608818"/>
      <w:r w:rsidRPr="00746451">
        <w:rPr>
          <w:rFonts w:hint="cs"/>
          <w:rtl/>
        </w:rPr>
        <w:t>השראת</w:t>
      </w:r>
      <w:r w:rsidRPr="00746451">
        <w:rPr>
          <w:rtl/>
        </w:rPr>
        <w:t xml:space="preserve"> </w:t>
      </w:r>
      <w:r w:rsidRPr="00746451">
        <w:rPr>
          <w:rFonts w:hint="cs"/>
          <w:rtl/>
        </w:rPr>
        <w:t>רוח</w:t>
      </w:r>
      <w:r w:rsidRPr="00746451">
        <w:rPr>
          <w:rtl/>
        </w:rPr>
        <w:t xml:space="preserve"> </w:t>
      </w:r>
      <w:r w:rsidRPr="00746451">
        <w:rPr>
          <w:rFonts w:hint="cs"/>
          <w:rtl/>
        </w:rPr>
        <w:t>טומאה</w:t>
      </w:r>
      <w:r w:rsidRPr="00746451">
        <w:rPr>
          <w:rtl/>
        </w:rPr>
        <w:t xml:space="preserve"> </w:t>
      </w:r>
      <w:r w:rsidRPr="00746451">
        <w:rPr>
          <w:rFonts w:hint="cs"/>
          <w:rtl/>
        </w:rPr>
        <w:t>בנכרים</w:t>
      </w:r>
      <w:bookmarkEnd w:id="162"/>
    </w:p>
    <w:p w:rsidR="00746451" w:rsidRDefault="00746451" w:rsidP="00746451">
      <w:pPr>
        <w:pStyle w:val="a"/>
        <w:rPr>
          <w:rtl/>
        </w:rPr>
      </w:pPr>
      <w:bookmarkStart w:id="163" w:name="_Toc64608819"/>
      <w:r>
        <w:rPr>
          <w:rFonts w:hint="cs"/>
          <w:rtl/>
        </w:rPr>
        <w:t>הרב מאיר</w:t>
      </w:r>
      <w:r>
        <w:rPr>
          <w:rtl/>
        </w:rPr>
        <w:t xml:space="preserve"> </w:t>
      </w:r>
      <w:r>
        <w:rPr>
          <w:rFonts w:hint="cs"/>
          <w:rtl/>
        </w:rPr>
        <w:t>צירקינד</w:t>
      </w:r>
      <w:bookmarkEnd w:id="163"/>
    </w:p>
    <w:p w:rsidR="00746451" w:rsidRPr="00746451" w:rsidRDefault="00746451" w:rsidP="00746451">
      <w:pPr>
        <w:pStyle w:val="a1"/>
        <w:rPr>
          <w:rtl/>
        </w:rPr>
      </w:pPr>
      <w:r>
        <w:rPr>
          <w:rFonts w:hint="cs"/>
          <w:rtl/>
        </w:rPr>
        <w:t>וועסטאן</w:t>
      </w:r>
      <w:r w:rsidRPr="00FF5281">
        <w:rPr>
          <w:rtl/>
        </w:rPr>
        <w:t xml:space="preserve">, </w:t>
      </w:r>
      <w:r w:rsidRPr="00FF5281">
        <w:rPr>
          <w:rFonts w:hint="cs"/>
          <w:rtl/>
        </w:rPr>
        <w:t>פלארידא</w:t>
      </w:r>
    </w:p>
    <w:p w:rsidR="00746451" w:rsidRPr="00746451" w:rsidRDefault="00746451" w:rsidP="00746451">
      <w:pPr>
        <w:pStyle w:val="a3"/>
        <w:bidi/>
      </w:pPr>
      <w:r w:rsidRPr="00746451">
        <w:rPr>
          <w:rFonts w:hint="cs"/>
          <w:rtl/>
        </w:rPr>
        <w:t>כתב</w:t>
      </w:r>
      <w:r w:rsidRPr="00746451">
        <w:rPr>
          <w:rtl/>
        </w:rPr>
        <w:t xml:space="preserve"> </w:t>
      </w:r>
      <w:r w:rsidRPr="00746451">
        <w:rPr>
          <w:rFonts w:hint="cs"/>
          <w:rtl/>
        </w:rPr>
        <w:t>כ</w:t>
      </w:r>
      <w:r w:rsidRPr="00746451">
        <w:rPr>
          <w:rtl/>
        </w:rPr>
        <w:t>"</w:t>
      </w:r>
      <w:r w:rsidRPr="00746451">
        <w:rPr>
          <w:rFonts w:hint="cs"/>
          <w:rtl/>
        </w:rPr>
        <w:t>ק</w:t>
      </w:r>
      <w:r w:rsidRPr="00746451">
        <w:rPr>
          <w:rtl/>
        </w:rPr>
        <w:t xml:space="preserve"> </w:t>
      </w:r>
      <w:r w:rsidRPr="00746451">
        <w:rPr>
          <w:rFonts w:hint="cs"/>
          <w:rtl/>
        </w:rPr>
        <w:t>אדה</w:t>
      </w:r>
      <w:r w:rsidRPr="00746451">
        <w:rPr>
          <w:rtl/>
        </w:rPr>
        <w:t>"</w:t>
      </w:r>
      <w:r w:rsidRPr="00746451">
        <w:rPr>
          <w:rFonts w:hint="cs"/>
          <w:rtl/>
        </w:rPr>
        <w:t>ז</w:t>
      </w:r>
      <w:r w:rsidRPr="00746451">
        <w:rPr>
          <w:rtl/>
        </w:rPr>
        <w:t xml:space="preserve"> </w:t>
      </w:r>
      <w:r w:rsidRPr="00746451">
        <w:rPr>
          <w:rFonts w:hint="cs"/>
          <w:rtl/>
        </w:rPr>
        <w:t>בשלחנו (סי</w:t>
      </w:r>
      <w:r w:rsidRPr="00746451">
        <w:rPr>
          <w:rtl/>
        </w:rPr>
        <w:t xml:space="preserve">' </w:t>
      </w:r>
      <w:r w:rsidRPr="00746451">
        <w:rPr>
          <w:rFonts w:hint="cs"/>
          <w:rtl/>
        </w:rPr>
        <w:t>ד</w:t>
      </w:r>
      <w:r w:rsidR="00807A20">
        <w:rPr>
          <w:rFonts w:hint="cs"/>
          <w:rtl/>
        </w:rPr>
        <w:t xml:space="preserve"> ס"</w:t>
      </w:r>
      <w:r w:rsidRPr="00746451">
        <w:rPr>
          <w:rFonts w:hint="cs"/>
          <w:rtl/>
        </w:rPr>
        <w:t>ב)</w:t>
      </w:r>
      <w:r w:rsidRPr="00746451">
        <w:rPr>
          <w:rtl/>
        </w:rPr>
        <w:t xml:space="preserve"> </w:t>
      </w:r>
      <w:r w:rsidRPr="00746451">
        <w:rPr>
          <w:rFonts w:hint="cs"/>
          <w:rtl/>
        </w:rPr>
        <w:t>וזלה</w:t>
      </w:r>
      <w:r w:rsidRPr="00746451">
        <w:rPr>
          <w:rtl/>
        </w:rPr>
        <w:t>"</w:t>
      </w:r>
      <w:r w:rsidRPr="00746451">
        <w:rPr>
          <w:rFonts w:hint="cs"/>
          <w:rtl/>
        </w:rPr>
        <w:t>ק</w:t>
      </w:r>
      <w:r w:rsidRPr="00746451">
        <w:rPr>
          <w:rtl/>
        </w:rPr>
        <w:t xml:space="preserve">: </w:t>
      </w:r>
      <w:r w:rsidRPr="00746451">
        <w:rPr>
          <w:rFonts w:hint="cs"/>
          <w:rtl/>
        </w:rPr>
        <w:t>אבל</w:t>
      </w:r>
      <w:r w:rsidRPr="00746451">
        <w:rPr>
          <w:rtl/>
        </w:rPr>
        <w:t xml:space="preserve"> </w:t>
      </w:r>
      <w:r w:rsidRPr="00746451">
        <w:rPr>
          <w:rFonts w:hint="cs"/>
          <w:rtl/>
        </w:rPr>
        <w:t>לנגיעת</w:t>
      </w:r>
      <w:r w:rsidRPr="00746451">
        <w:rPr>
          <w:rtl/>
        </w:rPr>
        <w:t xml:space="preserve"> </w:t>
      </w:r>
      <w:r w:rsidRPr="00746451">
        <w:rPr>
          <w:rFonts w:hint="cs"/>
          <w:rtl/>
        </w:rPr>
        <w:t>הנכרים</w:t>
      </w:r>
      <w:r w:rsidRPr="00746451">
        <w:rPr>
          <w:rtl/>
        </w:rPr>
        <w:t xml:space="preserve"> </w:t>
      </w:r>
      <w:r w:rsidRPr="00746451">
        <w:rPr>
          <w:rFonts w:hint="cs"/>
          <w:rtl/>
        </w:rPr>
        <w:t>אין</w:t>
      </w:r>
      <w:r w:rsidRPr="00746451">
        <w:rPr>
          <w:rtl/>
        </w:rPr>
        <w:t xml:space="preserve"> </w:t>
      </w:r>
      <w:r w:rsidRPr="00746451">
        <w:rPr>
          <w:rFonts w:hint="cs"/>
          <w:rtl/>
        </w:rPr>
        <w:t>לחוש</w:t>
      </w:r>
      <w:r w:rsidRPr="00746451">
        <w:rPr>
          <w:rtl/>
        </w:rPr>
        <w:t xml:space="preserve"> </w:t>
      </w:r>
      <w:r w:rsidRPr="00746451">
        <w:rPr>
          <w:rFonts w:hint="cs"/>
          <w:rtl/>
        </w:rPr>
        <w:t>כי</w:t>
      </w:r>
      <w:r w:rsidRPr="00746451">
        <w:rPr>
          <w:rtl/>
        </w:rPr>
        <w:t xml:space="preserve"> </w:t>
      </w:r>
      <w:r w:rsidRPr="00746451">
        <w:rPr>
          <w:rFonts w:hint="cs"/>
          <w:rtl/>
        </w:rPr>
        <w:t>רוח</w:t>
      </w:r>
      <w:r w:rsidRPr="00746451">
        <w:rPr>
          <w:rtl/>
        </w:rPr>
        <w:t xml:space="preserve"> </w:t>
      </w:r>
      <w:r w:rsidRPr="00746451">
        <w:rPr>
          <w:rFonts w:hint="cs"/>
          <w:rtl/>
        </w:rPr>
        <w:t>טומאה</w:t>
      </w:r>
      <w:r w:rsidRPr="00746451">
        <w:rPr>
          <w:rtl/>
        </w:rPr>
        <w:t xml:space="preserve"> </w:t>
      </w:r>
      <w:r w:rsidRPr="00746451">
        <w:rPr>
          <w:rFonts w:hint="cs"/>
          <w:rtl/>
        </w:rPr>
        <w:t>זו</w:t>
      </w:r>
      <w:r w:rsidRPr="00746451">
        <w:rPr>
          <w:rtl/>
        </w:rPr>
        <w:t xml:space="preserve"> </w:t>
      </w:r>
      <w:r w:rsidRPr="00746451">
        <w:rPr>
          <w:rFonts w:hint="cs"/>
          <w:rtl/>
        </w:rPr>
        <w:t>אינה</w:t>
      </w:r>
      <w:r w:rsidRPr="00746451">
        <w:rPr>
          <w:rtl/>
        </w:rPr>
        <w:t xml:space="preserve"> </w:t>
      </w:r>
      <w:r w:rsidRPr="00746451">
        <w:rPr>
          <w:rFonts w:hint="cs"/>
          <w:rtl/>
        </w:rPr>
        <w:t>מתאוה</w:t>
      </w:r>
      <w:r w:rsidRPr="00746451">
        <w:rPr>
          <w:rtl/>
        </w:rPr>
        <w:t xml:space="preserve"> </w:t>
      </w:r>
      <w:r w:rsidRPr="00746451">
        <w:rPr>
          <w:rFonts w:hint="cs"/>
          <w:rtl/>
        </w:rPr>
        <w:t>לשרות</w:t>
      </w:r>
      <w:r w:rsidRPr="00746451">
        <w:rPr>
          <w:rtl/>
        </w:rPr>
        <w:t xml:space="preserve"> </w:t>
      </w:r>
      <w:r w:rsidRPr="00746451">
        <w:rPr>
          <w:rFonts w:hint="cs"/>
          <w:rtl/>
        </w:rPr>
        <w:t>אלא</w:t>
      </w:r>
      <w:r w:rsidRPr="00746451">
        <w:rPr>
          <w:rtl/>
        </w:rPr>
        <w:t xml:space="preserve"> </w:t>
      </w:r>
      <w:r w:rsidRPr="00746451">
        <w:rPr>
          <w:rFonts w:hint="cs"/>
          <w:rtl/>
        </w:rPr>
        <w:t>בכלי</w:t>
      </w:r>
      <w:r w:rsidRPr="00746451">
        <w:rPr>
          <w:rtl/>
        </w:rPr>
        <w:t xml:space="preserve"> </w:t>
      </w:r>
      <w:r w:rsidRPr="00746451">
        <w:rPr>
          <w:rFonts w:hint="cs"/>
          <w:rtl/>
        </w:rPr>
        <w:t>של</w:t>
      </w:r>
      <w:r w:rsidRPr="00746451">
        <w:rPr>
          <w:rtl/>
        </w:rPr>
        <w:t xml:space="preserve"> </w:t>
      </w:r>
      <w:r w:rsidRPr="00746451">
        <w:rPr>
          <w:rFonts w:hint="cs"/>
          <w:rtl/>
        </w:rPr>
        <w:t>קדש</w:t>
      </w:r>
      <w:r w:rsidRPr="00746451">
        <w:rPr>
          <w:rtl/>
        </w:rPr>
        <w:t xml:space="preserve"> </w:t>
      </w:r>
      <w:r w:rsidRPr="00746451">
        <w:rPr>
          <w:rFonts w:hint="cs"/>
          <w:rtl/>
        </w:rPr>
        <w:t>במקום</w:t>
      </w:r>
      <w:r w:rsidRPr="00746451">
        <w:rPr>
          <w:rtl/>
        </w:rPr>
        <w:t xml:space="preserve"> </w:t>
      </w:r>
      <w:r w:rsidRPr="00746451">
        <w:rPr>
          <w:rFonts w:hint="cs"/>
          <w:rtl/>
        </w:rPr>
        <w:t>קדושה</w:t>
      </w:r>
      <w:r w:rsidRPr="00746451">
        <w:rPr>
          <w:rtl/>
        </w:rPr>
        <w:t xml:space="preserve"> </w:t>
      </w:r>
      <w:r w:rsidRPr="00746451">
        <w:rPr>
          <w:rFonts w:hint="cs"/>
          <w:rtl/>
        </w:rPr>
        <w:t>שנסתלקה</w:t>
      </w:r>
      <w:r w:rsidRPr="00746451">
        <w:rPr>
          <w:rtl/>
        </w:rPr>
        <w:t xml:space="preserve"> </w:t>
      </w:r>
      <w:r w:rsidRPr="00746451">
        <w:rPr>
          <w:rFonts w:hint="cs"/>
          <w:rtl/>
        </w:rPr>
        <w:t>משם</w:t>
      </w:r>
      <w:r w:rsidRPr="00746451">
        <w:rPr>
          <w:rtl/>
        </w:rPr>
        <w:t xml:space="preserve"> </w:t>
      </w:r>
      <w:r w:rsidRPr="00746451">
        <w:rPr>
          <w:rFonts w:hint="cs"/>
          <w:rtl/>
        </w:rPr>
        <w:t>שהם</w:t>
      </w:r>
      <w:r w:rsidRPr="00746451">
        <w:rPr>
          <w:rtl/>
        </w:rPr>
        <w:t xml:space="preserve"> </w:t>
      </w:r>
      <w:r w:rsidRPr="00746451">
        <w:rPr>
          <w:rFonts w:hint="cs"/>
          <w:rtl/>
        </w:rPr>
        <w:t>גופות</w:t>
      </w:r>
      <w:r w:rsidRPr="00746451">
        <w:rPr>
          <w:rtl/>
        </w:rPr>
        <w:t xml:space="preserve"> </w:t>
      </w:r>
      <w:r w:rsidRPr="00746451">
        <w:rPr>
          <w:rFonts w:hint="cs"/>
          <w:rtl/>
        </w:rPr>
        <w:t>ישראל</w:t>
      </w:r>
      <w:r w:rsidRPr="00746451">
        <w:rPr>
          <w:rtl/>
        </w:rPr>
        <w:t xml:space="preserve"> </w:t>
      </w:r>
      <w:r w:rsidRPr="00746451">
        <w:rPr>
          <w:rFonts w:hint="cs"/>
          <w:rtl/>
        </w:rPr>
        <w:t>כשהם</w:t>
      </w:r>
      <w:r w:rsidRPr="00746451">
        <w:rPr>
          <w:rtl/>
        </w:rPr>
        <w:t xml:space="preserve"> </w:t>
      </w:r>
      <w:r w:rsidRPr="00746451">
        <w:rPr>
          <w:rFonts w:hint="cs"/>
          <w:rtl/>
        </w:rPr>
        <w:t>ישנים</w:t>
      </w:r>
      <w:r w:rsidRPr="00746451">
        <w:rPr>
          <w:rtl/>
        </w:rPr>
        <w:t xml:space="preserve"> </w:t>
      </w:r>
      <w:r w:rsidRPr="00746451">
        <w:rPr>
          <w:rFonts w:hint="cs"/>
          <w:rtl/>
        </w:rPr>
        <w:t>ונשמתם</w:t>
      </w:r>
      <w:r w:rsidRPr="00746451">
        <w:rPr>
          <w:rtl/>
        </w:rPr>
        <w:t xml:space="preserve"> </w:t>
      </w:r>
      <w:r w:rsidRPr="00746451">
        <w:rPr>
          <w:rFonts w:hint="cs"/>
          <w:rtl/>
        </w:rPr>
        <w:t>הקדושה</w:t>
      </w:r>
      <w:r w:rsidRPr="00746451">
        <w:rPr>
          <w:rtl/>
        </w:rPr>
        <w:t xml:space="preserve"> </w:t>
      </w:r>
      <w:r w:rsidRPr="00746451">
        <w:rPr>
          <w:rFonts w:hint="cs"/>
          <w:rtl/>
        </w:rPr>
        <w:t>מסתלקת</w:t>
      </w:r>
      <w:r w:rsidRPr="00746451">
        <w:rPr>
          <w:rtl/>
        </w:rPr>
        <w:t xml:space="preserve"> </w:t>
      </w:r>
      <w:r w:rsidRPr="00746451">
        <w:rPr>
          <w:rFonts w:hint="cs"/>
          <w:rtl/>
        </w:rPr>
        <w:t>מגופם</w:t>
      </w:r>
      <w:r w:rsidRPr="00746451">
        <w:rPr>
          <w:rtl/>
        </w:rPr>
        <w:t xml:space="preserve"> </w:t>
      </w:r>
      <w:r w:rsidRPr="00746451">
        <w:rPr>
          <w:rFonts w:hint="cs"/>
          <w:rtl/>
        </w:rPr>
        <w:t>ואזי</w:t>
      </w:r>
      <w:r w:rsidRPr="00746451">
        <w:rPr>
          <w:rtl/>
        </w:rPr>
        <w:t xml:space="preserve"> </w:t>
      </w:r>
      <w:r w:rsidRPr="00746451">
        <w:rPr>
          <w:rFonts w:hint="cs"/>
          <w:rtl/>
        </w:rPr>
        <w:t>רוח</w:t>
      </w:r>
      <w:r w:rsidRPr="00746451">
        <w:rPr>
          <w:rtl/>
        </w:rPr>
        <w:t xml:space="preserve"> </w:t>
      </w:r>
      <w:r w:rsidRPr="00746451">
        <w:rPr>
          <w:rFonts w:hint="cs"/>
          <w:rtl/>
        </w:rPr>
        <w:t>הטומאה</w:t>
      </w:r>
      <w:r w:rsidRPr="00746451">
        <w:rPr>
          <w:rtl/>
        </w:rPr>
        <w:t xml:space="preserve"> </w:t>
      </w:r>
      <w:r w:rsidRPr="00746451">
        <w:rPr>
          <w:rFonts w:hint="cs"/>
          <w:rtl/>
        </w:rPr>
        <w:t>שורה</w:t>
      </w:r>
      <w:r w:rsidRPr="00746451">
        <w:rPr>
          <w:rtl/>
        </w:rPr>
        <w:t xml:space="preserve"> </w:t>
      </w:r>
      <w:r w:rsidRPr="00746451">
        <w:rPr>
          <w:rFonts w:hint="cs"/>
          <w:rtl/>
        </w:rPr>
        <w:t>על</w:t>
      </w:r>
      <w:r w:rsidRPr="00746451">
        <w:rPr>
          <w:rtl/>
        </w:rPr>
        <w:t xml:space="preserve"> </w:t>
      </w:r>
      <w:r w:rsidRPr="00746451">
        <w:rPr>
          <w:rFonts w:hint="cs"/>
          <w:rtl/>
        </w:rPr>
        <w:t>גופם</w:t>
      </w:r>
      <w:r w:rsidRPr="00746451">
        <w:rPr>
          <w:rtl/>
        </w:rPr>
        <w:t xml:space="preserve"> </w:t>
      </w:r>
      <w:r w:rsidRPr="00746451">
        <w:rPr>
          <w:rFonts w:hint="cs"/>
          <w:rtl/>
        </w:rPr>
        <w:t>וכשהנשמה</w:t>
      </w:r>
      <w:r w:rsidRPr="00746451">
        <w:rPr>
          <w:rtl/>
        </w:rPr>
        <w:t xml:space="preserve"> </w:t>
      </w:r>
      <w:r w:rsidRPr="00746451">
        <w:rPr>
          <w:rFonts w:hint="cs"/>
          <w:rtl/>
        </w:rPr>
        <w:t>חוזרת</w:t>
      </w:r>
      <w:r w:rsidRPr="00746451">
        <w:rPr>
          <w:rtl/>
        </w:rPr>
        <w:t xml:space="preserve"> </w:t>
      </w:r>
      <w:r w:rsidRPr="00746451">
        <w:rPr>
          <w:rFonts w:hint="cs"/>
          <w:rtl/>
        </w:rPr>
        <w:t>לגוף</w:t>
      </w:r>
      <w:r w:rsidRPr="00746451">
        <w:rPr>
          <w:rtl/>
        </w:rPr>
        <w:t xml:space="preserve"> </w:t>
      </w:r>
      <w:r w:rsidRPr="00746451">
        <w:rPr>
          <w:rFonts w:hint="cs"/>
          <w:rtl/>
        </w:rPr>
        <w:t>מסתלקת</w:t>
      </w:r>
      <w:r w:rsidRPr="00746451">
        <w:rPr>
          <w:rtl/>
        </w:rPr>
        <w:t xml:space="preserve"> </w:t>
      </w:r>
      <w:r w:rsidRPr="00746451">
        <w:rPr>
          <w:rFonts w:hint="cs"/>
          <w:rtl/>
        </w:rPr>
        <w:t>רוח</w:t>
      </w:r>
      <w:r w:rsidRPr="00746451">
        <w:rPr>
          <w:rtl/>
        </w:rPr>
        <w:t xml:space="preserve"> </w:t>
      </w:r>
      <w:r w:rsidRPr="00746451">
        <w:rPr>
          <w:rFonts w:hint="cs"/>
          <w:rtl/>
        </w:rPr>
        <w:t>הטומאה</w:t>
      </w:r>
      <w:r w:rsidRPr="00746451">
        <w:rPr>
          <w:rtl/>
        </w:rPr>
        <w:t xml:space="preserve"> </w:t>
      </w:r>
      <w:r w:rsidRPr="00746451">
        <w:rPr>
          <w:rFonts w:hint="cs"/>
          <w:rtl/>
        </w:rPr>
        <w:t>מכל</w:t>
      </w:r>
      <w:r w:rsidRPr="00746451">
        <w:rPr>
          <w:rtl/>
        </w:rPr>
        <w:t xml:space="preserve"> </w:t>
      </w:r>
      <w:r w:rsidRPr="00746451">
        <w:rPr>
          <w:rFonts w:hint="cs"/>
          <w:rtl/>
        </w:rPr>
        <w:t>הגוף</w:t>
      </w:r>
      <w:r w:rsidRPr="00746451">
        <w:rPr>
          <w:rtl/>
        </w:rPr>
        <w:t xml:space="preserve"> </w:t>
      </w:r>
      <w:r w:rsidRPr="00746451">
        <w:rPr>
          <w:rFonts w:hint="cs"/>
          <w:rtl/>
        </w:rPr>
        <w:t>ונשארת</w:t>
      </w:r>
      <w:r w:rsidRPr="00746451">
        <w:rPr>
          <w:rtl/>
        </w:rPr>
        <w:t xml:space="preserve"> </w:t>
      </w:r>
      <w:r w:rsidRPr="00746451">
        <w:rPr>
          <w:rFonts w:hint="cs"/>
          <w:rtl/>
        </w:rPr>
        <w:t>על</w:t>
      </w:r>
      <w:r w:rsidRPr="00746451">
        <w:rPr>
          <w:rtl/>
        </w:rPr>
        <w:t xml:space="preserve"> </w:t>
      </w:r>
      <w:r w:rsidRPr="00746451">
        <w:rPr>
          <w:rFonts w:hint="cs"/>
          <w:rtl/>
        </w:rPr>
        <w:t>הידים</w:t>
      </w:r>
      <w:r w:rsidRPr="00746451">
        <w:rPr>
          <w:rtl/>
        </w:rPr>
        <w:t xml:space="preserve"> </w:t>
      </w:r>
      <w:r w:rsidRPr="00746451">
        <w:rPr>
          <w:rFonts w:hint="cs"/>
          <w:rtl/>
        </w:rPr>
        <w:t>בלבד</w:t>
      </w:r>
      <w:r w:rsidRPr="00746451">
        <w:rPr>
          <w:rtl/>
        </w:rPr>
        <w:t xml:space="preserve">. </w:t>
      </w:r>
      <w:r w:rsidRPr="00746451">
        <w:rPr>
          <w:rFonts w:hint="cs"/>
          <w:rtl/>
        </w:rPr>
        <w:t>עכלה</w:t>
      </w:r>
      <w:r w:rsidRPr="00746451">
        <w:rPr>
          <w:rtl/>
        </w:rPr>
        <w:t>"</w:t>
      </w:r>
      <w:r w:rsidRPr="00746451">
        <w:rPr>
          <w:rFonts w:hint="cs"/>
          <w:rtl/>
        </w:rPr>
        <w:t>ק</w:t>
      </w:r>
      <w:r w:rsidRPr="00746451">
        <w:rPr>
          <w:rtl/>
        </w:rPr>
        <w:t>.</w:t>
      </w:r>
    </w:p>
    <w:p w:rsidR="00746451" w:rsidRDefault="00746451" w:rsidP="00746451">
      <w:pPr>
        <w:pStyle w:val="a3"/>
        <w:bidi/>
        <w:rPr>
          <w:rtl/>
        </w:rPr>
      </w:pPr>
      <w:r w:rsidRPr="00746451">
        <w:rPr>
          <w:rFonts w:hint="cs"/>
          <w:rtl/>
        </w:rPr>
        <w:t>יש</w:t>
      </w:r>
      <w:r w:rsidRPr="00746451">
        <w:rPr>
          <w:rtl/>
        </w:rPr>
        <w:t xml:space="preserve"> </w:t>
      </w:r>
      <w:r w:rsidRPr="00746451">
        <w:rPr>
          <w:rFonts w:hint="cs"/>
          <w:rtl/>
        </w:rPr>
        <w:t>להעיר</w:t>
      </w:r>
      <w:r w:rsidRPr="00746451">
        <w:rPr>
          <w:rtl/>
        </w:rPr>
        <w:t xml:space="preserve"> </w:t>
      </w:r>
      <w:r w:rsidRPr="00746451">
        <w:rPr>
          <w:rFonts w:hint="cs"/>
          <w:rtl/>
        </w:rPr>
        <w:t>שכעין</w:t>
      </w:r>
      <w:r w:rsidRPr="00746451">
        <w:rPr>
          <w:rtl/>
        </w:rPr>
        <w:t xml:space="preserve"> </w:t>
      </w:r>
      <w:r w:rsidRPr="00746451">
        <w:rPr>
          <w:rFonts w:hint="cs"/>
          <w:rtl/>
        </w:rPr>
        <w:t>זה</w:t>
      </w:r>
      <w:r w:rsidRPr="00746451">
        <w:rPr>
          <w:rtl/>
        </w:rPr>
        <w:t xml:space="preserve"> </w:t>
      </w:r>
      <w:r w:rsidRPr="00746451">
        <w:rPr>
          <w:rFonts w:hint="cs"/>
          <w:rtl/>
        </w:rPr>
        <w:t>כתב</w:t>
      </w:r>
      <w:r w:rsidRPr="00746451">
        <w:rPr>
          <w:rtl/>
        </w:rPr>
        <w:t xml:space="preserve"> </w:t>
      </w:r>
      <w:r w:rsidRPr="00746451">
        <w:rPr>
          <w:rFonts w:hint="cs"/>
          <w:rtl/>
        </w:rPr>
        <w:t>ה</w:t>
      </w:r>
      <w:r w:rsidRPr="00746451">
        <w:rPr>
          <w:rtl/>
        </w:rPr>
        <w:t>'</w:t>
      </w:r>
      <w:r w:rsidRPr="00746451">
        <w:rPr>
          <w:rFonts w:hint="cs"/>
          <w:rtl/>
        </w:rPr>
        <w:t>לבוש</w:t>
      </w:r>
      <w:r w:rsidRPr="00746451">
        <w:rPr>
          <w:rtl/>
        </w:rPr>
        <w:t xml:space="preserve"> - </w:t>
      </w:r>
      <w:r w:rsidRPr="00746451">
        <w:rPr>
          <w:rFonts w:hint="cs"/>
          <w:rtl/>
        </w:rPr>
        <w:t>עטרת</w:t>
      </w:r>
      <w:r w:rsidRPr="00746451">
        <w:rPr>
          <w:rtl/>
        </w:rPr>
        <w:t xml:space="preserve"> </w:t>
      </w:r>
      <w:r w:rsidRPr="00746451">
        <w:rPr>
          <w:rFonts w:hint="cs"/>
          <w:rtl/>
        </w:rPr>
        <w:t>זהב</w:t>
      </w:r>
      <w:r w:rsidRPr="00746451">
        <w:rPr>
          <w:rtl/>
        </w:rPr>
        <w:t xml:space="preserve">' </w:t>
      </w:r>
      <w:r w:rsidRPr="00746451">
        <w:rPr>
          <w:rFonts w:hint="cs"/>
          <w:rtl/>
        </w:rPr>
        <w:t>בסי</w:t>
      </w:r>
      <w:r w:rsidRPr="00746451">
        <w:rPr>
          <w:rtl/>
        </w:rPr>
        <w:t xml:space="preserve">' </w:t>
      </w:r>
      <w:r w:rsidRPr="00746451">
        <w:rPr>
          <w:rFonts w:hint="cs"/>
          <w:rtl/>
        </w:rPr>
        <w:t>קע</w:t>
      </w:r>
      <w:r w:rsidRPr="00746451">
        <w:rPr>
          <w:rtl/>
        </w:rPr>
        <w:t>"</w:t>
      </w:r>
      <w:r w:rsidRPr="00746451">
        <w:rPr>
          <w:rFonts w:hint="cs"/>
          <w:rtl/>
        </w:rPr>
        <w:t>ט</w:t>
      </w:r>
      <w:r w:rsidRPr="00746451">
        <w:rPr>
          <w:rtl/>
        </w:rPr>
        <w:t xml:space="preserve"> </w:t>
      </w:r>
      <w:r w:rsidRPr="00746451">
        <w:rPr>
          <w:rFonts w:hint="cs"/>
          <w:rtl/>
        </w:rPr>
        <w:t>סי</w:t>
      </w:r>
      <w:r w:rsidRPr="00746451">
        <w:rPr>
          <w:rtl/>
        </w:rPr>
        <w:t>"</w:t>
      </w:r>
      <w:r w:rsidRPr="00746451">
        <w:rPr>
          <w:rFonts w:hint="cs"/>
          <w:rtl/>
        </w:rPr>
        <w:t>ד</w:t>
      </w:r>
      <w:r w:rsidRPr="00746451">
        <w:rPr>
          <w:rtl/>
        </w:rPr>
        <w:t xml:space="preserve">. </w:t>
      </w:r>
      <w:r w:rsidRPr="00746451">
        <w:rPr>
          <w:rFonts w:hint="cs"/>
          <w:rtl/>
        </w:rPr>
        <w:t>וז</w:t>
      </w:r>
      <w:r w:rsidRPr="00746451">
        <w:rPr>
          <w:rtl/>
        </w:rPr>
        <w:t>"</w:t>
      </w:r>
      <w:r w:rsidRPr="00746451">
        <w:rPr>
          <w:rFonts w:hint="cs"/>
          <w:rtl/>
        </w:rPr>
        <w:t>ל</w:t>
      </w:r>
      <w:r w:rsidRPr="00746451">
        <w:rPr>
          <w:rtl/>
        </w:rPr>
        <w:t xml:space="preserve"> (</w:t>
      </w:r>
      <w:r w:rsidRPr="00746451">
        <w:rPr>
          <w:rFonts w:hint="cs"/>
          <w:rtl/>
        </w:rPr>
        <w:t>בא</w:t>
      </w:r>
      <w:r w:rsidRPr="00746451">
        <w:rPr>
          <w:rtl/>
        </w:rPr>
        <w:t>"</w:t>
      </w:r>
      <w:r w:rsidRPr="00746451">
        <w:rPr>
          <w:rFonts w:hint="cs"/>
          <w:rtl/>
        </w:rPr>
        <w:t>ד</w:t>
      </w:r>
      <w:r w:rsidRPr="00746451">
        <w:rPr>
          <w:rtl/>
        </w:rPr>
        <w:t xml:space="preserve">): </w:t>
      </w:r>
      <w:r w:rsidRPr="00746451">
        <w:rPr>
          <w:rFonts w:hint="cs"/>
          <w:rtl/>
        </w:rPr>
        <w:t>. . ולא</w:t>
      </w:r>
      <w:r w:rsidRPr="00746451">
        <w:rPr>
          <w:rtl/>
        </w:rPr>
        <w:t xml:space="preserve"> </w:t>
      </w:r>
      <w:r w:rsidRPr="00746451">
        <w:rPr>
          <w:rFonts w:hint="cs"/>
          <w:rtl/>
        </w:rPr>
        <w:t>עוד</w:t>
      </w:r>
      <w:r w:rsidRPr="00746451">
        <w:rPr>
          <w:rtl/>
        </w:rPr>
        <w:t xml:space="preserve"> </w:t>
      </w:r>
      <w:r w:rsidRPr="00746451">
        <w:rPr>
          <w:rFonts w:hint="cs"/>
          <w:rtl/>
        </w:rPr>
        <w:t>אלא</w:t>
      </w:r>
      <w:r w:rsidRPr="00746451">
        <w:rPr>
          <w:rtl/>
        </w:rPr>
        <w:t xml:space="preserve"> </w:t>
      </w:r>
      <w:r w:rsidRPr="00746451">
        <w:rPr>
          <w:rFonts w:hint="cs"/>
          <w:rtl/>
        </w:rPr>
        <w:t>אפילו</w:t>
      </w:r>
      <w:r w:rsidRPr="00746451">
        <w:rPr>
          <w:rtl/>
        </w:rPr>
        <w:t xml:space="preserve"> </w:t>
      </w:r>
      <w:r w:rsidRPr="00746451">
        <w:rPr>
          <w:rFonts w:hint="cs"/>
          <w:rtl/>
        </w:rPr>
        <w:t>פגרי</w:t>
      </w:r>
      <w:r w:rsidRPr="00746451">
        <w:rPr>
          <w:rtl/>
        </w:rPr>
        <w:t xml:space="preserve"> </w:t>
      </w:r>
      <w:r w:rsidRPr="00746451">
        <w:rPr>
          <w:rFonts w:hint="cs"/>
          <w:rtl/>
        </w:rPr>
        <w:t>מתים</w:t>
      </w:r>
      <w:r w:rsidRPr="00746451">
        <w:rPr>
          <w:rtl/>
        </w:rPr>
        <w:t xml:space="preserve"> </w:t>
      </w:r>
      <w:r w:rsidRPr="00746451">
        <w:rPr>
          <w:rFonts w:hint="cs"/>
          <w:rtl/>
        </w:rPr>
        <w:t>הגוים</w:t>
      </w:r>
      <w:r w:rsidRPr="00746451">
        <w:rPr>
          <w:rtl/>
        </w:rPr>
        <w:t xml:space="preserve"> </w:t>
      </w:r>
      <w:r w:rsidRPr="00746451">
        <w:rPr>
          <w:rFonts w:hint="cs"/>
          <w:rtl/>
        </w:rPr>
        <w:t>אינו</w:t>
      </w:r>
      <w:r w:rsidRPr="00746451">
        <w:rPr>
          <w:rtl/>
        </w:rPr>
        <w:t xml:space="preserve"> </w:t>
      </w:r>
      <w:r w:rsidRPr="00746451">
        <w:rPr>
          <w:rFonts w:hint="cs"/>
          <w:rtl/>
        </w:rPr>
        <w:t>מטמאין</w:t>
      </w:r>
      <w:r w:rsidRPr="00746451">
        <w:rPr>
          <w:rtl/>
        </w:rPr>
        <w:t xml:space="preserve"> </w:t>
      </w:r>
      <w:r w:rsidRPr="00746451">
        <w:rPr>
          <w:rFonts w:hint="cs"/>
          <w:rtl/>
        </w:rPr>
        <w:t>באהל</w:t>
      </w:r>
      <w:r w:rsidRPr="00746451">
        <w:rPr>
          <w:rtl/>
        </w:rPr>
        <w:t xml:space="preserve"> </w:t>
      </w:r>
      <w:r w:rsidRPr="00746451">
        <w:rPr>
          <w:rFonts w:hint="cs"/>
          <w:rtl/>
        </w:rPr>
        <w:t>אלא</w:t>
      </w:r>
      <w:r w:rsidRPr="00746451">
        <w:rPr>
          <w:rtl/>
        </w:rPr>
        <w:t xml:space="preserve"> </w:t>
      </w:r>
      <w:r w:rsidRPr="00746451">
        <w:rPr>
          <w:rFonts w:hint="cs"/>
          <w:rtl/>
        </w:rPr>
        <w:t>דוקא</w:t>
      </w:r>
      <w:r w:rsidRPr="00746451">
        <w:rPr>
          <w:rtl/>
        </w:rPr>
        <w:t xml:space="preserve"> </w:t>
      </w:r>
      <w:r w:rsidRPr="00746451">
        <w:rPr>
          <w:rFonts w:hint="cs"/>
          <w:rtl/>
        </w:rPr>
        <w:t>מת</w:t>
      </w:r>
      <w:r w:rsidRPr="00746451">
        <w:rPr>
          <w:rtl/>
        </w:rPr>
        <w:t xml:space="preserve"> </w:t>
      </w:r>
      <w:r w:rsidRPr="00746451">
        <w:rPr>
          <w:rFonts w:hint="cs"/>
          <w:rtl/>
        </w:rPr>
        <w:t>ישראל</w:t>
      </w:r>
      <w:r w:rsidRPr="00746451">
        <w:rPr>
          <w:rtl/>
        </w:rPr>
        <w:t xml:space="preserve">, </w:t>
      </w:r>
      <w:r w:rsidRPr="00746451">
        <w:rPr>
          <w:rFonts w:hint="cs"/>
          <w:rtl/>
        </w:rPr>
        <w:t>מפני</w:t>
      </w:r>
      <w:r w:rsidRPr="00746451">
        <w:rPr>
          <w:rtl/>
        </w:rPr>
        <w:t xml:space="preserve"> </w:t>
      </w:r>
      <w:r w:rsidRPr="00746451">
        <w:rPr>
          <w:rFonts w:hint="cs"/>
          <w:rtl/>
        </w:rPr>
        <w:t>שישראל</w:t>
      </w:r>
      <w:r w:rsidRPr="00746451">
        <w:rPr>
          <w:rtl/>
        </w:rPr>
        <w:t xml:space="preserve"> </w:t>
      </w:r>
      <w:r w:rsidRPr="00746451">
        <w:rPr>
          <w:rFonts w:hint="cs"/>
          <w:rtl/>
        </w:rPr>
        <w:t>קרויים</w:t>
      </w:r>
      <w:r w:rsidRPr="00746451">
        <w:rPr>
          <w:rtl/>
        </w:rPr>
        <w:t xml:space="preserve"> </w:t>
      </w:r>
      <w:r w:rsidRPr="00746451">
        <w:rPr>
          <w:rFonts w:hint="cs"/>
          <w:rtl/>
        </w:rPr>
        <w:t>אדם</w:t>
      </w:r>
      <w:r w:rsidRPr="00746451">
        <w:rPr>
          <w:rtl/>
        </w:rPr>
        <w:t xml:space="preserve"> </w:t>
      </w:r>
      <w:r w:rsidRPr="00746451">
        <w:rPr>
          <w:rFonts w:hint="cs"/>
          <w:rtl/>
        </w:rPr>
        <w:t>ואין</w:t>
      </w:r>
      <w:r w:rsidRPr="00746451">
        <w:rPr>
          <w:rtl/>
        </w:rPr>
        <w:t xml:space="preserve"> </w:t>
      </w:r>
      <w:r w:rsidRPr="00746451">
        <w:rPr>
          <w:rFonts w:hint="cs"/>
          <w:rtl/>
        </w:rPr>
        <w:t>אומות</w:t>
      </w:r>
      <w:r w:rsidRPr="00746451">
        <w:rPr>
          <w:rtl/>
        </w:rPr>
        <w:t xml:space="preserve"> </w:t>
      </w:r>
      <w:r w:rsidRPr="00746451">
        <w:rPr>
          <w:rFonts w:hint="cs"/>
          <w:rtl/>
        </w:rPr>
        <w:t>העולם</w:t>
      </w:r>
      <w:r w:rsidRPr="00746451">
        <w:rPr>
          <w:rtl/>
        </w:rPr>
        <w:t xml:space="preserve"> </w:t>
      </w:r>
      <w:r w:rsidRPr="00746451">
        <w:rPr>
          <w:rFonts w:hint="cs"/>
          <w:rtl/>
        </w:rPr>
        <w:t>קרויים</w:t>
      </w:r>
      <w:r w:rsidRPr="00746451">
        <w:rPr>
          <w:rtl/>
        </w:rPr>
        <w:t xml:space="preserve"> </w:t>
      </w:r>
      <w:r w:rsidRPr="00746451">
        <w:rPr>
          <w:rFonts w:hint="cs"/>
          <w:rtl/>
        </w:rPr>
        <w:t>אדם</w:t>
      </w:r>
      <w:r w:rsidRPr="00746451">
        <w:rPr>
          <w:rtl/>
        </w:rPr>
        <w:t xml:space="preserve">, </w:t>
      </w:r>
      <w:r w:rsidRPr="00746451">
        <w:rPr>
          <w:rFonts w:hint="cs"/>
          <w:rtl/>
        </w:rPr>
        <w:t>ואין</w:t>
      </w:r>
      <w:r w:rsidRPr="00746451">
        <w:rPr>
          <w:rtl/>
        </w:rPr>
        <w:t xml:space="preserve"> </w:t>
      </w:r>
      <w:r w:rsidRPr="00746451">
        <w:rPr>
          <w:rFonts w:hint="cs"/>
          <w:rtl/>
        </w:rPr>
        <w:t>כוחות</w:t>
      </w:r>
      <w:r w:rsidRPr="00746451">
        <w:rPr>
          <w:rtl/>
        </w:rPr>
        <w:t xml:space="preserve"> </w:t>
      </w:r>
      <w:r w:rsidRPr="00746451">
        <w:rPr>
          <w:rFonts w:hint="cs"/>
          <w:rtl/>
        </w:rPr>
        <w:t>הטומאות</w:t>
      </w:r>
      <w:r w:rsidRPr="00746451">
        <w:rPr>
          <w:rtl/>
        </w:rPr>
        <w:t xml:space="preserve"> </w:t>
      </w:r>
      <w:r w:rsidRPr="00746451">
        <w:rPr>
          <w:rFonts w:hint="cs"/>
          <w:rtl/>
        </w:rPr>
        <w:t>שהם</w:t>
      </w:r>
      <w:r w:rsidRPr="00746451">
        <w:rPr>
          <w:rtl/>
        </w:rPr>
        <w:t xml:space="preserve"> </w:t>
      </w:r>
      <w:r w:rsidRPr="00746451">
        <w:rPr>
          <w:rFonts w:hint="cs"/>
          <w:rtl/>
        </w:rPr>
        <w:t>השדין</w:t>
      </w:r>
      <w:r w:rsidRPr="00746451">
        <w:rPr>
          <w:rtl/>
        </w:rPr>
        <w:t xml:space="preserve"> </w:t>
      </w:r>
      <w:r w:rsidRPr="00746451">
        <w:rPr>
          <w:rFonts w:hint="cs"/>
          <w:rtl/>
        </w:rPr>
        <w:t>ורוחין</w:t>
      </w:r>
      <w:r w:rsidRPr="00746451">
        <w:rPr>
          <w:rtl/>
        </w:rPr>
        <w:t xml:space="preserve"> </w:t>
      </w:r>
      <w:r w:rsidRPr="00746451">
        <w:rPr>
          <w:rFonts w:hint="cs"/>
          <w:rtl/>
        </w:rPr>
        <w:t>ולילין</w:t>
      </w:r>
      <w:r w:rsidRPr="00746451">
        <w:rPr>
          <w:rtl/>
        </w:rPr>
        <w:t xml:space="preserve"> </w:t>
      </w:r>
      <w:r w:rsidRPr="00746451">
        <w:rPr>
          <w:rFonts w:hint="cs"/>
          <w:rtl/>
        </w:rPr>
        <w:t>חושקין</w:t>
      </w:r>
      <w:r w:rsidRPr="00746451">
        <w:rPr>
          <w:rtl/>
        </w:rPr>
        <w:t xml:space="preserve"> </w:t>
      </w:r>
      <w:r w:rsidRPr="00746451">
        <w:rPr>
          <w:rFonts w:hint="cs"/>
          <w:rtl/>
        </w:rPr>
        <w:t>להתדמות</w:t>
      </w:r>
      <w:r w:rsidRPr="00746451">
        <w:rPr>
          <w:rtl/>
        </w:rPr>
        <w:t xml:space="preserve"> </w:t>
      </w:r>
      <w:r w:rsidRPr="00746451">
        <w:rPr>
          <w:rFonts w:hint="cs"/>
          <w:rtl/>
        </w:rPr>
        <w:t>בנשמותיהן</w:t>
      </w:r>
      <w:r w:rsidRPr="00746451">
        <w:rPr>
          <w:rtl/>
        </w:rPr>
        <w:t xml:space="preserve"> </w:t>
      </w:r>
      <w:r w:rsidRPr="00746451">
        <w:rPr>
          <w:rFonts w:hint="cs"/>
          <w:rtl/>
        </w:rPr>
        <w:t>שהיו</w:t>
      </w:r>
      <w:r w:rsidRPr="00746451">
        <w:rPr>
          <w:rtl/>
        </w:rPr>
        <w:t xml:space="preserve"> </w:t>
      </w:r>
      <w:r w:rsidRPr="00746451">
        <w:rPr>
          <w:rFonts w:hint="cs"/>
          <w:rtl/>
        </w:rPr>
        <w:t>בהן</w:t>
      </w:r>
      <w:r w:rsidRPr="00746451">
        <w:rPr>
          <w:rtl/>
        </w:rPr>
        <w:t xml:space="preserve"> </w:t>
      </w:r>
      <w:r w:rsidRPr="00746451">
        <w:rPr>
          <w:rFonts w:hint="cs"/>
          <w:rtl/>
        </w:rPr>
        <w:t>בחייהם</w:t>
      </w:r>
      <w:r w:rsidRPr="00746451">
        <w:rPr>
          <w:rtl/>
        </w:rPr>
        <w:t xml:space="preserve">, </w:t>
      </w:r>
      <w:r w:rsidRPr="00746451">
        <w:rPr>
          <w:rFonts w:hint="cs"/>
          <w:rtl/>
        </w:rPr>
        <w:t>כי</w:t>
      </w:r>
      <w:r w:rsidRPr="00746451">
        <w:rPr>
          <w:rtl/>
        </w:rPr>
        <w:t xml:space="preserve"> </w:t>
      </w:r>
      <w:r w:rsidRPr="00746451">
        <w:rPr>
          <w:rFonts w:hint="cs"/>
          <w:rtl/>
        </w:rPr>
        <w:t>גם</w:t>
      </w:r>
      <w:r w:rsidRPr="00746451">
        <w:rPr>
          <w:rtl/>
        </w:rPr>
        <w:t xml:space="preserve"> </w:t>
      </w:r>
      <w:r w:rsidRPr="00746451">
        <w:rPr>
          <w:rFonts w:hint="cs"/>
          <w:rtl/>
        </w:rPr>
        <w:t>בחייהם</w:t>
      </w:r>
      <w:r w:rsidRPr="00746451">
        <w:rPr>
          <w:rtl/>
        </w:rPr>
        <w:t xml:space="preserve"> </w:t>
      </w:r>
      <w:r w:rsidRPr="00746451">
        <w:rPr>
          <w:rFonts w:hint="cs"/>
          <w:rtl/>
        </w:rPr>
        <w:t>טמאים</w:t>
      </w:r>
      <w:r w:rsidRPr="00746451">
        <w:rPr>
          <w:rtl/>
        </w:rPr>
        <w:t xml:space="preserve"> </w:t>
      </w:r>
      <w:r w:rsidRPr="00746451">
        <w:rPr>
          <w:rFonts w:hint="cs"/>
          <w:rtl/>
        </w:rPr>
        <w:t>הם</w:t>
      </w:r>
      <w:r w:rsidRPr="00746451">
        <w:rPr>
          <w:rtl/>
        </w:rPr>
        <w:t xml:space="preserve">, </w:t>
      </w:r>
      <w:r w:rsidRPr="00746451">
        <w:rPr>
          <w:rFonts w:hint="cs"/>
          <w:rtl/>
        </w:rPr>
        <w:t>ויודעים</w:t>
      </w:r>
      <w:r w:rsidRPr="00746451">
        <w:rPr>
          <w:rtl/>
        </w:rPr>
        <w:t xml:space="preserve"> </w:t>
      </w:r>
      <w:r w:rsidRPr="00746451">
        <w:rPr>
          <w:rFonts w:hint="cs"/>
          <w:rtl/>
        </w:rPr>
        <w:t>הצורות</w:t>
      </w:r>
      <w:r w:rsidRPr="00746451">
        <w:rPr>
          <w:rtl/>
        </w:rPr>
        <w:t xml:space="preserve"> </w:t>
      </w:r>
      <w:r w:rsidRPr="00746451">
        <w:rPr>
          <w:rFonts w:hint="cs"/>
          <w:rtl/>
        </w:rPr>
        <w:t>הטמאות</w:t>
      </w:r>
      <w:r w:rsidRPr="00746451">
        <w:rPr>
          <w:rtl/>
        </w:rPr>
        <w:t xml:space="preserve"> </w:t>
      </w:r>
      <w:r w:rsidRPr="00746451">
        <w:rPr>
          <w:rFonts w:hint="cs"/>
          <w:rtl/>
        </w:rPr>
        <w:t>שלא</w:t>
      </w:r>
      <w:r w:rsidRPr="00746451">
        <w:rPr>
          <w:rtl/>
        </w:rPr>
        <w:t xml:space="preserve"> </w:t>
      </w:r>
      <w:r w:rsidRPr="00746451">
        <w:rPr>
          <w:rFonts w:hint="cs"/>
          <w:rtl/>
        </w:rPr>
        <w:t>יהיה</w:t>
      </w:r>
      <w:r w:rsidRPr="00746451">
        <w:rPr>
          <w:rtl/>
        </w:rPr>
        <w:t xml:space="preserve"> </w:t>
      </w:r>
      <w:r w:rsidRPr="00746451">
        <w:rPr>
          <w:rFonts w:hint="cs"/>
          <w:rtl/>
        </w:rPr>
        <w:t>להם</w:t>
      </w:r>
      <w:r w:rsidRPr="00746451">
        <w:rPr>
          <w:rtl/>
        </w:rPr>
        <w:t xml:space="preserve"> </w:t>
      </w:r>
      <w:r w:rsidRPr="00746451">
        <w:rPr>
          <w:rFonts w:hint="cs"/>
          <w:rtl/>
        </w:rPr>
        <w:t>מעלה</w:t>
      </w:r>
      <w:r w:rsidRPr="00746451">
        <w:rPr>
          <w:rtl/>
        </w:rPr>
        <w:t xml:space="preserve"> </w:t>
      </w:r>
      <w:r w:rsidRPr="00746451">
        <w:rPr>
          <w:rFonts w:hint="cs"/>
          <w:rtl/>
        </w:rPr>
        <w:t>כשיתדמו</w:t>
      </w:r>
      <w:r w:rsidRPr="00746451">
        <w:rPr>
          <w:rtl/>
        </w:rPr>
        <w:t xml:space="preserve"> </w:t>
      </w:r>
      <w:r w:rsidRPr="00746451">
        <w:rPr>
          <w:rFonts w:hint="cs"/>
          <w:rtl/>
        </w:rPr>
        <w:t>בנשמות</w:t>
      </w:r>
      <w:r w:rsidRPr="00746451">
        <w:rPr>
          <w:rtl/>
        </w:rPr>
        <w:t xml:space="preserve"> </w:t>
      </w:r>
      <w:r w:rsidRPr="00746451">
        <w:rPr>
          <w:rFonts w:hint="cs"/>
          <w:rtl/>
        </w:rPr>
        <w:t>הגוים</w:t>
      </w:r>
      <w:r w:rsidRPr="00746451">
        <w:rPr>
          <w:rtl/>
        </w:rPr>
        <w:t xml:space="preserve"> </w:t>
      </w:r>
      <w:r w:rsidRPr="00746451">
        <w:rPr>
          <w:rFonts w:hint="cs"/>
          <w:rtl/>
        </w:rPr>
        <w:t>הטמאים</w:t>
      </w:r>
      <w:r w:rsidRPr="00746451">
        <w:rPr>
          <w:rtl/>
        </w:rPr>
        <w:t xml:space="preserve"> </w:t>
      </w:r>
      <w:r w:rsidRPr="00746451">
        <w:rPr>
          <w:rFonts w:hint="cs"/>
          <w:rtl/>
        </w:rPr>
        <w:t>ואין</w:t>
      </w:r>
      <w:r w:rsidRPr="00746451">
        <w:rPr>
          <w:rtl/>
        </w:rPr>
        <w:t xml:space="preserve"> </w:t>
      </w:r>
      <w:r w:rsidRPr="00746451">
        <w:rPr>
          <w:rFonts w:hint="cs"/>
          <w:rtl/>
        </w:rPr>
        <w:t>להם</w:t>
      </w:r>
      <w:r w:rsidRPr="00746451">
        <w:rPr>
          <w:rtl/>
        </w:rPr>
        <w:t xml:space="preserve"> </w:t>
      </w:r>
      <w:r w:rsidRPr="00746451">
        <w:rPr>
          <w:rFonts w:hint="cs"/>
          <w:rtl/>
        </w:rPr>
        <w:t>שום</w:t>
      </w:r>
      <w:r w:rsidRPr="00746451">
        <w:rPr>
          <w:rtl/>
        </w:rPr>
        <w:t xml:space="preserve"> </w:t>
      </w:r>
      <w:r w:rsidRPr="00746451">
        <w:rPr>
          <w:rFonts w:hint="cs"/>
          <w:rtl/>
        </w:rPr>
        <w:t>חשק</w:t>
      </w:r>
      <w:r w:rsidRPr="00746451">
        <w:rPr>
          <w:rtl/>
        </w:rPr>
        <w:t xml:space="preserve"> </w:t>
      </w:r>
      <w:r w:rsidRPr="00746451">
        <w:rPr>
          <w:rFonts w:hint="cs"/>
          <w:rtl/>
        </w:rPr>
        <w:t>ותאוה</w:t>
      </w:r>
      <w:r w:rsidRPr="00746451">
        <w:rPr>
          <w:rtl/>
        </w:rPr>
        <w:t xml:space="preserve"> </w:t>
      </w:r>
      <w:r w:rsidRPr="00746451">
        <w:rPr>
          <w:rFonts w:hint="cs"/>
          <w:rtl/>
        </w:rPr>
        <w:t>ליכנס</w:t>
      </w:r>
      <w:r w:rsidRPr="00746451">
        <w:rPr>
          <w:rtl/>
        </w:rPr>
        <w:t xml:space="preserve"> </w:t>
      </w:r>
      <w:r w:rsidRPr="00746451">
        <w:rPr>
          <w:rFonts w:hint="cs"/>
          <w:rtl/>
        </w:rPr>
        <w:t>לגופם</w:t>
      </w:r>
      <w:r w:rsidRPr="00746451">
        <w:rPr>
          <w:rtl/>
        </w:rPr>
        <w:t xml:space="preserve">, </w:t>
      </w:r>
      <w:r w:rsidRPr="00746451">
        <w:rPr>
          <w:rFonts w:hint="cs"/>
          <w:rtl/>
        </w:rPr>
        <w:t>רק</w:t>
      </w:r>
      <w:r w:rsidRPr="00746451">
        <w:rPr>
          <w:rtl/>
        </w:rPr>
        <w:t xml:space="preserve"> </w:t>
      </w:r>
      <w:r w:rsidRPr="00746451">
        <w:rPr>
          <w:rFonts w:hint="cs"/>
          <w:rtl/>
        </w:rPr>
        <w:t>בגופי</w:t>
      </w:r>
      <w:r w:rsidRPr="00746451">
        <w:rPr>
          <w:rtl/>
        </w:rPr>
        <w:t xml:space="preserve"> </w:t>
      </w:r>
      <w:r w:rsidRPr="00746451">
        <w:rPr>
          <w:rFonts w:hint="cs"/>
          <w:rtl/>
        </w:rPr>
        <w:t>ישראל</w:t>
      </w:r>
      <w:r w:rsidRPr="00746451">
        <w:rPr>
          <w:rtl/>
        </w:rPr>
        <w:t xml:space="preserve"> </w:t>
      </w:r>
      <w:r w:rsidRPr="00746451">
        <w:rPr>
          <w:rFonts w:hint="cs"/>
          <w:rtl/>
        </w:rPr>
        <w:t>שהיו</w:t>
      </w:r>
      <w:r w:rsidRPr="00746451">
        <w:rPr>
          <w:rtl/>
        </w:rPr>
        <w:t xml:space="preserve"> </w:t>
      </w:r>
      <w:r w:rsidRPr="00746451">
        <w:rPr>
          <w:rFonts w:hint="cs"/>
          <w:rtl/>
        </w:rPr>
        <w:t>בהם</w:t>
      </w:r>
      <w:r w:rsidRPr="00746451">
        <w:rPr>
          <w:rtl/>
        </w:rPr>
        <w:t xml:space="preserve"> </w:t>
      </w:r>
      <w:r w:rsidRPr="00746451">
        <w:rPr>
          <w:rFonts w:hint="cs"/>
          <w:rtl/>
        </w:rPr>
        <w:t>נשמות</w:t>
      </w:r>
      <w:r w:rsidRPr="00746451">
        <w:rPr>
          <w:rtl/>
        </w:rPr>
        <w:t xml:space="preserve"> </w:t>
      </w:r>
      <w:r w:rsidRPr="00746451">
        <w:rPr>
          <w:rFonts w:hint="cs"/>
          <w:rtl/>
        </w:rPr>
        <w:t>טהורות</w:t>
      </w:r>
      <w:r w:rsidRPr="00746451">
        <w:rPr>
          <w:rtl/>
        </w:rPr>
        <w:t xml:space="preserve"> </w:t>
      </w:r>
      <w:r w:rsidRPr="00746451">
        <w:rPr>
          <w:rFonts w:hint="cs"/>
          <w:rtl/>
        </w:rPr>
        <w:t>חפצים</w:t>
      </w:r>
      <w:r w:rsidRPr="00746451">
        <w:rPr>
          <w:rtl/>
        </w:rPr>
        <w:t xml:space="preserve"> </w:t>
      </w:r>
      <w:r w:rsidRPr="00746451">
        <w:rPr>
          <w:rFonts w:hint="cs"/>
          <w:rtl/>
        </w:rPr>
        <w:t>להתדמות</w:t>
      </w:r>
      <w:r w:rsidRPr="00746451">
        <w:rPr>
          <w:rtl/>
        </w:rPr>
        <w:t xml:space="preserve"> </w:t>
      </w:r>
      <w:r w:rsidRPr="00746451">
        <w:rPr>
          <w:rFonts w:hint="cs"/>
          <w:rtl/>
        </w:rPr>
        <w:t>כי</w:t>
      </w:r>
      <w:r w:rsidRPr="00746451">
        <w:rPr>
          <w:rtl/>
        </w:rPr>
        <w:t xml:space="preserve"> </w:t>
      </w:r>
      <w:r w:rsidRPr="00746451">
        <w:rPr>
          <w:rFonts w:hint="cs"/>
          <w:rtl/>
        </w:rPr>
        <w:t>חושבין</w:t>
      </w:r>
      <w:r w:rsidRPr="00746451">
        <w:rPr>
          <w:rtl/>
        </w:rPr>
        <w:t xml:space="preserve"> </w:t>
      </w:r>
      <w:r w:rsidRPr="00746451">
        <w:rPr>
          <w:rFonts w:hint="cs"/>
          <w:rtl/>
        </w:rPr>
        <w:t>יגיעו</w:t>
      </w:r>
      <w:r w:rsidRPr="00746451">
        <w:rPr>
          <w:rtl/>
        </w:rPr>
        <w:t xml:space="preserve"> </w:t>
      </w:r>
      <w:r w:rsidRPr="00746451">
        <w:rPr>
          <w:rFonts w:hint="cs"/>
          <w:rtl/>
        </w:rPr>
        <w:t>בזה</w:t>
      </w:r>
      <w:r w:rsidRPr="00746451">
        <w:rPr>
          <w:rtl/>
        </w:rPr>
        <w:t xml:space="preserve"> </w:t>
      </w:r>
      <w:r w:rsidRPr="00746451">
        <w:rPr>
          <w:rFonts w:hint="cs"/>
          <w:rtl/>
        </w:rPr>
        <w:t>למעלה</w:t>
      </w:r>
      <w:r w:rsidRPr="00746451">
        <w:rPr>
          <w:rtl/>
        </w:rPr>
        <w:t xml:space="preserve"> </w:t>
      </w:r>
      <w:r w:rsidRPr="00746451">
        <w:rPr>
          <w:rFonts w:hint="cs"/>
          <w:rtl/>
        </w:rPr>
        <w:t>גדולה</w:t>
      </w:r>
      <w:r w:rsidRPr="00746451">
        <w:rPr>
          <w:rtl/>
        </w:rPr>
        <w:t xml:space="preserve"> </w:t>
      </w:r>
      <w:r w:rsidRPr="00746451">
        <w:rPr>
          <w:rFonts w:hint="cs"/>
          <w:rtl/>
        </w:rPr>
        <w:t>ממה</w:t>
      </w:r>
      <w:r w:rsidRPr="00746451">
        <w:rPr>
          <w:rtl/>
        </w:rPr>
        <w:t xml:space="preserve"> </w:t>
      </w:r>
      <w:r w:rsidRPr="00746451">
        <w:rPr>
          <w:rFonts w:hint="cs"/>
          <w:rtl/>
        </w:rPr>
        <w:t>שהם</w:t>
      </w:r>
      <w:r w:rsidRPr="00746451">
        <w:rPr>
          <w:rtl/>
        </w:rPr>
        <w:t xml:space="preserve"> </w:t>
      </w:r>
      <w:r w:rsidRPr="00746451">
        <w:rPr>
          <w:rFonts w:hint="cs"/>
          <w:rtl/>
        </w:rPr>
        <w:t>כבר</w:t>
      </w:r>
      <w:r w:rsidRPr="00746451">
        <w:rPr>
          <w:rtl/>
        </w:rPr>
        <w:t xml:space="preserve">. </w:t>
      </w:r>
      <w:r w:rsidRPr="00746451">
        <w:rPr>
          <w:rFonts w:hint="cs"/>
          <w:rtl/>
        </w:rPr>
        <w:t>עכ</w:t>
      </w:r>
      <w:r w:rsidRPr="00746451">
        <w:rPr>
          <w:rtl/>
        </w:rPr>
        <w:t>"</w:t>
      </w:r>
      <w:r w:rsidRPr="00746451">
        <w:rPr>
          <w:rFonts w:hint="cs"/>
          <w:rtl/>
        </w:rPr>
        <w:t>ל</w:t>
      </w:r>
      <w:r w:rsidRPr="00746451">
        <w:rPr>
          <w:rtl/>
        </w:rPr>
        <w:t>.</w:t>
      </w:r>
    </w:p>
    <w:p w:rsidR="00746451" w:rsidRDefault="00746451" w:rsidP="00746451">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rsidR="00566BCD" w:rsidRPr="00566BCD" w:rsidRDefault="00566BCD" w:rsidP="00566BCD">
      <w:pPr>
        <w:pStyle w:val="a0"/>
        <w:rPr>
          <w:rtl/>
        </w:rPr>
      </w:pPr>
      <w:bookmarkStart w:id="164" w:name="_Toc64608820"/>
      <w:r w:rsidRPr="00566BCD">
        <w:rPr>
          <w:rFonts w:hint="cs"/>
          <w:rtl/>
        </w:rPr>
        <w:t>כתיבת</w:t>
      </w:r>
      <w:r w:rsidRPr="00566BCD">
        <w:rPr>
          <w:rtl/>
        </w:rPr>
        <w:t xml:space="preserve"> </w:t>
      </w:r>
      <w:r w:rsidRPr="00566BCD">
        <w:rPr>
          <w:rFonts w:hint="cs"/>
          <w:rtl/>
        </w:rPr>
        <w:t>סת</w:t>
      </w:r>
      <w:r w:rsidRPr="00566BCD">
        <w:rPr>
          <w:rtl/>
        </w:rPr>
        <w:t>"</w:t>
      </w:r>
      <w:r w:rsidRPr="00566BCD">
        <w:rPr>
          <w:rFonts w:hint="cs"/>
          <w:rtl/>
        </w:rPr>
        <w:t>ם</w:t>
      </w:r>
      <w:r w:rsidRPr="00566BCD">
        <w:rPr>
          <w:rtl/>
        </w:rPr>
        <w:t xml:space="preserve"> </w:t>
      </w:r>
      <w:r w:rsidRPr="00566BCD">
        <w:rPr>
          <w:rFonts w:hint="cs"/>
          <w:rtl/>
        </w:rPr>
        <w:t>קודם</w:t>
      </w:r>
      <w:r w:rsidRPr="00566BCD">
        <w:rPr>
          <w:rtl/>
        </w:rPr>
        <w:t xml:space="preserve"> </w:t>
      </w:r>
      <w:r w:rsidRPr="00566BCD">
        <w:rPr>
          <w:rFonts w:hint="cs"/>
          <w:rtl/>
        </w:rPr>
        <w:t>התפלה (גליון)</w:t>
      </w:r>
      <w:bookmarkEnd w:id="164"/>
    </w:p>
    <w:p w:rsidR="00566BCD" w:rsidRDefault="00566BCD" w:rsidP="00566BCD">
      <w:pPr>
        <w:pStyle w:val="a"/>
        <w:spacing w:line="360" w:lineRule="auto"/>
        <w:rPr>
          <w:rFonts w:cs="Arial"/>
          <w:rtl/>
        </w:rPr>
      </w:pPr>
      <w:bookmarkStart w:id="165" w:name="_Toc64608821"/>
      <w:r>
        <w:rPr>
          <w:rFonts w:hint="cs"/>
          <w:rtl/>
        </w:rPr>
        <w:t>הנ"ל</w:t>
      </w:r>
      <w:bookmarkEnd w:id="165"/>
    </w:p>
    <w:p w:rsidR="00566BCD" w:rsidRDefault="00566BCD" w:rsidP="00566BCD">
      <w:pPr>
        <w:pStyle w:val="a3"/>
        <w:bidi/>
      </w:pPr>
      <w:r>
        <w:rPr>
          <w:rFonts w:hint="cs"/>
          <w:rtl/>
        </w:rPr>
        <w:t>בגליון</w:t>
      </w:r>
      <w:r>
        <w:rPr>
          <w:rtl/>
        </w:rPr>
        <w:t xml:space="preserve"> </w:t>
      </w:r>
      <w:r>
        <w:rPr>
          <w:rFonts w:hint="cs"/>
          <w:rtl/>
        </w:rPr>
        <w:t>א</w:t>
      </w:r>
      <w:r>
        <w:rPr>
          <w:rtl/>
        </w:rPr>
        <w:t>'</w:t>
      </w:r>
      <w:r>
        <w:rPr>
          <w:rFonts w:hint="cs"/>
          <w:rtl/>
        </w:rPr>
        <w:t>ק</w:t>
      </w:r>
      <w:r>
        <w:rPr>
          <w:rtl/>
        </w:rPr>
        <w:t>"</w:t>
      </w:r>
      <w:r>
        <w:rPr>
          <w:rFonts w:hint="cs"/>
          <w:rtl/>
        </w:rPr>
        <w:t>צ</w:t>
      </w:r>
      <w:r>
        <w:rPr>
          <w:rtl/>
        </w:rPr>
        <w:t xml:space="preserve"> </w:t>
      </w:r>
      <w:r>
        <w:rPr>
          <w:rFonts w:hint="cs"/>
          <w:rtl/>
        </w:rPr>
        <w:t>כתב</w:t>
      </w:r>
      <w:r>
        <w:rPr>
          <w:rtl/>
        </w:rPr>
        <w:t xml:space="preserve"> </w:t>
      </w:r>
      <w:r>
        <w:rPr>
          <w:rFonts w:hint="cs"/>
          <w:rtl/>
        </w:rPr>
        <w:t>הרב</w:t>
      </w:r>
      <w:r>
        <w:rPr>
          <w:rtl/>
        </w:rPr>
        <w:t xml:space="preserve"> </w:t>
      </w:r>
      <w:r>
        <w:rPr>
          <w:rFonts w:hint="cs"/>
          <w:rtl/>
        </w:rPr>
        <w:t>אמיר</w:t>
      </w:r>
      <w:r>
        <w:rPr>
          <w:rtl/>
        </w:rPr>
        <w:t xml:space="preserve"> </w:t>
      </w:r>
      <w:r>
        <w:rPr>
          <w:rFonts w:hint="cs"/>
          <w:rtl/>
        </w:rPr>
        <w:t>ולר</w:t>
      </w:r>
      <w:r>
        <w:rPr>
          <w:rtl/>
        </w:rPr>
        <w:t xml:space="preserve"> </w:t>
      </w:r>
      <w:r>
        <w:rPr>
          <w:rFonts w:hint="cs"/>
          <w:rtl/>
        </w:rPr>
        <w:t>שליט</w:t>
      </w:r>
      <w:r>
        <w:rPr>
          <w:rtl/>
        </w:rPr>
        <w:t>"</w:t>
      </w:r>
      <w:r>
        <w:rPr>
          <w:rFonts w:hint="cs"/>
          <w:rtl/>
        </w:rPr>
        <w:t>א</w:t>
      </w:r>
      <w:r>
        <w:rPr>
          <w:rtl/>
        </w:rPr>
        <w:t xml:space="preserve"> </w:t>
      </w:r>
      <w:r>
        <w:rPr>
          <w:rFonts w:hint="cs"/>
          <w:rtl/>
        </w:rPr>
        <w:t>על</w:t>
      </w:r>
      <w:r>
        <w:rPr>
          <w:rtl/>
        </w:rPr>
        <w:t xml:space="preserve"> </w:t>
      </w:r>
      <w:r>
        <w:rPr>
          <w:rFonts w:hint="cs"/>
          <w:rtl/>
        </w:rPr>
        <w:t>פי</w:t>
      </w:r>
      <w:r>
        <w:rPr>
          <w:rtl/>
        </w:rPr>
        <w:t xml:space="preserve"> </w:t>
      </w:r>
      <w:r>
        <w:rPr>
          <w:rFonts w:hint="cs"/>
          <w:rtl/>
        </w:rPr>
        <w:t>דברי</w:t>
      </w:r>
      <w:r>
        <w:rPr>
          <w:rtl/>
        </w:rPr>
        <w:t xml:space="preserve"> </w:t>
      </w:r>
      <w:r>
        <w:rPr>
          <w:rFonts w:hint="cs"/>
          <w:rtl/>
        </w:rPr>
        <w:t>השו</w:t>
      </w:r>
      <w:r>
        <w:rPr>
          <w:rtl/>
        </w:rPr>
        <w:t>"</w:t>
      </w:r>
      <w:r>
        <w:rPr>
          <w:rFonts w:hint="cs"/>
          <w:rtl/>
        </w:rPr>
        <w:t>ע</w:t>
      </w:r>
      <w:r>
        <w:rPr>
          <w:rtl/>
        </w:rPr>
        <w:t xml:space="preserve"> </w:t>
      </w:r>
      <w:r>
        <w:rPr>
          <w:rFonts w:hint="cs"/>
          <w:rtl/>
        </w:rPr>
        <w:t>סי</w:t>
      </w:r>
      <w:r>
        <w:rPr>
          <w:rtl/>
        </w:rPr>
        <w:t xml:space="preserve">' </w:t>
      </w:r>
      <w:r>
        <w:rPr>
          <w:rFonts w:hint="cs"/>
          <w:rtl/>
        </w:rPr>
        <w:t>לח</w:t>
      </w:r>
      <w:r>
        <w:rPr>
          <w:rtl/>
        </w:rPr>
        <w:t xml:space="preserve"> </w:t>
      </w:r>
      <w:r>
        <w:rPr>
          <w:rFonts w:hint="cs"/>
          <w:rtl/>
        </w:rPr>
        <w:t>ס</w:t>
      </w:r>
      <w:r>
        <w:rPr>
          <w:rtl/>
        </w:rPr>
        <w:t>"</w:t>
      </w:r>
      <w:r>
        <w:rPr>
          <w:rFonts w:hint="cs"/>
          <w:rtl/>
        </w:rPr>
        <w:t>ח</w:t>
      </w:r>
      <w:r>
        <w:rPr>
          <w:rtl/>
        </w:rPr>
        <w:t xml:space="preserve"> "</w:t>
      </w:r>
      <w:r>
        <w:rPr>
          <w:rFonts w:hint="cs"/>
          <w:rtl/>
        </w:rPr>
        <w:t>כותבי</w:t>
      </w:r>
      <w:r>
        <w:rPr>
          <w:rtl/>
        </w:rPr>
        <w:t xml:space="preserve"> </w:t>
      </w:r>
      <w:r>
        <w:rPr>
          <w:rFonts w:hint="cs"/>
          <w:rtl/>
        </w:rPr>
        <w:t>תפילין</w:t>
      </w:r>
      <w:r>
        <w:rPr>
          <w:rtl/>
        </w:rPr>
        <w:t xml:space="preserve"> </w:t>
      </w:r>
      <w:r>
        <w:rPr>
          <w:rFonts w:hint="cs"/>
          <w:rtl/>
        </w:rPr>
        <w:t>ומזוזות</w:t>
      </w:r>
      <w:r>
        <w:rPr>
          <w:rtl/>
        </w:rPr>
        <w:t xml:space="preserve">, </w:t>
      </w:r>
      <w:r>
        <w:rPr>
          <w:rFonts w:hint="cs"/>
          <w:rtl/>
        </w:rPr>
        <w:t>הם</w:t>
      </w:r>
      <w:r>
        <w:rPr>
          <w:rtl/>
        </w:rPr>
        <w:t xml:space="preserve"> </w:t>
      </w:r>
      <w:r>
        <w:rPr>
          <w:rFonts w:hint="cs"/>
          <w:rtl/>
        </w:rPr>
        <w:t>ותגריהם</w:t>
      </w:r>
      <w:r>
        <w:rPr>
          <w:rtl/>
        </w:rPr>
        <w:t xml:space="preserve"> </w:t>
      </w:r>
      <w:r>
        <w:rPr>
          <w:rFonts w:hint="cs"/>
          <w:rtl/>
        </w:rPr>
        <w:t>ותגרי</w:t>
      </w:r>
      <w:r>
        <w:rPr>
          <w:rtl/>
        </w:rPr>
        <w:t xml:space="preserve"> </w:t>
      </w:r>
      <w:r>
        <w:rPr>
          <w:rFonts w:hint="cs"/>
          <w:rtl/>
        </w:rPr>
        <w:t>תגריהם</w:t>
      </w:r>
      <w:r>
        <w:rPr>
          <w:rtl/>
        </w:rPr>
        <w:t xml:space="preserve"> </w:t>
      </w:r>
      <w:r>
        <w:rPr>
          <w:rFonts w:hint="cs"/>
          <w:rtl/>
        </w:rPr>
        <w:t>וכל</w:t>
      </w:r>
      <w:r>
        <w:rPr>
          <w:rtl/>
        </w:rPr>
        <w:t xml:space="preserve"> </w:t>
      </w:r>
      <w:r>
        <w:rPr>
          <w:rFonts w:hint="cs"/>
          <w:rtl/>
        </w:rPr>
        <w:t>העוסקים</w:t>
      </w:r>
      <w:r>
        <w:rPr>
          <w:rtl/>
        </w:rPr>
        <w:t xml:space="preserve"> </w:t>
      </w:r>
      <w:r>
        <w:rPr>
          <w:rFonts w:hint="cs"/>
          <w:rtl/>
        </w:rPr>
        <w:t>במלאכת</w:t>
      </w:r>
      <w:r>
        <w:rPr>
          <w:rtl/>
        </w:rPr>
        <w:t xml:space="preserve"> </w:t>
      </w:r>
      <w:r>
        <w:rPr>
          <w:rFonts w:hint="cs"/>
          <w:rtl/>
        </w:rPr>
        <w:t>שמים</w:t>
      </w:r>
      <w:r>
        <w:rPr>
          <w:rtl/>
        </w:rPr>
        <w:t xml:space="preserve">, </w:t>
      </w:r>
      <w:r>
        <w:rPr>
          <w:rFonts w:hint="cs"/>
          <w:rtl/>
        </w:rPr>
        <w:t>פטורים</w:t>
      </w:r>
      <w:r>
        <w:rPr>
          <w:rtl/>
        </w:rPr>
        <w:t xml:space="preserve"> </w:t>
      </w:r>
      <w:r>
        <w:rPr>
          <w:rFonts w:hint="cs"/>
          <w:rtl/>
        </w:rPr>
        <w:t>מהנחת</w:t>
      </w:r>
      <w:r>
        <w:rPr>
          <w:rtl/>
        </w:rPr>
        <w:t xml:space="preserve"> </w:t>
      </w:r>
      <w:r>
        <w:rPr>
          <w:rFonts w:hint="cs"/>
          <w:rtl/>
        </w:rPr>
        <w:t>תפילין</w:t>
      </w:r>
      <w:r>
        <w:rPr>
          <w:rtl/>
        </w:rPr>
        <w:t xml:space="preserve"> </w:t>
      </w:r>
      <w:r>
        <w:rPr>
          <w:rFonts w:hint="cs"/>
          <w:rtl/>
        </w:rPr>
        <w:t>כל</w:t>
      </w:r>
      <w:r>
        <w:rPr>
          <w:rtl/>
        </w:rPr>
        <w:t xml:space="preserve"> </w:t>
      </w:r>
      <w:r>
        <w:rPr>
          <w:rFonts w:hint="cs"/>
          <w:rtl/>
        </w:rPr>
        <w:t>היום</w:t>
      </w:r>
      <w:r>
        <w:rPr>
          <w:rtl/>
        </w:rPr>
        <w:t xml:space="preserve">, </w:t>
      </w:r>
      <w:r>
        <w:rPr>
          <w:rFonts w:hint="cs"/>
          <w:rtl/>
        </w:rPr>
        <w:t>זולת</w:t>
      </w:r>
      <w:r>
        <w:rPr>
          <w:rtl/>
        </w:rPr>
        <w:t xml:space="preserve"> </w:t>
      </w:r>
      <w:r>
        <w:rPr>
          <w:rFonts w:hint="cs"/>
          <w:rtl/>
        </w:rPr>
        <w:t>בשעת</w:t>
      </w:r>
      <w:r>
        <w:rPr>
          <w:rtl/>
        </w:rPr>
        <w:t xml:space="preserve"> </w:t>
      </w:r>
      <w:r>
        <w:rPr>
          <w:rFonts w:hint="cs"/>
          <w:rtl/>
        </w:rPr>
        <w:t>קריאת</w:t>
      </w:r>
      <w:r>
        <w:rPr>
          <w:rtl/>
        </w:rPr>
        <w:t xml:space="preserve"> </w:t>
      </w:r>
      <w:r>
        <w:rPr>
          <w:rFonts w:hint="cs"/>
          <w:rtl/>
        </w:rPr>
        <w:t>שמע</w:t>
      </w:r>
      <w:r>
        <w:rPr>
          <w:rtl/>
        </w:rPr>
        <w:t xml:space="preserve"> </w:t>
      </w:r>
      <w:r>
        <w:rPr>
          <w:rFonts w:hint="cs"/>
          <w:rtl/>
        </w:rPr>
        <w:t>ותפלה".</w:t>
      </w:r>
      <w:r>
        <w:rPr>
          <w:rtl/>
        </w:rPr>
        <w:t xml:space="preserve"> </w:t>
      </w:r>
      <w:r>
        <w:rPr>
          <w:rFonts w:hint="cs"/>
          <w:rtl/>
        </w:rPr>
        <w:t>שמבואר</w:t>
      </w:r>
      <w:r>
        <w:rPr>
          <w:rtl/>
        </w:rPr>
        <w:t xml:space="preserve"> </w:t>
      </w:r>
      <w:r>
        <w:rPr>
          <w:rFonts w:hint="cs"/>
          <w:rtl/>
        </w:rPr>
        <w:t>בביאור</w:t>
      </w:r>
      <w:r>
        <w:rPr>
          <w:rtl/>
        </w:rPr>
        <w:t xml:space="preserve"> </w:t>
      </w:r>
      <w:r>
        <w:rPr>
          <w:rFonts w:hint="cs"/>
          <w:rtl/>
        </w:rPr>
        <w:t>הלכה</w:t>
      </w:r>
      <w:r>
        <w:rPr>
          <w:rtl/>
        </w:rPr>
        <w:t xml:space="preserve"> </w:t>
      </w:r>
      <w:r>
        <w:rPr>
          <w:rFonts w:hint="cs"/>
          <w:rtl/>
        </w:rPr>
        <w:t>שם</w:t>
      </w:r>
      <w:r>
        <w:rPr>
          <w:rtl/>
        </w:rPr>
        <w:t xml:space="preserve"> (</w:t>
      </w:r>
      <w:r>
        <w:rPr>
          <w:rFonts w:hint="cs"/>
          <w:rtl/>
        </w:rPr>
        <w:t>ד</w:t>
      </w:r>
      <w:r>
        <w:rPr>
          <w:rtl/>
        </w:rPr>
        <w:t>"</w:t>
      </w:r>
      <w:r>
        <w:rPr>
          <w:rFonts w:hint="cs"/>
          <w:rtl/>
        </w:rPr>
        <w:t>ה</w:t>
      </w:r>
      <w:r>
        <w:rPr>
          <w:rtl/>
        </w:rPr>
        <w:t xml:space="preserve"> </w:t>
      </w:r>
      <w:r>
        <w:rPr>
          <w:rFonts w:hint="cs"/>
          <w:rtl/>
        </w:rPr>
        <w:t>הם</w:t>
      </w:r>
      <w:r>
        <w:rPr>
          <w:rtl/>
        </w:rPr>
        <w:t xml:space="preserve"> </w:t>
      </w:r>
      <w:r>
        <w:rPr>
          <w:rFonts w:hint="cs"/>
          <w:rtl/>
        </w:rPr>
        <w:t>ותגריהם</w:t>
      </w:r>
      <w:r>
        <w:rPr>
          <w:rtl/>
        </w:rPr>
        <w:t xml:space="preserve">) </w:t>
      </w:r>
      <w:r>
        <w:rPr>
          <w:rFonts w:hint="cs"/>
          <w:rtl/>
        </w:rPr>
        <w:t>דס</w:t>
      </w:r>
      <w:r>
        <w:rPr>
          <w:rtl/>
        </w:rPr>
        <w:t>"</w:t>
      </w:r>
      <w:r>
        <w:rPr>
          <w:rFonts w:hint="cs"/>
          <w:rtl/>
        </w:rPr>
        <w:t>ל</w:t>
      </w:r>
      <w:r>
        <w:rPr>
          <w:rtl/>
        </w:rPr>
        <w:t xml:space="preserve"> </w:t>
      </w:r>
      <w:r>
        <w:rPr>
          <w:rFonts w:hint="cs"/>
          <w:rtl/>
        </w:rPr>
        <w:t>דכתיבת</w:t>
      </w:r>
      <w:r>
        <w:rPr>
          <w:rtl/>
        </w:rPr>
        <w:t xml:space="preserve"> </w:t>
      </w:r>
      <w:r>
        <w:rPr>
          <w:rFonts w:hint="cs"/>
          <w:rtl/>
        </w:rPr>
        <w:t>סת</w:t>
      </w:r>
      <w:r>
        <w:rPr>
          <w:rtl/>
        </w:rPr>
        <w:t>"</w:t>
      </w:r>
      <w:r>
        <w:rPr>
          <w:rFonts w:hint="cs"/>
          <w:rtl/>
        </w:rPr>
        <w:t>ם</w:t>
      </w:r>
      <w:r>
        <w:rPr>
          <w:rtl/>
        </w:rPr>
        <w:t xml:space="preserve"> </w:t>
      </w:r>
      <w:r>
        <w:rPr>
          <w:rFonts w:hint="cs"/>
          <w:rtl/>
        </w:rPr>
        <w:t>הוי</w:t>
      </w:r>
      <w:r>
        <w:rPr>
          <w:rtl/>
        </w:rPr>
        <w:t xml:space="preserve"> </w:t>
      </w:r>
      <w:r>
        <w:rPr>
          <w:rFonts w:hint="cs"/>
          <w:rtl/>
        </w:rPr>
        <w:t>דבר</w:t>
      </w:r>
      <w:r>
        <w:rPr>
          <w:rtl/>
        </w:rPr>
        <w:t xml:space="preserve"> </w:t>
      </w:r>
      <w:r>
        <w:rPr>
          <w:rFonts w:hint="cs"/>
          <w:rtl/>
        </w:rPr>
        <w:t>מצוה</w:t>
      </w:r>
      <w:r>
        <w:rPr>
          <w:rtl/>
        </w:rPr>
        <w:t xml:space="preserve"> </w:t>
      </w:r>
      <w:r>
        <w:rPr>
          <w:rFonts w:hint="cs"/>
          <w:rtl/>
        </w:rPr>
        <w:t>אף</w:t>
      </w:r>
      <w:r>
        <w:rPr>
          <w:rtl/>
        </w:rPr>
        <w:t xml:space="preserve"> </w:t>
      </w:r>
      <w:r>
        <w:rPr>
          <w:rFonts w:hint="cs"/>
          <w:rtl/>
        </w:rPr>
        <w:t>כשעושה</w:t>
      </w:r>
      <w:r>
        <w:rPr>
          <w:rtl/>
        </w:rPr>
        <w:t xml:space="preserve"> </w:t>
      </w:r>
      <w:r>
        <w:rPr>
          <w:rFonts w:hint="cs"/>
          <w:rtl/>
        </w:rPr>
        <w:t>כן</w:t>
      </w:r>
      <w:r>
        <w:rPr>
          <w:rtl/>
        </w:rPr>
        <w:t xml:space="preserve"> </w:t>
      </w:r>
      <w:r>
        <w:rPr>
          <w:rFonts w:hint="cs"/>
          <w:rtl/>
        </w:rPr>
        <w:t>כדי</w:t>
      </w:r>
      <w:r>
        <w:rPr>
          <w:rtl/>
        </w:rPr>
        <w:t xml:space="preserve"> </w:t>
      </w:r>
      <w:r>
        <w:rPr>
          <w:rFonts w:hint="cs"/>
          <w:rtl/>
        </w:rPr>
        <w:t>להשתכר</w:t>
      </w:r>
      <w:r>
        <w:rPr>
          <w:rtl/>
        </w:rPr>
        <w:t xml:space="preserve">, </w:t>
      </w:r>
      <w:r>
        <w:rPr>
          <w:rFonts w:hint="cs"/>
          <w:rtl/>
        </w:rPr>
        <w:t>ולפ</w:t>
      </w:r>
      <w:r>
        <w:rPr>
          <w:rtl/>
        </w:rPr>
        <w:t>"</w:t>
      </w:r>
      <w:r>
        <w:rPr>
          <w:rFonts w:hint="cs"/>
          <w:rtl/>
        </w:rPr>
        <w:t>ז</w:t>
      </w:r>
      <w:r>
        <w:rPr>
          <w:rtl/>
        </w:rPr>
        <w:t xml:space="preserve"> </w:t>
      </w:r>
      <w:r>
        <w:rPr>
          <w:rFonts w:hint="cs"/>
          <w:rtl/>
        </w:rPr>
        <w:t>בנ</w:t>
      </w:r>
      <w:r>
        <w:rPr>
          <w:rtl/>
        </w:rPr>
        <w:t>"</w:t>
      </w:r>
      <w:r>
        <w:rPr>
          <w:rFonts w:hint="cs"/>
          <w:rtl/>
        </w:rPr>
        <w:t>ד</w:t>
      </w:r>
      <w:r>
        <w:rPr>
          <w:rtl/>
        </w:rPr>
        <w:t xml:space="preserve"> </w:t>
      </w:r>
      <w:r>
        <w:rPr>
          <w:rFonts w:hint="cs"/>
          <w:rtl/>
        </w:rPr>
        <w:t>שפיר</w:t>
      </w:r>
      <w:r>
        <w:rPr>
          <w:rtl/>
        </w:rPr>
        <w:t xml:space="preserve"> </w:t>
      </w:r>
      <w:r>
        <w:rPr>
          <w:rFonts w:hint="cs"/>
          <w:rtl/>
        </w:rPr>
        <w:t>חשיב</w:t>
      </w:r>
      <w:r>
        <w:rPr>
          <w:rtl/>
        </w:rPr>
        <w:t xml:space="preserve"> </w:t>
      </w:r>
      <w:r>
        <w:rPr>
          <w:rFonts w:hint="cs"/>
          <w:rtl/>
        </w:rPr>
        <w:t>עוסק</w:t>
      </w:r>
      <w:r>
        <w:rPr>
          <w:rtl/>
        </w:rPr>
        <w:t xml:space="preserve"> </w:t>
      </w:r>
      <w:r>
        <w:rPr>
          <w:rFonts w:hint="cs"/>
          <w:rtl/>
        </w:rPr>
        <w:t>בצרכי</w:t>
      </w:r>
      <w:r>
        <w:rPr>
          <w:rtl/>
        </w:rPr>
        <w:t xml:space="preserve"> </w:t>
      </w:r>
      <w:r>
        <w:rPr>
          <w:rFonts w:hint="cs"/>
          <w:rtl/>
        </w:rPr>
        <w:t>מצוה</w:t>
      </w:r>
      <w:r>
        <w:rPr>
          <w:rtl/>
        </w:rPr>
        <w:t xml:space="preserve"> </w:t>
      </w:r>
      <w:r>
        <w:rPr>
          <w:rFonts w:hint="cs"/>
          <w:rtl/>
        </w:rPr>
        <w:t>קודם</w:t>
      </w:r>
      <w:r>
        <w:rPr>
          <w:rtl/>
        </w:rPr>
        <w:t xml:space="preserve"> </w:t>
      </w:r>
      <w:r>
        <w:rPr>
          <w:rFonts w:hint="cs"/>
          <w:rtl/>
        </w:rPr>
        <w:t>התפלה</w:t>
      </w:r>
      <w:r>
        <w:rPr>
          <w:rtl/>
        </w:rPr>
        <w:t xml:space="preserve"> </w:t>
      </w:r>
      <w:r>
        <w:rPr>
          <w:rFonts w:hint="cs"/>
          <w:rtl/>
        </w:rPr>
        <w:t>ולא</w:t>
      </w:r>
      <w:r>
        <w:rPr>
          <w:rtl/>
        </w:rPr>
        <w:t xml:space="preserve"> </w:t>
      </w:r>
      <w:r>
        <w:rPr>
          <w:rFonts w:hint="cs"/>
          <w:rtl/>
        </w:rPr>
        <w:t>בצרכיו</w:t>
      </w:r>
      <w:r>
        <w:rPr>
          <w:rtl/>
        </w:rPr>
        <w:t>,</w:t>
      </w:r>
      <w:r>
        <w:rPr>
          <w:rFonts w:hint="cs"/>
          <w:rtl/>
        </w:rPr>
        <w:t xml:space="preserve"> דשרי</w:t>
      </w:r>
      <w:r>
        <w:rPr>
          <w:rtl/>
        </w:rPr>
        <w:t xml:space="preserve">. </w:t>
      </w:r>
      <w:r>
        <w:rPr>
          <w:rFonts w:hint="cs"/>
          <w:rtl/>
        </w:rPr>
        <w:t>וכן</w:t>
      </w:r>
      <w:r>
        <w:rPr>
          <w:rtl/>
        </w:rPr>
        <w:t xml:space="preserve"> </w:t>
      </w:r>
      <w:r>
        <w:rPr>
          <w:rFonts w:hint="cs"/>
          <w:rtl/>
        </w:rPr>
        <w:t>ראיתי</w:t>
      </w:r>
      <w:r>
        <w:rPr>
          <w:rtl/>
        </w:rPr>
        <w:t xml:space="preserve"> </w:t>
      </w:r>
      <w:r>
        <w:rPr>
          <w:rFonts w:hint="cs"/>
          <w:rtl/>
        </w:rPr>
        <w:t>בספר</w:t>
      </w:r>
      <w:r>
        <w:rPr>
          <w:rtl/>
        </w:rPr>
        <w:t xml:space="preserve"> </w:t>
      </w:r>
      <w:r>
        <w:rPr>
          <w:rFonts w:hint="cs"/>
          <w:rtl/>
        </w:rPr>
        <w:t>ויברך</w:t>
      </w:r>
      <w:r>
        <w:rPr>
          <w:rtl/>
        </w:rPr>
        <w:t xml:space="preserve"> </w:t>
      </w:r>
      <w:r>
        <w:rPr>
          <w:rFonts w:hint="cs"/>
          <w:rtl/>
        </w:rPr>
        <w:t>דוד</w:t>
      </w:r>
      <w:r>
        <w:rPr>
          <w:rtl/>
        </w:rPr>
        <w:t xml:space="preserve"> </w:t>
      </w:r>
      <w:r>
        <w:rPr>
          <w:rFonts w:hint="cs"/>
          <w:rtl/>
        </w:rPr>
        <w:t>ח</w:t>
      </w:r>
      <w:r>
        <w:rPr>
          <w:rtl/>
        </w:rPr>
        <w:t>"</w:t>
      </w:r>
      <w:r>
        <w:rPr>
          <w:rFonts w:hint="cs"/>
          <w:rtl/>
        </w:rPr>
        <w:t>א</w:t>
      </w:r>
      <w:r>
        <w:rPr>
          <w:rtl/>
        </w:rPr>
        <w:t xml:space="preserve"> (</w:t>
      </w:r>
      <w:r>
        <w:rPr>
          <w:rFonts w:hint="cs"/>
          <w:rtl/>
        </w:rPr>
        <w:t>סי</w:t>
      </w:r>
      <w:r>
        <w:rPr>
          <w:rtl/>
        </w:rPr>
        <w:t xml:space="preserve">' </w:t>
      </w:r>
      <w:r>
        <w:rPr>
          <w:rFonts w:hint="cs"/>
          <w:rtl/>
        </w:rPr>
        <w:t>סו</w:t>
      </w:r>
      <w:r>
        <w:rPr>
          <w:rtl/>
        </w:rPr>
        <w:t xml:space="preserve">) </w:t>
      </w:r>
      <w:r>
        <w:rPr>
          <w:rFonts w:hint="cs"/>
          <w:rtl/>
        </w:rPr>
        <w:t>שדן</w:t>
      </w:r>
      <w:r>
        <w:rPr>
          <w:rtl/>
        </w:rPr>
        <w:t xml:space="preserve"> </w:t>
      </w:r>
      <w:r>
        <w:rPr>
          <w:rFonts w:hint="cs"/>
          <w:rtl/>
        </w:rPr>
        <w:t>בזה</w:t>
      </w:r>
      <w:r>
        <w:rPr>
          <w:rtl/>
        </w:rPr>
        <w:t xml:space="preserve">, </w:t>
      </w:r>
      <w:r>
        <w:rPr>
          <w:rFonts w:hint="cs"/>
          <w:rtl/>
        </w:rPr>
        <w:t>וציין</w:t>
      </w:r>
      <w:r>
        <w:rPr>
          <w:rtl/>
        </w:rPr>
        <w:t xml:space="preserve"> </w:t>
      </w:r>
      <w:r>
        <w:rPr>
          <w:rFonts w:hint="cs"/>
          <w:rtl/>
        </w:rPr>
        <w:t>לדברי</w:t>
      </w:r>
      <w:r>
        <w:rPr>
          <w:rtl/>
        </w:rPr>
        <w:t xml:space="preserve"> </w:t>
      </w:r>
      <w:r>
        <w:rPr>
          <w:rFonts w:hint="cs"/>
          <w:rtl/>
        </w:rPr>
        <w:t>הביאור</w:t>
      </w:r>
      <w:r>
        <w:rPr>
          <w:rtl/>
        </w:rPr>
        <w:t xml:space="preserve"> </w:t>
      </w:r>
      <w:r>
        <w:rPr>
          <w:rFonts w:hint="cs"/>
          <w:rtl/>
        </w:rPr>
        <w:t>הלכה</w:t>
      </w:r>
      <w:r>
        <w:rPr>
          <w:rtl/>
        </w:rPr>
        <w:t xml:space="preserve"> </w:t>
      </w:r>
      <w:r>
        <w:rPr>
          <w:rFonts w:hint="cs"/>
          <w:rtl/>
        </w:rPr>
        <w:t>הנ</w:t>
      </w:r>
      <w:r>
        <w:rPr>
          <w:rtl/>
        </w:rPr>
        <w:t>"</w:t>
      </w:r>
      <w:r>
        <w:rPr>
          <w:rFonts w:hint="cs"/>
          <w:rtl/>
        </w:rPr>
        <w:t>ל</w:t>
      </w:r>
      <w:r>
        <w:rPr>
          <w:rtl/>
        </w:rPr>
        <w:t>,</w:t>
      </w:r>
      <w:r>
        <w:rPr>
          <w:rFonts w:hint="cs"/>
          <w:rtl/>
        </w:rPr>
        <w:t xml:space="preserve"> והתיר</w:t>
      </w:r>
      <w:r>
        <w:rPr>
          <w:rtl/>
        </w:rPr>
        <w:t xml:space="preserve"> </w:t>
      </w:r>
      <w:r>
        <w:rPr>
          <w:rFonts w:hint="cs"/>
          <w:rtl/>
        </w:rPr>
        <w:t>עפ</w:t>
      </w:r>
      <w:r>
        <w:rPr>
          <w:rtl/>
        </w:rPr>
        <w:t>"</w:t>
      </w:r>
      <w:r>
        <w:rPr>
          <w:rFonts w:hint="cs"/>
          <w:rtl/>
        </w:rPr>
        <w:t>ז</w:t>
      </w:r>
      <w:r>
        <w:rPr>
          <w:rtl/>
        </w:rPr>
        <w:t xml:space="preserve"> </w:t>
      </w:r>
      <w:r>
        <w:rPr>
          <w:rFonts w:hint="cs"/>
          <w:rtl/>
        </w:rPr>
        <w:t>לסופר</w:t>
      </w:r>
      <w:r>
        <w:rPr>
          <w:rtl/>
        </w:rPr>
        <w:t xml:space="preserve"> </w:t>
      </w:r>
      <w:r>
        <w:rPr>
          <w:rFonts w:hint="cs"/>
          <w:rtl/>
        </w:rPr>
        <w:t>סת</w:t>
      </w:r>
      <w:r>
        <w:rPr>
          <w:rtl/>
        </w:rPr>
        <w:t>"</w:t>
      </w:r>
      <w:r>
        <w:rPr>
          <w:rFonts w:hint="cs"/>
          <w:rtl/>
        </w:rPr>
        <w:t>ם</w:t>
      </w:r>
      <w:r>
        <w:rPr>
          <w:rtl/>
        </w:rPr>
        <w:t xml:space="preserve"> </w:t>
      </w:r>
      <w:r>
        <w:rPr>
          <w:rFonts w:hint="cs"/>
          <w:rtl/>
        </w:rPr>
        <w:t>לכתוב</w:t>
      </w:r>
      <w:r>
        <w:rPr>
          <w:rtl/>
        </w:rPr>
        <w:t xml:space="preserve"> </w:t>
      </w:r>
      <w:r>
        <w:rPr>
          <w:rFonts w:hint="cs"/>
          <w:rtl/>
        </w:rPr>
        <w:t>סת</w:t>
      </w:r>
      <w:r>
        <w:rPr>
          <w:rtl/>
        </w:rPr>
        <w:t>"</w:t>
      </w:r>
      <w:r>
        <w:rPr>
          <w:rFonts w:hint="cs"/>
          <w:rtl/>
        </w:rPr>
        <w:t>ם</w:t>
      </w:r>
      <w:r>
        <w:rPr>
          <w:rtl/>
        </w:rPr>
        <w:t xml:space="preserve"> </w:t>
      </w:r>
      <w:r>
        <w:rPr>
          <w:rFonts w:hint="cs"/>
          <w:rtl/>
        </w:rPr>
        <w:t>קודם</w:t>
      </w:r>
      <w:r>
        <w:rPr>
          <w:rtl/>
        </w:rPr>
        <w:t xml:space="preserve"> </w:t>
      </w:r>
      <w:r>
        <w:rPr>
          <w:rFonts w:hint="cs"/>
          <w:rtl/>
        </w:rPr>
        <w:t>התפלה</w:t>
      </w:r>
      <w:r>
        <w:rPr>
          <w:rtl/>
        </w:rPr>
        <w:t>.</w:t>
      </w:r>
    </w:p>
    <w:p w:rsidR="00566BCD" w:rsidRDefault="00566BCD" w:rsidP="00566BCD">
      <w:pPr>
        <w:pStyle w:val="a3"/>
        <w:bidi/>
      </w:pPr>
      <w:r>
        <w:rPr>
          <w:rFonts w:hint="cs"/>
          <w:rtl/>
        </w:rPr>
        <w:t>והקשה</w:t>
      </w:r>
      <w:r>
        <w:rPr>
          <w:rtl/>
        </w:rPr>
        <w:t xml:space="preserve"> </w:t>
      </w:r>
      <w:r>
        <w:rPr>
          <w:rFonts w:hint="cs"/>
          <w:rtl/>
        </w:rPr>
        <w:t>על</w:t>
      </w:r>
      <w:r>
        <w:rPr>
          <w:rtl/>
        </w:rPr>
        <w:t xml:space="preserve"> </w:t>
      </w:r>
      <w:r>
        <w:rPr>
          <w:rFonts w:hint="cs"/>
          <w:rtl/>
        </w:rPr>
        <w:t>זה</w:t>
      </w:r>
      <w:r>
        <w:rPr>
          <w:rtl/>
        </w:rPr>
        <w:t xml:space="preserve">: </w:t>
      </w:r>
      <w:r>
        <w:rPr>
          <w:rFonts w:hint="cs"/>
          <w:rtl/>
        </w:rPr>
        <w:t>לכאורה</w:t>
      </w:r>
      <w:r>
        <w:rPr>
          <w:rtl/>
        </w:rPr>
        <w:t xml:space="preserve"> </w:t>
      </w:r>
      <w:r>
        <w:rPr>
          <w:rFonts w:hint="cs"/>
          <w:rtl/>
        </w:rPr>
        <w:t>יש</w:t>
      </w:r>
      <w:r>
        <w:rPr>
          <w:rtl/>
        </w:rPr>
        <w:t xml:space="preserve"> </w:t>
      </w:r>
      <w:r>
        <w:rPr>
          <w:rFonts w:hint="cs"/>
          <w:rtl/>
        </w:rPr>
        <w:t>להוכיח</w:t>
      </w:r>
      <w:r>
        <w:rPr>
          <w:rtl/>
        </w:rPr>
        <w:t xml:space="preserve"> </w:t>
      </w:r>
      <w:r>
        <w:rPr>
          <w:rFonts w:hint="cs"/>
          <w:rtl/>
        </w:rPr>
        <w:t>איפכא</w:t>
      </w:r>
      <w:r>
        <w:rPr>
          <w:rtl/>
        </w:rPr>
        <w:t xml:space="preserve"> </w:t>
      </w:r>
      <w:r>
        <w:rPr>
          <w:rFonts w:hint="cs"/>
          <w:rtl/>
        </w:rPr>
        <w:t>מהביה"ל</w:t>
      </w:r>
      <w:r>
        <w:rPr>
          <w:rtl/>
        </w:rPr>
        <w:t xml:space="preserve"> </w:t>
      </w:r>
      <w:r>
        <w:rPr>
          <w:rFonts w:hint="cs"/>
          <w:rtl/>
        </w:rPr>
        <w:t>הנ"ל</w:t>
      </w:r>
      <w:r>
        <w:rPr>
          <w:rtl/>
        </w:rPr>
        <w:t xml:space="preserve">, </w:t>
      </w:r>
      <w:r>
        <w:rPr>
          <w:rFonts w:hint="cs"/>
          <w:rtl/>
        </w:rPr>
        <w:t>דמהא</w:t>
      </w:r>
      <w:r>
        <w:rPr>
          <w:rtl/>
        </w:rPr>
        <w:t xml:space="preserve"> </w:t>
      </w:r>
      <w:r>
        <w:rPr>
          <w:rFonts w:hint="cs"/>
          <w:rtl/>
        </w:rPr>
        <w:t>דכתב</w:t>
      </w:r>
      <w:r>
        <w:rPr>
          <w:rtl/>
        </w:rPr>
        <w:t xml:space="preserve"> </w:t>
      </w:r>
      <w:r>
        <w:rPr>
          <w:rFonts w:hint="cs"/>
          <w:rtl/>
        </w:rPr>
        <w:t>הביאור</w:t>
      </w:r>
      <w:r>
        <w:rPr>
          <w:rtl/>
        </w:rPr>
        <w:t xml:space="preserve"> </w:t>
      </w:r>
      <w:r>
        <w:rPr>
          <w:rFonts w:hint="cs"/>
          <w:rtl/>
        </w:rPr>
        <w:t>הלכה</w:t>
      </w:r>
      <w:r>
        <w:rPr>
          <w:rtl/>
        </w:rPr>
        <w:t xml:space="preserve"> </w:t>
      </w:r>
      <w:r>
        <w:rPr>
          <w:rFonts w:hint="cs"/>
          <w:rtl/>
        </w:rPr>
        <w:t>שעל</w:t>
      </w:r>
      <w:r>
        <w:rPr>
          <w:rtl/>
        </w:rPr>
        <w:t xml:space="preserve"> </w:t>
      </w:r>
      <w:r>
        <w:rPr>
          <w:rFonts w:hint="cs"/>
          <w:rtl/>
        </w:rPr>
        <w:t>ידי</w:t>
      </w:r>
      <w:r>
        <w:rPr>
          <w:rtl/>
        </w:rPr>
        <w:t xml:space="preserve"> </w:t>
      </w:r>
      <w:r>
        <w:rPr>
          <w:rFonts w:hint="cs"/>
          <w:rtl/>
        </w:rPr>
        <w:t>זה</w:t>
      </w:r>
      <w:r>
        <w:rPr>
          <w:rtl/>
        </w:rPr>
        <w:t xml:space="preserve"> </w:t>
      </w:r>
      <w:r>
        <w:rPr>
          <w:rFonts w:hint="cs"/>
          <w:rtl/>
        </w:rPr>
        <w:t>תיפול</w:t>
      </w:r>
      <w:r>
        <w:rPr>
          <w:rtl/>
        </w:rPr>
        <w:t xml:space="preserve"> </w:t>
      </w:r>
      <w:r>
        <w:rPr>
          <w:rFonts w:hint="cs"/>
          <w:rtl/>
        </w:rPr>
        <w:t>קושיית</w:t>
      </w:r>
      <w:r>
        <w:rPr>
          <w:rtl/>
        </w:rPr>
        <w:t xml:space="preserve"> </w:t>
      </w:r>
      <w:r>
        <w:rPr>
          <w:rFonts w:hint="cs"/>
          <w:rtl/>
        </w:rPr>
        <w:t>המג</w:t>
      </w:r>
      <w:r>
        <w:rPr>
          <w:rtl/>
        </w:rPr>
        <w:t>"</w:t>
      </w:r>
      <w:r>
        <w:rPr>
          <w:rFonts w:hint="cs"/>
          <w:rtl/>
        </w:rPr>
        <w:t>א</w:t>
      </w:r>
      <w:r>
        <w:rPr>
          <w:rtl/>
        </w:rPr>
        <w:t xml:space="preserve"> </w:t>
      </w:r>
      <w:r>
        <w:rPr>
          <w:rFonts w:hint="cs"/>
          <w:rtl/>
        </w:rPr>
        <w:t>וכו</w:t>
      </w:r>
      <w:r>
        <w:rPr>
          <w:rtl/>
        </w:rPr>
        <w:t xml:space="preserve">', </w:t>
      </w:r>
      <w:r>
        <w:rPr>
          <w:rFonts w:hint="cs"/>
          <w:rtl/>
        </w:rPr>
        <w:t>משמע</w:t>
      </w:r>
      <w:r>
        <w:rPr>
          <w:rtl/>
        </w:rPr>
        <w:t xml:space="preserve"> </w:t>
      </w:r>
      <w:r>
        <w:rPr>
          <w:rFonts w:hint="cs"/>
          <w:rtl/>
        </w:rPr>
        <w:t>דהבין</w:t>
      </w:r>
      <w:r>
        <w:rPr>
          <w:rtl/>
        </w:rPr>
        <w:t xml:space="preserve"> </w:t>
      </w:r>
      <w:r>
        <w:rPr>
          <w:rFonts w:hint="cs"/>
          <w:rtl/>
        </w:rPr>
        <w:t>דהמג</w:t>
      </w:r>
      <w:r>
        <w:rPr>
          <w:rtl/>
        </w:rPr>
        <w:t>"</w:t>
      </w:r>
      <w:r>
        <w:rPr>
          <w:rFonts w:hint="cs"/>
          <w:rtl/>
        </w:rPr>
        <w:t>א</w:t>
      </w:r>
      <w:r>
        <w:rPr>
          <w:rtl/>
        </w:rPr>
        <w:t xml:space="preserve"> </w:t>
      </w:r>
      <w:r>
        <w:rPr>
          <w:rFonts w:hint="cs"/>
          <w:rtl/>
        </w:rPr>
        <w:t>לא</w:t>
      </w:r>
      <w:r>
        <w:rPr>
          <w:rtl/>
        </w:rPr>
        <w:t xml:space="preserve"> </w:t>
      </w:r>
      <w:r>
        <w:rPr>
          <w:rFonts w:hint="cs"/>
          <w:rtl/>
        </w:rPr>
        <w:t>ס</w:t>
      </w:r>
      <w:r>
        <w:rPr>
          <w:rtl/>
        </w:rPr>
        <w:t>"</w:t>
      </w:r>
      <w:r>
        <w:rPr>
          <w:rFonts w:hint="cs"/>
          <w:rtl/>
        </w:rPr>
        <w:t>ל</w:t>
      </w:r>
      <w:r>
        <w:rPr>
          <w:rtl/>
        </w:rPr>
        <w:t xml:space="preserve"> </w:t>
      </w:r>
      <w:r>
        <w:rPr>
          <w:rFonts w:hint="cs"/>
          <w:rtl/>
        </w:rPr>
        <w:t>כחידושו</w:t>
      </w:r>
      <w:r>
        <w:rPr>
          <w:rtl/>
        </w:rPr>
        <w:t xml:space="preserve">, </w:t>
      </w:r>
      <w:r>
        <w:rPr>
          <w:rFonts w:hint="cs"/>
          <w:rtl/>
        </w:rPr>
        <w:t>אלא</w:t>
      </w:r>
      <w:r>
        <w:rPr>
          <w:rtl/>
        </w:rPr>
        <w:t xml:space="preserve"> </w:t>
      </w:r>
      <w:r>
        <w:rPr>
          <w:rFonts w:hint="cs"/>
          <w:rtl/>
        </w:rPr>
        <w:t>סובר</w:t>
      </w:r>
      <w:r>
        <w:rPr>
          <w:rtl/>
        </w:rPr>
        <w:t xml:space="preserve"> </w:t>
      </w:r>
      <w:r>
        <w:rPr>
          <w:rFonts w:hint="cs"/>
          <w:rtl/>
        </w:rPr>
        <w:t>שדין</w:t>
      </w:r>
      <w:r>
        <w:rPr>
          <w:rtl/>
        </w:rPr>
        <w:t xml:space="preserve"> </w:t>
      </w:r>
      <w:r>
        <w:rPr>
          <w:rFonts w:hint="cs"/>
          <w:rtl/>
        </w:rPr>
        <w:t>הכותב</w:t>
      </w:r>
      <w:r>
        <w:rPr>
          <w:rtl/>
        </w:rPr>
        <w:t xml:space="preserve"> </w:t>
      </w:r>
      <w:r>
        <w:rPr>
          <w:rFonts w:hint="cs"/>
          <w:rtl/>
        </w:rPr>
        <w:t>כדין</w:t>
      </w:r>
      <w:r>
        <w:rPr>
          <w:rtl/>
        </w:rPr>
        <w:t xml:space="preserve"> </w:t>
      </w:r>
      <w:r>
        <w:rPr>
          <w:rFonts w:hint="cs"/>
          <w:rtl/>
        </w:rPr>
        <w:t>התגרין</w:t>
      </w:r>
      <w:r>
        <w:rPr>
          <w:rtl/>
        </w:rPr>
        <w:t xml:space="preserve"> </w:t>
      </w:r>
      <w:r>
        <w:rPr>
          <w:rFonts w:hint="cs"/>
          <w:rtl/>
        </w:rPr>
        <w:t>דאם</w:t>
      </w:r>
      <w:r>
        <w:rPr>
          <w:rtl/>
        </w:rPr>
        <w:t xml:space="preserve"> </w:t>
      </w:r>
      <w:r>
        <w:rPr>
          <w:rFonts w:hint="cs"/>
          <w:rtl/>
        </w:rPr>
        <w:t>עושים</w:t>
      </w:r>
      <w:r>
        <w:rPr>
          <w:rtl/>
        </w:rPr>
        <w:t xml:space="preserve"> </w:t>
      </w:r>
      <w:r>
        <w:rPr>
          <w:rFonts w:hint="cs"/>
          <w:rtl/>
        </w:rPr>
        <w:t>כדי</w:t>
      </w:r>
      <w:r>
        <w:rPr>
          <w:rtl/>
        </w:rPr>
        <w:t xml:space="preserve"> </w:t>
      </w:r>
      <w:r>
        <w:rPr>
          <w:rFonts w:hint="cs"/>
          <w:rtl/>
        </w:rPr>
        <w:t>להשתכר</w:t>
      </w:r>
      <w:r>
        <w:rPr>
          <w:rtl/>
        </w:rPr>
        <w:t xml:space="preserve">, </w:t>
      </w:r>
      <w:r>
        <w:rPr>
          <w:rFonts w:hint="cs"/>
          <w:rtl/>
        </w:rPr>
        <w:t>לא</w:t>
      </w:r>
      <w:r>
        <w:rPr>
          <w:rtl/>
        </w:rPr>
        <w:t xml:space="preserve"> </w:t>
      </w:r>
      <w:r>
        <w:rPr>
          <w:rFonts w:hint="cs"/>
          <w:rtl/>
        </w:rPr>
        <w:t>חשיבי</w:t>
      </w:r>
      <w:r>
        <w:rPr>
          <w:rtl/>
        </w:rPr>
        <w:t xml:space="preserve"> </w:t>
      </w:r>
      <w:r>
        <w:rPr>
          <w:rFonts w:hint="cs"/>
          <w:rtl/>
        </w:rPr>
        <w:t>עוסקים</w:t>
      </w:r>
      <w:r>
        <w:rPr>
          <w:rtl/>
        </w:rPr>
        <w:t xml:space="preserve"> </w:t>
      </w:r>
      <w:r>
        <w:rPr>
          <w:rFonts w:hint="cs"/>
          <w:rtl/>
        </w:rPr>
        <w:t>במצוה</w:t>
      </w:r>
      <w:r>
        <w:rPr>
          <w:rtl/>
        </w:rPr>
        <w:t xml:space="preserve">. </w:t>
      </w:r>
      <w:r>
        <w:rPr>
          <w:rFonts w:hint="cs"/>
          <w:rtl/>
        </w:rPr>
        <w:t>וכיון</w:t>
      </w:r>
      <w:r>
        <w:rPr>
          <w:rtl/>
        </w:rPr>
        <w:t xml:space="preserve"> </w:t>
      </w:r>
      <w:r>
        <w:rPr>
          <w:rFonts w:hint="cs"/>
          <w:rtl/>
        </w:rPr>
        <w:t>שהביאור</w:t>
      </w:r>
      <w:r>
        <w:rPr>
          <w:rtl/>
        </w:rPr>
        <w:t xml:space="preserve"> </w:t>
      </w:r>
      <w:r>
        <w:rPr>
          <w:rFonts w:hint="cs"/>
          <w:rtl/>
        </w:rPr>
        <w:t>הלכה</w:t>
      </w:r>
      <w:r>
        <w:rPr>
          <w:rtl/>
        </w:rPr>
        <w:t xml:space="preserve"> </w:t>
      </w:r>
      <w:r>
        <w:rPr>
          <w:rFonts w:hint="cs"/>
          <w:rtl/>
        </w:rPr>
        <w:t>לא</w:t>
      </w:r>
      <w:r>
        <w:rPr>
          <w:rtl/>
        </w:rPr>
        <w:t xml:space="preserve"> </w:t>
      </w:r>
      <w:r>
        <w:rPr>
          <w:rFonts w:hint="cs"/>
          <w:rtl/>
        </w:rPr>
        <w:t>כתב</w:t>
      </w:r>
      <w:r>
        <w:rPr>
          <w:rtl/>
        </w:rPr>
        <w:t xml:space="preserve"> </w:t>
      </w:r>
      <w:r>
        <w:rPr>
          <w:rFonts w:hint="cs"/>
          <w:rtl/>
        </w:rPr>
        <w:t>חידושו</w:t>
      </w:r>
      <w:r>
        <w:rPr>
          <w:rtl/>
        </w:rPr>
        <w:t xml:space="preserve"> </w:t>
      </w:r>
      <w:r>
        <w:rPr>
          <w:rFonts w:hint="cs"/>
          <w:rtl/>
        </w:rPr>
        <w:t>בסכינא</w:t>
      </w:r>
      <w:r>
        <w:rPr>
          <w:rtl/>
        </w:rPr>
        <w:t xml:space="preserve"> </w:t>
      </w:r>
      <w:r>
        <w:rPr>
          <w:rFonts w:hint="cs"/>
          <w:rtl/>
        </w:rPr>
        <w:t>חריפא</w:t>
      </w:r>
      <w:r>
        <w:rPr>
          <w:rtl/>
        </w:rPr>
        <w:t xml:space="preserve">, </w:t>
      </w:r>
      <w:r>
        <w:rPr>
          <w:rFonts w:hint="cs"/>
          <w:rtl/>
        </w:rPr>
        <w:t>אלא</w:t>
      </w:r>
      <w:r>
        <w:rPr>
          <w:rtl/>
        </w:rPr>
        <w:t xml:space="preserve"> </w:t>
      </w:r>
      <w:r>
        <w:rPr>
          <w:rFonts w:hint="cs"/>
          <w:rtl/>
        </w:rPr>
        <w:t>רק</w:t>
      </w:r>
      <w:r>
        <w:rPr>
          <w:rtl/>
        </w:rPr>
        <w:t xml:space="preserve"> "</w:t>
      </w:r>
      <w:r>
        <w:rPr>
          <w:rFonts w:hint="cs"/>
          <w:rtl/>
        </w:rPr>
        <w:t>מספקנא</w:t>
      </w:r>
      <w:r>
        <w:rPr>
          <w:rtl/>
        </w:rPr>
        <w:t xml:space="preserve"> </w:t>
      </w:r>
      <w:r>
        <w:rPr>
          <w:rFonts w:hint="cs"/>
          <w:rtl/>
        </w:rPr>
        <w:t>לומר</w:t>
      </w:r>
      <w:r>
        <w:rPr>
          <w:rtl/>
        </w:rPr>
        <w:t xml:space="preserve">" </w:t>
      </w:r>
      <w:r>
        <w:rPr>
          <w:rFonts w:hint="cs"/>
          <w:rtl/>
        </w:rPr>
        <w:t>וכו</w:t>
      </w:r>
      <w:r>
        <w:rPr>
          <w:rtl/>
        </w:rPr>
        <w:t xml:space="preserve">', </w:t>
      </w:r>
      <w:r>
        <w:rPr>
          <w:rFonts w:hint="cs"/>
          <w:rtl/>
        </w:rPr>
        <w:t>ואילו</w:t>
      </w:r>
      <w:r>
        <w:rPr>
          <w:rtl/>
        </w:rPr>
        <w:t xml:space="preserve"> </w:t>
      </w:r>
      <w:r>
        <w:rPr>
          <w:rFonts w:hint="cs"/>
          <w:rtl/>
        </w:rPr>
        <w:t>המג</w:t>
      </w:r>
      <w:r>
        <w:rPr>
          <w:rtl/>
        </w:rPr>
        <w:t>"</w:t>
      </w:r>
      <w:r>
        <w:rPr>
          <w:rFonts w:hint="cs"/>
          <w:rtl/>
        </w:rPr>
        <w:t>א</w:t>
      </w:r>
      <w:r>
        <w:rPr>
          <w:rtl/>
        </w:rPr>
        <w:t xml:space="preserve"> </w:t>
      </w:r>
      <w:r>
        <w:rPr>
          <w:rFonts w:hint="cs"/>
          <w:rtl/>
        </w:rPr>
        <w:t>אוסר</w:t>
      </w:r>
      <w:r>
        <w:rPr>
          <w:rtl/>
        </w:rPr>
        <w:t xml:space="preserve"> </w:t>
      </w:r>
      <w:r>
        <w:rPr>
          <w:rFonts w:hint="cs"/>
          <w:rtl/>
        </w:rPr>
        <w:t>בודאי</w:t>
      </w:r>
      <w:r>
        <w:rPr>
          <w:rtl/>
        </w:rPr>
        <w:t xml:space="preserve">, </w:t>
      </w:r>
      <w:r>
        <w:rPr>
          <w:rFonts w:hint="cs"/>
          <w:rtl/>
        </w:rPr>
        <w:t>א</w:t>
      </w:r>
      <w:r>
        <w:rPr>
          <w:rtl/>
        </w:rPr>
        <w:t>"</w:t>
      </w:r>
      <w:r>
        <w:rPr>
          <w:rFonts w:hint="cs"/>
          <w:rtl/>
        </w:rPr>
        <w:t>כ</w:t>
      </w:r>
      <w:r>
        <w:rPr>
          <w:rtl/>
        </w:rPr>
        <w:t xml:space="preserve"> </w:t>
      </w:r>
      <w:r>
        <w:rPr>
          <w:rFonts w:hint="cs"/>
          <w:rtl/>
        </w:rPr>
        <w:t>אדרבא</w:t>
      </w:r>
      <w:r>
        <w:rPr>
          <w:rtl/>
        </w:rPr>
        <w:t xml:space="preserve"> </w:t>
      </w:r>
      <w:r>
        <w:rPr>
          <w:rFonts w:hint="cs"/>
          <w:rtl/>
        </w:rPr>
        <w:t>מהתם</w:t>
      </w:r>
      <w:r>
        <w:rPr>
          <w:rtl/>
        </w:rPr>
        <w:t xml:space="preserve"> </w:t>
      </w:r>
      <w:r>
        <w:rPr>
          <w:rFonts w:hint="cs"/>
          <w:rtl/>
        </w:rPr>
        <w:t>איכא</w:t>
      </w:r>
      <w:r>
        <w:rPr>
          <w:rtl/>
        </w:rPr>
        <w:t xml:space="preserve"> </w:t>
      </w:r>
      <w:r>
        <w:rPr>
          <w:rFonts w:hint="cs"/>
          <w:rtl/>
        </w:rPr>
        <w:t>ראי</w:t>
      </w:r>
      <w:r>
        <w:rPr>
          <w:rtl/>
        </w:rPr>
        <w:t xml:space="preserve">' </w:t>
      </w:r>
      <w:r>
        <w:rPr>
          <w:rFonts w:hint="cs"/>
          <w:rtl/>
        </w:rPr>
        <w:t>מהימנא</w:t>
      </w:r>
      <w:r>
        <w:rPr>
          <w:rtl/>
        </w:rPr>
        <w:t xml:space="preserve"> </w:t>
      </w:r>
      <w:r>
        <w:rPr>
          <w:rFonts w:hint="cs"/>
          <w:rtl/>
        </w:rPr>
        <w:t>להחשיבו</w:t>
      </w:r>
      <w:r>
        <w:rPr>
          <w:rtl/>
        </w:rPr>
        <w:t xml:space="preserve"> </w:t>
      </w:r>
      <w:r>
        <w:rPr>
          <w:rFonts w:hint="cs"/>
          <w:rtl/>
        </w:rPr>
        <w:t>כעושה</w:t>
      </w:r>
      <w:r>
        <w:rPr>
          <w:rtl/>
        </w:rPr>
        <w:t xml:space="preserve"> </w:t>
      </w:r>
      <w:r>
        <w:rPr>
          <w:rFonts w:hint="cs"/>
          <w:rtl/>
        </w:rPr>
        <w:t>צרכיו</w:t>
      </w:r>
      <w:r>
        <w:rPr>
          <w:rtl/>
        </w:rPr>
        <w:t xml:space="preserve"> </w:t>
      </w:r>
      <w:r>
        <w:rPr>
          <w:rFonts w:hint="cs"/>
          <w:rtl/>
        </w:rPr>
        <w:t>ולא</w:t>
      </w:r>
      <w:r>
        <w:rPr>
          <w:rtl/>
        </w:rPr>
        <w:t xml:space="preserve"> </w:t>
      </w:r>
      <w:r>
        <w:rPr>
          <w:rFonts w:hint="cs"/>
          <w:rtl/>
        </w:rPr>
        <w:t>צרכי</w:t>
      </w:r>
      <w:r>
        <w:rPr>
          <w:rtl/>
        </w:rPr>
        <w:t xml:space="preserve"> </w:t>
      </w:r>
      <w:r>
        <w:rPr>
          <w:rFonts w:hint="cs"/>
          <w:rtl/>
        </w:rPr>
        <w:t>מצוה</w:t>
      </w:r>
      <w:r>
        <w:rPr>
          <w:rtl/>
        </w:rPr>
        <w:t xml:space="preserve">. - </w:t>
      </w:r>
      <w:r>
        <w:rPr>
          <w:rFonts w:hint="cs"/>
          <w:rtl/>
        </w:rPr>
        <w:t>ולפ</w:t>
      </w:r>
      <w:r>
        <w:rPr>
          <w:rtl/>
        </w:rPr>
        <w:t>"</w:t>
      </w:r>
      <w:r>
        <w:rPr>
          <w:rFonts w:hint="cs"/>
          <w:rtl/>
        </w:rPr>
        <w:t>ז</w:t>
      </w:r>
      <w:r>
        <w:rPr>
          <w:rtl/>
        </w:rPr>
        <w:t xml:space="preserve"> </w:t>
      </w:r>
      <w:r>
        <w:rPr>
          <w:rFonts w:hint="cs"/>
          <w:rtl/>
        </w:rPr>
        <w:t>יש</w:t>
      </w:r>
      <w:r>
        <w:rPr>
          <w:rtl/>
        </w:rPr>
        <w:t xml:space="preserve"> </w:t>
      </w:r>
      <w:r>
        <w:rPr>
          <w:rFonts w:hint="cs"/>
          <w:rtl/>
        </w:rPr>
        <w:t>לאסור</w:t>
      </w:r>
      <w:r>
        <w:rPr>
          <w:rtl/>
        </w:rPr>
        <w:t xml:space="preserve"> </w:t>
      </w:r>
      <w:r>
        <w:rPr>
          <w:rFonts w:hint="cs"/>
          <w:rtl/>
        </w:rPr>
        <w:t>לכתוב</w:t>
      </w:r>
      <w:r>
        <w:rPr>
          <w:rtl/>
        </w:rPr>
        <w:t xml:space="preserve"> </w:t>
      </w:r>
      <w:r>
        <w:rPr>
          <w:rFonts w:hint="cs"/>
          <w:rtl/>
        </w:rPr>
        <w:t>סת</w:t>
      </w:r>
      <w:r>
        <w:rPr>
          <w:rtl/>
        </w:rPr>
        <w:t>"</w:t>
      </w:r>
      <w:r>
        <w:rPr>
          <w:rFonts w:hint="cs"/>
          <w:rtl/>
        </w:rPr>
        <w:t>ם</w:t>
      </w:r>
      <w:r>
        <w:rPr>
          <w:rtl/>
        </w:rPr>
        <w:t xml:space="preserve"> </w:t>
      </w:r>
      <w:r>
        <w:rPr>
          <w:rFonts w:hint="cs"/>
          <w:rtl/>
        </w:rPr>
        <w:t>קודם</w:t>
      </w:r>
      <w:r>
        <w:rPr>
          <w:rtl/>
        </w:rPr>
        <w:t xml:space="preserve"> </w:t>
      </w:r>
      <w:r>
        <w:rPr>
          <w:rFonts w:hint="cs"/>
          <w:rtl/>
        </w:rPr>
        <w:t>התפלה</w:t>
      </w:r>
      <w:r>
        <w:rPr>
          <w:rtl/>
        </w:rPr>
        <w:t xml:space="preserve">. </w:t>
      </w:r>
      <w:r>
        <w:rPr>
          <w:rFonts w:hint="cs"/>
          <w:rtl/>
        </w:rPr>
        <w:t>עכ</w:t>
      </w:r>
      <w:r>
        <w:rPr>
          <w:rtl/>
        </w:rPr>
        <w:t>"</w:t>
      </w:r>
      <w:r>
        <w:rPr>
          <w:rFonts w:hint="cs"/>
          <w:rtl/>
        </w:rPr>
        <w:t>ד</w:t>
      </w:r>
      <w:r>
        <w:rPr>
          <w:rtl/>
        </w:rPr>
        <w:t>.</w:t>
      </w:r>
    </w:p>
    <w:p w:rsidR="00566BCD" w:rsidRDefault="00566BCD" w:rsidP="00566BCD">
      <w:pPr>
        <w:pStyle w:val="a3"/>
        <w:bidi/>
      </w:pPr>
      <w:r>
        <w:rPr>
          <w:rFonts w:hint="cs"/>
          <w:rtl/>
        </w:rPr>
        <w:t>יש</w:t>
      </w:r>
      <w:r>
        <w:rPr>
          <w:rtl/>
        </w:rPr>
        <w:t xml:space="preserve"> </w:t>
      </w:r>
      <w:r>
        <w:rPr>
          <w:rFonts w:hint="cs"/>
          <w:rtl/>
        </w:rPr>
        <w:t>להעיר</w:t>
      </w:r>
      <w:r>
        <w:rPr>
          <w:rtl/>
        </w:rPr>
        <w:t xml:space="preserve"> </w:t>
      </w:r>
      <w:r>
        <w:rPr>
          <w:rFonts w:hint="cs"/>
          <w:rtl/>
        </w:rPr>
        <w:t>ממ</w:t>
      </w:r>
      <w:r>
        <w:rPr>
          <w:rtl/>
        </w:rPr>
        <w:t>"</w:t>
      </w:r>
      <w:r>
        <w:rPr>
          <w:rFonts w:hint="cs"/>
          <w:rtl/>
        </w:rPr>
        <w:t>ש</w:t>
      </w:r>
      <w:r>
        <w:rPr>
          <w:rtl/>
        </w:rPr>
        <w:t xml:space="preserve"> </w:t>
      </w:r>
      <w:r>
        <w:rPr>
          <w:rFonts w:hint="cs"/>
          <w:rtl/>
        </w:rPr>
        <w:t>המ</w:t>
      </w:r>
      <w:r>
        <w:rPr>
          <w:rtl/>
        </w:rPr>
        <w:t>"</w:t>
      </w:r>
      <w:r>
        <w:rPr>
          <w:rFonts w:hint="cs"/>
          <w:rtl/>
        </w:rPr>
        <w:t>ב</w:t>
      </w:r>
      <w:r>
        <w:rPr>
          <w:rtl/>
        </w:rPr>
        <w:t xml:space="preserve"> </w:t>
      </w:r>
      <w:r>
        <w:rPr>
          <w:rFonts w:hint="cs"/>
          <w:rtl/>
        </w:rPr>
        <w:t>בעצמו</w:t>
      </w:r>
      <w:r>
        <w:rPr>
          <w:rtl/>
        </w:rPr>
        <w:t xml:space="preserve"> </w:t>
      </w:r>
      <w:r>
        <w:rPr>
          <w:rFonts w:hint="cs"/>
          <w:rtl/>
        </w:rPr>
        <w:t>בסי</w:t>
      </w:r>
      <w:r>
        <w:rPr>
          <w:rtl/>
        </w:rPr>
        <w:t xml:space="preserve">' </w:t>
      </w:r>
      <w:r>
        <w:rPr>
          <w:rFonts w:hint="cs"/>
          <w:rtl/>
        </w:rPr>
        <w:t>רנא</w:t>
      </w:r>
      <w:r>
        <w:rPr>
          <w:rtl/>
        </w:rPr>
        <w:t xml:space="preserve"> (</w:t>
      </w:r>
      <w:r>
        <w:rPr>
          <w:rFonts w:hint="cs"/>
          <w:rtl/>
        </w:rPr>
        <w:t>בסק</w:t>
      </w:r>
      <w:r>
        <w:rPr>
          <w:rtl/>
        </w:rPr>
        <w:t>"</w:t>
      </w:r>
      <w:r>
        <w:rPr>
          <w:rFonts w:hint="cs"/>
          <w:rtl/>
        </w:rPr>
        <w:t>ו</w:t>
      </w:r>
      <w:r>
        <w:rPr>
          <w:rtl/>
        </w:rPr>
        <w:t xml:space="preserve">), </w:t>
      </w:r>
      <w:r>
        <w:rPr>
          <w:rFonts w:hint="cs"/>
          <w:rtl/>
        </w:rPr>
        <w:t>בענין</w:t>
      </w:r>
      <w:r>
        <w:rPr>
          <w:rtl/>
        </w:rPr>
        <w:t xml:space="preserve"> </w:t>
      </w:r>
      <w:r>
        <w:rPr>
          <w:rFonts w:hint="cs"/>
          <w:rtl/>
        </w:rPr>
        <w:t>איסור</w:t>
      </w:r>
      <w:r>
        <w:rPr>
          <w:rtl/>
        </w:rPr>
        <w:t xml:space="preserve"> </w:t>
      </w:r>
      <w:r>
        <w:rPr>
          <w:rFonts w:hint="cs"/>
          <w:rtl/>
        </w:rPr>
        <w:t>מלאכה</w:t>
      </w:r>
      <w:r>
        <w:rPr>
          <w:rtl/>
        </w:rPr>
        <w:t xml:space="preserve"> </w:t>
      </w:r>
      <w:r>
        <w:rPr>
          <w:rFonts w:hint="cs"/>
          <w:rtl/>
        </w:rPr>
        <w:t>בעש</w:t>
      </w:r>
      <w:r>
        <w:rPr>
          <w:rtl/>
        </w:rPr>
        <w:t>"</w:t>
      </w:r>
      <w:r>
        <w:rPr>
          <w:rFonts w:hint="cs"/>
          <w:rtl/>
        </w:rPr>
        <w:t>ק</w:t>
      </w:r>
      <w:r>
        <w:rPr>
          <w:rtl/>
        </w:rPr>
        <w:t xml:space="preserve"> </w:t>
      </w:r>
      <w:r>
        <w:rPr>
          <w:rFonts w:hint="cs"/>
          <w:rtl/>
        </w:rPr>
        <w:t>מן</w:t>
      </w:r>
      <w:r>
        <w:rPr>
          <w:rtl/>
        </w:rPr>
        <w:t xml:space="preserve"> </w:t>
      </w:r>
      <w:r>
        <w:rPr>
          <w:rFonts w:hint="cs"/>
          <w:rtl/>
        </w:rPr>
        <w:t>המנחה</w:t>
      </w:r>
      <w:r>
        <w:rPr>
          <w:rtl/>
        </w:rPr>
        <w:t xml:space="preserve"> </w:t>
      </w:r>
      <w:r>
        <w:rPr>
          <w:rFonts w:hint="cs"/>
          <w:rtl/>
        </w:rPr>
        <w:t>ולמעלה</w:t>
      </w:r>
      <w:r>
        <w:rPr>
          <w:rtl/>
        </w:rPr>
        <w:t xml:space="preserve">. </w:t>
      </w:r>
      <w:r>
        <w:rPr>
          <w:rFonts w:hint="cs"/>
          <w:rtl/>
        </w:rPr>
        <w:t>שכתב</w:t>
      </w:r>
      <w:r>
        <w:rPr>
          <w:rtl/>
        </w:rPr>
        <w:t xml:space="preserve"> </w:t>
      </w:r>
      <w:r>
        <w:rPr>
          <w:rFonts w:hint="cs"/>
          <w:rtl/>
        </w:rPr>
        <w:t>הרמ</w:t>
      </w:r>
      <w:r>
        <w:rPr>
          <w:rtl/>
        </w:rPr>
        <w:t>"</w:t>
      </w:r>
      <w:r>
        <w:rPr>
          <w:rFonts w:hint="cs"/>
          <w:rtl/>
        </w:rPr>
        <w:t>א</w:t>
      </w:r>
      <w:r>
        <w:rPr>
          <w:rtl/>
        </w:rPr>
        <w:t xml:space="preserve"> (</w:t>
      </w:r>
      <w:r>
        <w:rPr>
          <w:rFonts w:hint="cs"/>
          <w:rtl/>
        </w:rPr>
        <w:t>בסעי</w:t>
      </w:r>
      <w:r>
        <w:rPr>
          <w:rtl/>
        </w:rPr>
        <w:t xml:space="preserve">' </w:t>
      </w:r>
      <w:r>
        <w:rPr>
          <w:rFonts w:hint="cs"/>
          <w:rtl/>
        </w:rPr>
        <w:t>ב</w:t>
      </w:r>
      <w:r>
        <w:rPr>
          <w:rtl/>
        </w:rPr>
        <w:t>') "</w:t>
      </w:r>
      <w:r>
        <w:rPr>
          <w:rFonts w:hint="cs"/>
          <w:rtl/>
        </w:rPr>
        <w:t>אבל</w:t>
      </w:r>
      <w:r>
        <w:rPr>
          <w:rtl/>
        </w:rPr>
        <w:t xml:space="preserve"> </w:t>
      </w:r>
      <w:r>
        <w:rPr>
          <w:rFonts w:hint="cs"/>
          <w:rtl/>
        </w:rPr>
        <w:t>אסור</w:t>
      </w:r>
      <w:r>
        <w:rPr>
          <w:rtl/>
        </w:rPr>
        <w:t xml:space="preserve"> </w:t>
      </w:r>
      <w:r>
        <w:rPr>
          <w:rFonts w:hint="cs"/>
          <w:rtl/>
        </w:rPr>
        <w:t>לכתוב</w:t>
      </w:r>
      <w:r>
        <w:rPr>
          <w:rtl/>
        </w:rPr>
        <w:t xml:space="preserve"> </w:t>
      </w:r>
      <w:r>
        <w:rPr>
          <w:rFonts w:hint="cs"/>
          <w:rtl/>
        </w:rPr>
        <w:t>לחבירו</w:t>
      </w:r>
      <w:r>
        <w:rPr>
          <w:rtl/>
        </w:rPr>
        <w:t xml:space="preserve"> </w:t>
      </w:r>
      <w:r>
        <w:rPr>
          <w:rFonts w:hint="cs"/>
          <w:rtl/>
        </w:rPr>
        <w:t>בשכר</w:t>
      </w:r>
      <w:r>
        <w:rPr>
          <w:rtl/>
        </w:rPr>
        <w:t xml:space="preserve">". </w:t>
      </w:r>
      <w:r>
        <w:rPr>
          <w:rFonts w:hint="cs"/>
          <w:rtl/>
        </w:rPr>
        <w:t>ועל זה כתב</w:t>
      </w:r>
      <w:r>
        <w:rPr>
          <w:rtl/>
        </w:rPr>
        <w:t xml:space="preserve"> (</w:t>
      </w:r>
      <w:r>
        <w:rPr>
          <w:rFonts w:hint="cs"/>
          <w:rtl/>
        </w:rPr>
        <w:t>המ</w:t>
      </w:r>
      <w:r>
        <w:rPr>
          <w:rtl/>
        </w:rPr>
        <w:t>"</w:t>
      </w:r>
      <w:r>
        <w:rPr>
          <w:rFonts w:hint="cs"/>
          <w:rtl/>
        </w:rPr>
        <w:t>ב</w:t>
      </w:r>
      <w:r>
        <w:rPr>
          <w:rtl/>
        </w:rPr>
        <w:t>) "</w:t>
      </w:r>
      <w:r>
        <w:rPr>
          <w:rFonts w:hint="cs"/>
          <w:rtl/>
        </w:rPr>
        <w:t>לכן</w:t>
      </w:r>
      <w:r>
        <w:rPr>
          <w:rtl/>
        </w:rPr>
        <w:t xml:space="preserve"> </w:t>
      </w:r>
      <w:r>
        <w:rPr>
          <w:rFonts w:hint="cs"/>
          <w:rtl/>
        </w:rPr>
        <w:t>יזהר</w:t>
      </w:r>
      <w:r>
        <w:rPr>
          <w:rtl/>
        </w:rPr>
        <w:t xml:space="preserve"> </w:t>
      </w:r>
      <w:r>
        <w:rPr>
          <w:rFonts w:hint="cs"/>
          <w:rtl/>
        </w:rPr>
        <w:t>ג</w:t>
      </w:r>
      <w:r>
        <w:rPr>
          <w:rtl/>
        </w:rPr>
        <w:t>"</w:t>
      </w:r>
      <w:r>
        <w:rPr>
          <w:rFonts w:hint="cs"/>
          <w:rtl/>
        </w:rPr>
        <w:t>כ</w:t>
      </w:r>
      <w:r>
        <w:rPr>
          <w:rtl/>
        </w:rPr>
        <w:t xml:space="preserve"> </w:t>
      </w:r>
      <w:r>
        <w:rPr>
          <w:rFonts w:hint="cs"/>
          <w:rtl/>
        </w:rPr>
        <w:t>הכותב</w:t>
      </w:r>
      <w:r>
        <w:rPr>
          <w:rtl/>
        </w:rPr>
        <w:t xml:space="preserve"> </w:t>
      </w:r>
      <w:r>
        <w:rPr>
          <w:rFonts w:hint="cs"/>
          <w:rtl/>
        </w:rPr>
        <w:t>סת</w:t>
      </w:r>
      <w:r>
        <w:rPr>
          <w:rtl/>
        </w:rPr>
        <w:t>"</w:t>
      </w:r>
      <w:r>
        <w:rPr>
          <w:rFonts w:hint="cs"/>
          <w:rtl/>
        </w:rPr>
        <w:t>ם</w:t>
      </w:r>
      <w:r>
        <w:rPr>
          <w:rtl/>
        </w:rPr>
        <w:t xml:space="preserve"> </w:t>
      </w:r>
      <w:r>
        <w:rPr>
          <w:rFonts w:hint="cs"/>
          <w:rtl/>
        </w:rPr>
        <w:t>שלא</w:t>
      </w:r>
      <w:r>
        <w:rPr>
          <w:rtl/>
        </w:rPr>
        <w:t xml:space="preserve"> </w:t>
      </w:r>
      <w:r>
        <w:rPr>
          <w:rFonts w:hint="cs"/>
          <w:rtl/>
        </w:rPr>
        <w:t>יכתוב</w:t>
      </w:r>
      <w:r>
        <w:rPr>
          <w:rtl/>
        </w:rPr>
        <w:t xml:space="preserve"> </w:t>
      </w:r>
      <w:r>
        <w:rPr>
          <w:rFonts w:hint="cs"/>
          <w:rtl/>
        </w:rPr>
        <w:t>בשכר</w:t>
      </w:r>
      <w:r>
        <w:rPr>
          <w:rtl/>
        </w:rPr>
        <w:t xml:space="preserve"> </w:t>
      </w:r>
      <w:r>
        <w:rPr>
          <w:rFonts w:hint="cs"/>
          <w:rtl/>
        </w:rPr>
        <w:t>אם</w:t>
      </w:r>
      <w:r>
        <w:rPr>
          <w:rtl/>
        </w:rPr>
        <w:t xml:space="preserve"> </w:t>
      </w:r>
      <w:r>
        <w:rPr>
          <w:rFonts w:hint="cs"/>
          <w:rtl/>
        </w:rPr>
        <w:t>לא</w:t>
      </w:r>
      <w:r>
        <w:rPr>
          <w:rtl/>
        </w:rPr>
        <w:t xml:space="preserve"> </w:t>
      </w:r>
      <w:r>
        <w:rPr>
          <w:rFonts w:hint="cs"/>
          <w:rtl/>
        </w:rPr>
        <w:t>שהוא</w:t>
      </w:r>
      <w:r>
        <w:rPr>
          <w:rtl/>
        </w:rPr>
        <w:t xml:space="preserve"> </w:t>
      </w:r>
      <w:r>
        <w:rPr>
          <w:rFonts w:hint="cs"/>
          <w:rtl/>
        </w:rPr>
        <w:t>צריך</w:t>
      </w:r>
      <w:r>
        <w:rPr>
          <w:rtl/>
        </w:rPr>
        <w:t xml:space="preserve"> </w:t>
      </w:r>
      <w:r>
        <w:rPr>
          <w:rFonts w:hint="cs"/>
          <w:rtl/>
        </w:rPr>
        <w:t>עתה</w:t>
      </w:r>
      <w:r>
        <w:rPr>
          <w:rtl/>
        </w:rPr>
        <w:t xml:space="preserve"> </w:t>
      </w:r>
      <w:r>
        <w:rPr>
          <w:rFonts w:hint="cs"/>
          <w:rtl/>
        </w:rPr>
        <w:t>למזוזה</w:t>
      </w:r>
      <w:r>
        <w:rPr>
          <w:rtl/>
        </w:rPr>
        <w:t xml:space="preserve"> </w:t>
      </w:r>
      <w:r>
        <w:rPr>
          <w:rFonts w:hint="cs"/>
          <w:rtl/>
        </w:rPr>
        <w:t>או</w:t>
      </w:r>
      <w:r>
        <w:rPr>
          <w:rtl/>
        </w:rPr>
        <w:t xml:space="preserve"> </w:t>
      </w:r>
      <w:r>
        <w:rPr>
          <w:rFonts w:hint="cs"/>
          <w:rtl/>
        </w:rPr>
        <w:t>ס</w:t>
      </w:r>
      <w:r>
        <w:rPr>
          <w:rtl/>
        </w:rPr>
        <w:t>"</w:t>
      </w:r>
      <w:r>
        <w:rPr>
          <w:rFonts w:hint="cs"/>
          <w:rtl/>
        </w:rPr>
        <w:t>ת</w:t>
      </w:r>
      <w:r>
        <w:rPr>
          <w:rtl/>
        </w:rPr>
        <w:t xml:space="preserve"> </w:t>
      </w:r>
      <w:r>
        <w:rPr>
          <w:rFonts w:hint="cs"/>
          <w:rtl/>
        </w:rPr>
        <w:t>או</w:t>
      </w:r>
      <w:r>
        <w:rPr>
          <w:rtl/>
        </w:rPr>
        <w:t xml:space="preserve"> </w:t>
      </w:r>
      <w:r>
        <w:rPr>
          <w:rFonts w:hint="cs"/>
          <w:rtl/>
        </w:rPr>
        <w:t>תפלין</w:t>
      </w:r>
      <w:r>
        <w:rPr>
          <w:rtl/>
        </w:rPr>
        <w:t xml:space="preserve"> </w:t>
      </w:r>
      <w:r>
        <w:rPr>
          <w:rFonts w:hint="cs"/>
          <w:rtl/>
        </w:rPr>
        <w:t>או</w:t>
      </w:r>
      <w:r>
        <w:rPr>
          <w:rtl/>
        </w:rPr>
        <w:t xml:space="preserve"> </w:t>
      </w:r>
      <w:r>
        <w:rPr>
          <w:rFonts w:hint="cs"/>
          <w:rtl/>
        </w:rPr>
        <w:t>שהוא</w:t>
      </w:r>
      <w:r>
        <w:rPr>
          <w:rtl/>
        </w:rPr>
        <w:t xml:space="preserve"> </w:t>
      </w:r>
      <w:r>
        <w:rPr>
          <w:rFonts w:hint="cs"/>
          <w:rtl/>
        </w:rPr>
        <w:t>דחוק</w:t>
      </w:r>
      <w:r>
        <w:rPr>
          <w:rtl/>
        </w:rPr>
        <w:t xml:space="preserve"> </w:t>
      </w:r>
      <w:r>
        <w:rPr>
          <w:rFonts w:hint="cs"/>
          <w:rtl/>
        </w:rPr>
        <w:t>לצרכי</w:t>
      </w:r>
      <w:r>
        <w:rPr>
          <w:rtl/>
        </w:rPr>
        <w:t xml:space="preserve"> </w:t>
      </w:r>
      <w:r>
        <w:rPr>
          <w:rFonts w:hint="cs"/>
          <w:rtl/>
        </w:rPr>
        <w:t>שבת</w:t>
      </w:r>
      <w:r>
        <w:rPr>
          <w:rtl/>
        </w:rPr>
        <w:t xml:space="preserve"> </w:t>
      </w:r>
      <w:r>
        <w:rPr>
          <w:rFonts w:hint="cs"/>
          <w:rtl/>
        </w:rPr>
        <w:t>וכנ</w:t>
      </w:r>
      <w:r>
        <w:rPr>
          <w:rtl/>
        </w:rPr>
        <w:t>"</w:t>
      </w:r>
      <w:r>
        <w:rPr>
          <w:rFonts w:hint="cs"/>
          <w:rtl/>
        </w:rPr>
        <w:t>ל".</w:t>
      </w:r>
    </w:p>
    <w:p w:rsidR="00746451" w:rsidRPr="00566BCD" w:rsidRDefault="00566BCD" w:rsidP="00730721">
      <w:pPr>
        <w:pBdr>
          <w:top w:val="nil"/>
          <w:left w:val="nil"/>
          <w:bottom w:val="nil"/>
          <w:right w:val="nil"/>
          <w:between w:val="nil"/>
        </w:pBdr>
        <w:bidi/>
        <w:spacing w:after="200" w:line="276" w:lineRule="auto"/>
        <w:jc w:val="center"/>
        <w:rPr>
          <w:rFonts w:ascii="FbSfaradi Medium" w:eastAsia="Times New Roman" w:hAnsi="FbSfaradi Medium" w:cs="FbSfaradi Medium"/>
          <w:sz w:val="70"/>
          <w:szCs w:val="70"/>
          <w:lang w:val="en-GB" w:eastAsia="en-GB"/>
        </w:rPr>
      </w:pPr>
      <w:proofErr w:type="gramStart"/>
      <w:r w:rsidRPr="00E27970">
        <w:rPr>
          <w:rFonts w:ascii="Nymphette" w:eastAsia="Times New Roman" w:hAnsi="Nymphette" w:cs="Nymphette"/>
          <w:sz w:val="44"/>
          <w:szCs w:val="44"/>
          <w:lang w:val="en-GB" w:eastAsia="en-GB"/>
        </w:rPr>
        <w:t>g</w:t>
      </w:r>
      <w:proofErr w:type="gramEnd"/>
    </w:p>
    <w:p w:rsidR="00171E0F" w:rsidRPr="00681528" w:rsidRDefault="00171E0F" w:rsidP="00171E0F">
      <w:pPr>
        <w:pStyle w:val="a0"/>
        <w:rPr>
          <w:rFonts w:ascii="FbMazal Medium" w:hAnsi="FbMazal Medium" w:cs="FbMazal Medium"/>
          <w:rtl/>
        </w:rPr>
      </w:pPr>
      <w:bookmarkStart w:id="166" w:name="_Toc64608822"/>
      <w:r w:rsidRPr="00171E0F">
        <w:rPr>
          <w:rtl/>
        </w:rPr>
        <w:t xml:space="preserve">הידור לתת </w:t>
      </w:r>
      <w:r>
        <w:rPr>
          <w:rtl/>
        </w:rPr>
        <w:t xml:space="preserve">צדקה בשטרות </w:t>
      </w:r>
      <w:r w:rsidRPr="00171E0F">
        <w:rPr>
          <w:rtl/>
        </w:rPr>
        <w:t>יפים</w:t>
      </w:r>
      <w:bookmarkEnd w:id="166"/>
    </w:p>
    <w:p w:rsidR="00171E0F" w:rsidRPr="00681528" w:rsidRDefault="00171E0F" w:rsidP="00171E0F">
      <w:pPr>
        <w:pStyle w:val="a"/>
        <w:rPr>
          <w:rtl/>
        </w:rPr>
      </w:pPr>
      <w:bookmarkStart w:id="167" w:name="_Toc64608823"/>
      <w:r w:rsidRPr="00681528">
        <w:rPr>
          <w:rtl/>
        </w:rPr>
        <w:t>ה</w:t>
      </w:r>
      <w:r>
        <w:rPr>
          <w:rFonts w:hint="cs"/>
          <w:rtl/>
        </w:rPr>
        <w:t>רב</w:t>
      </w:r>
      <w:r>
        <w:rPr>
          <w:rtl/>
        </w:rPr>
        <w:t xml:space="preserve"> גמליאל הכהן רבינוביץ</w:t>
      </w:r>
      <w:bookmarkEnd w:id="167"/>
    </w:p>
    <w:p w:rsidR="00171E0F" w:rsidRPr="00681528" w:rsidRDefault="00171E0F" w:rsidP="00171E0F">
      <w:pPr>
        <w:pStyle w:val="a1"/>
        <w:rPr>
          <w:rtl/>
        </w:rPr>
      </w:pPr>
      <w:r w:rsidRPr="00681528">
        <w:rPr>
          <w:rtl/>
        </w:rPr>
        <w:t>מח"ס "גם אני אודך"</w:t>
      </w:r>
    </w:p>
    <w:p w:rsidR="00171E0F" w:rsidRPr="00171E0F" w:rsidRDefault="00171E0F" w:rsidP="003830C6">
      <w:pPr>
        <w:pStyle w:val="a3"/>
        <w:bidi/>
        <w:spacing w:line="240" w:lineRule="auto"/>
        <w:rPr>
          <w:b/>
          <w:bCs/>
          <w:rtl/>
        </w:rPr>
      </w:pPr>
      <w:r w:rsidRPr="00171E0F">
        <w:rPr>
          <w:b/>
          <w:bCs/>
          <w:rtl/>
        </w:rPr>
        <w:t>בפרשתנו פרשת תרומה (שמות כ</w:t>
      </w:r>
      <w:r w:rsidR="003830C6">
        <w:rPr>
          <w:rFonts w:hint="cs"/>
          <w:b/>
          <w:rtl/>
        </w:rPr>
        <w:t>"</w:t>
      </w:r>
      <w:r w:rsidRPr="00171E0F">
        <w:rPr>
          <w:b/>
          <w:bCs/>
          <w:rtl/>
        </w:rPr>
        <w:t>ה</w:t>
      </w:r>
      <w:r w:rsidR="005961D9" w:rsidRPr="005961D9">
        <w:rPr>
          <w:b/>
          <w:rtl/>
        </w:rPr>
        <w:t>,</w:t>
      </w:r>
      <w:r w:rsidRPr="00171E0F">
        <w:rPr>
          <w:b/>
          <w:bCs/>
          <w:rtl/>
        </w:rPr>
        <w:t xml:space="preserve"> ב</w:t>
      </w:r>
      <w:r w:rsidR="003830C6">
        <w:rPr>
          <w:rFonts w:hint="cs"/>
          <w:b/>
          <w:rtl/>
        </w:rPr>
        <w:t>'</w:t>
      </w:r>
      <w:r w:rsidRPr="00171E0F">
        <w:rPr>
          <w:b/>
          <w:bCs/>
          <w:rtl/>
        </w:rPr>
        <w:t>) כתוב: דבר אל בני ישראל ויקחו לי תרומה מאת כל איש אשר ידבנו לבו תקחו את תרומתי.</w:t>
      </w:r>
    </w:p>
    <w:p w:rsidR="00171E0F" w:rsidRPr="00681528" w:rsidRDefault="00171E0F" w:rsidP="00A27525">
      <w:pPr>
        <w:pStyle w:val="a3"/>
        <w:bidi/>
        <w:spacing w:line="240" w:lineRule="auto"/>
        <w:rPr>
          <w:rtl/>
        </w:rPr>
      </w:pPr>
      <w:r w:rsidRPr="00681528">
        <w:rPr>
          <w:rtl/>
        </w:rPr>
        <w:t>הסתפקתי הנותן צדקה, האם צריך להדר אחר מעות נאים ומצוחצחים, או שטרות מגוהצים וחדשים, משום הידור מצוה?</w:t>
      </w:r>
    </w:p>
    <w:p w:rsidR="00171E0F" w:rsidRPr="00681528" w:rsidRDefault="008032C7" w:rsidP="00A27525">
      <w:pPr>
        <w:pStyle w:val="a3"/>
        <w:bidi/>
        <w:spacing w:line="240" w:lineRule="auto"/>
      </w:pPr>
      <w:r>
        <w:rPr>
          <w:rFonts w:hint="cs"/>
          <w:rtl/>
        </w:rPr>
        <w:t xml:space="preserve">א) </w:t>
      </w:r>
      <w:r w:rsidR="00171E0F" w:rsidRPr="00681528">
        <w:rPr>
          <w:rtl/>
        </w:rPr>
        <w:t>הנה הגאון רבי משה נחום ליכטנשטיין שליט"א, ראש ישיבת "אור החכמה", כתב לי תשובה נפלאה בענין זה, וז"ל: כעין שאלה זו מצוי בהדלקת נרות חנוכה, דרגות בהידור המנורה, וכמובא בחסד לאברהם (מעין ב' נהר נ'ח) חמשה עשר מיני כלים הראוים להדלקה, וכל הקודם קודם מהם משובח וראוי</w:t>
      </w:r>
      <w:r w:rsidR="00171E0F">
        <w:rPr>
          <w:rtl/>
        </w:rPr>
        <w:t xml:space="preserve"> </w:t>
      </w:r>
      <w:r w:rsidR="00171E0F" w:rsidRPr="00681528">
        <w:rPr>
          <w:rtl/>
        </w:rPr>
        <w:t>משום זה אלי ואנוהו, זהב, כסף, וכו' והיות שבזמנינו קל להשיג מנורות גדולות ומפוארות, מה שלא היה אצל זקינינו ורבותינו זיע''א, אמנם אצל היורשים כלי מצוה, של הצדיקים הראשונים ישנה חביבות מיוחדת לקיים בה מצוה אחריתי באותו מקום של קדושה ראשונה. והשאלה אי משום הידור יוותר על הרגשת הלב, וידליק במנורה חדשה ונאה כפי השגתו, והאם נקבע ההידור לפי מראית העין, או לפי הערך הממוני של הכלי, ובזה תלוי גם כן, אם נוכל להדליק בכוסיות זכוכית על גבי מנורת כסף, ועדיין ייחשב ההידור כיון שנראה נאה ויפה, כאשר ניכר השמן וגווניו באספקלריא המאירה.</w:t>
      </w:r>
    </w:p>
    <w:p w:rsidR="00171E0F" w:rsidRPr="00681528" w:rsidRDefault="008032C7" w:rsidP="00A27525">
      <w:pPr>
        <w:pStyle w:val="a3"/>
        <w:bidi/>
        <w:spacing w:line="240" w:lineRule="auto"/>
        <w:rPr>
          <w:rtl/>
        </w:rPr>
      </w:pPr>
      <w:r>
        <w:rPr>
          <w:rFonts w:hint="cs"/>
          <w:rtl/>
        </w:rPr>
        <w:t xml:space="preserve">ב) </w:t>
      </w:r>
      <w:r w:rsidR="00171E0F" w:rsidRPr="00681528">
        <w:rPr>
          <w:rtl/>
        </w:rPr>
        <w:t>ושמעתי מהגה''ג רבי יצחק זילברשטיין שליט''א, שנשאל מילדי תשב''ר שטרחו והכינו בידם כלי להניח בו האתרוג, ויש להם חביבות אליו, אם יעדיפו להשתמש בכלים נאים יותר כפי שמצויים היום, או שמעשי ידיהם גם נחשב כהידור. ורצה לפשוט להם</w:t>
      </w:r>
      <w:r w:rsidR="00171E0F">
        <w:rPr>
          <w:rtl/>
        </w:rPr>
        <w:t xml:space="preserve"> </w:t>
      </w:r>
      <w:r w:rsidR="00171E0F" w:rsidRPr="00681528">
        <w:rPr>
          <w:rtl/>
        </w:rPr>
        <w:t>מגמרא (יומא</w:t>
      </w:r>
      <w:r w:rsidR="00171E0F">
        <w:rPr>
          <w:rtl/>
        </w:rPr>
        <w:t xml:space="preserve"> </w:t>
      </w:r>
      <w:r w:rsidR="00171E0F" w:rsidRPr="00681528">
        <w:rPr>
          <w:rtl/>
        </w:rPr>
        <w:t>לח</w:t>
      </w:r>
      <w:r w:rsidR="00171E0F">
        <w:rPr>
          <w:rFonts w:hint="cs"/>
          <w:rtl/>
        </w:rPr>
        <w:t>, א</w:t>
      </w:r>
      <w:r w:rsidR="00171E0F" w:rsidRPr="00681528">
        <w:rPr>
          <w:rtl/>
        </w:rPr>
        <w:t>) דכל השערים שהיו במקדש נשתנו להיות של זהב חוץ משערי ניקנור. מפני שנעשו בו נסים כשהלך ניקנור להביא דלתות מאלכסנדריא של מצרים, בחזירתו עמד עליו נחשול שבים לטבעו, נטלו אחת מהן והטילוה לים, ועדיין לא נח הים מזעפו, ביקשו להטיל את חברתה, עמד הוא וכרכה, אמר להם הטילוני עמה, מיד נח הים מזעפו, והיה מצטער על חברתה, כיון שהגיע לנמלה של עכו היתה מבצבצת ויוצאה מתחת דופני הספינה, ע''כ. הרי שכיון שטרח עליהם ומסר נפשו עבורם, לא החליפום בשערים של זהב היקרים יותר. וכאשר הציע דבריו לפני מרן הגר"ח קניבסקי שליט''א, לא הסכים עמו, וטען דשערי ניקנור עצמם היו יפים ונאים כראוי לכבוד בית ה', אלא שהזהב שווה יותר בערכו, ומשום הנס שנעשה בו הניחום, אבל בכלים שמראיהם פחות בטעמו ובמראהו או בקומתו, בוודאי צריך להדר את המצוה בכלים הנאים יותר.</w:t>
      </w:r>
    </w:p>
    <w:p w:rsidR="00171E0F" w:rsidRPr="00681528" w:rsidRDefault="00171E0F" w:rsidP="00A27525">
      <w:pPr>
        <w:pStyle w:val="a3"/>
        <w:bidi/>
        <w:spacing w:line="240" w:lineRule="auto"/>
        <w:rPr>
          <w:rtl/>
        </w:rPr>
      </w:pPr>
      <w:r w:rsidRPr="00681528">
        <w:rPr>
          <w:rtl/>
        </w:rPr>
        <w:t>ולדבריו, הוא הדין לגבי מנורת חנוכה, שצריך להעדיף המנורה הגדולה והנאה, יותר מהירושה שקיבל מאבותיו וכדומה.</w:t>
      </w:r>
    </w:p>
    <w:p w:rsidR="00171E0F" w:rsidRPr="00681528" w:rsidRDefault="008032C7" w:rsidP="00A27525">
      <w:pPr>
        <w:pStyle w:val="a3"/>
        <w:bidi/>
        <w:spacing w:line="240" w:lineRule="auto"/>
        <w:rPr>
          <w:rtl/>
        </w:rPr>
      </w:pPr>
      <w:r>
        <w:rPr>
          <w:rFonts w:hint="cs"/>
          <w:rtl/>
        </w:rPr>
        <w:t xml:space="preserve">ג) </w:t>
      </w:r>
      <w:r w:rsidR="00171E0F" w:rsidRPr="00681528">
        <w:rPr>
          <w:rtl/>
        </w:rPr>
        <w:t>ולענין אתרוג, ידועים דברי הגר''ח סולוביצ'יק (המובא במקראי קודש ח''ב סימן ט') לגבי מי שיש לפניו שני אתרוגים האחד מהודר, אבל ספק מורכב, והאחר אינו מהודר, אבל ודאי אינו מורכב, שיברך על הספק מורכב, ואחר כך יטול את המוחזק שאינו מורכב, משום שאם יברך על הודאי שאינו מורכב, כבר יצא ידי חובתו, ואחר כך כשיטול את המהודר, לא יקיים מצוה כלל. ומאידך הגרצ''פ פראנק סבר, שיטול קודם את הכשר בודאי, כדי שלא יהיא הפסק בין ברכה לנטילה, ואחר כך יטול את המהודר הספק מורכב, כיון שעדיין עוסק במצוה נחשב שעדיין לא נגמרה המצוה, ומצטרף ההידור לקיום המצוה.</w:t>
      </w:r>
    </w:p>
    <w:p w:rsidR="00171E0F" w:rsidRPr="00681528" w:rsidRDefault="00171E0F" w:rsidP="00A27525">
      <w:pPr>
        <w:pStyle w:val="a3"/>
        <w:bidi/>
        <w:spacing w:line="240" w:lineRule="auto"/>
        <w:rPr>
          <w:rtl/>
        </w:rPr>
      </w:pPr>
      <w:r w:rsidRPr="00681528">
        <w:rPr>
          <w:rtl/>
        </w:rPr>
        <w:t>ולפי זה אולי ידליק הנרות בברכה על המנורה החביבה עליו, ויוסיף עוד מנורה מהודרת בחלון אחר. אלא שלאחר העיון נראה פשוט שבנר חנוכה שנפסק להלכה, שהדלקה עושה מצוה, לשני הדעות הנ''ל, לא יועיל כלום בזה, כיון שמיד שהדליק הנרות יצא ידי חובתו, ושוב אין לו מצוה אחרת, כמו מי שאכל כזית מצה, שיצא ידי חובתו, ואינו יכול להוסיף על המצוה כלום.</w:t>
      </w:r>
    </w:p>
    <w:p w:rsidR="00171E0F" w:rsidRPr="00681528" w:rsidRDefault="008032C7" w:rsidP="00A27525">
      <w:pPr>
        <w:pStyle w:val="a3"/>
        <w:bidi/>
        <w:spacing w:line="240" w:lineRule="auto"/>
        <w:rPr>
          <w:rtl/>
        </w:rPr>
      </w:pPr>
      <w:r>
        <w:rPr>
          <w:rFonts w:hint="cs"/>
          <w:rtl/>
        </w:rPr>
        <w:t xml:space="preserve">ד) </w:t>
      </w:r>
      <w:r w:rsidR="00171E0F" w:rsidRPr="00681528">
        <w:rPr>
          <w:rtl/>
        </w:rPr>
        <w:t>אלא שעדיין אינו מובן איזה הידור מצוה יש במנורה, שהרי עצם המצוה היא הדלקת הנרות, ומה שייכות יש למקום שעליה עומדים הנרות, ולפי מנהג ישראל המהדרים בחנוכיות כסף ובכוסיות זהב, בודאי יש טעם לחפש מטבעות ושטרות נאים כדי לקיים בהם מצות צדקה. ותמיהה זו גם על הטליתות ועטרותיהם, שהרי מצוות ציצית היא בחוטי הציצית, ובהם בודאי צריך להדר, אבל בבגדיהם אין מצוה, אלא שהתורה חייבה בגד שיש בו ד' כנפות להטיל בו ציצית, אלא שמנהג ישראל לחבב המצוות, ומעטרים ומייפים גם את המכשירי מצוה ותשמישי מצוה, וכעין זה דעת הגה''ק מקלוזינבורג בעל 'שפע חיים'' שהיות ובתי ישראל מחויבים במצוות מזוזה, הרי שכל הבית הוא תשמיש של מצוה, וצריך לנאותו, משום זה אלי ואנוהו.</w:t>
      </w:r>
    </w:p>
    <w:p w:rsidR="00171E0F" w:rsidRPr="00681528" w:rsidRDefault="008032C7" w:rsidP="00A27525">
      <w:pPr>
        <w:pStyle w:val="a3"/>
        <w:bidi/>
        <w:spacing w:line="240" w:lineRule="auto"/>
      </w:pPr>
      <w:r>
        <w:rPr>
          <w:rFonts w:hint="cs"/>
          <w:rtl/>
        </w:rPr>
        <w:t xml:space="preserve">ה) </w:t>
      </w:r>
      <w:r w:rsidR="00171E0F" w:rsidRPr="00681528">
        <w:rPr>
          <w:rtl/>
        </w:rPr>
        <w:t>ונראה שיש להביא ראיה לזה מלשון הגמרא (שבת דף קלג</w:t>
      </w:r>
      <w:r w:rsidR="00171E0F">
        <w:rPr>
          <w:rFonts w:hint="cs"/>
          <w:rtl/>
        </w:rPr>
        <w:t>, ב</w:t>
      </w:r>
      <w:r w:rsidR="00171E0F" w:rsidRPr="00681528">
        <w:rPr>
          <w:rtl/>
        </w:rPr>
        <w:t>) תניא, זה א</w:t>
      </w:r>
      <w:r w:rsidR="00171E0F">
        <w:rPr>
          <w:rFonts w:hint="cs"/>
          <w:rtl/>
        </w:rPr>
        <w:t>-</w:t>
      </w:r>
      <w:r w:rsidR="00171E0F" w:rsidRPr="00681528">
        <w:rPr>
          <w:rtl/>
        </w:rPr>
        <w:t>לי ואנוהו התנאה לפניו במצות, עשה לפניו סוכה נאה, ולולב נאה, ושופר נאה, ציצית נאה, ספר תורה נאה, וכתוב בו לשמו בדיו נאה, בקולמוס נאה, בלבלר אומן, וכורכו בשיראין נאין.</w:t>
      </w:r>
    </w:p>
    <w:p w:rsidR="00171E0F" w:rsidRPr="00681528" w:rsidRDefault="008032C7" w:rsidP="00A27525">
      <w:pPr>
        <w:pStyle w:val="a3"/>
        <w:bidi/>
        <w:spacing w:line="240" w:lineRule="auto"/>
        <w:rPr>
          <w:rtl/>
        </w:rPr>
      </w:pPr>
      <w:r>
        <w:rPr>
          <w:rFonts w:hint="cs"/>
          <w:rtl/>
        </w:rPr>
        <w:t xml:space="preserve">ו) </w:t>
      </w:r>
      <w:r w:rsidR="00171E0F" w:rsidRPr="00681528">
        <w:rPr>
          <w:rtl/>
        </w:rPr>
        <w:t>ובפשטות נראה שיש לחלק בין חפץ של מצוה, כגון תפילין ציצית ושופר, לתשמישי מצוה,</w:t>
      </w:r>
      <w:r w:rsidR="00171E0F">
        <w:rPr>
          <w:rtl/>
        </w:rPr>
        <w:t xml:space="preserve"> </w:t>
      </w:r>
      <w:r w:rsidR="00171E0F" w:rsidRPr="00681528">
        <w:rPr>
          <w:rtl/>
        </w:rPr>
        <w:t>וכמו שחילקו חז''ל (מגילה כו</w:t>
      </w:r>
      <w:r w:rsidR="00171E0F">
        <w:rPr>
          <w:rFonts w:hint="cs"/>
          <w:rtl/>
        </w:rPr>
        <w:t>, ב</w:t>
      </w:r>
      <w:r w:rsidR="00171E0F" w:rsidRPr="00681528">
        <w:rPr>
          <w:rtl/>
        </w:rPr>
        <w:t>) לענין גניזה בין תשמישי קדושה לתשמישי מצוה, כך גם לענין הידור מצוה נחלק בין חפצי מצוה למכשיריו, כמו הבגד של הציצית ותיק של תפילין וספר תורה. אלא שמלשון הגמרא נראה שאף הלבלר - הסופר הכותב</w:t>
      </w:r>
      <w:r w:rsidR="00171E0F">
        <w:rPr>
          <w:rtl/>
        </w:rPr>
        <w:t xml:space="preserve"> </w:t>
      </w:r>
      <w:r w:rsidR="00171E0F" w:rsidRPr="00681528">
        <w:rPr>
          <w:rtl/>
        </w:rPr>
        <w:t>את הספר, יש הידור שיהיה אומן לצורך כתיבתה בצורה נאה, ואפילו 'כורכו בשיראין נאין' שהם משמשים לצורך הקודש, ואין להם דין מצוה בעצמם.</w:t>
      </w:r>
    </w:p>
    <w:p w:rsidR="00171E0F" w:rsidRPr="00681528" w:rsidRDefault="008032C7" w:rsidP="00A27525">
      <w:pPr>
        <w:pStyle w:val="a3"/>
        <w:bidi/>
        <w:spacing w:line="240" w:lineRule="auto"/>
        <w:rPr>
          <w:rtl/>
        </w:rPr>
      </w:pPr>
      <w:r>
        <w:rPr>
          <w:rFonts w:hint="cs"/>
          <w:rtl/>
        </w:rPr>
        <w:t xml:space="preserve">ז) </w:t>
      </w:r>
      <w:r w:rsidR="00171E0F" w:rsidRPr="00681528">
        <w:rPr>
          <w:rtl/>
        </w:rPr>
        <w:t>לאור כל זאת יש מקום לשאלה הנ''ל לענין צדקה להדר בצורת המטבע ואופני נתינתו, ואולי יהיה מצוה לכורכן בשיראין וכדומה, אך צריך לעשות חילוק בין מצוה שמצותה וקיומה זוהי גמר עשייתה, וזוהי כוונת התורה הקדושה, בעצם קיומה כלולב ושופר, שהמצוה היא התכלית ומטרה של המעשה, ובאלו יש 'ואנוהו' לנאותה את כלי המצוה, לבין מצוה, שעיקרה היא התוצאה והמטרה, כגון טהרה במקוה, שעיקר המכוון הוא להיטהר כמצוות ה', ובודאי שלא נאמר שיהיה מצוה לעשות מקוה נאה, ומים יפים, רק מטעם 'מהיות טוב', ובל תשקצו, צריך שיהיה נקי ומסודר, אבל לא מהודר בנוי ויופי, וכמו כן במצות צדקה מצוותה שיהנה ממנה המקבל, וכל ההידור צריך להיות באופן שהמקבל הצדקה יהיה לו התועלת וההנאה הכי גדולה שיוכל להיות, וסבר פנים יפות,</w:t>
      </w:r>
      <w:r w:rsidR="00171E0F">
        <w:rPr>
          <w:rtl/>
        </w:rPr>
        <w:t xml:space="preserve"> </w:t>
      </w:r>
      <w:r w:rsidR="00171E0F" w:rsidRPr="00681528">
        <w:rPr>
          <w:rtl/>
        </w:rPr>
        <w:t>וכלשון הרמב''ם 'שלא יתבייש בה', אבל הממון אין בו קדושה של מצוה, ולא שייך בה נוי והידור מצוה.</w:t>
      </w:r>
    </w:p>
    <w:p w:rsidR="00171E0F" w:rsidRPr="008032C7" w:rsidRDefault="00171E0F" w:rsidP="003830C6">
      <w:pPr>
        <w:pStyle w:val="a3"/>
        <w:bidi/>
        <w:spacing w:line="240" w:lineRule="auto"/>
        <w:rPr>
          <w:b/>
          <w:bCs/>
        </w:rPr>
      </w:pPr>
      <w:r w:rsidRPr="008032C7">
        <w:rPr>
          <w:b/>
          <w:bCs/>
          <w:rtl/>
        </w:rPr>
        <w:t>וישראל שהם תפילין דמארי עלמא</w:t>
      </w:r>
      <w:r w:rsidR="005961D9" w:rsidRPr="005961D9">
        <w:rPr>
          <w:b/>
          <w:rtl/>
        </w:rPr>
        <w:t>,</w:t>
      </w:r>
      <w:r w:rsidRPr="008032C7">
        <w:rPr>
          <w:b/>
          <w:bCs/>
          <w:rtl/>
        </w:rPr>
        <w:t xml:space="preserve"> לכל הדעות מצוה לנאותם בכל מילי דמיטב בקרתא דשופריא. (עכ</w:t>
      </w:r>
      <w:r w:rsidR="003830C6">
        <w:rPr>
          <w:rFonts w:hint="cs"/>
          <w:b/>
          <w:rtl/>
        </w:rPr>
        <w:t>"</w:t>
      </w:r>
      <w:r w:rsidRPr="008032C7">
        <w:rPr>
          <w:b/>
          <w:bCs/>
          <w:rtl/>
        </w:rPr>
        <w:t xml:space="preserve">ל). </w:t>
      </w:r>
    </w:p>
    <w:p w:rsidR="00171E0F" w:rsidRPr="00B74238" w:rsidRDefault="00171E0F" w:rsidP="00171E0F">
      <w:pPr>
        <w:pBdr>
          <w:top w:val="nil"/>
          <w:left w:val="nil"/>
          <w:bottom w:val="nil"/>
          <w:right w:val="nil"/>
          <w:between w:val="nil"/>
        </w:pBdr>
        <w:bidi/>
        <w:spacing w:after="200" w:line="276" w:lineRule="auto"/>
        <w:jc w:val="center"/>
        <w:rPr>
          <w:rFonts w:ascii="FbSfaradi Medium" w:eastAsia="Times New Roman" w:hAnsi="FbSfaradi Medium" w:cs="FbSfaradi Medium"/>
          <w:sz w:val="70"/>
          <w:szCs w:val="70"/>
          <w:rtl/>
          <w:lang w:val="en-GB" w:eastAsia="en-GB"/>
        </w:rPr>
      </w:pPr>
      <w:proofErr w:type="gramStart"/>
      <w:r w:rsidRPr="00E27970">
        <w:rPr>
          <w:rFonts w:ascii="Nymphette" w:eastAsia="Times New Roman" w:hAnsi="Nymphette" w:cs="Nymphette"/>
          <w:sz w:val="44"/>
          <w:szCs w:val="44"/>
          <w:lang w:val="en-GB" w:eastAsia="en-GB"/>
        </w:rPr>
        <w:t>g</w:t>
      </w:r>
      <w:proofErr w:type="gramEnd"/>
    </w:p>
    <w:p w:rsidR="00CC2773" w:rsidRDefault="00CC2773" w:rsidP="00CC2773">
      <w:pPr>
        <w:pStyle w:val="a0"/>
        <w:rPr>
          <w:rtl/>
        </w:rPr>
      </w:pPr>
      <w:bookmarkStart w:id="168" w:name="_Toc64608824"/>
      <w:r w:rsidRPr="00B77B94">
        <w:rPr>
          <w:rtl/>
        </w:rPr>
        <w:t>מתנות לאביונים בהמחאות ובכרטיס אשראי</w:t>
      </w:r>
      <w:bookmarkEnd w:id="168"/>
    </w:p>
    <w:p w:rsidR="00CC2773" w:rsidRPr="00E85961" w:rsidRDefault="00CC2773" w:rsidP="00CC2773">
      <w:pPr>
        <w:pStyle w:val="a"/>
        <w:rPr>
          <w:rtl/>
        </w:rPr>
      </w:pPr>
      <w:bookmarkStart w:id="169" w:name="_Toc64608825"/>
      <w:r w:rsidRPr="00E85961">
        <w:rPr>
          <w:rtl/>
        </w:rPr>
        <w:t>צבי רייזמן</w:t>
      </w:r>
      <w:bookmarkEnd w:id="169"/>
    </w:p>
    <w:p w:rsidR="00CC2773" w:rsidRPr="00CC2773" w:rsidRDefault="00CC2773" w:rsidP="00DD4DB3">
      <w:pPr>
        <w:pStyle w:val="a1"/>
        <w:spacing w:after="0"/>
        <w:rPr>
          <w:rtl/>
        </w:rPr>
      </w:pPr>
      <w:r w:rsidRPr="00E85961">
        <w:rPr>
          <w:rtl/>
        </w:rPr>
        <w:t>איש עסקים ומחבר ספרי 'רץ כצבי' (</w:t>
      </w:r>
      <w:r w:rsidRPr="00E85961">
        <w:rPr>
          <w:rFonts w:hint="cs"/>
          <w:rtl/>
        </w:rPr>
        <w:t>יא</w:t>
      </w:r>
      <w:r w:rsidRPr="00E85961">
        <w:rPr>
          <w:rtl/>
        </w:rPr>
        <w:t xml:space="preserve"> חלקים</w:t>
      </w:r>
      <w:r w:rsidRPr="00E85961">
        <w:rPr>
          <w:rFonts w:hint="cs"/>
          <w:rtl/>
        </w:rPr>
        <w:t>)</w:t>
      </w:r>
      <w:r w:rsidRPr="00E85961">
        <w:rPr>
          <w:rtl/>
        </w:rPr>
        <w:br/>
        <w:t>לוס אנג'לס</w:t>
      </w:r>
    </w:p>
    <w:p w:rsidR="00CC2773" w:rsidRPr="00B77B94" w:rsidRDefault="00CC2773" w:rsidP="00DD4DB3">
      <w:pPr>
        <w:pStyle w:val="11"/>
        <w:bidi w:val="0"/>
        <w:spacing w:before="0"/>
        <w:rPr>
          <w:rtl/>
        </w:rPr>
      </w:pPr>
      <w:r w:rsidRPr="00B77B94">
        <w:rPr>
          <w:rtl/>
        </w:rPr>
        <w:t>- א -</w:t>
      </w:r>
      <w:r w:rsidRPr="00B77B94">
        <w:rPr>
          <w:rtl/>
        </w:rPr>
        <w:br/>
        <w:t>מתנות לאביונים קודם יום הפורים</w:t>
      </w:r>
    </w:p>
    <w:p w:rsidR="00CC2773" w:rsidRPr="00CC2773" w:rsidRDefault="00CC2773" w:rsidP="00CC2773">
      <w:pPr>
        <w:pStyle w:val="a3"/>
        <w:bidi/>
        <w:rPr>
          <w:rtl/>
        </w:rPr>
      </w:pPr>
      <w:r w:rsidRPr="00CC2773">
        <w:rPr>
          <w:rtl/>
        </w:rPr>
        <w:t>במשנה הפותחת את מסכת מגילה מובא כי בעבר היתה המגילה נקראת קודם יום הפורים, בי"א, י"ב וי"ג באדר.</w:t>
      </w:r>
    </w:p>
    <w:p w:rsidR="00CC2773" w:rsidRPr="00CC2773" w:rsidRDefault="00CC2773" w:rsidP="00CC2773">
      <w:pPr>
        <w:pStyle w:val="a3"/>
        <w:bidi/>
        <w:rPr>
          <w:rtl/>
        </w:rPr>
      </w:pPr>
      <w:r w:rsidRPr="00CC2773">
        <w:rPr>
          <w:rtl/>
        </w:rPr>
        <w:t>אולם בזמנינו קוראים את המגילה בי"ד וט"ו באדר בלבד, כדברי הרי"ף (דף א עמ' ב בדפי הרי"ף) "הואיל ועיניהם של עניים נשואות למקרא מגילה כדי לחלק להם מעות פורים, אין קורין אותה אלא בזמנה". ובביאור דבריו כתב בעל המאור (שם) בשם רבנו אפרים "בזמן הזה שישראל מיוסרים בדקדוקי עניות, אי יהבינן להו [אם ניתן להם] מתנות בי"א ובי"ב ובי"ג, אזלי ואכלי להו ביומא ההוא [ילכו ויאכלו אותם באותו היום], ושמחת פורים אינה נוהגת אלא בזמנה, ובטלה לה שמחה. ואי אמרת ליקרו בי"א ולא ליתב להו מידי [ואם תאמר שיקראו בי"א ולא יתנו להם מאומה] עד יום י"ד וט"ו, כיון דחזי עניים דקרי מגילה ולא יהבו להו מידי, מיאשי ואזלי להו לדוכתא אחריתי [כיון שיראו העניים שקוראים במגילה ולא נותנים להם מתנות, יתייאשו וילכו למקום אחר], וקא בטלה מצות פורים מהני דקרי [ותתבטל מצות פורים מאותם שקוראים את המגילה] בי"א ובי"ב ובי"ג". כלומר, מצות מתנות לאביונים נועדה כדי לאפשר לעניים לקיים את שמחת פורים, והיות ושמחת הפורים נוהגת רק "בזמנה", דהיינו בי"ד ובט"ו, הרי שאם יקראו את המגילה בי"א בחודש ויתנו אז את המתנות, בשל העניות הרבה שיש בזמן הזה, יש חשש שהאביונים ישתמשו במתנות שיקבלו מייד באותו היום, ולא ישאר בידם מאומה כדי לקיים את שמחת הפורים בזמנה.</w:t>
      </w:r>
    </w:p>
    <w:p w:rsidR="00CC2773" w:rsidRPr="00CC2773" w:rsidRDefault="00CC2773" w:rsidP="00CC2773">
      <w:pPr>
        <w:pStyle w:val="a3"/>
        <w:bidi/>
        <w:rPr>
          <w:rtl/>
        </w:rPr>
      </w:pPr>
      <w:r w:rsidRPr="00CC2773">
        <w:rPr>
          <w:rtl/>
        </w:rPr>
        <w:t xml:space="preserve">דברי בעל המאור הובאו להלכה במגן אברהם (סי' תרצד ס"ק א) שכתב: "כתוב במאור דלא יתן להם קודם פורים דילמא אכלו להו קודם פורים". ומפורש איפוא, שלא יוצאים ידי חובה במתן מתנות לאביונים קודם פורים, מחמת החשש שהאביונים ישתמשו בהן קודם פורים, וביום הפורים לא ישאר בידם מעות לשמוח בשמחת היום. </w:t>
      </w:r>
    </w:p>
    <w:p w:rsidR="00CC2773" w:rsidRPr="00CC2773" w:rsidRDefault="00CC2773" w:rsidP="00CC2773">
      <w:pPr>
        <w:pStyle w:val="a3"/>
        <w:bidi/>
        <w:rPr>
          <w:rtl/>
        </w:rPr>
      </w:pPr>
      <w:r w:rsidRPr="00CC2773">
        <w:rPr>
          <w:rtl/>
        </w:rPr>
        <w:t>אולם המהרש"ם בהגהותיו על השו"ע (שם) העיר על דברי המגן אברהם: "אבל בפירוש הרמב"ם ותוספות יום טוב פ"א דמגילה מ"ג מפורש דמיום י"א והלאה יוצא במתנות לאביונים, דדווקא משלוח מנות אין מקדימים. ולפלא על האחרונים שלא העירו מזה".</w:t>
      </w:r>
    </w:p>
    <w:p w:rsidR="00CC2773" w:rsidRPr="00CC2773" w:rsidRDefault="00CC2773" w:rsidP="00DD4DB3">
      <w:pPr>
        <w:pStyle w:val="a3"/>
        <w:bidi/>
        <w:rPr>
          <w:rtl/>
        </w:rPr>
      </w:pPr>
      <w:r w:rsidRPr="00CC2773">
        <w:rPr>
          <w:rtl/>
        </w:rPr>
        <w:t xml:space="preserve">וכוונתו לדברי הרמב"ם בפירוש המשנה "אף על פי שאמרו מקדימים ולא מאחרים, מותרים בהספד ובתעניות ומתנות לאביונים", וזה לשונו: "ואמרו מתנות לאביונים, רצונו לומר כי מי שנתן באותן הימים, רצונו לומר יום אחד עשר, שנים עשר ושלשה עשר, מתנות לאביונים, יצא ידי חובתו". וכך גם כתב הרמב"ם בהלכות פורים (פ"ב הי"ד) "בני כפרים </w:t>
      </w:r>
      <w:r w:rsidRPr="00CC2773">
        <w:rPr>
          <w:b/>
          <w:bCs/>
          <w:rtl/>
        </w:rPr>
        <w:t>שקדמו</w:t>
      </w:r>
      <w:r w:rsidRPr="00CC2773">
        <w:rPr>
          <w:rtl/>
        </w:rPr>
        <w:t xml:space="preserve"> וקראו בשני או בחמישי [דהיינו לפני י"ד וט"ו], </w:t>
      </w:r>
      <w:r w:rsidRPr="00CC2773">
        <w:rPr>
          <w:b/>
          <w:bCs/>
          <w:rtl/>
        </w:rPr>
        <w:t>אם חלקו מעות לאביונים ביום קריאתן יצאו</w:t>
      </w:r>
      <w:r w:rsidRPr="00CC2773">
        <w:rPr>
          <w:rtl/>
        </w:rPr>
        <w:t xml:space="preserve">. אבל השמחה והמשתה אין עושים אותה אלא ביום ארבעה עשר, ואם הקדימו לא יצאו". ולא מצאנו שהרמב"ם כתב כי דין זה אינו נוהג בזמן הזה, ומשמע איפוא, שאין כל איסור לתת מתנות לאביונים גם קודם יום הפורים. </w:t>
      </w:r>
    </w:p>
    <w:p w:rsidR="00730721" w:rsidRDefault="00730721">
      <w:pPr>
        <w:rPr>
          <w:rFonts w:ascii="FbFRealBelet Bold" w:eastAsia="Calibri" w:hAnsi="FbFRealBelet Bold" w:cs="FbFRealBelet Bold"/>
          <w:b/>
          <w:bCs/>
          <w:color w:val="000000" w:themeColor="text1"/>
          <w:sz w:val="24"/>
          <w:szCs w:val="24"/>
          <w:u w:color="000000"/>
          <w:bdr w:val="nil"/>
          <w:rtl/>
          <w:lang w:val="bg-BG"/>
        </w:rPr>
      </w:pPr>
      <w:r>
        <w:rPr>
          <w:rtl/>
        </w:rPr>
        <w:br w:type="page"/>
      </w:r>
    </w:p>
    <w:p w:rsidR="00CC2773" w:rsidRPr="00CC2773" w:rsidRDefault="00CC2773" w:rsidP="00DD4DB3">
      <w:pPr>
        <w:pStyle w:val="11"/>
        <w:rPr>
          <w:rtl/>
        </w:rPr>
      </w:pPr>
      <w:r w:rsidRPr="00CC2773">
        <w:rPr>
          <w:rtl/>
        </w:rPr>
        <w:t>- ב -</w:t>
      </w:r>
    </w:p>
    <w:p w:rsidR="00CC2773" w:rsidRPr="00CC2773" w:rsidRDefault="00CC2773" w:rsidP="00CC2773">
      <w:pPr>
        <w:pStyle w:val="a3"/>
        <w:bidi/>
        <w:rPr>
          <w:rtl/>
        </w:rPr>
      </w:pPr>
      <w:r w:rsidRPr="00CC2773">
        <w:rPr>
          <w:rtl/>
        </w:rPr>
        <w:t xml:space="preserve">הפרי מגדים (ס"ק א) הוסיף וכתב שגם ללא החשש שהאביונים ישתמשו בכסף המתנות קודם פורים, אין להתיר לתת להם מתנות קודם הפורים, כי דין המתנות לאביונים כדין משלוח מנות שמצוותו רק בפורים ולא קודם, כדבריו: "תיפוק ליה בלאו הכי, מתנות לאביונים כתיב עם משלוח מנות (אסתר ט, כב), ובמנות בעינן ביום י"ד דווקא לעיירות, וט"ו לכרכין, ולא בליל י"ד (כמפורש ברמ"א סי' תרצה סע' ד), הוא הדין מתנה לאביון נמי אף בליל י"ד לא יתן". </w:t>
      </w:r>
    </w:p>
    <w:p w:rsidR="00CC2773" w:rsidRPr="00CC2773" w:rsidRDefault="00CC2773" w:rsidP="00CC2773">
      <w:pPr>
        <w:pStyle w:val="a3"/>
        <w:bidi/>
      </w:pPr>
      <w:r w:rsidRPr="00CC2773">
        <w:rPr>
          <w:rtl/>
        </w:rPr>
        <w:t xml:space="preserve">וכן כתב הגר"א (שם) על פסק הרמ"א שאין לתת משלוח מנות קודם יום הפורים: כמו שנאמר יְמֵי מִשְׁתֶּה וְשִׂמְחָה וּמִשְׁלוֹחַ מָנוֹת אִישׁ לְרֵעֵהוּ וּמַתָּנוֹת לָאֶבְיוֹנִים, </w:t>
      </w:r>
      <w:r w:rsidRPr="00CC2773">
        <w:rPr>
          <w:b/>
          <w:bCs/>
          <w:rtl/>
        </w:rPr>
        <w:t>וקאי אכולהו</w:t>
      </w:r>
      <w:r w:rsidRPr="00CC2773">
        <w:rPr>
          <w:rtl/>
        </w:rPr>
        <w:t xml:space="preserve"> ואמרו שם יְמֵי כתיב". כלומר, מהפסוק "יְמֵי" נלמד שיש צורך לקיים את מצוות הפורים </w:t>
      </w:r>
      <w:r w:rsidRPr="00CC2773">
        <w:rPr>
          <w:b/>
          <w:bCs/>
          <w:rtl/>
        </w:rPr>
        <w:t xml:space="preserve">ביום </w:t>
      </w:r>
      <w:r w:rsidRPr="00CC2773">
        <w:rPr>
          <w:rtl/>
        </w:rPr>
        <w:t>הפורים ולא בליל פורים ובוודאי לא בימים שקודם פורים, והפסוק "יְמֵי" כולל הן את מצות משלוח מנות והן את מצות מתנות לאביונים. ובספר הליכות שלמה (פורים פרק יט הערה 70) הוסיף ביאור: "ולכאורה יש לדייק כן מדברי הרא"ש שכתב דעיקר פרסומי ניסא הוא ביום בזמן משתה ושמחה ומשלוח מנות ומתנות לאביונים, דמיני דייק הרמ"א דאין ליתן משלוח מנות אלא ביום י"ד, ולכאורה הוא הדין לענין מתנות לאביונים".</w:t>
      </w:r>
    </w:p>
    <w:p w:rsidR="00CC2773" w:rsidRPr="00CC2773" w:rsidRDefault="00CC2773" w:rsidP="00CC2773">
      <w:pPr>
        <w:pStyle w:val="a3"/>
        <w:bidi/>
        <w:rPr>
          <w:rtl/>
        </w:rPr>
      </w:pPr>
      <w:r w:rsidRPr="00CC2773">
        <w:rPr>
          <w:rtl/>
        </w:rPr>
        <w:t xml:space="preserve">וכדבריהם פסקו להלכה ערוך השלחן (שם סע' ב) "וחייב ליתן דווקא בפורים עצמו, אבל קודם פורים, אפילו נתן מפורש על פורים אינו מועיל, דזהו חובת היום דווקא". וכן המשנה ברורה (ס"ק כב) כתב: "לשלוח מנות ביום, והוא הדין מתנות לאביונים". </w:t>
      </w:r>
    </w:p>
    <w:p w:rsidR="00CC2773" w:rsidRPr="00CC2773" w:rsidRDefault="00CC2773" w:rsidP="00CC2773">
      <w:pPr>
        <w:pStyle w:val="a3"/>
        <w:bidi/>
        <w:rPr>
          <w:rtl/>
        </w:rPr>
      </w:pPr>
      <w:r w:rsidRPr="00CC2773">
        <w:rPr>
          <w:rtl/>
        </w:rPr>
        <w:t>ועל פי זה כתב בתשובות והנהגות (ח"ג סימן רלח) "נשאלתי כאן ביוהנסבורג שאינו מצוי כל כך אביונים, ורוצים לצאת המצוה לתת לעניי ירושלים עיה"ק, והביאו פסק מגדולי הוראה בעיה"ק שזהו מצוה מן המובחר ויוצאים. אבל לענ"ד דין זה לא ברור כלל, ואדרבה בספר דינים והנהגות ממרן החזון איש מביא שהפרזים לא מהני להו לתת מתנות לאביונים לעני שבמוקפין. וטעמו נראה שאם</w:t>
      </w:r>
      <w:r w:rsidRPr="00CC2773">
        <w:rPr>
          <w:b/>
          <w:bCs/>
          <w:rtl/>
        </w:rPr>
        <w:t xml:space="preserve"> האביון מקבל את המתנות קודם פורים </w:t>
      </w:r>
      <w:r w:rsidRPr="00CC2773">
        <w:rPr>
          <w:rtl/>
        </w:rPr>
        <w:t xml:space="preserve">אצלו, הרי </w:t>
      </w:r>
      <w:r w:rsidRPr="00CC2773">
        <w:rPr>
          <w:b/>
          <w:bCs/>
          <w:rtl/>
        </w:rPr>
        <w:t>יוכל להוציא ולאכול הכל לפני פורים</w:t>
      </w:r>
      <w:r w:rsidR="005961D9" w:rsidRPr="005961D9">
        <w:rPr>
          <w:b/>
          <w:rtl/>
        </w:rPr>
        <w:t>,</w:t>
      </w:r>
      <w:r w:rsidRPr="00CC2773">
        <w:rPr>
          <w:b/>
          <w:bCs/>
          <w:rtl/>
        </w:rPr>
        <w:t xml:space="preserve"> ולא מועיל.</w:t>
      </w:r>
      <w:r w:rsidRPr="00CC2773">
        <w:rPr>
          <w:rtl/>
        </w:rPr>
        <w:t xml:space="preserve"> ואם ימסרו לאביון רק בט"ו, הלוא אי אפשר לבן עיר עכשיו לקיים המצוה, שעברה זמנו. על כן צריך לחפש אביון במקומו, ואין יוצאין בכרך. ואמנם נמצאו שאביוני ירושלים מופסדים מכך, שהרבה נותנים רק בגוונא שיוכלו לקיים המצוה דוקא, ואם לא מקיימין לא ישלחו להם". היושבים בערי ה"פרזים" שחוגגים את הפורים בי"ד, אינם יכולים לקיים את מצות מתנות לאביונים בנתינה לאביונים הגרים בערים המוקפות חומה. שכן אם יתנו להם ביום שבו ה"פרזים" חייבים במצוה, נמצא שהאביונים מקבלים את המתנות קודם הפורים - וכאמור לעיל, לדעת המג"א, הגר"א, ערוך השלחן והמשנה ברורה, לא יוצאים בזה ידי חובה. ואם יושבי ה"פרזים" ימתינו ויתנו את המתנות לאביוני ה"מוקפים" ביום הפורים שלהם, בט"ו, גם כן לא יוצאים ידי חובה, שהרי נתנו את המתנות לאחר שכבר עבר הפורים ב"פרזים".</w:t>
      </w:r>
    </w:p>
    <w:p w:rsidR="00CC2773" w:rsidRPr="00CC2773" w:rsidRDefault="00CC2773" w:rsidP="00DD4DB3">
      <w:pPr>
        <w:pStyle w:val="a3"/>
        <w:bidi/>
        <w:rPr>
          <w:rtl/>
        </w:rPr>
      </w:pPr>
      <w:r w:rsidRPr="00CC2773">
        <w:rPr>
          <w:rtl/>
        </w:rPr>
        <w:t>וכן הורה למעשה הגרש"ז אויערבך, כמובא בהליכות שלמה (פורים, פרק יט סע' כא) "מתנות לאביונים יתנו בני עיר לאביוני עיר ובני כרך [מוקף חומה] לבני כרך, אבל לא יתן בן עיר לבן כרך שפורים שלו למחרת, וכן להיפך". ובהערה שם מובא "מעשה באלמנה הדרה בירושלים שאספו עבורה מתנות לאביונים בבני ברק, והורה הגרש"ז שעליה לבוא להיות ביום י"ד בבני ברק, שיהיה לה דין "פרוזה", כדי שיוכלו לקיים בה מצות מתנות לאביונים כדין".</w:t>
      </w:r>
    </w:p>
    <w:p w:rsidR="00CC2773" w:rsidRPr="00CC2773" w:rsidRDefault="00CC2773" w:rsidP="00DD4DB3">
      <w:pPr>
        <w:pStyle w:val="11"/>
        <w:rPr>
          <w:rtl/>
        </w:rPr>
      </w:pPr>
      <w:r w:rsidRPr="00CC2773">
        <w:rPr>
          <w:rtl/>
        </w:rPr>
        <w:t>- ג -</w:t>
      </w:r>
    </w:p>
    <w:p w:rsidR="00CC2773" w:rsidRPr="00CC2773" w:rsidRDefault="00CC2773" w:rsidP="00CC2773">
      <w:pPr>
        <w:pStyle w:val="a3"/>
        <w:bidi/>
        <w:rPr>
          <w:rtl/>
        </w:rPr>
      </w:pPr>
      <w:r w:rsidRPr="00CC2773">
        <w:rPr>
          <w:rtl/>
        </w:rPr>
        <w:t>לעומת זאת, הפרי מגדים [בהמשך דבריו המובאים לעיל] התיר לתת לאביונים את המתנות סמוך לפורים, כדי שיוכלו להשתמש בהם לצורך ההכנות לפורים: "ויש לומר דסברא הוא ליתן לעני קודם שיכין לפורים, ומשום הכי רשאי ליתן בתענית אסתר וכל שכן בליל י"ד, וקודם לא, דלמא אכלי קודם הפורים, וצ"ע". דהיינו אף שהמצוה היא דוקא ביום הפורים עצמו כמבואר ברמ"א, אפשר לתת ממש בסמוך לפורים על מנת שיהיה לעני את האפשרות והיכולת להכין כסף לסעודת פורים.</w:t>
      </w:r>
    </w:p>
    <w:p w:rsidR="00CC2773" w:rsidRPr="00CC2773" w:rsidRDefault="00CC2773" w:rsidP="00CC2773">
      <w:pPr>
        <w:pStyle w:val="a3"/>
        <w:bidi/>
        <w:rPr>
          <w:rtl/>
        </w:rPr>
      </w:pPr>
      <w:r w:rsidRPr="00CC2773">
        <w:rPr>
          <w:rtl/>
        </w:rPr>
        <w:t>ובאשל אברהם (בוטשאטש) כתב "לימוד זכות" על השולחים מתנות בתענית אסתר או קודם, שגם אם האביון ישתמש במעות קודם הפורים, מן הסתם נטל את המעות שיקבל בדרך הלוואה, וביום הפורים ייחד מעות אחרות בדרך פרעון לנותן המתנה כדי שהנותן יקיים את מצות מתנות לאביונים כהלכתה ביום הפורים: "יש ששולחים מתנות לאביונים בתענית אסתר או קודם, יש על זה גם כן צד זכות מצד דניחא לאיניש ודאי דליעבד מצוה בממוניה על צד היותר טוב, וכן מצד המקבלים גם כן ניחא להו ודאי דליתעביד על ידייהו מצוה שלימה על צד היותר טוב, כי גדול מה שהעני עושה עם בעל הבית ממה שבעל הבית עושה עם העני (ויקרא רבה ויקרא לד, י). על פי זה אמרינן שגם אם העני הוציא המעות קודם פורים ואכל בלילה שלפני פורים וכדומה, על כל זה מסתמא נטל המעות רק כעין דרך הלוואה, וביום פורים הוא מייחד מעות אחרים בדרך פרעון, ובפורים זוכה במעות שמייחד לפרעון, ונוטלו בתורת מתנות לאביונים אז".</w:t>
      </w:r>
    </w:p>
    <w:p w:rsidR="00CC2773" w:rsidRPr="00CC2773" w:rsidRDefault="00CC2773" w:rsidP="00DD4DB3">
      <w:pPr>
        <w:pStyle w:val="a3"/>
        <w:bidi/>
        <w:rPr>
          <w:b/>
          <w:bCs/>
          <w:rtl/>
        </w:rPr>
      </w:pPr>
      <w:r w:rsidRPr="00CC2773">
        <w:rPr>
          <w:rtl/>
        </w:rPr>
        <w:t>ובשו"ת דברי יציב (או"ח סימן רחצ) כתב שאם הנותן עושה תנאי עם האביון "שיוציא דווקא לסעודת פורים, יש לומר דלכולי עלמא יוצא ידי חובתו".</w:t>
      </w:r>
    </w:p>
    <w:p w:rsidR="00CC2773" w:rsidRPr="00CC2773" w:rsidRDefault="00CC2773" w:rsidP="00DD4DB3">
      <w:pPr>
        <w:pStyle w:val="a3"/>
        <w:bidi/>
        <w:ind w:left="702"/>
        <w:rPr>
          <w:rtl/>
        </w:rPr>
      </w:pPr>
      <w:r w:rsidRPr="00CC2773">
        <w:rPr>
          <w:b/>
          <w:bCs/>
          <w:rtl/>
        </w:rPr>
        <w:t>לסיכום:</w:t>
      </w:r>
      <w:r w:rsidRPr="00CC2773">
        <w:rPr>
          <w:rtl/>
        </w:rPr>
        <w:t xml:space="preserve"> המג"א, הגר"א, ערוך השלחן והמשנה ברורה פסקו שאין לתת מתנות לאביונים קודם יום הפורים. </w:t>
      </w:r>
    </w:p>
    <w:p w:rsidR="00CC2773" w:rsidRPr="00CC2773" w:rsidRDefault="00CC2773" w:rsidP="00DD4DB3">
      <w:pPr>
        <w:pStyle w:val="a3"/>
        <w:bidi/>
        <w:ind w:left="702"/>
        <w:rPr>
          <w:rtl/>
        </w:rPr>
      </w:pPr>
      <w:r w:rsidRPr="00CC2773">
        <w:rPr>
          <w:rtl/>
        </w:rPr>
        <w:t>ובביאור הלכה (סי' תרצד ס"א ד"ה לשני) הביא את דברי המחצית השקל: "ומנהג העולם ליתן קודם פורים, אף דמתנות לאביונים מצוותו דווקא ביום הפורים, צריך לומר דעל כרחך נותן שתי מתנות לאביונים גם בפורים. וגם יש הרבה עניים המחזרים על הפתחים בפורים".</w:t>
      </w:r>
    </w:p>
    <w:p w:rsidR="00CC2773" w:rsidRPr="00CC2773" w:rsidRDefault="00CC2773" w:rsidP="00DD4DB3">
      <w:pPr>
        <w:pStyle w:val="a3"/>
        <w:bidi/>
        <w:ind w:left="702"/>
        <w:rPr>
          <w:rtl/>
        </w:rPr>
      </w:pPr>
      <w:r w:rsidRPr="00CC2773">
        <w:rPr>
          <w:rtl/>
        </w:rPr>
        <w:t xml:space="preserve">אולם באשל אברהם דייק מלשון הרמב"ם שיוצא ידי חובה גם בנתינת המתנות קודם הפורים. </w:t>
      </w:r>
    </w:p>
    <w:p w:rsidR="00CC2773" w:rsidRPr="00CC2773" w:rsidRDefault="00CC2773" w:rsidP="00DD4DB3">
      <w:pPr>
        <w:pStyle w:val="a3"/>
        <w:bidi/>
        <w:ind w:left="702"/>
        <w:rPr>
          <w:rtl/>
        </w:rPr>
      </w:pPr>
      <w:r w:rsidRPr="00CC2773">
        <w:rPr>
          <w:rtl/>
        </w:rPr>
        <w:t>הפרי מגדים כתב שמותר לתת את המתנות סמוך לפורים, דהיינו בתענית אסתר ובליל פורים, כדי שיוכלו להשתמש בהם להכנות ליום הפורים. ובאשל אברהם לימד זכות על נתינת מתנות קודם פורים, כי הנתינה היא הלוואה שהעני פורע למחרת, ביום הפורים לנותן המתנה כדי שיקיים את המצוה כהלכתה ביום.</w:t>
      </w:r>
    </w:p>
    <w:p w:rsidR="00CC2773" w:rsidRPr="00CC2773" w:rsidRDefault="00CC2773" w:rsidP="00DD4DB3">
      <w:pPr>
        <w:pStyle w:val="a3"/>
        <w:bidi/>
        <w:ind w:left="702"/>
        <w:rPr>
          <w:rtl/>
        </w:rPr>
      </w:pPr>
      <w:r w:rsidRPr="00CC2773">
        <w:rPr>
          <w:rtl/>
        </w:rPr>
        <w:t>והוסיף הדברי יציב, שאם התנה עם האביון קודם הפורים שישתמש במעות המתנה רק ביום הפורים, ודאי יצא ידי חובה.</w:t>
      </w:r>
    </w:p>
    <w:p w:rsidR="00CC2773" w:rsidRPr="00CC2773" w:rsidRDefault="00CC2773" w:rsidP="00DD4DB3">
      <w:pPr>
        <w:pStyle w:val="11"/>
        <w:rPr>
          <w:rtl/>
        </w:rPr>
      </w:pPr>
      <w:r w:rsidRPr="00CC2773">
        <w:rPr>
          <w:rtl/>
        </w:rPr>
        <w:t>- ד -</w:t>
      </w:r>
      <w:r w:rsidRPr="00CC2773">
        <w:rPr>
          <w:rtl/>
        </w:rPr>
        <w:br/>
        <w:t xml:space="preserve"> שלח מתנות קודם פורים והגיעו לאביונים ביום הפורים</w:t>
      </w:r>
    </w:p>
    <w:p w:rsidR="00CC2773" w:rsidRPr="00CC2773" w:rsidRDefault="00CC2773" w:rsidP="00CC2773">
      <w:pPr>
        <w:pStyle w:val="a3"/>
        <w:bidi/>
        <w:rPr>
          <w:rtl/>
        </w:rPr>
      </w:pPr>
      <w:r w:rsidRPr="00CC2773">
        <w:rPr>
          <w:rtl/>
        </w:rPr>
        <w:t xml:space="preserve">הבאר היטב (סי' תרצה סק"ז) הסתפק האם מותר לשלוח מתנות קודם יום הפורים על מנת שיגיעו ליעדם ביום הפורים, או שיש חיוב לתת אותם בפועל דווקא ביום הפורים עצמו: "עוד נסתפקתי מי ששלח לחברו שבמדינת הים שני מנות או שני מתנות לשני אביונים קודם פורים, ובפורים עצמו בוודאי מגיעים לידן, אי יוצא ידי חובה או לא. מי נימא כיון דבשעה ששלח לא היה חייב בהם, לא נפיק. או דילמא כיון דבפורים עצמו שהוא שעת החיוב הגיעו לידו, נפיק. עיין יד אהרון שדעתו נוטה דיוצא ידי חובה שפיר". ובפשטות יסוד הספק הוא, האם עיקר המצוה הוא </w:t>
      </w:r>
      <w:r w:rsidRPr="00CC2773">
        <w:rPr>
          <w:b/>
          <w:bCs/>
          <w:rtl/>
        </w:rPr>
        <w:t xml:space="preserve">הנתינה </w:t>
      </w:r>
      <w:r w:rsidRPr="00CC2773">
        <w:rPr>
          <w:rtl/>
        </w:rPr>
        <w:t xml:space="preserve">ולכן אם לא נתן את המתנות בפורים, לא יצא ידי חובה. או שהמצוה </w:t>
      </w:r>
      <w:r w:rsidRPr="00CC2773">
        <w:rPr>
          <w:b/>
          <w:bCs/>
          <w:rtl/>
        </w:rPr>
        <w:t xml:space="preserve">בקבלת </w:t>
      </w:r>
      <w:r w:rsidRPr="00CC2773">
        <w:rPr>
          <w:rtl/>
        </w:rPr>
        <w:t>המתנה על ידי האביונים שיהיה להם צרכי סעודת הפורים, ולכן אם קיבלו את המתנה בפורים, נתקיימה המצוה.</w:t>
      </w:r>
    </w:p>
    <w:p w:rsidR="00CC2773" w:rsidRPr="00CC2773" w:rsidRDefault="00CC2773" w:rsidP="00CC2773">
      <w:pPr>
        <w:pStyle w:val="a3"/>
        <w:bidi/>
        <w:rPr>
          <w:rtl/>
        </w:rPr>
      </w:pPr>
      <w:r w:rsidRPr="00CC2773">
        <w:rPr>
          <w:rtl/>
        </w:rPr>
        <w:t xml:space="preserve">בשו"ת שרגא המאיר (ח"ב סימן צט) הסביר את החילוק בין דברי הפוסקים שאסרו לתת לאביונים </w:t>
      </w:r>
      <w:r w:rsidRPr="00CC2773">
        <w:rPr>
          <w:b/>
          <w:bCs/>
          <w:rtl/>
        </w:rPr>
        <w:t xml:space="preserve">שקיבלו </w:t>
      </w:r>
      <w:r w:rsidRPr="00CC2773">
        <w:rPr>
          <w:rtl/>
        </w:rPr>
        <w:t>את המתנות קודם פורים, לבין נתינת מתנות קודם פורים שיגיעו לידי האביונים בפורים: "עיקר מצות מתנות לאביונים בוודאי יצא אם נתן קודם פורים על ידי שליח שיביא לידי האביון ביום פורים גופא. והא דכתב בערוך השולחן (סע' ב) וחייב ליתן דווקא בפורים עצמו, אבל קודם פורים אפילו נתן מפורש על פורים אינו מועיל, דזהו חובת היום דווקא. היינו אם</w:t>
      </w:r>
      <w:r w:rsidRPr="00CC2773">
        <w:rPr>
          <w:b/>
          <w:bCs/>
          <w:rtl/>
        </w:rPr>
        <w:t xml:space="preserve"> קיבל העני קודם פורים</w:t>
      </w:r>
      <w:r w:rsidRPr="00CC2773">
        <w:rPr>
          <w:rtl/>
        </w:rPr>
        <w:t xml:space="preserve"> [שאז יש לחשוש שישתמש במעות המתנות קודם הפורים], אבל אם </w:t>
      </w:r>
      <w:r w:rsidRPr="00CC2773">
        <w:rPr>
          <w:b/>
          <w:bCs/>
          <w:rtl/>
        </w:rPr>
        <w:t>קיבל העני בפורים אין הכי נמי שיצא</w:t>
      </w:r>
      <w:r w:rsidRPr="00CC2773">
        <w:rPr>
          <w:rtl/>
        </w:rPr>
        <w:t xml:space="preserve">. ובאשל אברהם בגליון שו"ע מביא בשם ספר יד אהרון, דמי ששלח מנות למדינת הים והגיע לשם בפורים יצא בו, אף בעת ששלחו מביתו עדיין לא הגיע זמנו, </w:t>
      </w:r>
      <w:r w:rsidRPr="00CC2773">
        <w:rPr>
          <w:b/>
          <w:bCs/>
          <w:rtl/>
        </w:rPr>
        <w:t>דהכל תלוי בשמחת המקבל</w:t>
      </w:r>
      <w:r w:rsidRPr="00CC2773">
        <w:rPr>
          <w:rtl/>
        </w:rPr>
        <w:t xml:space="preserve">". </w:t>
      </w:r>
    </w:p>
    <w:p w:rsidR="00CC2773" w:rsidRPr="00CC2773" w:rsidRDefault="00CC2773" w:rsidP="00CC2773">
      <w:pPr>
        <w:pStyle w:val="a3"/>
        <w:bidi/>
        <w:rPr>
          <w:rtl/>
        </w:rPr>
      </w:pPr>
      <w:r w:rsidRPr="00CC2773">
        <w:rPr>
          <w:rtl/>
        </w:rPr>
        <w:t xml:space="preserve">מאידך גיסא, בשו"ע (סי' תרצד סעי' ד) כתב: "במקום שאין עניים, יכול לעכב מעות פורים שלו לעצמו, ונותנם במקום שירצה", ודייק מכך בשרגא המאיר: "ולא אמרינן שצריך לעשות תחבולות ולשלוח קודם פורים לעיר שיש עניים, וכעת מצאתי בברכי יוסף (שם) שכתב פשט כן, ומשמע </w:t>
      </w:r>
      <w:r w:rsidRPr="00CC2773">
        <w:rPr>
          <w:b/>
          <w:bCs/>
          <w:rtl/>
        </w:rPr>
        <w:t>שהעיקר תלוי בעת הפרשה ולא בזמן הקבלה</w:t>
      </w:r>
      <w:r w:rsidRPr="00CC2773">
        <w:rPr>
          <w:rtl/>
        </w:rPr>
        <w:t>, וצ"ע". כאשר נמצא במקום שאין בו עניים, פסק השו"ע שישמור את הממון המיועד עבורם עד שיגיע [אחרי פורים] למקום שימצא עניים, ולא הורה לשלוח את המתנות קודם הפורים כדי שיגיעו לאביונים בפורים. ומשמע שלדעתו עיקר קיום המצוה לא תלוי בקבלת המתנות על ידי האביונים, ולכן קיום המצוה בזמנה הוא בפורים בהפרשת המתנות, ולא במה שהעניים יקבלום באמצעות שליח שיקח אותם מהנותן קודם הפורים.</w:t>
      </w:r>
    </w:p>
    <w:p w:rsidR="00CC2773" w:rsidRPr="00CC2773" w:rsidRDefault="00CC2773" w:rsidP="00CC2773">
      <w:pPr>
        <w:pStyle w:val="a3"/>
        <w:bidi/>
        <w:rPr>
          <w:rtl/>
        </w:rPr>
      </w:pPr>
      <w:r w:rsidRPr="00CC2773">
        <w:rPr>
          <w:rtl/>
        </w:rPr>
        <w:t xml:space="preserve">אולם למעשה הכריע בשרגא המאיר: "עכ"פ הרבה אחרונים סבירא להו </w:t>
      </w:r>
      <w:r w:rsidRPr="00CC2773">
        <w:rPr>
          <w:b/>
          <w:bCs/>
          <w:rtl/>
        </w:rPr>
        <w:t>שתלוי בזמן קבלה</w:t>
      </w:r>
      <w:r w:rsidRPr="00CC2773">
        <w:rPr>
          <w:rtl/>
        </w:rPr>
        <w:t xml:space="preserve">, אם העני מקבל בפורים, יצא, אפילו הנתינה היתה עוד קודם פורים. ובפרט שיש לצרף שיטת הרמב"ם בפירוש המשניות (פ"א מ"ג בסופו), שמתנות לאביונים אם נתן בי"א או בי"ב וי"ג, יצא [לעיל </w:t>
      </w:r>
      <w:r w:rsidRPr="00CC2773">
        <w:rPr>
          <w:b/>
          <w:bCs/>
          <w:rtl/>
        </w:rPr>
        <w:t>אות א</w:t>
      </w:r>
      <w:r w:rsidRPr="00CC2773">
        <w:rPr>
          <w:rtl/>
        </w:rPr>
        <w:t>]. ובפרט אם נתן על ידי שליח כיון שאם רוצה לחזור יכול לחזור, הוי כמו שנותן בפורים גופא וע"כ בודאי יצא ידי חובתו מצות דברי קבלה מתנות לאביונים".</w:t>
      </w:r>
    </w:p>
    <w:p w:rsidR="00CC2773" w:rsidRPr="00CC2773" w:rsidRDefault="00CC2773" w:rsidP="003830C6">
      <w:pPr>
        <w:pStyle w:val="a3"/>
        <w:bidi/>
        <w:rPr>
          <w:rtl/>
        </w:rPr>
      </w:pPr>
      <w:r w:rsidRPr="00CC2773">
        <w:rPr>
          <w:rtl/>
        </w:rPr>
        <w:t xml:space="preserve">וכן נקט להלכה מהר"י אסאד בשו"ת יהודה יעלה (סימן רד) שקיום מצוות הפורים כראוי </w:t>
      </w:r>
      <w:r w:rsidRPr="00CC2773">
        <w:rPr>
          <w:b/>
          <w:bCs/>
          <w:rtl/>
        </w:rPr>
        <w:t>תלוי בגמר עשייתם</w:t>
      </w:r>
      <w:r w:rsidRPr="00CC2773">
        <w:rPr>
          <w:rtl/>
        </w:rPr>
        <w:t xml:space="preserve">, ואם גמר עשייתם - קבלת משלוח המנות והמתנות לאביונים היו בפורים, יצא ידי חובה: "דעל כל פנים מיום שהקדימו הזמן הכפרים לקריאת המגילה משום וְלֹא יַעֲבוֹר כתיב (אסתר ט, כז), הכי נמי נִזְכָּרִים וְנַעֲשִׂים כתיב (שם פסוק כח) איתקש עשייה לזכירה. רצונו לומר, </w:t>
      </w:r>
      <w:r w:rsidRPr="00CC2773">
        <w:rPr>
          <w:b/>
          <w:bCs/>
          <w:rtl/>
        </w:rPr>
        <w:t>גמר העשיה</w:t>
      </w:r>
      <w:r w:rsidRPr="00CC2773">
        <w:rPr>
          <w:rtl/>
        </w:rPr>
        <w:t xml:space="preserve"> משלוח מנות </w:t>
      </w:r>
      <w:r w:rsidRPr="00CC2773">
        <w:rPr>
          <w:b/>
          <w:bCs/>
          <w:rtl/>
        </w:rPr>
        <w:t>בעינן בזמנו</w:t>
      </w:r>
      <w:r w:rsidRPr="00CC2773">
        <w:rPr>
          <w:rtl/>
        </w:rPr>
        <w:t xml:space="preserve"> ולא יעבור. ובמג"א ריש סי' תרצ"ד בשם בעל המאור לא יתן קודם פורים דלמא יאכלו קודם פורים, משמע הא לאו הכי שרי. אם כן בכהאי גוונא </w:t>
      </w:r>
      <w:r w:rsidRPr="00CC2773">
        <w:rPr>
          <w:b/>
          <w:bCs/>
          <w:rtl/>
        </w:rPr>
        <w:t>לשלוח בי</w:t>
      </w:r>
      <w:r w:rsidR="003830C6">
        <w:rPr>
          <w:rFonts w:hint="cs"/>
          <w:b/>
          <w:rtl/>
        </w:rPr>
        <w:t>"</w:t>
      </w:r>
      <w:r w:rsidRPr="00CC2773">
        <w:rPr>
          <w:b/>
          <w:bCs/>
          <w:rtl/>
        </w:rPr>
        <w:t>ד קודם כדי שיגיע לידו בפורים</w:t>
      </w:r>
      <w:r w:rsidR="005961D9" w:rsidRPr="005961D9">
        <w:rPr>
          <w:b/>
          <w:rtl/>
        </w:rPr>
        <w:t>,</w:t>
      </w:r>
      <w:r w:rsidRPr="00CC2773">
        <w:rPr>
          <w:b/>
          <w:bCs/>
          <w:rtl/>
        </w:rPr>
        <w:t xml:space="preserve"> ודאי שרי</w:t>
      </w:r>
      <w:r w:rsidRPr="00CC2773">
        <w:rPr>
          <w:rtl/>
        </w:rPr>
        <w:t xml:space="preserve">. ואפילו מקודם זמן הרבה נמי שרי, דזה רק הכנה הוא לגמור המצוה בזמנו, וקרא כתיב (שם פסוק כב) לַעֲשׂוֹת אוֹתָם יְמֵי מִשְׁתֶּה וְשִׂמְחָה וּמִשְׁלוֹחַ מָנוֹת אִישׁ לְרֵעֵהוּ וּמַתָּנוֹת לָאֶבְיוֹנִים, הוקשו כל עשיות דבקרא לעשות אותם להדדי, כמו משתה ושמחה רק גמרה בעינן ביום הפורים, אבל התחלתה להכין הסעודה אפילו זמן הרבה קודם". כלומר כל המודד הוא </w:t>
      </w:r>
      <w:r w:rsidRPr="00CC2773">
        <w:rPr>
          <w:b/>
          <w:bCs/>
          <w:rtl/>
        </w:rPr>
        <w:t>גמר המצוה</w:t>
      </w:r>
      <w:r w:rsidRPr="00CC2773">
        <w:rPr>
          <w:rtl/>
        </w:rPr>
        <w:t>, אבל השליחה הוי כהכנה למצווה וודאי ששרי קודם הפורים.</w:t>
      </w:r>
    </w:p>
    <w:p w:rsidR="00CC2773" w:rsidRPr="00CC2773" w:rsidRDefault="00CC2773" w:rsidP="00DD4DB3">
      <w:pPr>
        <w:pStyle w:val="a3"/>
        <w:bidi/>
        <w:rPr>
          <w:rtl/>
        </w:rPr>
      </w:pPr>
      <w:r w:rsidRPr="00CC2773">
        <w:rPr>
          <w:rtl/>
        </w:rPr>
        <w:t>ומכל מקום, כתב בשרגא המאיר כי לכתחילה עדיף לקיים את מצות מתנות לאביונים ביום הפורים עצמו: "הנה לפענ"ד לכתחילה אינו נכון לעשות כן רק שהוא בעצמו יחלק בפורים אם קודם התפילה כמו שכתב בספר יסוד ושורש העבודה, או אחר קריאת המגילה. כי על פי כוונות צריך להיות המתנות לאביונים אחר קריאת המגילה של היום דווקא. ועיין בכף החיים (סי' תרצד אות ח). ועל כן אלו שיודעים לכוון, בוודאי אינו כדאי לשלוח על ידי שליח קודם פורים, כדי שיגיע ביום פורים ליד האביון ואפילו אלו שאינן יודעין לכוון, עם כל זה מקשרים עצמם ועושים על דעתם של צדיקי הדור שיודעים לכוון".</w:t>
      </w:r>
    </w:p>
    <w:p w:rsidR="00CC2773" w:rsidRPr="00CC2773" w:rsidRDefault="00CC2773" w:rsidP="00DD4DB3">
      <w:pPr>
        <w:pStyle w:val="11"/>
        <w:rPr>
          <w:rtl/>
        </w:rPr>
      </w:pPr>
      <w:r w:rsidRPr="00CC2773">
        <w:rPr>
          <w:rtl/>
        </w:rPr>
        <w:t>מתנות לאביונים במחילת חוב</w:t>
      </w:r>
    </w:p>
    <w:p w:rsidR="00CC2773" w:rsidRPr="00CC2773" w:rsidRDefault="00CC2773" w:rsidP="00CC2773">
      <w:pPr>
        <w:pStyle w:val="a3"/>
        <w:bidi/>
        <w:rPr>
          <w:rtl/>
        </w:rPr>
      </w:pPr>
      <w:r w:rsidRPr="00CC2773">
        <w:rPr>
          <w:b/>
          <w:bCs/>
          <w:rtl/>
        </w:rPr>
        <w:t xml:space="preserve">ה. </w:t>
      </w:r>
      <w:r w:rsidRPr="00CC2773">
        <w:rPr>
          <w:rtl/>
        </w:rPr>
        <w:t xml:space="preserve">לאור המבואר שקיום מצות מתנות לאביונים הוא בנתינת מעות לאביונים ביום הפורים לצרכיהם. ומשום כך אין לתת להם את המעות קודם הפורים, פן ישתמשו בהם, ובפורים המתנות כבר לא יהיו בידם, נקטו הפוסקים שלא יוצאים ידי חובת מתנות לאביונים </w:t>
      </w:r>
      <w:r w:rsidRPr="00CC2773">
        <w:rPr>
          <w:b/>
          <w:bCs/>
          <w:rtl/>
        </w:rPr>
        <w:t xml:space="preserve">במחילת חוב </w:t>
      </w:r>
      <w:r w:rsidRPr="00CC2773">
        <w:rPr>
          <w:rtl/>
        </w:rPr>
        <w:t xml:space="preserve">של האביון, היות ואין בזה </w:t>
      </w:r>
      <w:r w:rsidRPr="00CC2773">
        <w:rPr>
          <w:b/>
          <w:bCs/>
          <w:rtl/>
        </w:rPr>
        <w:t xml:space="preserve">נתינה חדשה של ממון לידי האביון </w:t>
      </w:r>
      <w:r w:rsidRPr="00CC2773">
        <w:rPr>
          <w:rtl/>
        </w:rPr>
        <w:t xml:space="preserve">שיוכל להשתמש בו לפורים, כמובא בשם הגרש"ז אויערבך בספר מעדני שלמה (פורים עמ' קכ) "אמר מרן שבפרעון חוב של עני, כגון שפורע חובו בחנות מכולת וכדומה, אין בזה קיום דין מתנות לאביונים. דצריך נתינת כסף בידו באופן שיוכל לעשות עם הכסף כרצונו. ומטעם זה נמי לא מהני לתת לו ביד על מנת שיפרע איזה חוב, דשוב אינו לכל צרכו. וכן במחילת חוב ליכא קיום דין זה דמה דהוה הוה, ואין זה נקרא נתינה חדשה לענין זה". </w:t>
      </w:r>
    </w:p>
    <w:p w:rsidR="00CC2773" w:rsidRPr="00CC2773" w:rsidRDefault="00CC2773" w:rsidP="00DD4DB3">
      <w:pPr>
        <w:pStyle w:val="a3"/>
        <w:bidi/>
        <w:rPr>
          <w:rtl/>
        </w:rPr>
      </w:pPr>
      <w:r w:rsidRPr="00CC2773">
        <w:rPr>
          <w:rtl/>
        </w:rPr>
        <w:t xml:space="preserve">וכדברי ידידי רבי אברהם יפה שלזינגר, אב"ד גענף בשו"ת באר שרים (או"ח ח"ב סי' רפט אות י) "במה שנסתפק מע"כ האם על ידי מחילת חוב יוצאים ידי חובת מתנות לאביונים, וכתב דמסתבר דלא יצא. והסמיך לכך דברי הגאון הקדוש רבי יוסף חיים מבגדאד [הבן איש חי] בספרו שו"ת תורה לשמה (סימן עג) דהורה דמותר למחול חוב בשבת, דאין כאן </w:t>
      </w:r>
      <w:r w:rsidRPr="00CC2773">
        <w:rPr>
          <w:b/>
          <w:bCs/>
          <w:rtl/>
        </w:rPr>
        <w:t>נתינה</w:t>
      </w:r>
      <w:r w:rsidRPr="00CC2773">
        <w:rPr>
          <w:rtl/>
        </w:rPr>
        <w:t xml:space="preserve"> אלא </w:t>
      </w:r>
      <w:r w:rsidRPr="00CC2773">
        <w:rPr>
          <w:b/>
          <w:bCs/>
          <w:rtl/>
        </w:rPr>
        <w:t xml:space="preserve">הסתלקות </w:t>
      </w:r>
      <w:r w:rsidRPr="00CC2773">
        <w:rPr>
          <w:rtl/>
        </w:rPr>
        <w:t xml:space="preserve">של המלוה מן החוב. ואם כן הוא הדין כאן [בנדון מתנות לאביונים], לא נתן כלל אלא מסתלק מן החוב, ולא יצא ידי חובה". </w:t>
      </w:r>
    </w:p>
    <w:p w:rsidR="00CC2773" w:rsidRPr="00CC2773" w:rsidRDefault="00CC2773" w:rsidP="00DD4DB3">
      <w:pPr>
        <w:pStyle w:val="a3"/>
        <w:bidi/>
        <w:ind w:left="702"/>
        <w:rPr>
          <w:rtl/>
        </w:rPr>
      </w:pPr>
      <w:r w:rsidRPr="00CC2773">
        <w:rPr>
          <w:b/>
          <w:bCs/>
          <w:rtl/>
        </w:rPr>
        <w:t xml:space="preserve">לסיכום: </w:t>
      </w:r>
      <w:r w:rsidRPr="00CC2773">
        <w:rPr>
          <w:rtl/>
        </w:rPr>
        <w:t xml:space="preserve">יוצאים ידי חובת מצות מתנות לאביונים במתנות שנשלחו אליהם קודם פורים, והגיעו לידיהם בפורים. </w:t>
      </w:r>
    </w:p>
    <w:p w:rsidR="00CC2773" w:rsidRPr="00CC2773" w:rsidRDefault="00CC2773" w:rsidP="00DD4DB3">
      <w:pPr>
        <w:pStyle w:val="a3"/>
        <w:bidi/>
        <w:ind w:left="702"/>
        <w:rPr>
          <w:rtl/>
        </w:rPr>
      </w:pPr>
      <w:r w:rsidRPr="00CC2773">
        <w:rPr>
          <w:rtl/>
        </w:rPr>
        <w:t>וכתב בספר אשרי האיש (פרק מא סע' א) בשם הגרי"ש אלישיב: "יכול להעמיד שליח קודם הפורים שיתן בשבילו בפורים מתנות לאביונים. וכבר הורו לגבאי הצדקה האוספים קודם הפורים, שיחזיקו הכספים בתורת פקדון בעד הנותנים עד יום הפורים, ובפורים יזכו הגבאים עבור הנותנים למתנות לאביונים, ויפרסמו כן לנותנים. כמו כן רשאי הגבאי</w:t>
      </w:r>
      <w:r w:rsidRPr="00CC2773">
        <w:rPr>
          <w:b/>
          <w:bCs/>
          <w:rtl/>
        </w:rPr>
        <w:t xml:space="preserve"> לתת לעני את הכסף קודם הפורים בתורת פקדון </w:t>
      </w:r>
      <w:r w:rsidRPr="00CC2773">
        <w:rPr>
          <w:rtl/>
        </w:rPr>
        <w:t xml:space="preserve">והעני יזכה בזה רק בפורים, </w:t>
      </w:r>
      <w:r w:rsidRPr="00CC2773">
        <w:rPr>
          <w:b/>
          <w:bCs/>
          <w:rtl/>
        </w:rPr>
        <w:t>ודבר זה לכתחילה הוא</w:t>
      </w:r>
      <w:r w:rsidRPr="00CC2773">
        <w:rPr>
          <w:rtl/>
        </w:rPr>
        <w:t>".</w:t>
      </w:r>
    </w:p>
    <w:p w:rsidR="00CC2773" w:rsidRPr="00CC2773" w:rsidRDefault="00DD4DB3" w:rsidP="00DD4DB3">
      <w:pPr>
        <w:pStyle w:val="a3"/>
        <w:bidi/>
        <w:ind w:hanging="18"/>
        <w:jc w:val="center"/>
        <w:rPr>
          <w:b/>
          <w:bCs/>
          <w:rtl/>
        </w:rPr>
      </w:pPr>
      <w:r w:rsidRPr="00C30930">
        <w:rPr>
          <w:sz w:val="28"/>
          <w:szCs w:val="28"/>
          <w:rtl/>
        </w:rPr>
        <w:t>* * *</w:t>
      </w:r>
    </w:p>
    <w:p w:rsidR="00CC2773" w:rsidRPr="00CC2773" w:rsidRDefault="00CC2773" w:rsidP="00DD4DB3">
      <w:pPr>
        <w:pStyle w:val="11"/>
        <w:spacing w:before="0"/>
        <w:rPr>
          <w:rtl/>
        </w:rPr>
      </w:pPr>
      <w:r w:rsidRPr="00CC2773">
        <w:rPr>
          <w:rtl/>
        </w:rPr>
        <w:t>מתנות לאביונים בהמחאה בנקאית</w:t>
      </w:r>
    </w:p>
    <w:p w:rsidR="00CC2773" w:rsidRPr="00CC2773" w:rsidRDefault="00CC2773" w:rsidP="00CC2773">
      <w:pPr>
        <w:pStyle w:val="a3"/>
        <w:bidi/>
        <w:rPr>
          <w:rtl/>
        </w:rPr>
      </w:pPr>
      <w:r w:rsidRPr="00CC2773">
        <w:rPr>
          <w:b/>
          <w:bCs/>
          <w:rtl/>
        </w:rPr>
        <w:t xml:space="preserve">ו. </w:t>
      </w:r>
      <w:r w:rsidRPr="00CC2773">
        <w:rPr>
          <w:rtl/>
        </w:rPr>
        <w:t xml:space="preserve">ממוצא הדברים שנתבארו לעיל למדנו שעיקרה של מצות מתנות לאביונים הוא, שיהיה לאביונים מעות ביום הפורים לצרכיהם, דנו הפוסקים האם יוצאים ידי חובה בהמחאה בנקאית. </w:t>
      </w:r>
    </w:p>
    <w:p w:rsidR="00CC2773" w:rsidRPr="00CC2773" w:rsidRDefault="00CC2773" w:rsidP="00CC2773">
      <w:pPr>
        <w:pStyle w:val="a3"/>
        <w:bidi/>
        <w:rPr>
          <w:rtl/>
        </w:rPr>
      </w:pPr>
      <w:r w:rsidRPr="00CC2773">
        <w:rPr>
          <w:rtl/>
        </w:rPr>
        <w:t xml:space="preserve">ואמנם, בהמחאת "מזומן", דהיינו המחאה שזמן פרעונה ביום הפורים, ובמקום שהבנק פתוח, וניתן יהיה להפקיד את ההמחאה באותו יום לחשבון הבנק של האביון, אין חולק שיוצאים בה ידי חובת המצוה, כדברי רבי דוד יוסף בספרו תורת המועדים (עמ' שכה) "אם נותן המחאה בנקאית מסתבר לומר דשפיר מהני לענין מתנות לאביונים, דאע"פ שאין ההמחאה אלא הוראה לבנק לשלם לפלוני ואינה ממון, והרי היא כשאר שטר חוב [שהרי אם לא תכובד ההמחאה, יוכל לתבוע את בעל ההמחאה ולקבל את הכסף, שכן הוא לפי חוקי המלכות, ודינא דמלכותא דינא בכיוצא בזה], מכל מקום דילמא אף שטר חוב מהני למתנות לאביונים, שעיקר הדבר שיהיה יוצא בהוצאה, ואפשר לקבל תמורתו ממון או דברי מאכל". </w:t>
      </w:r>
    </w:p>
    <w:p w:rsidR="00CC2773" w:rsidRPr="00CC2773" w:rsidRDefault="00CC2773" w:rsidP="00DD4DB3">
      <w:pPr>
        <w:pStyle w:val="a3"/>
        <w:bidi/>
        <w:rPr>
          <w:rtl/>
        </w:rPr>
      </w:pPr>
      <w:r w:rsidRPr="00CC2773">
        <w:rPr>
          <w:rtl/>
        </w:rPr>
        <w:t xml:space="preserve">ויתרה מכך, בספר מעדני שלמה (שם) מובא בשם הגרש"ז אויערבך שיוצא ידי חובה בנתינת המחאה אפילו בזמן שהבנק סגור ואי אפשר להפקיד את ההמחאה: "בנתינת המחאה יוצא גם כן, ולא רק אם הבנק פתוח דפשיטא שיוצא, אלא כיון שהמחאה תמיד אפשר לפרוט אצל שכן וכדומה, נקרא נתינת מעות". </w:t>
      </w:r>
    </w:p>
    <w:p w:rsidR="00CC2773" w:rsidRPr="00CC2773" w:rsidRDefault="00CC2773" w:rsidP="00DD4DB3">
      <w:pPr>
        <w:pStyle w:val="11"/>
        <w:rPr>
          <w:rtl/>
        </w:rPr>
      </w:pPr>
      <w:r w:rsidRPr="00CC2773">
        <w:rPr>
          <w:rtl/>
        </w:rPr>
        <w:t>המחאה שלא הגיעה זמן פרעונה בפורים</w:t>
      </w:r>
    </w:p>
    <w:p w:rsidR="00CC2773" w:rsidRPr="00CC2773" w:rsidRDefault="00CC2773" w:rsidP="00CC2773">
      <w:pPr>
        <w:pStyle w:val="a3"/>
        <w:bidi/>
        <w:rPr>
          <w:rtl/>
        </w:rPr>
      </w:pPr>
      <w:r w:rsidRPr="00CC2773">
        <w:rPr>
          <w:b/>
          <w:bCs/>
          <w:rtl/>
        </w:rPr>
        <w:t xml:space="preserve">ז. </w:t>
      </w:r>
      <w:r w:rsidRPr="00CC2773">
        <w:rPr>
          <w:rtl/>
        </w:rPr>
        <w:t xml:space="preserve">ואמנם לפי סברא זו, שהמחאה נחשבת כממון "מזומן" העובר לסוחר, יוצאים ידי חובה גם בנתינת המחאה שלא הגיע זמן פרעונה בפורים [צ'ק דחוי], כמובא בשם הגרש"ז אויערבך בספר הליכות שלמה (פרק יט סע' כג; ושם בהערה לו) "יוצאים ידי חובת מתנות לאביונים בנתינת המחאות בנק. ואין חילוק בין אם הגיע כבר זמן פרעונו אם לאו, וכן אם בנק פתוח עדיין בו ביום או לאו, אלא כל שאם ירצה יוכל לקבל תמורתו בו ביום משכנו או מבעל החנות וכדומה, שפיר מקרי נתינה". </w:t>
      </w:r>
    </w:p>
    <w:p w:rsidR="00CC2773" w:rsidRPr="00CC2773" w:rsidRDefault="00CC2773" w:rsidP="00CC2773">
      <w:pPr>
        <w:pStyle w:val="a3"/>
        <w:bidi/>
      </w:pPr>
      <w:r w:rsidRPr="00CC2773">
        <w:rPr>
          <w:rtl/>
        </w:rPr>
        <w:t>וכן מובא בשם הגרי"ש אלישיב בספר אשרי האיש (פורים עמ' שה) "ויכולים לתת מתנות לאביונים בצ'ק, אם נותן בצ'ק בזמן שהעני יכול ללכת היום לבנק לפדותו. ואפילו אם הוא דחוי כיון שיכולים לקנות עם זה בחנות. וגבאי צדקה שמקבל המחאה דחוי בתור מתנות לאביונים ונותן לאביון תמורת זה ממון, אין צריך לזכות ממון זה לנותנו וסגי בזה שנותן את הכסף לאביון תמורת הצ'ק שנתן".</w:t>
      </w:r>
    </w:p>
    <w:p w:rsidR="00CC2773" w:rsidRPr="00CC2773" w:rsidRDefault="00CC2773" w:rsidP="00CC2773">
      <w:pPr>
        <w:pStyle w:val="a3"/>
        <w:bidi/>
        <w:rPr>
          <w:rtl/>
        </w:rPr>
      </w:pPr>
      <w:r w:rsidRPr="00CC2773">
        <w:rPr>
          <w:rtl/>
        </w:rPr>
        <w:t>ומבואר בדבריהם, שכל זמן שאפשר לסחור בהמחאה ולקבל תמורתה כסף מזומן או שווה כסף, מקיים מצות מתנות לאביונים, היות ויש בזה נתינת מתנות שהאביונים יכולים להשתמש בהם ביום הפורים. ולכן גם המחאה שטרם הגיע זמן פרעונה, או המחאה שלא יכול להפקיד אותה בפורים כי הבנק סגור, נחשבת מתנה שניתן להשתמש בה, היות והיא "סחירה", ויש מי שיהיה מוכן לשלם בעדה בכסף מזומן או בשווה כסף.</w:t>
      </w:r>
    </w:p>
    <w:p w:rsidR="00CC2773" w:rsidRPr="00CC2773" w:rsidRDefault="00CC2773" w:rsidP="003830C6">
      <w:pPr>
        <w:pStyle w:val="a3"/>
        <w:bidi/>
        <w:rPr>
          <w:rtl/>
        </w:rPr>
      </w:pPr>
      <w:r w:rsidRPr="00CC2773">
        <w:rPr>
          <w:rtl/>
        </w:rPr>
        <w:t xml:space="preserve">לעומתם, הגר"ש ואזנר נשאל בשו"ת שבט הלוי (חלק יא או"ח סימן קסז אות ג) "האם ניתן לצאת מצות מתנות לאביונים בצ'ק, והאם יש לחלק בין אם הגיע כבר זמן הפרעון, לבין אם לא הגיע זמן הפרעון". והשיב: "המחאה שיכולים לקנות מאכל ומשתה לפורים, כהלכות מתנות עניים, דבר פשוט שהוא יוצא ידי חובה. </w:t>
      </w:r>
      <w:r w:rsidRPr="00CC2773">
        <w:rPr>
          <w:b/>
          <w:bCs/>
          <w:rtl/>
        </w:rPr>
        <w:t>וצ</w:t>
      </w:r>
      <w:r w:rsidR="003830C6">
        <w:rPr>
          <w:rFonts w:hint="cs"/>
          <w:b/>
          <w:rtl/>
        </w:rPr>
        <w:t>'</w:t>
      </w:r>
      <w:r w:rsidRPr="00CC2773">
        <w:rPr>
          <w:b/>
          <w:bCs/>
          <w:rtl/>
        </w:rPr>
        <w:t xml:space="preserve">ק </w:t>
      </w:r>
      <w:r w:rsidRPr="00CC2773">
        <w:rPr>
          <w:rtl/>
        </w:rPr>
        <w:t>שיש לו כסף כיסוי, אבל</w:t>
      </w:r>
      <w:r w:rsidRPr="00CC2773">
        <w:rPr>
          <w:b/>
          <w:bCs/>
          <w:rtl/>
        </w:rPr>
        <w:t xml:space="preserve"> התאריך לאחר פורים</w:t>
      </w:r>
      <w:r w:rsidR="005961D9" w:rsidRPr="005961D9">
        <w:rPr>
          <w:b/>
          <w:rtl/>
        </w:rPr>
        <w:t>,</w:t>
      </w:r>
      <w:r w:rsidRPr="00CC2773">
        <w:rPr>
          <w:b/>
          <w:bCs/>
          <w:rtl/>
        </w:rPr>
        <w:t xml:space="preserve"> מצות צדקה בעלמא יוצאים בו</w:t>
      </w:r>
      <w:r w:rsidR="005961D9" w:rsidRPr="005961D9">
        <w:rPr>
          <w:b/>
          <w:rtl/>
        </w:rPr>
        <w:t>,</w:t>
      </w:r>
      <w:r w:rsidRPr="00CC2773">
        <w:rPr>
          <w:b/>
          <w:bCs/>
          <w:rtl/>
        </w:rPr>
        <w:t xml:space="preserve"> אבל לא מתנות לאביונים</w:t>
      </w:r>
      <w:r w:rsidRPr="00CC2773">
        <w:rPr>
          <w:rtl/>
        </w:rPr>
        <w:t xml:space="preserve">". וצ"ע בכוונת דבריו, מדוע אינו מקיים מצות </w:t>
      </w:r>
      <w:r w:rsidRPr="00CC2773">
        <w:rPr>
          <w:b/>
          <w:bCs/>
          <w:rtl/>
        </w:rPr>
        <w:t xml:space="preserve">מתנות לאביונים </w:t>
      </w:r>
      <w:r w:rsidRPr="00CC2773">
        <w:rPr>
          <w:rtl/>
        </w:rPr>
        <w:t>בהמחאה דחויה, כשיכול לסחור בה ולקבל תמורתה כסף מזומן או שוה כסף.</w:t>
      </w:r>
    </w:p>
    <w:p w:rsidR="00CC2773" w:rsidRPr="00CC2773" w:rsidRDefault="00CC2773" w:rsidP="00DD4DB3">
      <w:pPr>
        <w:pStyle w:val="a3"/>
        <w:bidi/>
        <w:rPr>
          <w:rtl/>
        </w:rPr>
      </w:pPr>
      <w:r w:rsidRPr="00CC2773">
        <w:rPr>
          <w:rtl/>
        </w:rPr>
        <w:t xml:space="preserve">בשו"ת משנה הלכות (ח"ו סימן קכב) נשאל האם יש לחשוש שלא יוצאים ידי חובת מתנות לאביונים בהמחאה דחויה, מסיבה אחרת, בגלל האפשרות </w:t>
      </w:r>
      <w:r w:rsidRPr="00CC2773">
        <w:rPr>
          <w:b/>
          <w:bCs/>
          <w:rtl/>
        </w:rPr>
        <w:t xml:space="preserve">לבטלה בעתיד </w:t>
      </w:r>
      <w:r w:rsidRPr="00CC2773">
        <w:rPr>
          <w:rtl/>
        </w:rPr>
        <w:t>"וממילא לא ישווה, ולכן גם עכשיו אינו יוצא בו, וגם על כל פנים אינו כסף". והשיב שאין לחשוש לזה מכיון שמעמידים על "חזקה" שההמחאה תקפה: "במה שפקפק כיון דבידו לבטל השיק ממילא לא יצא בזה מהיום, לפענ"ד לא כיון בזה יפה. דוודאי כיון דעכשיו נתן לו מתנה גמורה, מוקמינן ליה אחזקתו, דכמו שנתן לו כן יהיה, ולא חיישינן דילמא יבטל להבא. ואף דקיי"ל דלא מוקמינן אחזקה להבא, כדאמרינן בגמרא (גיטין כח, א) שמא מת לא חיישינן שמא ימות חיישינן, אבל בדבר שאינו ברור שישתנה החזקה אמרינן כהאי גוונא סמכינן אחזקה דלהבא גם כן. וממילא בצ'ק דוודאי איכא למימר שלא יבטל לעולם, כהאי גוונא מוקמינן אחזקה אפילו אלהבא שלא יבטל".</w:t>
      </w:r>
    </w:p>
    <w:p w:rsidR="00CC2773" w:rsidRPr="00CC2773" w:rsidRDefault="00CC2773" w:rsidP="00DD4DB3">
      <w:pPr>
        <w:pStyle w:val="11"/>
        <w:rPr>
          <w:rtl/>
        </w:rPr>
      </w:pPr>
      <w:r w:rsidRPr="00CC2773">
        <w:rPr>
          <w:rtl/>
        </w:rPr>
        <w:t>המחאה שאין כנגדה מעות בבנק בזמן הנתינה</w:t>
      </w:r>
    </w:p>
    <w:p w:rsidR="00CC2773" w:rsidRPr="00CC2773" w:rsidRDefault="00CC2773" w:rsidP="00CC2773">
      <w:pPr>
        <w:pStyle w:val="a3"/>
        <w:bidi/>
        <w:rPr>
          <w:rtl/>
        </w:rPr>
      </w:pPr>
      <w:r w:rsidRPr="00CC2773">
        <w:rPr>
          <w:b/>
          <w:bCs/>
          <w:rtl/>
        </w:rPr>
        <w:t xml:space="preserve">ח. </w:t>
      </w:r>
      <w:r w:rsidRPr="00CC2773">
        <w:rPr>
          <w:rtl/>
        </w:rPr>
        <w:t>השבט הלוי (שם אות ד) נשאל עוד: בהמשך להנ"ל, מי שאין לו כסף בבנק רק אשראי, שהבנק מוכן לפרוע הצ'קים, האם גם באופן זה הוא מקיים המצוה". והשיב: "מסתברא דיוצאים בזה, דהא סוף סוף מגיע לעני בגרמא דיליה".</w:t>
      </w:r>
    </w:p>
    <w:p w:rsidR="00CC2773" w:rsidRPr="00CC2773" w:rsidRDefault="00CC2773" w:rsidP="00CC2773">
      <w:pPr>
        <w:pStyle w:val="a3"/>
        <w:bidi/>
        <w:rPr>
          <w:rtl/>
        </w:rPr>
      </w:pPr>
      <w:r w:rsidRPr="00CC2773">
        <w:rPr>
          <w:rtl/>
        </w:rPr>
        <w:t xml:space="preserve">וכן פסק המשנה הלכות (בהמשך דבריו המובאים לעיל) "יש לעיין היכי שהצ'ק היה צ'ק שאין לו לנותן מעות כעת בבנק עליו, והוי שיק רק כעין שטר. ונראה דוודאי כולי עלמא מודי דאם נתן לו דבר שיכול למוכרו מיד ולקנות ממנו לצורך פורים, דיצא ידי מתנות לאביונים, דסוף סוף האביון קבל מתנה. ואם כן בצ'ק כזה, אף שאין להנותן מעות כעת בבנק, מכל מקום הרי שוה כסף הוא, ויש לו ערך לצ'ק הזה עכ"פ בפחות, או ליתנו לחנווני והחנווני יתן לו מה שצריך, וימתין עד זמן שיהיה מעות לבעל הצ'ק, ממילא נתן לו מתנה לאביונים. ולביטול לא חיישינן וכמו שכתבתי לעיל". </w:t>
      </w:r>
    </w:p>
    <w:p w:rsidR="00CC2773" w:rsidRPr="00CC2773" w:rsidRDefault="00CC2773" w:rsidP="00DD4DB3">
      <w:pPr>
        <w:pStyle w:val="a3"/>
        <w:bidi/>
        <w:rPr>
          <w:rtl/>
        </w:rPr>
      </w:pPr>
      <w:r w:rsidRPr="00CC2773">
        <w:rPr>
          <w:rtl/>
        </w:rPr>
        <w:t xml:space="preserve">ודבריו הובאו להלכה בספר נטעי גבריאל (פורים פרק סו אות ג) "הנותן צ'ק (המחאה) בפורים, מקיים בזה מצות מתנות לאביונים, ואפילו כשאין להנותן כעת מעות בבנק, מכל מקום הרי שוה כסף הוא ויש לו ערך, משום שיכול לשלם בזה חובות וכיוצא בזה". והיינו כמבואר לעיל, שקיום מצות מתנות לאביונים הוא בנתינת מתנה שהאביון יכול להשתמש בה ביום הפורים לצרכיו, ועל כן גם כשמקבל המחאה שאין בפורים מעות כנגדה בבנק, אבל היות ויכול לסחור בה ולקבל </w:t>
      </w:r>
      <w:r w:rsidRPr="00CC2773">
        <w:rPr>
          <w:b/>
          <w:bCs/>
          <w:rtl/>
        </w:rPr>
        <w:t xml:space="preserve">בפורים </w:t>
      </w:r>
      <w:r w:rsidRPr="00CC2773">
        <w:rPr>
          <w:rtl/>
        </w:rPr>
        <w:t>כסף מזומן או שוה כסף בתמורה להמחאה זו, שפיר יוצאים בזה ידי חובת מצות מתנות לאביונים.</w:t>
      </w:r>
    </w:p>
    <w:p w:rsidR="00CC2773" w:rsidRPr="00CC2773" w:rsidRDefault="00CC2773" w:rsidP="003830C6">
      <w:pPr>
        <w:pStyle w:val="11"/>
        <w:rPr>
          <w:rtl/>
        </w:rPr>
      </w:pPr>
      <w:r w:rsidRPr="00CC2773">
        <w:rPr>
          <w:rtl/>
        </w:rPr>
        <w:t xml:space="preserve">המחאה </w:t>
      </w:r>
      <w:r w:rsidR="003830C6">
        <w:rPr>
          <w:rFonts w:hint="cs"/>
          <w:bCs w:val="0"/>
          <w:rtl/>
        </w:rPr>
        <w:t>"</w:t>
      </w:r>
      <w:r w:rsidRPr="00CC2773">
        <w:rPr>
          <w:rtl/>
        </w:rPr>
        <w:t>למוטב בלבד</w:t>
      </w:r>
      <w:r w:rsidR="005961D9" w:rsidRPr="005961D9">
        <w:rPr>
          <w:bCs w:val="0"/>
          <w:rtl/>
        </w:rPr>
        <w:t>”</w:t>
      </w:r>
    </w:p>
    <w:p w:rsidR="00CC2773" w:rsidRPr="00CC2773" w:rsidRDefault="00CC2773" w:rsidP="00CC2773">
      <w:pPr>
        <w:pStyle w:val="a3"/>
        <w:bidi/>
        <w:rPr>
          <w:rtl/>
        </w:rPr>
      </w:pPr>
      <w:r w:rsidRPr="00CC2773">
        <w:rPr>
          <w:b/>
          <w:bCs/>
          <w:rtl/>
        </w:rPr>
        <w:t xml:space="preserve">ט. </w:t>
      </w:r>
      <w:r w:rsidRPr="00CC2773">
        <w:rPr>
          <w:rtl/>
        </w:rPr>
        <w:t>לאור המבואר לעיל, יש לדון האם יוצאים ידי חובה בנתינת המחאה לפקודת האביון "למוטב בלבד", כי לכאורה זו המחאה שלא ניתן למכור אותה, שכן אף אחד אחר חוץ מהעני לא יכול להפקיד אותה בחשבונו. וכאשר האביון מקבל את ההמחאה בזמן שהבנק פתוח, ודאי שיוצאים ידי חובה, מכיון שבשעה שהאביון מקבל את ההמחאה היא "סחירה" והעני יכול להפקיד אותה בחשבונו ולקבל תמורתה כסף מזומן, וממילא מתקיימת "נתינה" לאביון, אפילו אם לא הלך בפועל לסניף הבנק לפדות את ההמחאה לכסף.</w:t>
      </w:r>
    </w:p>
    <w:p w:rsidR="00CC2773" w:rsidRPr="00CC2773" w:rsidRDefault="00CC2773" w:rsidP="00CC2773">
      <w:pPr>
        <w:pStyle w:val="a3"/>
        <w:bidi/>
        <w:rPr>
          <w:rtl/>
        </w:rPr>
      </w:pPr>
      <w:r w:rsidRPr="00CC2773">
        <w:rPr>
          <w:rtl/>
        </w:rPr>
        <w:t>אך יש לדון האם יוצאים ידי חובת מצות מתנות לאביונים כאשר נותן לאביון המחאה "למוטב בלבד" בזמן או במקום שאינו יכול להפקיד אותה לחשבון הבנק שלו בפורים. או אפילו בזמן שהבנק פתוח, אך הבנק לא נותן לקבל תמורה מיידית בעד ההמחאה, כמו בארצות הברית, שלא נותנים כסף מזומן בעד ההמחאה רק לאחר שלושה ימי עסקים, בגלל הצורך לבדוק האם יש להמחאה "כיסוי" בחשבון הבנק של הנותן - כי לכאורה בנתינת ההמחאה מסוג זה ובמקום זה אין האביון יכול להשתמש בזה ביום הפורים לצרכיו.</w:t>
      </w:r>
    </w:p>
    <w:p w:rsidR="00CC2773" w:rsidRPr="00CC2773" w:rsidRDefault="00CC2773" w:rsidP="00CC2773">
      <w:pPr>
        <w:pStyle w:val="a3"/>
        <w:bidi/>
        <w:rPr>
          <w:rtl/>
        </w:rPr>
      </w:pPr>
      <w:r w:rsidRPr="00CC2773">
        <w:rPr>
          <w:rtl/>
        </w:rPr>
        <w:t>והנה בספר חזון עובדיה (פורים עמ' קע) התיר נתינת מתנות לאביונים על ידי המחאה אף שהבנק סגור. ובפתיחה לקובץ התורני כי בא מועד הובא מכתב ששלח רבי בנימין חותה לגר"ע יוסף, ובו השאלה: "המחאה למוטב בלבד, שרק העני רשאי לפדותו ורק על ידי הבנק, ואינו יכול לפדותו אצל חלפן וכדומה, האם יוצאים בנתינה זו ידי חובת מתנות לאביונים". והשיב הרב עובדיה בכתב ידו: "יוצאים ידי חובה".</w:t>
      </w:r>
    </w:p>
    <w:p w:rsidR="00CC2773" w:rsidRPr="00CC2773" w:rsidRDefault="00CC2773" w:rsidP="00DD4DB3">
      <w:pPr>
        <w:pStyle w:val="a3"/>
        <w:bidi/>
        <w:rPr>
          <w:rtl/>
        </w:rPr>
      </w:pPr>
      <w:r w:rsidRPr="00CC2773">
        <w:rPr>
          <w:rtl/>
        </w:rPr>
        <w:t>אולם נכדו של הגר"ע, ידידי רבי עובדיה יוסף טולידאנו כתב לי: "בהמחאה למוטב בלבד, מאחר ואין אפשרות מעשית לסחור בו או לפדותו ולקבל מעות באופן מידי, הרי אין הנותן מקיים בו מצות מתנות לאביונים שהרי אין העני יכול לרכוש בו מצרכים לסעודתו. אמנם ראיתי בקובץ כי בא מועד על פורים, שבראשו הובאה תשובה בכתב יד ממורי זקני [הגר"ע יוסף] בה השיב שגם בהמחאה למוטב בלבד יוצא ידי חובת מתנות לאביונים. ובפנים הספר שם כתב לבאר הטעם, משום שיש באפשרותו לתת המחאה משלו על סמך ההמחאה שבידו. אולם הדברים מרפסי איגרי, ולענ"ד לא הוסבר למורי זקני טיבה של המחאה זו ומשמעותה".</w:t>
      </w:r>
    </w:p>
    <w:p w:rsidR="00CC2773" w:rsidRPr="00CC2773" w:rsidRDefault="00CC2773" w:rsidP="00DD4DB3">
      <w:pPr>
        <w:pStyle w:val="11"/>
        <w:rPr>
          <w:rtl/>
        </w:rPr>
      </w:pPr>
      <w:r w:rsidRPr="00CC2773">
        <w:rPr>
          <w:rtl/>
        </w:rPr>
        <w:t>מתנות לאביונים בנתינה באמצעות כרטיס אשראי</w:t>
      </w:r>
    </w:p>
    <w:p w:rsidR="00CC2773" w:rsidRPr="00CC2773" w:rsidRDefault="00CC2773" w:rsidP="00CC2773">
      <w:pPr>
        <w:pStyle w:val="a3"/>
        <w:bidi/>
        <w:rPr>
          <w:rtl/>
        </w:rPr>
      </w:pPr>
      <w:r w:rsidRPr="00CC2773">
        <w:rPr>
          <w:b/>
          <w:bCs/>
          <w:rtl/>
        </w:rPr>
        <w:t xml:space="preserve">י. </w:t>
      </w:r>
      <w:r w:rsidRPr="00CC2773">
        <w:rPr>
          <w:rtl/>
        </w:rPr>
        <w:t>לאור המבואר לעיל שעיקר מצות מתנות לאביונים נועדה בכדי שיהיה לעני מה לאכול בסעודת פורים, יש לדון האם שמא בנתינה באמצעות כרטיס אשראי לא יוצאים ידי חובה, מהסיבות הבאות:</w:t>
      </w:r>
    </w:p>
    <w:p w:rsidR="00CC2773" w:rsidRPr="00CC2773" w:rsidRDefault="00CC2773" w:rsidP="00CC2773">
      <w:pPr>
        <w:pStyle w:val="a3"/>
        <w:bidi/>
        <w:rPr>
          <w:rtl/>
        </w:rPr>
      </w:pPr>
      <w:r w:rsidRPr="00CC2773">
        <w:rPr>
          <w:rtl/>
        </w:rPr>
        <w:t xml:space="preserve">[א] מאחר ולוקח מספר ימים עד שהאביון מקבל את המעות בפועל לרשותו, הרי אם הנותן מחייב את עצמו בכרטיס אשראי רק ביום הפורים, האביון לא מקבל את המעות בפורים, ואם כן אין הנותן מקיים בזה את מצוותו. </w:t>
      </w:r>
    </w:p>
    <w:p w:rsidR="00CC2773" w:rsidRPr="00CC2773" w:rsidRDefault="00CC2773" w:rsidP="00CC2773">
      <w:pPr>
        <w:pStyle w:val="a3"/>
        <w:bidi/>
        <w:rPr>
          <w:rtl/>
        </w:rPr>
      </w:pPr>
      <w:r w:rsidRPr="00CC2773">
        <w:rPr>
          <w:rtl/>
        </w:rPr>
        <w:t>[ב] גם אם הנותן חייב את עצמו שלושה ימים קודם יום הפורים, הרי האביון לא קיבל לרשותו מעות, אלא רישום בבנק של חובה מצד הבנק או חברת האשראי להעביר לו מעות לכשיתבקשו.</w:t>
      </w:r>
    </w:p>
    <w:p w:rsidR="00CC2773" w:rsidRPr="00CC2773" w:rsidRDefault="00CC2773" w:rsidP="00CC2773">
      <w:pPr>
        <w:pStyle w:val="a3"/>
        <w:bidi/>
        <w:rPr>
          <w:rtl/>
        </w:rPr>
      </w:pPr>
      <w:r w:rsidRPr="00CC2773">
        <w:rPr>
          <w:rtl/>
        </w:rPr>
        <w:t>והנה לעיל [</w:t>
      </w:r>
      <w:r w:rsidRPr="00CC2773">
        <w:rPr>
          <w:b/>
          <w:bCs/>
          <w:rtl/>
        </w:rPr>
        <w:t>אות ט</w:t>
      </w:r>
      <w:r w:rsidRPr="00CC2773">
        <w:rPr>
          <w:rtl/>
        </w:rPr>
        <w:t xml:space="preserve">] הובאו דברי השבט הלוי, שכתב כי יוצאים ידי חובה במתן המחאה כשאין כסף בחשבון הבנק אלא שהבנק נותן אשראי "דהוא סוף סוף מגיע לעני בגרמא דיליה". ועל פי זה כתב השבט הלוי (שם אות ו) שיוצאים ידי חובת מצות מתנות לאביונים בנתינה באמצעות כרטיס אשראי מאותה סיבה "דסוף סוף מגיע לעני ממון בגרמא דיליה". </w:t>
      </w:r>
    </w:p>
    <w:p w:rsidR="00CC2773" w:rsidRPr="00CC2773" w:rsidRDefault="00CC2773" w:rsidP="00DD4DB3">
      <w:pPr>
        <w:pStyle w:val="a3"/>
        <w:bidi/>
        <w:rPr>
          <w:rtl/>
        </w:rPr>
      </w:pPr>
      <w:r w:rsidRPr="00CC2773">
        <w:rPr>
          <w:rtl/>
        </w:rPr>
        <w:t>אולם הדברים צריכים עיון, וכפי שכתב לי ידידי רבי עובדיה יוסף טולידאנו: "הרי למעשה האביון לא קיבל מעות בפועל אלא רק התחייבות של הבנק. ובפרט כאשר בחשבונו של האביון בבנק יש חובות, ונתינת המעות לחשבונו כיסתה חלק מהם, שודאי אין כאן מצות מתנות לאביונים, מאחר שבפועל אינו יכול להשתמש בזה לצרכי סעודתו. ורק אם משך האביון מעות מחשבונו בעקבות ההעברה שנעשתה אליו, אז יש לדון שמא יצא הנותן ידי חובה – באם העביר את המעות כמה ימים קודם לפורים". וסיים: "משום חסרון זה יעצו גדולי הפוסקים בארה"ק לוועדות הצדקה, להעמיד סכום כסף מזומן בעין, ולזכות ממנו לאביונים עבור כל אחד מהתורמים באמצעות כרטיס אשראי, זאת אומרת, אם הנותן מעוניין לתת חמישים דולר לאביון באמצעות כרטיס אשראי, מיד מפרישים בוועד הצדקה חמישים דולר במזומן עבור אותו אביון, ומזכים זאת לנותן. והם יקבלו בתמורה את החמישים דולר מחברת האשראי לאחר מספר ימים".</w:t>
      </w:r>
    </w:p>
    <w:p w:rsidR="00CC2773" w:rsidRPr="00CC2773" w:rsidRDefault="00CC2773" w:rsidP="00DD4DB3">
      <w:pPr>
        <w:pStyle w:val="11"/>
        <w:rPr>
          <w:rtl/>
        </w:rPr>
      </w:pPr>
      <w:r w:rsidRPr="00CC2773">
        <w:rPr>
          <w:rtl/>
        </w:rPr>
        <w:t>מתנות לא</w:t>
      </w:r>
      <w:r w:rsidRPr="00DD4DB3">
        <w:rPr>
          <w:rStyle w:val="1Char"/>
          <w:rtl/>
        </w:rPr>
        <w:t>ב</w:t>
      </w:r>
      <w:r w:rsidRPr="00CC2773">
        <w:rPr>
          <w:rtl/>
        </w:rPr>
        <w:t>יונים בהעברה בנקאית</w:t>
      </w:r>
    </w:p>
    <w:p w:rsidR="00CC2773" w:rsidRPr="00CC2773" w:rsidRDefault="00CC2773" w:rsidP="00CC2773">
      <w:pPr>
        <w:pStyle w:val="a3"/>
        <w:bidi/>
        <w:rPr>
          <w:rtl/>
        </w:rPr>
      </w:pPr>
      <w:r w:rsidRPr="00CC2773">
        <w:rPr>
          <w:b/>
          <w:bCs/>
          <w:rtl/>
        </w:rPr>
        <w:t xml:space="preserve">יא. </w:t>
      </w:r>
      <w:r w:rsidRPr="00CC2773">
        <w:rPr>
          <w:rtl/>
        </w:rPr>
        <w:t>מחד גיסא, העברה בנקאית לכאורה יותר גרועה מנתינת המחאה, מאחר שאין אפשרות לסחור בזה. מאידך גיסא, הרי בפועל חשבון הבנק של האביון זוכה במעות. ברם, למרות שברישומי המחשב נרשם זיכוי מחשבון המעביר לחשבון המוטב, אך למעשה המוטב לא קיבל לידו שום תשלום, אלא הבנק חייב לו סכום כסף זה.</w:t>
      </w:r>
    </w:p>
    <w:p w:rsidR="00CC2773" w:rsidRPr="00CC2773" w:rsidRDefault="00CC2773" w:rsidP="00CC2773">
      <w:pPr>
        <w:pStyle w:val="a3"/>
        <w:bidi/>
        <w:rPr>
          <w:rtl/>
        </w:rPr>
      </w:pPr>
      <w:r w:rsidRPr="00CC2773">
        <w:rPr>
          <w:rtl/>
        </w:rPr>
        <w:t>ידידי רבי עובדיה טולידאנו כתב, כי שאלה זו תלויה במחלוקת הפוסקים, האם רישום ממון בבנק נחשב כ"מוחזקות בכסף": "בשו"ת מנחת אשר (ח"א סי' קי) כתב בתחילת דבריו, גם</w:t>
      </w:r>
      <w:r w:rsidRPr="00CC2773">
        <w:t xml:space="preserve"> </w:t>
      </w:r>
      <w:r w:rsidRPr="00CC2773">
        <w:rPr>
          <w:rtl/>
        </w:rPr>
        <w:t>חצר</w:t>
      </w:r>
      <w:r w:rsidRPr="00CC2773">
        <w:t xml:space="preserve"> </w:t>
      </w:r>
      <w:r w:rsidRPr="00CC2773">
        <w:rPr>
          <w:rtl/>
        </w:rPr>
        <w:t>אין</w:t>
      </w:r>
      <w:r w:rsidRPr="00CC2773">
        <w:t xml:space="preserve"> </w:t>
      </w:r>
      <w:r w:rsidRPr="00CC2773">
        <w:rPr>
          <w:rtl/>
        </w:rPr>
        <w:t>כאן</w:t>
      </w:r>
      <w:r w:rsidRPr="00CC2773">
        <w:t xml:space="preserve"> </w:t>
      </w:r>
      <w:r w:rsidRPr="00CC2773">
        <w:rPr>
          <w:rtl/>
        </w:rPr>
        <w:t>וגם</w:t>
      </w:r>
      <w:r w:rsidRPr="00CC2773">
        <w:t xml:space="preserve"> </w:t>
      </w:r>
      <w:r w:rsidRPr="00CC2773">
        <w:rPr>
          <w:rtl/>
        </w:rPr>
        <w:t>דמים</w:t>
      </w:r>
      <w:r w:rsidRPr="00CC2773">
        <w:t xml:space="preserve"> </w:t>
      </w:r>
      <w:r w:rsidRPr="00CC2773">
        <w:rPr>
          <w:rtl/>
        </w:rPr>
        <w:t>אין כאן,</w:t>
      </w:r>
      <w:r w:rsidRPr="00CC2773">
        <w:t xml:space="preserve"> </w:t>
      </w:r>
      <w:r w:rsidRPr="00CC2773">
        <w:rPr>
          <w:rtl/>
        </w:rPr>
        <w:t>ואין</w:t>
      </w:r>
      <w:r w:rsidRPr="00CC2773">
        <w:t xml:space="preserve"> </w:t>
      </w:r>
      <w:r w:rsidRPr="00CC2773">
        <w:rPr>
          <w:rtl/>
        </w:rPr>
        <w:t>כאן</w:t>
      </w:r>
      <w:r w:rsidRPr="00CC2773">
        <w:t xml:space="preserve"> </w:t>
      </w:r>
      <w:r w:rsidRPr="00CC2773">
        <w:rPr>
          <w:rtl/>
        </w:rPr>
        <w:t>אלא</w:t>
      </w:r>
      <w:r w:rsidRPr="00CC2773">
        <w:t xml:space="preserve"> </w:t>
      </w:r>
      <w:r w:rsidRPr="00CC2773">
        <w:rPr>
          <w:rtl/>
        </w:rPr>
        <w:t>כסף</w:t>
      </w:r>
      <w:r w:rsidRPr="00CC2773">
        <w:t xml:space="preserve"> </w:t>
      </w:r>
      <w:r w:rsidRPr="00CC2773">
        <w:rPr>
          <w:rtl/>
        </w:rPr>
        <w:t>דמיוני</w:t>
      </w:r>
      <w:r w:rsidRPr="00CC2773">
        <w:t xml:space="preserve"> </w:t>
      </w:r>
      <w:r w:rsidRPr="00CC2773">
        <w:rPr>
          <w:rtl/>
        </w:rPr>
        <w:t>בחצר דמיונית,</w:t>
      </w:r>
      <w:r w:rsidRPr="00CC2773">
        <w:t xml:space="preserve"> </w:t>
      </w:r>
      <w:r w:rsidRPr="00CC2773">
        <w:rPr>
          <w:rtl/>
        </w:rPr>
        <w:t>ומלבד</w:t>
      </w:r>
      <w:r w:rsidRPr="00CC2773">
        <w:t xml:space="preserve"> </w:t>
      </w:r>
      <w:r w:rsidRPr="00CC2773">
        <w:rPr>
          <w:rtl/>
        </w:rPr>
        <w:t>מספרים</w:t>
      </w:r>
      <w:r w:rsidRPr="00CC2773">
        <w:t xml:space="preserve"> </w:t>
      </w:r>
      <w:r w:rsidRPr="00CC2773">
        <w:rPr>
          <w:rtl/>
        </w:rPr>
        <w:t>ומושגים</w:t>
      </w:r>
      <w:r w:rsidRPr="00CC2773">
        <w:t xml:space="preserve"> </w:t>
      </w:r>
      <w:r w:rsidRPr="00CC2773">
        <w:rPr>
          <w:rtl/>
        </w:rPr>
        <w:t>אין</w:t>
      </w:r>
      <w:r w:rsidRPr="00CC2773">
        <w:t xml:space="preserve"> </w:t>
      </w:r>
      <w:r w:rsidRPr="00CC2773">
        <w:rPr>
          <w:rtl/>
        </w:rPr>
        <w:t>כאן דבר</w:t>
      </w:r>
      <w:r w:rsidRPr="00CC2773">
        <w:t xml:space="preserve"> </w:t>
      </w:r>
      <w:r w:rsidRPr="00CC2773">
        <w:rPr>
          <w:rtl/>
        </w:rPr>
        <w:t>שיש</w:t>
      </w:r>
      <w:r w:rsidRPr="00CC2773">
        <w:t xml:space="preserve"> </w:t>
      </w:r>
      <w:r w:rsidRPr="00CC2773">
        <w:rPr>
          <w:rtl/>
        </w:rPr>
        <w:t>בו</w:t>
      </w:r>
      <w:r w:rsidRPr="00CC2773">
        <w:t xml:space="preserve"> </w:t>
      </w:r>
      <w:r w:rsidRPr="00CC2773">
        <w:rPr>
          <w:rtl/>
        </w:rPr>
        <w:t xml:space="preserve">ממש, ע"כ. וכבר האריכו הפוסקים כיצד לדון ממון המונח בבנק, דיש הסוברים שדין ממון המונח בבנק כהלואה גרידא. ויש הסוברים שדינו כפקדון. ומורי זקני בספרו שו"ת יביע אומר (ח"ח חו"מ סי' ח) העלה בזה הלשון, והנה הדבר ידוע שבבנקים שלנו בודאי שהם משתמשים בכל סכומי כסף המופקדים אצלם, ועל דעת כן הופקדו אצלם. ודינם כדין מעות שהופקדו אצל שולחני, </w:t>
      </w:r>
      <w:r w:rsidRPr="00CC2773">
        <w:rPr>
          <w:b/>
          <w:bCs/>
          <w:rtl/>
        </w:rPr>
        <w:t>שבודאי נחשבים כדין ראוי</w:t>
      </w:r>
      <w:r w:rsidRPr="00CC2773">
        <w:rPr>
          <w:rtl/>
        </w:rPr>
        <w:t xml:space="preserve"> ולא כמוחזק. אך מורנו הגאב"ד בספרו שו"ת מנחת אשר (ח"א סי' קט) העלה דממון הנמצא בבנק חשיב מוחזק, כיון</w:t>
      </w:r>
      <w:r w:rsidRPr="00CC2773">
        <w:t xml:space="preserve"> </w:t>
      </w:r>
      <w:r w:rsidRPr="00CC2773">
        <w:rPr>
          <w:rtl/>
        </w:rPr>
        <w:t>דאינו</w:t>
      </w:r>
      <w:r w:rsidRPr="00CC2773">
        <w:t xml:space="preserve"> </w:t>
      </w:r>
      <w:r w:rsidRPr="00CC2773">
        <w:rPr>
          <w:rtl/>
        </w:rPr>
        <w:t>מחוסר גוביינא ובידו</w:t>
      </w:r>
      <w:r w:rsidRPr="00CC2773">
        <w:t xml:space="preserve"> </w:t>
      </w:r>
      <w:r w:rsidRPr="00CC2773">
        <w:rPr>
          <w:rtl/>
        </w:rPr>
        <w:t>לגשת</w:t>
      </w:r>
      <w:r w:rsidRPr="00CC2773">
        <w:t xml:space="preserve"> </w:t>
      </w:r>
      <w:r w:rsidRPr="00CC2773">
        <w:rPr>
          <w:rtl/>
        </w:rPr>
        <w:t>לבנק</w:t>
      </w:r>
      <w:r w:rsidRPr="00CC2773">
        <w:t xml:space="preserve"> </w:t>
      </w:r>
      <w:r w:rsidRPr="00CC2773">
        <w:rPr>
          <w:rtl/>
        </w:rPr>
        <w:t>ולהוציא</w:t>
      </w:r>
      <w:r w:rsidRPr="00CC2773">
        <w:t xml:space="preserve"> </w:t>
      </w:r>
      <w:r w:rsidRPr="00CC2773">
        <w:rPr>
          <w:rtl/>
        </w:rPr>
        <w:t>את</w:t>
      </w:r>
      <w:r w:rsidRPr="00CC2773">
        <w:t xml:space="preserve"> </w:t>
      </w:r>
      <w:r w:rsidRPr="00CC2773">
        <w:rPr>
          <w:rtl/>
        </w:rPr>
        <w:t>כספו</w:t>
      </w:r>
      <w:r w:rsidRPr="00CC2773">
        <w:t xml:space="preserve"> </w:t>
      </w:r>
      <w:r w:rsidRPr="00CC2773">
        <w:rPr>
          <w:rtl/>
        </w:rPr>
        <w:t>בכל עת</w:t>
      </w:r>
      <w:r w:rsidRPr="00CC2773">
        <w:t xml:space="preserve"> </w:t>
      </w:r>
      <w:r w:rsidRPr="00CC2773">
        <w:rPr>
          <w:rtl/>
        </w:rPr>
        <w:t>שירצה</w:t>
      </w:r>
      <w:r w:rsidRPr="00CC2773">
        <w:t xml:space="preserve"> </w:t>
      </w:r>
      <w:r w:rsidRPr="00CC2773">
        <w:rPr>
          <w:rtl/>
        </w:rPr>
        <w:t>והוי</w:t>
      </w:r>
      <w:r w:rsidRPr="00CC2773">
        <w:t xml:space="preserve"> </w:t>
      </w:r>
      <w:r w:rsidRPr="00CC2773">
        <w:rPr>
          <w:rtl/>
        </w:rPr>
        <w:t>כפקדון.</w:t>
      </w:r>
    </w:p>
    <w:p w:rsidR="00CC2773" w:rsidRPr="00CC2773" w:rsidRDefault="00CC2773" w:rsidP="00CC2773">
      <w:pPr>
        <w:pStyle w:val="a3"/>
        <w:bidi/>
        <w:rPr>
          <w:rtl/>
        </w:rPr>
      </w:pPr>
      <w:r w:rsidRPr="00CC2773">
        <w:rPr>
          <w:rtl/>
        </w:rPr>
        <w:t xml:space="preserve">ולפי זה יש לתלות גם נדון דידן במחלוקת האחרונים, שכן אי נימא שיש כאן ממון המופקד עבור המוטב, שמא י"ל שיש כאן נתינת מעות בעצם יום הפורים. אך אי נימא דאין כאן אלא חוב של הבנק כלפי המוטב, הרי בפועל לא ניתן מעות לאביון". ולכן מסקנתו למעשה כי "לכתחילה ראוי שלא לקיים את המצוה בדרך זו, בפרט כאשר בפועל אין לאביון אפשרות להשתמש בכסף שהוכנס לחשבונו". </w:t>
      </w:r>
    </w:p>
    <w:p w:rsidR="00CC2773" w:rsidRPr="00CC2773" w:rsidRDefault="00CC2773" w:rsidP="00CC2773">
      <w:pPr>
        <w:pStyle w:val="a3"/>
        <w:bidi/>
        <w:rPr>
          <w:rFonts w:eastAsia="Times New Roman"/>
          <w:color w:val="222222"/>
        </w:rPr>
      </w:pPr>
      <w:r w:rsidRPr="00CC2773">
        <w:rPr>
          <w:rtl/>
        </w:rPr>
        <w:t>אולם לפי דברי שבט הלוי המובא לעיל, שיוצאים ידי חובה במתנות לאביונים באמצעות כרטיס אשראי "דסוף סוף מגיע לעני בגרמא דיליה", נראה שאם האביון קיבל מעות ביום הפורים, אף שהמעות לא ניתנו מיד הנותן ליד האביון, מכל מקום מאחר ובגרמתו של הנותן, נתקבלו אצל המקבל, שפיר דמי.</w:t>
      </w:r>
    </w:p>
    <w:p w:rsidR="00CC2773" w:rsidRPr="00DD4DB3" w:rsidRDefault="00DD4DB3" w:rsidP="00DD4DB3">
      <w:pPr>
        <w:pBdr>
          <w:top w:val="nil"/>
          <w:left w:val="nil"/>
          <w:bottom w:val="nil"/>
          <w:right w:val="nil"/>
          <w:between w:val="nil"/>
        </w:pBdr>
        <w:bidi/>
        <w:spacing w:after="200" w:line="276" w:lineRule="auto"/>
        <w:jc w:val="center"/>
        <w:rPr>
          <w:rFonts w:ascii="FbSfaradi Medium" w:eastAsia="Times New Roman" w:hAnsi="FbSfaradi Medium" w:cs="FbSfaradi Medium"/>
          <w:sz w:val="70"/>
          <w:szCs w:val="70"/>
          <w:rtl/>
          <w:lang w:val="en-GB" w:eastAsia="en-GB"/>
        </w:rPr>
      </w:pPr>
      <w:proofErr w:type="gramStart"/>
      <w:r w:rsidRPr="00E27970">
        <w:rPr>
          <w:rFonts w:ascii="Nymphette" w:eastAsia="Times New Roman" w:hAnsi="Nymphette" w:cs="Nymphette"/>
          <w:sz w:val="44"/>
          <w:szCs w:val="44"/>
          <w:lang w:val="en-GB" w:eastAsia="en-GB"/>
        </w:rPr>
        <w:t>g</w:t>
      </w:r>
      <w:proofErr w:type="gramEnd"/>
    </w:p>
    <w:p w:rsidR="007F4F4C" w:rsidRPr="001A453D" w:rsidRDefault="007F4F4C" w:rsidP="007F4F4C">
      <w:pPr>
        <w:pStyle w:val="a0"/>
        <w:rPr>
          <w:rFonts w:ascii="Arial" w:hAnsi="Arial" w:cs="Arial"/>
          <w:color w:val="000000"/>
          <w:sz w:val="32"/>
          <w:szCs w:val="32"/>
          <w:rtl/>
        </w:rPr>
      </w:pPr>
      <w:bookmarkStart w:id="170" w:name="_Toc64608826"/>
      <w:r w:rsidRPr="001A453D">
        <w:rPr>
          <w:rtl/>
        </w:rPr>
        <w:t>זמנים</w:t>
      </w:r>
      <w:r w:rsidRPr="001A453D">
        <w:t xml:space="preserve"> </w:t>
      </w:r>
      <w:r w:rsidRPr="001A453D">
        <w:rPr>
          <w:rtl/>
        </w:rPr>
        <w:t>ומקומות</w:t>
      </w:r>
      <w:r w:rsidRPr="001A453D">
        <w:t xml:space="preserve"> </w:t>
      </w:r>
      <w:r w:rsidRPr="001A453D">
        <w:rPr>
          <w:rtl/>
        </w:rPr>
        <w:t>שא</w:t>
      </w:r>
      <w:r w:rsidRPr="001A453D">
        <w:t>"</w:t>
      </w:r>
      <w:r w:rsidRPr="001A453D">
        <w:rPr>
          <w:rtl/>
        </w:rPr>
        <w:t>א</w:t>
      </w:r>
      <w:r w:rsidRPr="001A453D">
        <w:t xml:space="preserve"> </w:t>
      </w:r>
      <w:r w:rsidRPr="001A453D">
        <w:rPr>
          <w:rtl/>
        </w:rPr>
        <w:t>תחנון</w:t>
      </w:r>
      <w:r w:rsidRPr="001A453D">
        <w:t xml:space="preserve"> </w:t>
      </w:r>
      <w:r>
        <w:rPr>
          <w:rtl/>
        </w:rPr>
        <w:br/>
      </w:r>
      <w:r w:rsidRPr="001A453D">
        <w:rPr>
          <w:rtl/>
        </w:rPr>
        <w:t>לפי</w:t>
      </w:r>
      <w:r w:rsidRPr="001A453D">
        <w:t xml:space="preserve"> </w:t>
      </w:r>
      <w:r w:rsidRPr="001A453D">
        <w:rPr>
          <w:rtl/>
        </w:rPr>
        <w:t>מנהג</w:t>
      </w:r>
      <w:r w:rsidRPr="001A453D">
        <w:t xml:space="preserve"> </w:t>
      </w:r>
      <w:r w:rsidRPr="001A453D">
        <w:rPr>
          <w:rtl/>
        </w:rPr>
        <w:t>חב</w:t>
      </w:r>
      <w:r w:rsidRPr="001A453D">
        <w:t>"</w:t>
      </w:r>
      <w:r w:rsidRPr="001A453D">
        <w:rPr>
          <w:rtl/>
        </w:rPr>
        <w:t>ד</w:t>
      </w:r>
      <w:r>
        <w:rPr>
          <w:rFonts w:hint="cs"/>
          <w:rtl/>
        </w:rPr>
        <w:t xml:space="preserve"> (גליון)</w:t>
      </w:r>
      <w:bookmarkEnd w:id="153"/>
      <w:bookmarkEnd w:id="170"/>
    </w:p>
    <w:p w:rsidR="007F4F4C" w:rsidRDefault="007F4F4C" w:rsidP="007F4F4C">
      <w:pPr>
        <w:pStyle w:val="a"/>
        <w:rPr>
          <w:rtl/>
        </w:rPr>
      </w:pPr>
      <w:bookmarkStart w:id="171" w:name="_Toc63383592"/>
      <w:bookmarkStart w:id="172" w:name="_Toc64608827"/>
      <w:r>
        <w:rPr>
          <w:rFonts w:hint="cs"/>
          <w:rtl/>
        </w:rPr>
        <w:t xml:space="preserve">הרב </w:t>
      </w:r>
      <w:r w:rsidRPr="0080312A">
        <w:rPr>
          <w:rtl/>
        </w:rPr>
        <w:t>דוד אריה שלזינגר</w:t>
      </w:r>
      <w:bookmarkEnd w:id="171"/>
      <w:bookmarkEnd w:id="172"/>
    </w:p>
    <w:p w:rsidR="007F4F4C" w:rsidRPr="008160D2" w:rsidRDefault="007F4F4C" w:rsidP="007F4F4C">
      <w:pPr>
        <w:pStyle w:val="a1"/>
        <w:rPr>
          <w:rtl/>
        </w:rPr>
      </w:pPr>
      <w:r>
        <w:rPr>
          <w:rtl/>
        </w:rPr>
        <w:t>מח"ס "ארץ דשא" על מ"ב</w:t>
      </w:r>
    </w:p>
    <w:p w:rsidR="007F4F4C" w:rsidRDefault="007F4F4C" w:rsidP="007F4F4C">
      <w:pPr>
        <w:pStyle w:val="a1"/>
      </w:pPr>
      <w:r>
        <w:rPr>
          <w:rtl/>
        </w:rPr>
        <w:t>ירושלים</w:t>
      </w:r>
    </w:p>
    <w:p w:rsidR="007F4F4C" w:rsidRDefault="007F4F4C" w:rsidP="007F4F4C">
      <w:pPr>
        <w:pStyle w:val="a3"/>
        <w:bidi/>
        <w:rPr>
          <w:rtl/>
        </w:rPr>
      </w:pPr>
      <w:r w:rsidRPr="001A453D">
        <w:rPr>
          <w:rtl/>
        </w:rPr>
        <w:t xml:space="preserve">בגליון העבר (עמוד </w:t>
      </w:r>
      <w:r>
        <w:rPr>
          <w:rFonts w:hint="cs"/>
          <w:rtl/>
        </w:rPr>
        <w:t>180 ואילך</w:t>
      </w:r>
      <w:r w:rsidRPr="001A453D">
        <w:rPr>
          <w:rtl/>
        </w:rPr>
        <w:t xml:space="preserve">) ליקט הרב יוחנן מרזוב שליט"א את הימים </w:t>
      </w:r>
      <w:r>
        <w:rPr>
          <w:rFonts w:hint="cs"/>
          <w:rtl/>
        </w:rPr>
        <w:t>שאין אומרים תחנון</w:t>
      </w:r>
      <w:r w:rsidRPr="001A453D">
        <w:rPr>
          <w:rtl/>
        </w:rPr>
        <w:t xml:space="preserve"> ואינן מבוארים בש"ע, והביא מספר דרכי חיים ושלום </w:t>
      </w:r>
      <w:r>
        <w:rPr>
          <w:rFonts w:hint="cs"/>
          <w:rtl/>
        </w:rPr>
        <w:t>"</w:t>
      </w:r>
      <w:r w:rsidRPr="001A453D">
        <w:rPr>
          <w:rtl/>
        </w:rPr>
        <w:t>כשאירע שהגיע תפלת שמ"ע דחזרת הש"ץ ותחנון אחר . . חצות היום לא אמר עוד תחנון מפני כבוד שבת</w:t>
      </w:r>
      <w:r>
        <w:rPr>
          <w:rFonts w:hint="cs"/>
          <w:rtl/>
        </w:rPr>
        <w:t>", וכתב הרב הנ"ל ד"דבר זה אינו מבואר בשו"ע כי הוא מילתא דלא שכיחא".</w:t>
      </w:r>
    </w:p>
    <w:p w:rsidR="007F4F4C" w:rsidRPr="001A453D" w:rsidRDefault="007F4F4C" w:rsidP="007F4F4C">
      <w:pPr>
        <w:pStyle w:val="a3"/>
        <w:bidi/>
      </w:pPr>
      <w:r>
        <w:rPr>
          <w:rFonts w:hint="cs"/>
          <w:rtl/>
        </w:rPr>
        <w:t>וראיתי להעיר מדברי הבה"ל (ריש סי' רסז) שעל מה שכתב המחבר "</w:t>
      </w:r>
      <w:r w:rsidRPr="001A453D">
        <w:rPr>
          <w:rtl/>
        </w:rPr>
        <w:t>בתפלת המנחה דערב שבת אין נופלים על פניהם</w:t>
      </w:r>
      <w:r>
        <w:rPr>
          <w:rFonts w:hint="cs"/>
          <w:rtl/>
        </w:rPr>
        <w:t>" ציין לדברי הפרי מגדים (הובא במשנ"ב שם) "</w:t>
      </w:r>
      <w:r w:rsidRPr="0017350F">
        <w:rPr>
          <w:rtl/>
        </w:rPr>
        <w:t>ונראה דה"ה כשמתפללים מנחה גדולה אחר חצות נמי אין נופלים ע"פ וכן מי שאוכל פת אחר חצות ג"כ אין לומר על נהרות בבל כ"א שיר המעלות</w:t>
      </w:r>
      <w:r>
        <w:rPr>
          <w:rFonts w:hint="cs"/>
          <w:rtl/>
        </w:rPr>
        <w:t>", והביא ראי' לדבריו מיו"ד סי' תא ס"ו בהגה"ה וז"ל שם "</w:t>
      </w:r>
      <w:r w:rsidRPr="0017350F">
        <w:rPr>
          <w:rtl/>
        </w:rPr>
        <w:t>וכן המנהג פשוט במדינות אלו שלא לומר צדוק הדין בכל הימים שאין אומרים בהם תחנון (במנהגים) ולכן אין אומרים ג"כ כשקוברין אחר חצות בערב שבת</w:t>
      </w:r>
      <w:r>
        <w:rPr>
          <w:rFonts w:hint="cs"/>
          <w:rtl/>
        </w:rPr>
        <w:t>". ועיין גם בדברי הפוסקים או"ח סי' תכט. ומכל זה יוצא שיש מקור לזה גם בשו"ע.</w:t>
      </w:r>
    </w:p>
    <w:p w:rsidR="007F4F4C" w:rsidRPr="005747AC" w:rsidRDefault="007F4F4C" w:rsidP="007F4F4C">
      <w:pPr>
        <w:pStyle w:val="a3"/>
        <w:bidi/>
        <w:rPr>
          <w:rtl/>
        </w:rPr>
      </w:pPr>
      <w:r w:rsidRPr="001A453D">
        <w:rPr>
          <w:rtl/>
        </w:rPr>
        <w:t xml:space="preserve">ובאמת יש לדון עוד בזה, </w:t>
      </w:r>
      <w:r>
        <w:rPr>
          <w:rFonts w:hint="cs"/>
          <w:rtl/>
        </w:rPr>
        <w:t>ד</w:t>
      </w:r>
      <w:r w:rsidRPr="001A453D">
        <w:rPr>
          <w:rtl/>
        </w:rPr>
        <w:t>הרי בש</w:t>
      </w:r>
      <w:r>
        <w:rPr>
          <w:rFonts w:hint="cs"/>
          <w:rtl/>
        </w:rPr>
        <w:t>ו</w:t>
      </w:r>
      <w:r w:rsidRPr="001A453D">
        <w:rPr>
          <w:rtl/>
        </w:rPr>
        <w:t>"ע הרב ריש סימן פ"ט וסימן קכ"ד פסק שיש לסיים התפילה קודם סוף זמן תפילה, ולפי הפמ"ג בריש סימן קכ"ד יש לומר דחזרת הש"ץ לא נתקן אחר זמן תפילה אפילו קודם חצות, וא"כ ודאי שאחר חצות אין מקום לומר תחנון אפילו בכל יום ודי בזה.</w:t>
      </w:r>
    </w:p>
    <w:p w:rsidR="00973B46" w:rsidRPr="00B74238" w:rsidRDefault="00973B46" w:rsidP="00973B46">
      <w:pPr>
        <w:pBdr>
          <w:top w:val="nil"/>
          <w:left w:val="nil"/>
          <w:bottom w:val="nil"/>
          <w:right w:val="nil"/>
          <w:between w:val="nil"/>
        </w:pBdr>
        <w:bidi/>
        <w:spacing w:after="200" w:line="276" w:lineRule="auto"/>
        <w:jc w:val="center"/>
        <w:rPr>
          <w:rFonts w:ascii="FbSfaradi Medium" w:eastAsia="Times New Roman" w:hAnsi="FbSfaradi Medium" w:cs="FbSfaradi Medium"/>
          <w:sz w:val="70"/>
          <w:szCs w:val="70"/>
          <w:rtl/>
          <w:lang w:val="en-GB" w:eastAsia="en-GB"/>
        </w:rPr>
      </w:pPr>
      <w:proofErr w:type="gramStart"/>
      <w:r w:rsidRPr="00E27970">
        <w:rPr>
          <w:rFonts w:ascii="Nymphette" w:eastAsia="Times New Roman" w:hAnsi="Nymphette" w:cs="Nymphette"/>
          <w:sz w:val="44"/>
          <w:szCs w:val="44"/>
          <w:lang w:val="en-GB" w:eastAsia="en-GB"/>
        </w:rPr>
        <w:t>g</w:t>
      </w:r>
      <w:proofErr w:type="gramEnd"/>
    </w:p>
    <w:p w:rsidR="0053227B" w:rsidRDefault="0053227B" w:rsidP="0053227B">
      <w:pPr>
        <w:bidi/>
        <w:jc w:val="center"/>
        <w:rPr>
          <w:rFonts w:cs="David"/>
          <w:b/>
          <w:bCs/>
          <w:rtl/>
        </w:rPr>
        <w:sectPr w:rsidR="0053227B" w:rsidSect="00710AC3">
          <w:footnotePr>
            <w:numRestart w:val="eachSect"/>
          </w:footnotePr>
          <w:type w:val="continuous"/>
          <w:pgSz w:w="7920" w:h="12240"/>
          <w:pgMar w:top="-1152" w:right="864" w:bottom="720" w:left="864" w:header="562" w:footer="0" w:gutter="0"/>
          <w:cols w:space="720"/>
          <w:docGrid w:linePitch="360"/>
        </w:sectPr>
      </w:pPr>
    </w:p>
    <w:p w:rsidR="00730721" w:rsidRDefault="00730721">
      <w:pPr>
        <w:rPr>
          <w:rFonts w:ascii="FbSfaradi Medium" w:eastAsia="Times New Roman" w:hAnsi="FbSfaradi Medium" w:cs="FbSfaradi Medium"/>
          <w:sz w:val="70"/>
          <w:szCs w:val="70"/>
          <w:rtl/>
          <w:lang w:val="en-GB"/>
        </w:rPr>
      </w:pPr>
      <w:r>
        <w:rPr>
          <w:rtl/>
        </w:rPr>
        <w:br w:type="page"/>
      </w:r>
    </w:p>
    <w:p w:rsidR="00E9311D" w:rsidRDefault="00285426" w:rsidP="00C82CB9">
      <w:pPr>
        <w:pStyle w:val="12"/>
        <w:rPr>
          <w:rtl/>
        </w:rPr>
      </w:pPr>
      <w:bookmarkStart w:id="173" w:name="_Toc64608828"/>
      <w:r>
        <w:rPr>
          <w:rFonts w:hint="cs"/>
          <w:rtl/>
        </w:rPr>
        <w:t>פשוטו של מקרא</w:t>
      </w:r>
      <w:bookmarkEnd w:id="72"/>
      <w:bookmarkEnd w:id="91"/>
      <w:bookmarkEnd w:id="92"/>
      <w:bookmarkEnd w:id="93"/>
      <w:bookmarkEnd w:id="94"/>
      <w:bookmarkEnd w:id="152"/>
      <w:bookmarkEnd w:id="173"/>
    </w:p>
    <w:p w:rsidR="00B74238" w:rsidRDefault="00B74238" w:rsidP="00B74238">
      <w:pPr>
        <w:pStyle w:val="a0"/>
        <w:rPr>
          <w:rtl/>
        </w:rPr>
        <w:sectPr w:rsidR="00B74238" w:rsidSect="00710AC3">
          <w:footnotePr>
            <w:numRestart w:val="eachSect"/>
          </w:footnotePr>
          <w:type w:val="continuous"/>
          <w:pgSz w:w="7920" w:h="12240"/>
          <w:pgMar w:top="-1152" w:right="864" w:bottom="720" w:left="864" w:header="562" w:footer="0" w:gutter="0"/>
          <w:cols w:space="720"/>
          <w:docGrid w:linePitch="360"/>
        </w:sectPr>
      </w:pPr>
    </w:p>
    <w:p w:rsidR="00F02874" w:rsidRPr="00F02874" w:rsidRDefault="00F02874" w:rsidP="00F02874">
      <w:pPr>
        <w:pStyle w:val="a0"/>
        <w:rPr>
          <w:rtl/>
        </w:rPr>
      </w:pPr>
      <w:bookmarkStart w:id="174" w:name="_Toc64608829"/>
      <w:r w:rsidRPr="00F02874">
        <w:rPr>
          <w:rFonts w:hint="cs"/>
          <w:rtl/>
        </w:rPr>
        <w:t xml:space="preserve">כיצד נשא משה את ציפורה </w:t>
      </w:r>
      <w:r>
        <w:rPr>
          <w:rtl/>
        </w:rPr>
        <w:br/>
      </w:r>
      <w:r w:rsidRPr="00F02874">
        <w:rPr>
          <w:rFonts w:hint="cs"/>
          <w:rtl/>
        </w:rPr>
        <w:t>אחר שלוחיה (גליון)</w:t>
      </w:r>
      <w:bookmarkEnd w:id="174"/>
    </w:p>
    <w:p w:rsidR="00F206B6" w:rsidRPr="00C60FEE" w:rsidRDefault="00F206B6" w:rsidP="00F206B6">
      <w:pPr>
        <w:pStyle w:val="a"/>
        <w:rPr>
          <w:rtl/>
        </w:rPr>
      </w:pPr>
      <w:bookmarkStart w:id="175" w:name="_Toc64608830"/>
      <w:r w:rsidRPr="00C60FEE">
        <w:rPr>
          <w:rFonts w:hint="cs"/>
          <w:rtl/>
        </w:rPr>
        <w:t>הרב וו. ראזענבלום</w:t>
      </w:r>
      <w:bookmarkEnd w:id="175"/>
    </w:p>
    <w:p w:rsidR="00F206B6" w:rsidRDefault="00F206B6" w:rsidP="00F206B6">
      <w:pPr>
        <w:pStyle w:val="a1"/>
        <w:rPr>
          <w:rtl/>
        </w:rPr>
      </w:pPr>
      <w:r w:rsidRPr="00C60FEE">
        <w:rPr>
          <w:rFonts w:hint="cs"/>
          <w:rtl/>
        </w:rPr>
        <w:t>תושב השכונה</w:t>
      </w:r>
    </w:p>
    <w:p w:rsidR="00F02874" w:rsidRDefault="00F02874" w:rsidP="00F206B6">
      <w:pPr>
        <w:pStyle w:val="a3"/>
        <w:bidi/>
        <w:rPr>
          <w:rtl/>
        </w:rPr>
      </w:pPr>
      <w:r>
        <w:rPr>
          <w:rFonts w:hint="cs"/>
          <w:rtl/>
        </w:rPr>
        <w:t>בגליון העבר הביא הרב ג. רבינוביץ שיחי' מה שכתוב בתחלת פרשת יתרו: "ויקח יתרו חותן משה את ציפורה אשת משה אחר שילוחי'"</w:t>
      </w:r>
      <w:r w:rsidR="005961D9" w:rsidRPr="005961D9">
        <w:rPr>
          <w:rFonts w:hint="cs"/>
          <w:rtl/>
        </w:rPr>
        <w:t xml:space="preserve"> </w:t>
      </w:r>
      <w:r>
        <w:rPr>
          <w:rFonts w:hint="cs"/>
          <w:rtl/>
        </w:rPr>
        <w:t>ומה שכתוב בילקוט שמעוני על זה: "רבי יהושע אומר שפטרה הימנו בגט".</w:t>
      </w:r>
    </w:p>
    <w:p w:rsidR="00F02874" w:rsidRDefault="00F02874" w:rsidP="00F02874">
      <w:pPr>
        <w:pStyle w:val="a3"/>
        <w:bidi/>
        <w:rPr>
          <w:rtl/>
        </w:rPr>
      </w:pPr>
      <w:r>
        <w:rPr>
          <w:rFonts w:hint="cs"/>
          <w:rtl/>
        </w:rPr>
        <w:t>והביא שם מספר מרפסין איגרי שהקשו, שמשה רבינו כהן גדול הי' וגרושה הלא אסורה אפי' לכהן הדיוט, וא"כ כיצד חזר משה ונשא את ציפורה אחר שפטרה הימנו בגט.</w:t>
      </w:r>
    </w:p>
    <w:p w:rsidR="00F02874" w:rsidRDefault="00F02874" w:rsidP="00F02874">
      <w:pPr>
        <w:pStyle w:val="a3"/>
        <w:bidi/>
        <w:rPr>
          <w:rtl/>
        </w:rPr>
      </w:pPr>
      <w:r>
        <w:rPr>
          <w:rFonts w:hint="cs"/>
          <w:rtl/>
        </w:rPr>
        <w:t>ולתרץ שאלה זו מביא כמה תירוצים שם:</w:t>
      </w:r>
    </w:p>
    <w:p w:rsidR="00F02874" w:rsidRDefault="00F02874" w:rsidP="00F02874">
      <w:pPr>
        <w:pStyle w:val="a3"/>
        <w:bidi/>
        <w:rPr>
          <w:rtl/>
        </w:rPr>
      </w:pPr>
      <w:r>
        <w:rPr>
          <w:rFonts w:hint="cs"/>
          <w:rtl/>
        </w:rPr>
        <w:t>ויש להעיר על זה במה שראיתי בחומש מלאכת הקדש (מאת הרב משה טולידאני ז"ל) וז"ל:</w:t>
      </w:r>
    </w:p>
    <w:p w:rsidR="00F02874" w:rsidRDefault="00F02874" w:rsidP="00F02874">
      <w:pPr>
        <w:pStyle w:val="a3"/>
        <w:bidi/>
        <w:rPr>
          <w:rtl/>
        </w:rPr>
      </w:pPr>
      <w:r>
        <w:rPr>
          <w:rFonts w:hint="cs"/>
          <w:rtl/>
        </w:rPr>
        <w:t>"פי' דאין לומר שפיטרה בגט דא"כ לא הי"ל לקוראה השתא אשת משה והול"ל את ציפורה אחר שילוחי' ומדקא' אשת משה משמע דאף אחר שילוחי' מקרייא אשת משה, ואיך אפשר הא ודאי דלא פיטרה בגט אלא ששלחה לבית אבי'.</w:t>
      </w:r>
    </w:p>
    <w:p w:rsidR="00F02874" w:rsidRDefault="00F02874" w:rsidP="00F02874">
      <w:pPr>
        <w:pStyle w:val="a3"/>
        <w:bidi/>
        <w:rPr>
          <w:rtl/>
        </w:rPr>
      </w:pPr>
      <w:r>
        <w:rPr>
          <w:rFonts w:hint="cs"/>
          <w:rtl/>
        </w:rPr>
        <w:t xml:space="preserve">ועוד נראה דלא מצינא למימר שפיטרה בגט, דמי חתם עליו, שהרי במדין הי' שאין שם אלא גויים שהם פסולים לעדות מן התורה ואע"ג דזה הי' קודם מתן תורה מ"מ האבות היו מקיימים את התורה עד שלא ניתנה. </w:t>
      </w:r>
    </w:p>
    <w:p w:rsidR="00F02874" w:rsidRDefault="00F02874" w:rsidP="00F02874">
      <w:pPr>
        <w:pStyle w:val="a3"/>
        <w:bidi/>
        <w:rPr>
          <w:rtl/>
        </w:rPr>
      </w:pPr>
      <w:r>
        <w:rPr>
          <w:rFonts w:hint="cs"/>
          <w:rtl/>
        </w:rPr>
        <w:t>. . ועוד לא מצינא למימר דהלך למצרים וכתב לה גט בעדי ישראל ושלחו לה, דאפ"ה לא פלטינן מן התימא דקי"ל לא יגרש אדם אשתו אא"כ מצא בה ערות דבר . . וחלילה לומר על ציפורה שמצא בה ערות דבר ועל כן גירשה, וחז"ל אמרו [פסיקתא בהעלותך פס' ותדבר] למה נקראת שמה כושית מה כושי משונה בעורו, אף ציפורה משונה במעשי' הטובים", עכ"ל</w:t>
      </w:r>
    </w:p>
    <w:p w:rsidR="00F02874" w:rsidRDefault="00F02874" w:rsidP="00F02874">
      <w:pPr>
        <w:pStyle w:val="a3"/>
        <w:bidi/>
        <w:rPr>
          <w:rtl/>
        </w:rPr>
      </w:pPr>
      <w:r>
        <w:rPr>
          <w:rFonts w:hint="cs"/>
          <w:rtl/>
        </w:rPr>
        <w:t>והנה מה שכתב דהלך למצרים וכתב לה גט בעידי ישראל ושלחו לה, צריך עיון. כי רש"י פירש בפרשת יתרו בד"ה על כל הטובה (י"ח ט'): "עד עכשיו לא הי' עבד יכול לברוח ממצרים, שהיתה הארץ מסוגרת", מובן שלא הי' שייך לשלוח שליח.</w:t>
      </w:r>
    </w:p>
    <w:p w:rsidR="00F02874" w:rsidRDefault="00F02874" w:rsidP="00F02874">
      <w:pPr>
        <w:pStyle w:val="a3"/>
        <w:bidi/>
        <w:rPr>
          <w:rtl/>
        </w:rPr>
      </w:pPr>
      <w:r>
        <w:rPr>
          <w:rFonts w:hint="cs"/>
          <w:rtl/>
        </w:rPr>
        <w:t xml:space="preserve">עוד ראיתי בחומש אוצר הראשונים שמביא בשם מושב זקנים, וז"ל: </w:t>
      </w:r>
    </w:p>
    <w:p w:rsidR="00F02874" w:rsidRDefault="00F02874" w:rsidP="00F02874">
      <w:pPr>
        <w:pStyle w:val="a3"/>
        <w:bidi/>
        <w:rPr>
          <w:rtl/>
        </w:rPr>
      </w:pPr>
      <w:r>
        <w:rPr>
          <w:rFonts w:hint="cs"/>
          <w:rtl/>
        </w:rPr>
        <w:t>אשת משה אחר שלוחי': וכי אחר הגט אשתי היא, והלא אין לו רשות בה. אלא לפי שאין נושאין אלמנתו של מלך ולא גרושתו, וכמו שהיתה צדקת בהיותה עמו כך היתה כשנפטרה ממנו. אך קשה איך החזירה, והלא כהן הי' וגט פוסל בכהונה. וי"ל דעל תנאי גרשה. ואם תקשה עדיין והלא גוי' היתה ונתגיירה ושמא נבעלה לגוי וקיי"ל (קידושין עח, א) דגיורת בת שלש שנים ויום אחד אסורה לכהן. וי"ל שהיתה פחותה מבת ג' כשנשאת לאשה, עכ"ל.</w:t>
      </w:r>
    </w:p>
    <w:p w:rsidR="00F02874" w:rsidRDefault="00F02874" w:rsidP="00F02874">
      <w:pPr>
        <w:pStyle w:val="a3"/>
        <w:bidi/>
        <w:rPr>
          <w:rtl/>
        </w:rPr>
      </w:pPr>
      <w:r>
        <w:rPr>
          <w:rFonts w:hint="cs"/>
          <w:rtl/>
        </w:rPr>
        <w:t xml:space="preserve">והנה, שאלה זו ששאל שאיך קרא הכתוב אשת משה, והרי נתן לה גט והרי אין היא אשתו, יכולים לשאול עוד יותר לפירוש רש"י שפירש בד"ה אני חותנך יתרו וגו' (יח, ו): "אם אין אתה יוצא בגיני צא בגין אשתך", האיך קורא לו </w:t>
      </w:r>
      <w:r>
        <w:rPr>
          <w:rFonts w:hint="cs"/>
          <w:b/>
          <w:bCs/>
          <w:rtl/>
        </w:rPr>
        <w:t>אשתך</w:t>
      </w:r>
      <w:r>
        <w:rPr>
          <w:rFonts w:hint="cs"/>
          <w:rtl/>
        </w:rPr>
        <w:t>, והלא גרשה. וביותר יש לשאול אם משה גירשה לצפורה, למה באתה עתה עם יתרו?</w:t>
      </w:r>
    </w:p>
    <w:p w:rsidR="00F02874" w:rsidRDefault="00F02874" w:rsidP="00F02874">
      <w:pPr>
        <w:pStyle w:val="a3"/>
        <w:bidi/>
        <w:rPr>
          <w:rtl/>
        </w:rPr>
      </w:pPr>
      <w:r>
        <w:rPr>
          <w:rFonts w:hint="cs"/>
          <w:rtl/>
        </w:rPr>
        <w:t xml:space="preserve">אבל אולי אפשר לומר ולתרץ שאלות אלו כי הוא תירץ שמשה גירש ציפורה על תנאי : והתנאי היתה שאם משה יהי' מוכרח לישאר במצרים אז יתקיים הגט ואם יצא ממצרים לא יהי' גט. וכששמע יתרו על דבר יציאת בנ"י במצרים, </w:t>
      </w:r>
      <w:r>
        <w:rPr>
          <w:rFonts w:hint="cs"/>
          <w:b/>
          <w:bCs/>
          <w:rtl/>
        </w:rPr>
        <w:t>במילא</w:t>
      </w:r>
      <w:r>
        <w:rPr>
          <w:rFonts w:hint="cs"/>
          <w:rtl/>
        </w:rPr>
        <w:t xml:space="preserve"> בטל הגט.</w:t>
      </w:r>
    </w:p>
    <w:p w:rsidR="00F02874" w:rsidRDefault="00F02874" w:rsidP="00F02874">
      <w:pPr>
        <w:pStyle w:val="a3"/>
        <w:bidi/>
        <w:rPr>
          <w:rtl/>
        </w:rPr>
      </w:pPr>
      <w:r>
        <w:rPr>
          <w:rFonts w:hint="cs"/>
          <w:rtl/>
        </w:rPr>
        <w:t>ולכן מובן בפשטות למה נקראת ציפורה אשת משה, ולמה פירש רש"י צא בגין אשתך, ולמה באתה צפורה עכשיו עם יתרו.</w:t>
      </w:r>
    </w:p>
    <w:p w:rsidR="00F02874" w:rsidRPr="007D0849" w:rsidRDefault="00F02874" w:rsidP="00F02874">
      <w:pPr>
        <w:pStyle w:val="a3"/>
        <w:bidi/>
        <w:rPr>
          <w:rtl/>
        </w:rPr>
      </w:pPr>
      <w:r>
        <w:rPr>
          <w:rFonts w:hint="cs"/>
          <w:rtl/>
        </w:rPr>
        <w:t xml:space="preserve">אבל באמת קשה לומר שמשה גירשה על תנאי </w:t>
      </w:r>
      <w:r>
        <w:rPr>
          <w:rFonts w:hint="cs"/>
          <w:b/>
          <w:bCs/>
          <w:rtl/>
        </w:rPr>
        <w:t>כזה</w:t>
      </w:r>
      <w:r>
        <w:rPr>
          <w:rFonts w:hint="cs"/>
          <w:rtl/>
        </w:rPr>
        <w:t xml:space="preserve">. וכי הוא לא האמין בדברי הקב"ה שיוציא את בנ"י ממצרים, ובסוף שלשה חדשים יקבלו את התורה, וכמו שפרש"י בפרשת שמות ד"ה לך האות אשר אני שלחתיך (ג, יב). אבל לאידך גיסא צריך להבין </w:t>
      </w:r>
      <w:r w:rsidRPr="00A902B2">
        <w:rPr>
          <w:rFonts w:hint="cs"/>
          <w:b/>
          <w:bCs/>
          <w:rtl/>
        </w:rPr>
        <w:t xml:space="preserve">איזה </w:t>
      </w:r>
      <w:r>
        <w:rPr>
          <w:rFonts w:hint="cs"/>
          <w:rtl/>
        </w:rPr>
        <w:t>תנאי אחר הי'.</w:t>
      </w:r>
    </w:p>
    <w:p w:rsidR="00020093" w:rsidRPr="00020093" w:rsidRDefault="00020093" w:rsidP="00020093">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rsidR="004E5CD0" w:rsidRDefault="004E5CD0" w:rsidP="00CD2839">
      <w:pPr>
        <w:pStyle w:val="12"/>
        <w:rPr>
          <w:rtl/>
          <w:lang w:eastAsia="en-GB"/>
        </w:rPr>
      </w:pPr>
      <w:bookmarkStart w:id="176" w:name="_Toc64608831"/>
      <w:r>
        <w:rPr>
          <w:rFonts w:hint="cs"/>
          <w:rtl/>
          <w:lang w:eastAsia="en-GB"/>
        </w:rPr>
        <w:t>שונות</w:t>
      </w:r>
      <w:bookmarkEnd w:id="176"/>
    </w:p>
    <w:p w:rsidR="00FD3BBC" w:rsidRDefault="00FD3BBC" w:rsidP="00FD3BBC">
      <w:pPr>
        <w:pStyle w:val="a0"/>
        <w:rPr>
          <w:rtl/>
        </w:rPr>
        <w:sectPr w:rsidR="00FD3BBC" w:rsidSect="00710AC3">
          <w:footnotePr>
            <w:numRestart w:val="eachSect"/>
          </w:footnotePr>
          <w:type w:val="continuous"/>
          <w:pgSz w:w="7920" w:h="12240"/>
          <w:pgMar w:top="-1152" w:right="864" w:bottom="720" w:left="864" w:header="562" w:footer="0" w:gutter="0"/>
          <w:cols w:space="720"/>
          <w:docGrid w:linePitch="360"/>
        </w:sectPr>
      </w:pPr>
    </w:p>
    <w:p w:rsidR="00F02874" w:rsidRPr="00197DDF" w:rsidRDefault="00F02874" w:rsidP="00F02874">
      <w:pPr>
        <w:pStyle w:val="a0"/>
        <w:rPr>
          <w:rtl/>
        </w:rPr>
      </w:pPr>
      <w:bookmarkStart w:id="177" w:name="_Toc64608832"/>
      <w:r w:rsidRPr="00197DDF">
        <w:rPr>
          <w:rFonts w:hint="cs"/>
          <w:rtl/>
        </w:rPr>
        <w:t>מענה לשאלות (ב)</w:t>
      </w:r>
      <w:bookmarkEnd w:id="177"/>
    </w:p>
    <w:p w:rsidR="00F02874" w:rsidRPr="00197DDF" w:rsidRDefault="00F02874" w:rsidP="00F02874">
      <w:pPr>
        <w:pStyle w:val="a"/>
        <w:rPr>
          <w:rtl/>
        </w:rPr>
      </w:pPr>
      <w:bookmarkStart w:id="178" w:name="_Toc64608833"/>
      <w:r w:rsidRPr="00197DDF">
        <w:rPr>
          <w:rFonts w:hint="cs"/>
          <w:rtl/>
        </w:rPr>
        <w:t>הרב אליהו מטוסוב</w:t>
      </w:r>
      <w:bookmarkEnd w:id="178"/>
    </w:p>
    <w:p w:rsidR="00F02874" w:rsidRPr="00197DDF" w:rsidRDefault="00F02874" w:rsidP="00F02874">
      <w:pPr>
        <w:pStyle w:val="a1"/>
        <w:rPr>
          <w:rtl/>
        </w:rPr>
      </w:pPr>
      <w:r w:rsidRPr="00197DDF">
        <w:rPr>
          <w:rFonts w:hint="cs"/>
          <w:rtl/>
        </w:rPr>
        <w:t>חבר מערכת "אוצר החסידים"</w:t>
      </w:r>
    </w:p>
    <w:p w:rsidR="00F02874" w:rsidRPr="00197DDF" w:rsidRDefault="00F02874" w:rsidP="00C60474">
      <w:pPr>
        <w:pStyle w:val="a3"/>
        <w:bidi/>
        <w:rPr>
          <w:rtl/>
        </w:rPr>
      </w:pPr>
      <w:r w:rsidRPr="00197DDF">
        <w:rPr>
          <w:rFonts w:hint="cs"/>
          <w:rtl/>
        </w:rPr>
        <w:t>נמשיך עתה בתשובות על איזה שאלות, ששאלנו בגליון קודם.</w:t>
      </w:r>
    </w:p>
    <w:p w:rsidR="00F02874" w:rsidRPr="00197DDF" w:rsidRDefault="00F02874" w:rsidP="00C60474">
      <w:pPr>
        <w:pStyle w:val="11"/>
        <w:rPr>
          <w:rtl/>
        </w:rPr>
      </w:pPr>
      <w:r w:rsidRPr="00197DDF">
        <w:rPr>
          <w:rFonts w:hint="cs"/>
          <w:rtl/>
        </w:rPr>
        <w:t>שאלה ד: בזה</w:t>
      </w:r>
      <w:r w:rsidR="005961D9" w:rsidRPr="005961D9">
        <w:rPr>
          <w:bCs w:val="0"/>
          <w:rtl/>
        </w:rPr>
        <w:t>”</w:t>
      </w:r>
      <w:r w:rsidRPr="00197DDF">
        <w:rPr>
          <w:rFonts w:hint="cs"/>
          <w:rtl/>
        </w:rPr>
        <w:t>ז עיקר העבודה היא התפילה</w:t>
      </w:r>
    </w:p>
    <w:p w:rsidR="00F02874" w:rsidRPr="00197DDF" w:rsidRDefault="00F02874" w:rsidP="003830C6">
      <w:pPr>
        <w:pStyle w:val="a3"/>
        <w:bidi/>
        <w:rPr>
          <w:rtl/>
        </w:rPr>
      </w:pPr>
      <w:r w:rsidRPr="00197DDF">
        <w:rPr>
          <w:rFonts w:hint="cs"/>
          <w:rtl/>
        </w:rPr>
        <w:t>בתניא בסופו</w:t>
      </w:r>
      <w:r>
        <w:rPr>
          <w:rStyle w:val="FootnoteReference"/>
          <w:rtl/>
        </w:rPr>
        <w:footnoteReference w:id="102"/>
      </w:r>
      <w:r>
        <w:rPr>
          <w:rFonts w:hint="cs"/>
          <w:rtl/>
        </w:rPr>
        <w:t xml:space="preserve"> </w:t>
      </w:r>
      <w:r w:rsidRPr="00197DDF">
        <w:rPr>
          <w:rFonts w:hint="cs"/>
          <w:rtl/>
        </w:rPr>
        <w:t xml:space="preserve">נזכר: </w:t>
      </w:r>
      <w:r w:rsidRPr="00C60474">
        <w:rPr>
          <w:b/>
          <w:bCs/>
          <w:rtl/>
        </w:rPr>
        <w:t>ועיקר העבודה בעקבות משיחא היא התפלה כמ</w:t>
      </w:r>
      <w:r w:rsidR="003830C6">
        <w:rPr>
          <w:rFonts w:hint="cs"/>
          <w:b/>
          <w:rtl/>
        </w:rPr>
        <w:t>"</w:t>
      </w:r>
      <w:r w:rsidRPr="00C60474">
        <w:rPr>
          <w:b/>
          <w:bCs/>
          <w:rtl/>
        </w:rPr>
        <w:t>ש הרח</w:t>
      </w:r>
      <w:r w:rsidR="003830C6">
        <w:rPr>
          <w:rFonts w:hint="cs"/>
          <w:b/>
          <w:rtl/>
        </w:rPr>
        <w:t>"</w:t>
      </w:r>
      <w:r w:rsidRPr="00C60474">
        <w:rPr>
          <w:b/>
          <w:bCs/>
          <w:rtl/>
        </w:rPr>
        <w:t>ו ז</w:t>
      </w:r>
      <w:r w:rsidR="003830C6">
        <w:rPr>
          <w:rFonts w:hint="cs"/>
          <w:b/>
          <w:rtl/>
        </w:rPr>
        <w:t>"</w:t>
      </w:r>
      <w:r w:rsidRPr="00C60474">
        <w:rPr>
          <w:b/>
          <w:bCs/>
          <w:rtl/>
        </w:rPr>
        <w:t>ל בע</w:t>
      </w:r>
      <w:r w:rsidR="003830C6">
        <w:rPr>
          <w:rFonts w:hint="cs"/>
          <w:b/>
          <w:rtl/>
        </w:rPr>
        <w:t>"</w:t>
      </w:r>
      <w:r w:rsidRPr="00C60474">
        <w:rPr>
          <w:b/>
          <w:bCs/>
          <w:rtl/>
        </w:rPr>
        <w:t>ח ופע</w:t>
      </w:r>
      <w:r w:rsidR="003830C6">
        <w:rPr>
          <w:rFonts w:hint="cs"/>
          <w:b/>
          <w:rtl/>
        </w:rPr>
        <w:t>"</w:t>
      </w:r>
      <w:r w:rsidRPr="00C60474">
        <w:rPr>
          <w:b/>
          <w:bCs/>
          <w:rtl/>
        </w:rPr>
        <w:t>ח</w:t>
      </w:r>
      <w:r w:rsidRPr="00197DDF">
        <w:rPr>
          <w:rFonts w:hint="cs"/>
          <w:rtl/>
        </w:rPr>
        <w:t>"</w:t>
      </w:r>
      <w:r>
        <w:rPr>
          <w:rStyle w:val="FootnoteReference"/>
          <w:rtl/>
        </w:rPr>
        <w:footnoteReference w:id="103"/>
      </w:r>
      <w:r w:rsidRPr="00197DDF">
        <w:rPr>
          <w:rtl/>
        </w:rPr>
        <w:t>.</w:t>
      </w:r>
    </w:p>
    <w:p w:rsidR="00F02874" w:rsidRPr="00197DDF" w:rsidRDefault="00F02874" w:rsidP="00C60474">
      <w:pPr>
        <w:pStyle w:val="a3"/>
        <w:bidi/>
        <w:rPr>
          <w:rtl/>
        </w:rPr>
      </w:pPr>
      <w:r w:rsidRPr="00197DDF">
        <w:rPr>
          <w:rFonts w:hint="cs"/>
          <w:rtl/>
        </w:rPr>
        <w:t xml:space="preserve">וכתב רי"ע שוחט בספרו "מפתחות </w:t>
      </w:r>
      <w:r>
        <w:rPr>
          <w:rFonts w:hint="cs"/>
          <w:rtl/>
        </w:rPr>
        <w:t xml:space="preserve">פסוקים ומארז"ל על </w:t>
      </w:r>
      <w:r w:rsidRPr="00197DDF">
        <w:rPr>
          <w:rFonts w:hint="cs"/>
          <w:rtl/>
        </w:rPr>
        <w:t>תניא"</w:t>
      </w:r>
      <w:r>
        <w:rPr>
          <w:rStyle w:val="FootnoteReference"/>
          <w:rtl/>
        </w:rPr>
        <w:footnoteReference w:id="104"/>
      </w:r>
      <w:r w:rsidRPr="00197DDF">
        <w:rPr>
          <w:rFonts w:hint="cs"/>
          <w:rtl/>
        </w:rPr>
        <w:t>, שלא מצא</w:t>
      </w:r>
      <w:r>
        <w:rPr>
          <w:rFonts w:hint="cs"/>
          <w:rtl/>
        </w:rPr>
        <w:t xml:space="preserve">ו </w:t>
      </w:r>
      <w:r w:rsidRPr="00197DDF">
        <w:rPr>
          <w:rFonts w:hint="cs"/>
          <w:rtl/>
        </w:rPr>
        <w:t>בע</w:t>
      </w:r>
      <w:r>
        <w:rPr>
          <w:rFonts w:hint="cs"/>
          <w:rtl/>
        </w:rPr>
        <w:t>ץ חיים</w:t>
      </w:r>
      <w:r>
        <w:rPr>
          <w:rStyle w:val="FootnoteReference"/>
          <w:rtl/>
        </w:rPr>
        <w:footnoteReference w:id="105"/>
      </w:r>
      <w:r w:rsidRPr="00197DDF">
        <w:rPr>
          <w:rFonts w:hint="cs"/>
          <w:rtl/>
        </w:rPr>
        <w:t>.</w:t>
      </w:r>
    </w:p>
    <w:p w:rsidR="00F02874" w:rsidRPr="00197DDF" w:rsidRDefault="00F02874" w:rsidP="00C60474">
      <w:pPr>
        <w:pStyle w:val="11"/>
        <w:rPr>
          <w:rtl/>
        </w:rPr>
      </w:pPr>
      <w:r w:rsidRPr="00197DDF">
        <w:rPr>
          <w:rFonts w:hint="cs"/>
          <w:rtl/>
        </w:rPr>
        <w:t>תשובת השאלה</w:t>
      </w:r>
    </w:p>
    <w:p w:rsidR="00F02874" w:rsidRPr="00197DDF" w:rsidRDefault="00F02874" w:rsidP="00C60474">
      <w:pPr>
        <w:pStyle w:val="a3"/>
        <w:bidi/>
        <w:rPr>
          <w:rtl/>
        </w:rPr>
      </w:pPr>
      <w:r w:rsidRPr="00197DDF">
        <w:rPr>
          <w:rFonts w:hint="cs"/>
          <w:rtl/>
        </w:rPr>
        <w:t xml:space="preserve">אך מ"ש רבינו הזקן הוא לפי משנ"ת בע"ח בכמה מקומות: </w:t>
      </w:r>
    </w:p>
    <w:p w:rsidR="00F02874" w:rsidRPr="00197DDF" w:rsidRDefault="00F02874" w:rsidP="00C60474">
      <w:pPr>
        <w:pStyle w:val="a3"/>
        <w:bidi/>
        <w:rPr>
          <w:rtl/>
        </w:rPr>
      </w:pPr>
      <w:r w:rsidRPr="00197DDF">
        <w:rPr>
          <w:rFonts w:hint="cs"/>
          <w:rtl/>
        </w:rPr>
        <w:t xml:space="preserve">בע"ח שער מיעוט הירח (של"ו) פ"ד: </w:t>
      </w:r>
      <w:r w:rsidRPr="00197DDF">
        <w:rPr>
          <w:rtl/>
        </w:rPr>
        <w:t>ואמנם הזווג הג' הנ"ל שהוא זווג פב"פ מהחזה ולמטה זה לא היה בעת בריאת העולם כן רק בזמן בית שני כנ"ל והוא אשר אנו עושין עתה ע"י תפלתינו בימי החול אחר החורבן כנ"ל</w:t>
      </w:r>
      <w:r w:rsidRPr="00197DDF">
        <w:rPr>
          <w:rFonts w:hint="cs"/>
          <w:rtl/>
        </w:rPr>
        <w:t>.</w:t>
      </w:r>
    </w:p>
    <w:p w:rsidR="00F02874" w:rsidRDefault="00F02874" w:rsidP="00C60474">
      <w:pPr>
        <w:pStyle w:val="a3"/>
        <w:bidi/>
        <w:rPr>
          <w:rtl/>
        </w:rPr>
      </w:pPr>
      <w:r w:rsidRPr="00197DDF">
        <w:rPr>
          <w:rFonts w:hint="cs"/>
          <w:rtl/>
        </w:rPr>
        <w:t xml:space="preserve">ובע"ח </w:t>
      </w:r>
      <w:r>
        <w:rPr>
          <w:rFonts w:hint="cs"/>
          <w:rtl/>
        </w:rPr>
        <w:t>שם</w:t>
      </w:r>
      <w:r w:rsidRPr="00197DDF">
        <w:rPr>
          <w:rFonts w:hint="cs"/>
          <w:rtl/>
        </w:rPr>
        <w:t xml:space="preserve"> פ"ב, שבזה"ז נפלה המלכות מהחזה ולמטה ואינה יונקת יותר מהג' ראשונות כו'. ושם גם בענין השליך משמים ארץ תפארת ישראל, שבזה"ז נפלה המלכות לבחי' נקודה תחת היסוד כו' ע"ש. ואחרי זה עוד שם בסוף פ"ג: </w:t>
      </w:r>
      <w:r w:rsidRPr="00197DDF">
        <w:rPr>
          <w:rtl/>
        </w:rPr>
        <w:t xml:space="preserve">והנה כל זה הוא בימי החול שתמיד היא עומדת בבחי' נקודה שבמלכות שבה בלבד תחת היסוד דז"א אמנם ע"י תפלות ישראל ומקיימי מצות התפלה יש בנו כח להעלותה בסוד פרצוף שלם </w:t>
      </w:r>
      <w:r w:rsidRPr="00197DDF">
        <w:rPr>
          <w:rFonts w:hint="cs"/>
          <w:rtl/>
        </w:rPr>
        <w:t xml:space="preserve">אחור באחור </w:t>
      </w:r>
      <w:r w:rsidRPr="00197DDF">
        <w:rPr>
          <w:rtl/>
        </w:rPr>
        <w:t>מהחזה דז"א ולמטה ואח"כ חוזרת פ</w:t>
      </w:r>
      <w:r w:rsidRPr="00197DDF">
        <w:rPr>
          <w:rFonts w:hint="cs"/>
          <w:rtl/>
        </w:rPr>
        <w:t>נים בפנים כו',</w:t>
      </w:r>
      <w:r w:rsidRPr="00197DDF">
        <w:rPr>
          <w:rtl/>
        </w:rPr>
        <w:t xml:space="preserve"> כדי לבא פב"פ צריך לחזור נקודה א' תחת היסוד </w:t>
      </w:r>
      <w:r w:rsidRPr="00197DDF">
        <w:rPr>
          <w:rFonts w:hint="cs"/>
          <w:rtl/>
        </w:rPr>
        <w:t>כו',</w:t>
      </w:r>
      <w:r w:rsidRPr="00197DDF">
        <w:rPr>
          <w:rtl/>
        </w:rPr>
        <w:t xml:space="preserve"> ואח"כ ע"י תפלת שבת היא חוזרת פב"פ ואין זה אלא ע"י תפלתינו </w:t>
      </w:r>
      <w:r w:rsidRPr="00197DDF">
        <w:rPr>
          <w:rFonts w:hint="cs"/>
          <w:rtl/>
        </w:rPr>
        <w:t>כו'.</w:t>
      </w:r>
    </w:p>
    <w:p w:rsidR="00F02874" w:rsidRDefault="00F02874" w:rsidP="00C60474">
      <w:pPr>
        <w:pStyle w:val="a3"/>
        <w:bidi/>
        <w:rPr>
          <w:rtl/>
        </w:rPr>
      </w:pPr>
      <w:r>
        <w:rPr>
          <w:rFonts w:hint="cs"/>
          <w:rtl/>
        </w:rPr>
        <w:t>ועיין עוד שם שער מ"ן ומ"ד (של"ט) פ"א: ו</w:t>
      </w:r>
      <w:r w:rsidRPr="000B5B43">
        <w:rPr>
          <w:rtl/>
        </w:rPr>
        <w:t xml:space="preserve">ז"ש פ' פקודי דרנ"ח ע"ב כד יסתיים גלותא במשיכו דרגלין ברגלין כדין יבא משיח </w:t>
      </w:r>
      <w:r>
        <w:rPr>
          <w:rFonts w:hint="cs"/>
          <w:rtl/>
        </w:rPr>
        <w:t xml:space="preserve">כו', </w:t>
      </w:r>
      <w:r w:rsidRPr="000B5B43">
        <w:rPr>
          <w:rtl/>
        </w:rPr>
        <w:t>ובכל פעם ופאם שיש זווג עליון אנו מעלין ע"י תפלתינו ניצוצות הקדושה שבו בבחי' מ"נ</w:t>
      </w:r>
      <w:r>
        <w:rPr>
          <w:rFonts w:hint="cs"/>
          <w:rtl/>
        </w:rPr>
        <w:t>,</w:t>
      </w:r>
      <w:r w:rsidRPr="000B5B43">
        <w:rPr>
          <w:rtl/>
        </w:rPr>
        <w:t xml:space="preserve"> וכאשר יתב</w:t>
      </w:r>
      <w:r>
        <w:rPr>
          <w:rtl/>
        </w:rPr>
        <w:t>ררו ויעלו גם הניצוצין אשר ברגלי</w:t>
      </w:r>
      <w:r>
        <w:rPr>
          <w:rFonts w:hint="cs"/>
          <w:rtl/>
        </w:rPr>
        <w:t>ן</w:t>
      </w:r>
      <w:r w:rsidRPr="000B5B43">
        <w:rPr>
          <w:rtl/>
        </w:rPr>
        <w:t xml:space="preserve"> אז יושלם להתתקן כל אדם הזה אז יבא משיח</w:t>
      </w:r>
      <w:r>
        <w:rPr>
          <w:rFonts w:hint="cs"/>
          <w:rtl/>
        </w:rPr>
        <w:t>,</w:t>
      </w:r>
      <w:r w:rsidRPr="000B5B43">
        <w:rPr>
          <w:rtl/>
        </w:rPr>
        <w:t xml:space="preserve"> וענין רגלי</w:t>
      </w:r>
      <w:r>
        <w:rPr>
          <w:rFonts w:hint="cs"/>
          <w:rtl/>
        </w:rPr>
        <w:t>ן</w:t>
      </w:r>
      <w:r w:rsidRPr="000B5B43">
        <w:rPr>
          <w:rtl/>
        </w:rPr>
        <w:t xml:space="preserve"> אלו הוא בעשייה שהוא בחי' רגלים</w:t>
      </w:r>
      <w:r>
        <w:rPr>
          <w:rFonts w:hint="cs"/>
          <w:rtl/>
        </w:rPr>
        <w:t xml:space="preserve"> כו', </w:t>
      </w:r>
      <w:r w:rsidRPr="000B5B43">
        <w:rPr>
          <w:rtl/>
        </w:rPr>
        <w:t>וכאשר יתוקנו הנשמות אשר נפלו עד שם אז יהיה זמן הגאולה</w:t>
      </w:r>
      <w:r w:rsidRPr="000B5B43">
        <w:t>.</w:t>
      </w:r>
      <w:r>
        <w:rPr>
          <w:rFonts w:hint="cs"/>
          <w:rtl/>
        </w:rPr>
        <w:t xml:space="preserve"> ע"כ.</w:t>
      </w:r>
    </w:p>
    <w:p w:rsidR="00F02874" w:rsidRPr="000B5B43" w:rsidRDefault="00F02874" w:rsidP="00C60474">
      <w:pPr>
        <w:pStyle w:val="a3"/>
        <w:bidi/>
      </w:pPr>
      <w:r>
        <w:rPr>
          <w:rFonts w:hint="cs"/>
          <w:rtl/>
        </w:rPr>
        <w:t>ושם פ"ב:</w:t>
      </w:r>
      <w:r w:rsidR="005961D9" w:rsidRPr="005961D9">
        <w:rPr>
          <w:rFonts w:hint="cs"/>
          <w:rtl/>
        </w:rPr>
        <w:t xml:space="preserve"> </w:t>
      </w:r>
      <w:r w:rsidRPr="00A05399">
        <w:rPr>
          <w:rtl/>
        </w:rPr>
        <w:t>גם נתבאר אצלינו כי כל תפלותינו וכוונתינו הם לברר ולהעלות הניצוצין של ז' מלכים שמתו שהם רפ"ח ניצוצין</w:t>
      </w:r>
      <w:r>
        <w:rPr>
          <w:rFonts w:hint="cs"/>
          <w:rtl/>
        </w:rPr>
        <w:t>,</w:t>
      </w:r>
      <w:r w:rsidRPr="00A05399">
        <w:rPr>
          <w:rtl/>
        </w:rPr>
        <w:t xml:space="preserve"> וע"י תפלתינו אנו מעלין הנצוצין האלו </w:t>
      </w:r>
      <w:r>
        <w:rPr>
          <w:rFonts w:hint="cs"/>
          <w:rtl/>
        </w:rPr>
        <w:t>כו',</w:t>
      </w:r>
      <w:r w:rsidRPr="00A05399">
        <w:rPr>
          <w:rtl/>
        </w:rPr>
        <w:t xml:space="preserve"> גם נתבאר בדרוש א' כי אין בנ</w:t>
      </w:r>
      <w:r>
        <w:rPr>
          <w:rFonts w:hint="cs"/>
          <w:rtl/>
        </w:rPr>
        <w:t>ו</w:t>
      </w:r>
      <w:r w:rsidRPr="00A05399">
        <w:rPr>
          <w:rtl/>
        </w:rPr>
        <w:t xml:space="preserve"> יכולת לברר כל הרפ"ח ניצוצין בפעם א' כי אם היה כן כבר בא המשיח והיה מתקיים בלע המות לנצח </w:t>
      </w:r>
      <w:r>
        <w:rPr>
          <w:rtl/>
        </w:rPr>
        <w:t>כנ"ל</w:t>
      </w:r>
      <w:r>
        <w:rPr>
          <w:rFonts w:hint="cs"/>
          <w:rtl/>
        </w:rPr>
        <w:t>,</w:t>
      </w:r>
      <w:r w:rsidRPr="00A05399">
        <w:rPr>
          <w:rtl/>
        </w:rPr>
        <w:t xml:space="preserve"> אמנם בכל תפלה ותפלה כפי כוונת האומרה וכפי זכות הזמן אשר אז נאמרה התפלה ההיא כך מתבררין שיעור קצוב מהרפ"ח ניצוצין עד שנמצא כי קודם שיבא משיח יכלו ויוגמרו כל הרפ"ח ניצוצין להתתקן</w:t>
      </w:r>
      <w:r>
        <w:rPr>
          <w:rFonts w:hint="cs"/>
          <w:rtl/>
        </w:rPr>
        <w:t xml:space="preserve"> כו'.</w:t>
      </w:r>
    </w:p>
    <w:p w:rsidR="00F02874" w:rsidRDefault="00F02874" w:rsidP="00C60474">
      <w:pPr>
        <w:pStyle w:val="a3"/>
        <w:bidi/>
        <w:rPr>
          <w:rtl/>
        </w:rPr>
      </w:pPr>
      <w:r w:rsidRPr="00197DDF">
        <w:rPr>
          <w:rFonts w:hint="cs"/>
          <w:rtl/>
        </w:rPr>
        <w:t xml:space="preserve">ועיין </w:t>
      </w:r>
      <w:r>
        <w:rPr>
          <w:rFonts w:hint="cs"/>
          <w:rtl/>
        </w:rPr>
        <w:t>בע"ח</w:t>
      </w:r>
      <w:r w:rsidRPr="00197DDF">
        <w:rPr>
          <w:rFonts w:hint="cs"/>
          <w:rtl/>
        </w:rPr>
        <w:t xml:space="preserve"> שער פנימיות וחיצוניות (ש"מ) סוף דרוש ו': </w:t>
      </w:r>
      <w:r w:rsidRPr="00197DDF">
        <w:rPr>
          <w:rtl/>
        </w:rPr>
        <w:t>מעתה אל תתמה אם נתקנו התפלות באורך גדול כי כמה בחי' צריך עד שיעלו ג</w:t>
      </w:r>
      <w:r w:rsidRPr="00197DDF">
        <w:rPr>
          <w:rFonts w:hint="cs"/>
          <w:rtl/>
        </w:rPr>
        <w:t xml:space="preserve">' ראשונות </w:t>
      </w:r>
      <w:r w:rsidRPr="00197DDF">
        <w:rPr>
          <w:rtl/>
        </w:rPr>
        <w:t>בג' אחרונות של העליון ממנו וכן בכל בח</w:t>
      </w:r>
      <w:r w:rsidRPr="00197DDF">
        <w:rPr>
          <w:rFonts w:hint="cs"/>
          <w:rtl/>
        </w:rPr>
        <w:t>ינה.</w:t>
      </w:r>
      <w:r>
        <w:rPr>
          <w:rFonts w:hint="cs"/>
          <w:rtl/>
        </w:rPr>
        <w:t xml:space="preserve"> ע"כ.</w:t>
      </w:r>
      <w:r w:rsidRPr="00197DDF">
        <w:rPr>
          <w:rFonts w:hint="cs"/>
          <w:rtl/>
        </w:rPr>
        <w:t xml:space="preserve"> ועיין לקו"ת חוקת דרוש נחש הנחושת</w:t>
      </w:r>
      <w:r>
        <w:rPr>
          <w:rFonts w:hint="cs"/>
          <w:rtl/>
        </w:rPr>
        <w:t xml:space="preserve"> שהתפילות באורך זהו דוקא אחרי בית שני ע"ש, ומתאים לשם מ"ש בע"ח של"ט ספ"א: </w:t>
      </w:r>
      <w:r w:rsidRPr="00366877">
        <w:rPr>
          <w:rtl/>
        </w:rPr>
        <w:t xml:space="preserve">והנה בזמן חורבן בית </w:t>
      </w:r>
      <w:r>
        <w:rPr>
          <w:rFonts w:hint="cs"/>
          <w:rtl/>
        </w:rPr>
        <w:t>ש</w:t>
      </w:r>
      <w:r w:rsidRPr="00366877">
        <w:rPr>
          <w:rtl/>
        </w:rPr>
        <w:t>ני בזמן י</w:t>
      </w:r>
      <w:r>
        <w:rPr>
          <w:rFonts w:hint="cs"/>
          <w:rtl/>
        </w:rPr>
        <w:t>ו"ד</w:t>
      </w:r>
      <w:r w:rsidRPr="00366877">
        <w:rPr>
          <w:rtl/>
        </w:rPr>
        <w:t xml:space="preserve"> הרוגי מלוכה גברו מאד מאד העונות ולא די שלא היה כח ביד בני אדם התחתונים לברר ניצוצין אלו ע"י תפלתן להעלותן בסוד מ"נ</w:t>
      </w:r>
      <w:r>
        <w:rPr>
          <w:rFonts w:hint="cs"/>
          <w:rtl/>
        </w:rPr>
        <w:t xml:space="preserve"> כו'.</w:t>
      </w:r>
    </w:p>
    <w:p w:rsidR="00F02874" w:rsidRPr="00197DDF" w:rsidRDefault="00F02874" w:rsidP="00C60474">
      <w:pPr>
        <w:pStyle w:val="a3"/>
        <w:bidi/>
        <w:rPr>
          <w:rtl/>
        </w:rPr>
      </w:pPr>
      <w:r>
        <w:rPr>
          <w:rFonts w:hint="cs"/>
          <w:rtl/>
        </w:rPr>
        <w:t>ו</w:t>
      </w:r>
      <w:r w:rsidRPr="00197DDF">
        <w:rPr>
          <w:rFonts w:hint="cs"/>
          <w:rtl/>
        </w:rPr>
        <w:t xml:space="preserve">בע"ח שער סדר אבי"ע (שמ"ז) פ"ה: </w:t>
      </w:r>
      <w:r w:rsidRPr="00197DDF">
        <w:rPr>
          <w:rtl/>
        </w:rPr>
        <w:t>אמנם זווג הג' שהוא פב"פ עד החזה זה נעשה ע"י תפלתינו ומעשינו לפי שעה כנודע ואינו מן בחי' של זווג שהיה בבריאת העולם ואינו נכנס במנין עם הב' זווגים אחרים</w:t>
      </w:r>
      <w:r w:rsidRPr="00197DDF">
        <w:rPr>
          <w:rFonts w:hint="cs"/>
          <w:rtl/>
        </w:rPr>
        <w:t>, וע"ש באריכות, ובתחילת הפרק שם בענין עולם העשי' דמטו רגלין ברגלין,</w:t>
      </w:r>
    </w:p>
    <w:p w:rsidR="00F02874" w:rsidRDefault="00F02874" w:rsidP="00C60474">
      <w:pPr>
        <w:pStyle w:val="a3"/>
        <w:bidi/>
        <w:rPr>
          <w:rtl/>
        </w:rPr>
      </w:pPr>
      <w:r w:rsidRPr="00197DDF">
        <w:rPr>
          <w:rFonts w:hint="cs"/>
          <w:rtl/>
        </w:rPr>
        <w:t>והעולה מן לשונות הע"ח שהבאנו, כי הזווג הג' התחיל דוקא בזמן בית שני אחרי החורבן, וה</w:t>
      </w:r>
      <w:r>
        <w:rPr>
          <w:rFonts w:hint="cs"/>
          <w:rtl/>
        </w:rPr>
        <w:t>יא עיקר העבודה עתה ע"י התפילה.</w:t>
      </w:r>
    </w:p>
    <w:p w:rsidR="00F02874" w:rsidRPr="00197DDF" w:rsidRDefault="00F02874" w:rsidP="00C60474">
      <w:pPr>
        <w:pStyle w:val="a3"/>
        <w:bidi/>
        <w:rPr>
          <w:rtl/>
        </w:rPr>
      </w:pPr>
      <w:r>
        <w:rPr>
          <w:rFonts w:hint="cs"/>
          <w:rtl/>
        </w:rPr>
        <w:t xml:space="preserve">[וגם מה שנתבאר </w:t>
      </w:r>
      <w:r w:rsidRPr="00197DDF">
        <w:rPr>
          <w:rFonts w:hint="cs"/>
          <w:rtl/>
        </w:rPr>
        <w:t>בפע"ח שער התפילה פ"ז שצויין אצל הרי"ע שוחט כאן, משלימים את הבנת דברי הע"ח שהבאנו</w:t>
      </w:r>
      <w:r>
        <w:rPr>
          <w:rFonts w:hint="cs"/>
          <w:rtl/>
        </w:rPr>
        <w:t>, ובתניא תמיד כתוב על ענין זה שבזה"ז העיקר התפילה שהוא "בע"ח ופע"ח", או שמזכיר הפע"ח בלבד, כבקו"א ד"ה להבין מ"ש בפע"ח</w:t>
      </w:r>
      <w:r w:rsidRPr="00197DDF">
        <w:rPr>
          <w:rFonts w:hint="cs"/>
          <w:rtl/>
        </w:rPr>
        <w:t>].</w:t>
      </w:r>
    </w:p>
    <w:p w:rsidR="00F02874" w:rsidRPr="00197DDF" w:rsidRDefault="00F02874" w:rsidP="00C60474">
      <w:pPr>
        <w:pStyle w:val="11"/>
        <w:rPr>
          <w:rtl/>
        </w:rPr>
      </w:pPr>
      <w:r w:rsidRPr="00197DDF">
        <w:rPr>
          <w:rFonts w:hint="cs"/>
          <w:rtl/>
        </w:rPr>
        <w:t>שאלה ה: סידור האגרות בסוף ספר התניא</w:t>
      </w:r>
    </w:p>
    <w:p w:rsidR="00F02874" w:rsidRPr="00197DDF" w:rsidRDefault="00F02874" w:rsidP="00C60474">
      <w:pPr>
        <w:pStyle w:val="a3"/>
        <w:bidi/>
        <w:rPr>
          <w:rtl/>
        </w:rPr>
      </w:pPr>
      <w:r w:rsidRPr="00197DDF">
        <w:rPr>
          <w:rFonts w:hint="cs"/>
          <w:rtl/>
        </w:rPr>
        <w:t>הבאנו מה ששאל ר"י מונדשיין ועוד, על סידור הסימנים בסוף התניא כי מתחילה באו ל"ב אגרות קודש, ואחרי זה ח' סימנים של קו"א (ביאורי סוגיות בקבלה וחסידות שכתב כ"ק אדמו"ר הזקן), ובסוף הספר אחרי הקו"א שוב באו שלש אגרות-קודש,</w:t>
      </w:r>
    </w:p>
    <w:p w:rsidR="00F02874" w:rsidRPr="00197DDF" w:rsidRDefault="00F02874" w:rsidP="00C60474">
      <w:pPr>
        <w:pStyle w:val="a3"/>
        <w:bidi/>
        <w:rPr>
          <w:rtl/>
        </w:rPr>
      </w:pPr>
      <w:r w:rsidRPr="00197DDF">
        <w:rPr>
          <w:rFonts w:hint="cs"/>
          <w:rtl/>
        </w:rPr>
        <w:t>ולכאורה שלש אגרות האחרונות, מקומם הי' צ"ל לפני הקו"א, ביחד עם שאר אגרות הקודש.</w:t>
      </w:r>
    </w:p>
    <w:p w:rsidR="00F02874" w:rsidRPr="00197DDF" w:rsidRDefault="00F02874" w:rsidP="00C60474">
      <w:pPr>
        <w:pStyle w:val="a3"/>
        <w:bidi/>
        <w:rPr>
          <w:rtl/>
        </w:rPr>
      </w:pPr>
      <w:r w:rsidRPr="00197DDF">
        <w:rPr>
          <w:rFonts w:hint="cs"/>
          <w:rtl/>
        </w:rPr>
        <w:t>[אגה"ק וקו"א נדפסו ע"י בני המחבר, שהם כ"ק אדמו"ר האמצעי ואחיו הקדושים הרח"א והר"מ. במאמר בקובץ "פרדס חב"ד" כתבתי כי יתכן אשר המלקט ומסדר בפועל היה כ"ק אדמו"ר הצ"צ, אך לע"ע אין הוכחות מוצקות לזה.</w:t>
      </w:r>
    </w:p>
    <w:p w:rsidR="00F02874" w:rsidRPr="00197DDF" w:rsidRDefault="00F02874" w:rsidP="00C60474">
      <w:pPr>
        <w:pStyle w:val="a3"/>
        <w:bidi/>
        <w:rPr>
          <w:rtl/>
        </w:rPr>
      </w:pPr>
      <w:r w:rsidRPr="00197DDF">
        <w:rPr>
          <w:rFonts w:hint="cs"/>
          <w:rtl/>
        </w:rPr>
        <w:t>בגליון "הערות וביאורים" בשאלה שם, הוספנו כי אף שיש מדפיסים מאוחרים בדפוסי תרט"ז וכיו"ב שהם שינו ושמו שלש אגרות אלו האחרונות במקומם לפני הקו"א, אבל כ"ק אדמו"ר מוהרש"ב נ"ע במהדורת התניא של תר"ס שהיא התניא שלפנינו כיום, הוא השאיר את שלש אגרות אלו בסוף התניא אחרי הקו"א, כבדפוס הראשון].</w:t>
      </w:r>
    </w:p>
    <w:p w:rsidR="00F02874" w:rsidRPr="00197DDF" w:rsidRDefault="00F02874" w:rsidP="00C60474">
      <w:pPr>
        <w:pStyle w:val="11"/>
        <w:rPr>
          <w:rtl/>
        </w:rPr>
      </w:pPr>
      <w:r w:rsidRPr="00197DDF">
        <w:rPr>
          <w:rFonts w:hint="cs"/>
          <w:rtl/>
        </w:rPr>
        <w:t>תשובת השאלה</w:t>
      </w:r>
    </w:p>
    <w:p w:rsidR="00F02874" w:rsidRPr="00197DDF" w:rsidRDefault="00F02874" w:rsidP="003830C6">
      <w:pPr>
        <w:pStyle w:val="a3"/>
        <w:bidi/>
        <w:rPr>
          <w:rtl/>
        </w:rPr>
      </w:pPr>
      <w:r w:rsidRPr="00197DDF">
        <w:rPr>
          <w:rFonts w:hint="cs"/>
          <w:rtl/>
        </w:rPr>
        <w:t>ונראה כי אגרות אחרונות אלו בהם נמצא תקנת רבינו הזקן על התפילה במתינות והעמדת ש"ץ שמאריך בתפילתו, ותקנת גמירת הש"ס מדי שנה בכל מנין ועיר, ובלשונות של אזהרה "</w:t>
      </w:r>
      <w:r w:rsidRPr="00197DDF">
        <w:rPr>
          <w:rFonts w:hint="cs"/>
          <w:b/>
          <w:bCs/>
          <w:rtl/>
        </w:rPr>
        <w:t>במטותא מינייכו ברחמין נפישין חוסו נא על נפשותיכם כו</w:t>
      </w:r>
      <w:r w:rsidR="003830C6">
        <w:rPr>
          <w:rFonts w:hint="cs"/>
          <w:b/>
          <w:rtl/>
        </w:rPr>
        <w:t>'</w:t>
      </w:r>
      <w:r w:rsidR="005961D9" w:rsidRPr="005961D9">
        <w:rPr>
          <w:rFonts w:hint="cs"/>
          <w:b/>
          <w:rtl/>
        </w:rPr>
        <w:t>,</w:t>
      </w:r>
      <w:r w:rsidRPr="00197DDF">
        <w:rPr>
          <w:rFonts w:hint="cs"/>
          <w:b/>
          <w:bCs/>
          <w:rtl/>
        </w:rPr>
        <w:t xml:space="preserve"> ועתה באתי לחדשן ולחזקן ולאמצן בל ימוטו עוד לעולם ח</w:t>
      </w:r>
      <w:r w:rsidR="003830C6">
        <w:rPr>
          <w:rFonts w:hint="cs"/>
          <w:b/>
          <w:rtl/>
        </w:rPr>
        <w:t>"</w:t>
      </w:r>
      <w:r w:rsidRPr="00197DDF">
        <w:rPr>
          <w:rFonts w:hint="cs"/>
          <w:b/>
          <w:bCs/>
          <w:rtl/>
        </w:rPr>
        <w:t>ו</w:t>
      </w:r>
      <w:r w:rsidR="005961D9" w:rsidRPr="005961D9">
        <w:rPr>
          <w:rFonts w:hint="cs"/>
          <w:b/>
          <w:rtl/>
        </w:rPr>
        <w:t>,</w:t>
      </w:r>
      <w:r w:rsidRPr="00197DDF">
        <w:rPr>
          <w:rFonts w:hint="cs"/>
          <w:b/>
          <w:bCs/>
          <w:rtl/>
        </w:rPr>
        <w:t xml:space="preserve"> גוואלד גוואלד עד מתי יהיה זה לנו למוקש</w:t>
      </w:r>
      <w:r w:rsidR="005961D9" w:rsidRPr="005961D9">
        <w:rPr>
          <w:rFonts w:hint="cs"/>
          <w:b/>
          <w:rtl/>
        </w:rPr>
        <w:t>,</w:t>
      </w:r>
      <w:r w:rsidRPr="00197DDF">
        <w:rPr>
          <w:rFonts w:hint="cs"/>
          <w:b/>
          <w:bCs/>
          <w:rtl/>
        </w:rPr>
        <w:t xml:space="preserve"> ולא די לנו בכל התוכחות והצרות שעברו עלינו ה</w:t>
      </w:r>
      <w:r w:rsidR="003830C6">
        <w:rPr>
          <w:rFonts w:hint="cs"/>
          <w:b/>
          <w:rtl/>
        </w:rPr>
        <w:t xml:space="preserve">' </w:t>
      </w:r>
      <w:r w:rsidRPr="00197DDF">
        <w:rPr>
          <w:rFonts w:hint="cs"/>
          <w:b/>
          <w:bCs/>
          <w:rtl/>
        </w:rPr>
        <w:t>ישמרנו כו</w:t>
      </w:r>
      <w:r w:rsidR="003830C6">
        <w:rPr>
          <w:rFonts w:hint="cs"/>
          <w:b/>
          <w:rtl/>
        </w:rPr>
        <w:t>'</w:t>
      </w:r>
      <w:r w:rsidR="005961D9" w:rsidRPr="005961D9">
        <w:rPr>
          <w:rFonts w:hint="cs"/>
          <w:b/>
          <w:rtl/>
        </w:rPr>
        <w:t>,</w:t>
      </w:r>
      <w:r w:rsidRPr="00197DDF">
        <w:rPr>
          <w:rFonts w:hint="cs"/>
          <w:b/>
          <w:bCs/>
          <w:rtl/>
        </w:rPr>
        <w:t xml:space="preserve"> חזקו ואמצו לבבכם כל המייחלים לה</w:t>
      </w:r>
      <w:r w:rsidR="003830C6">
        <w:rPr>
          <w:rFonts w:hint="cs"/>
          <w:b/>
          <w:rtl/>
        </w:rPr>
        <w:t>'</w:t>
      </w:r>
      <w:r w:rsidRPr="00197DDF">
        <w:rPr>
          <w:rFonts w:hint="cs"/>
          <w:rtl/>
        </w:rPr>
        <w:t xml:space="preserve"> כו'",</w:t>
      </w:r>
    </w:p>
    <w:p w:rsidR="00F02874" w:rsidRPr="00197DDF" w:rsidRDefault="00F02874" w:rsidP="00C60474">
      <w:pPr>
        <w:pStyle w:val="a3"/>
        <w:bidi/>
        <w:rPr>
          <w:rtl/>
        </w:rPr>
      </w:pPr>
      <w:r w:rsidRPr="00197DDF">
        <w:rPr>
          <w:rFonts w:hint="cs"/>
          <w:rtl/>
        </w:rPr>
        <w:t>על כן רצה המסדר שאגרות תקנות אלו יופיעו במקום בולט ומיוחד, שהוא בסוף הספר, ועי"ז תהיה אליהם שימת לב מיוחדת.</w:t>
      </w:r>
    </w:p>
    <w:p w:rsidR="00F02874" w:rsidRPr="00197DDF" w:rsidRDefault="00F02874" w:rsidP="00C60474">
      <w:pPr>
        <w:pStyle w:val="a3"/>
        <w:bidi/>
        <w:rPr>
          <w:rtl/>
        </w:rPr>
      </w:pPr>
      <w:r w:rsidRPr="00197DDF">
        <w:rPr>
          <w:rFonts w:hint="cs"/>
          <w:rtl/>
        </w:rPr>
        <w:t>[יש לציין כי באותם ימים, לא היה הרגילות כאשר נהוג בימינו להדפיס כל דבר בסדר גמור לפי סדר השנים או לפי נושאים וכיוצא בזה, והרבה ספרי חסידות נדפסו עם הוספות של ליקוטים שונים בלי כל סדר כמו ספרי עבודת הלוי</w:t>
      </w:r>
      <w:r>
        <w:rPr>
          <w:rFonts w:hint="cs"/>
          <w:rtl/>
        </w:rPr>
        <w:t xml:space="preserve"> ועוד, וגם ספר פרי הארץ שנדפס ג"כ באותה שנה (תקע"ד) באותם מקומות.</w:t>
      </w:r>
      <w:r w:rsidRPr="00197DDF">
        <w:rPr>
          <w:rFonts w:hint="cs"/>
          <w:rtl/>
        </w:rPr>
        <w:t xml:space="preserve"> וגם בספר זה עצמו אגה"ק, לא נדפסו האגרות בשום סדר מיוחד הנראה לעין, לא בסדר שנות כתיבתם ולא לפי התוכן תורה או תפילה או צדקה, הדגשת מסדרי הספרים אז היתה בעיקר על התוכן והבפועל, שלפעמים יש בזה מעליותא יותר בפיזור הענינים זעיר פה זעיר שם].</w:t>
      </w:r>
    </w:p>
    <w:p w:rsidR="00F02874" w:rsidRPr="00197DDF" w:rsidRDefault="00F02874" w:rsidP="00C60474">
      <w:pPr>
        <w:pStyle w:val="11"/>
      </w:pPr>
      <w:r w:rsidRPr="00197DDF">
        <w:rPr>
          <w:rFonts w:hint="cs"/>
          <w:rtl/>
        </w:rPr>
        <w:t>שקו</w:t>
      </w:r>
      <w:r w:rsidR="005961D9" w:rsidRPr="005961D9">
        <w:rPr>
          <w:bCs w:val="0"/>
          <w:rtl/>
        </w:rPr>
        <w:t>”</w:t>
      </w:r>
      <w:r w:rsidRPr="00197DDF">
        <w:rPr>
          <w:rFonts w:hint="cs"/>
          <w:rtl/>
        </w:rPr>
        <w:t>ט אם סיפורים חסידיים</w:t>
      </w:r>
      <w:r w:rsidR="005961D9" w:rsidRPr="005961D9">
        <w:rPr>
          <w:rFonts w:hint="cs"/>
          <w:bCs w:val="0"/>
          <w:rtl/>
        </w:rPr>
        <w:t>,</w:t>
      </w:r>
      <w:r w:rsidRPr="00197DDF">
        <w:rPr>
          <w:rFonts w:hint="cs"/>
          <w:rtl/>
        </w:rPr>
        <w:t xml:space="preserve"> הם בכלל מצות ת</w:t>
      </w:r>
      <w:r w:rsidR="005961D9" w:rsidRPr="005961D9">
        <w:rPr>
          <w:bCs w:val="0"/>
          <w:rtl/>
        </w:rPr>
        <w:t>”</w:t>
      </w:r>
      <w:r w:rsidRPr="00197DDF">
        <w:rPr>
          <w:rFonts w:hint="cs"/>
          <w:rtl/>
        </w:rPr>
        <w:t>ת</w:t>
      </w:r>
    </w:p>
    <w:p w:rsidR="00F02874" w:rsidRPr="00197DDF" w:rsidRDefault="00F02874" w:rsidP="00C60474">
      <w:pPr>
        <w:pStyle w:val="a3"/>
        <w:bidi/>
        <w:rPr>
          <w:rtl/>
        </w:rPr>
      </w:pPr>
      <w:r w:rsidRPr="00197DDF">
        <w:rPr>
          <w:rFonts w:hint="cs"/>
          <w:rtl/>
        </w:rPr>
        <w:t>באחד הגליונות הבאתי פס"ד של אחד מכבוד הרה"ג שי' מד"א, שכתב לפי שיטת חב"ד כי בליל ניט"ל אפשר ללמוד ספרי סיפורים חסידיים. ושאלתי ע"ז איזה שאלות, וב"ה נתבארו הדברים בריבוי שקו"ט בגליונות האחרונים.</w:t>
      </w:r>
    </w:p>
    <w:p w:rsidR="00F02874" w:rsidRPr="00197DDF" w:rsidRDefault="00F02874" w:rsidP="00C60474">
      <w:pPr>
        <w:pStyle w:val="a3"/>
        <w:bidi/>
      </w:pPr>
      <w:r w:rsidRPr="00197DDF">
        <w:rPr>
          <w:rFonts w:hint="cs"/>
          <w:rtl/>
        </w:rPr>
        <w:t>וכאשר כתבתי אז בשאלתי, שלא באתי לחלוק (וגם לא להתפלפל בכל הצדדים שבזה), רק שאלתי כי נ"ל שזהו חידוש וצריך לפרש את המקורות. וב"ה היתה אריכות בגליונות האחרונים, ובודאי יש עוד מקורות והתודה לכל אלו שכתבו על זה.</w:t>
      </w:r>
    </w:p>
    <w:p w:rsidR="00FF21B5" w:rsidRPr="004F6E1B" w:rsidRDefault="00FF21B5" w:rsidP="00FF21B5">
      <w:pPr>
        <w:pBdr>
          <w:top w:val="nil"/>
          <w:left w:val="nil"/>
          <w:bottom w:val="nil"/>
          <w:right w:val="nil"/>
          <w:between w:val="nil"/>
        </w:pBdr>
        <w:bidi/>
        <w:spacing w:after="200" w:line="276" w:lineRule="auto"/>
        <w:jc w:val="center"/>
        <w:rPr>
          <w:rFonts w:ascii="Nymphette" w:eastAsia="Times New Roman" w:hAnsi="Nymphette" w:cs="Times New Roman"/>
          <w:sz w:val="44"/>
          <w:szCs w:val="44"/>
          <w:rtl/>
          <w:lang w:val="en-GB" w:eastAsia="en-GB"/>
        </w:rPr>
        <w:sectPr w:rsidR="00FF21B5" w:rsidRPr="004F6E1B" w:rsidSect="00710AC3">
          <w:footnotePr>
            <w:numRestart w:val="eachSect"/>
          </w:footnotePr>
          <w:type w:val="continuous"/>
          <w:pgSz w:w="7920" w:h="12240"/>
          <w:pgMar w:top="-1152" w:right="864" w:bottom="720" w:left="864" w:header="562" w:footer="0" w:gutter="0"/>
          <w:cols w:space="720"/>
          <w:docGrid w:linePitch="360"/>
        </w:sectPr>
      </w:pPr>
      <w:proofErr w:type="gramStart"/>
      <w:r w:rsidRPr="00E27970">
        <w:rPr>
          <w:rFonts w:ascii="Nymphette" w:eastAsia="Times New Roman" w:hAnsi="Nymphette" w:cs="Nymphette"/>
          <w:sz w:val="44"/>
          <w:szCs w:val="44"/>
          <w:lang w:val="en-GB" w:eastAsia="en-GB"/>
        </w:rPr>
        <w:t>g</w:t>
      </w:r>
      <w:proofErr w:type="gramEnd"/>
    </w:p>
    <w:p w:rsidR="00162011" w:rsidRDefault="00162011" w:rsidP="00162011">
      <w:pPr>
        <w:bidi/>
        <w:jc w:val="center"/>
        <w:rPr>
          <w:rFonts w:ascii="Narkisim" w:eastAsia="Times New Roman" w:hAnsi="Narkisim" w:cs="1ShefaClassic"/>
          <w:sz w:val="27"/>
          <w:szCs w:val="27"/>
        </w:rPr>
        <w:sectPr w:rsidR="00162011" w:rsidSect="00710AC3">
          <w:footnotePr>
            <w:numRestart w:val="eachSect"/>
          </w:footnotePr>
          <w:type w:val="continuous"/>
          <w:pgSz w:w="7920" w:h="12240"/>
          <w:pgMar w:top="-1152" w:right="864" w:bottom="720" w:left="864" w:header="562" w:footer="0" w:gutter="0"/>
          <w:cols w:space="720"/>
          <w:docGrid w:linePitch="360"/>
        </w:sectPr>
      </w:pPr>
    </w:p>
    <w:p w:rsidR="00162011" w:rsidRDefault="00633A10" w:rsidP="00162011">
      <w:pPr>
        <w:bidi/>
        <w:jc w:val="center"/>
        <w:rPr>
          <w:rFonts w:ascii="Narkisim" w:eastAsia="Times New Roman" w:hAnsi="Narkisim" w:cs="1ShefaClassic"/>
          <w:sz w:val="27"/>
          <w:szCs w:val="27"/>
          <w:rtl/>
        </w:rPr>
      </w:pPr>
      <w:r>
        <w:rPr>
          <w:rFonts w:ascii="Narkisim" w:eastAsia="Times New Roman" w:hAnsi="Narkisim" w:cs="1ShefaClassic"/>
          <w:noProof/>
          <w:sz w:val="28"/>
          <w:szCs w:val="28"/>
          <w:rtl/>
        </w:rPr>
        <mc:AlternateContent>
          <mc:Choice Requires="wps">
            <w:drawing>
              <wp:anchor distT="0" distB="0" distL="114300" distR="114300" simplePos="0" relativeHeight="251677696" behindDoc="0" locked="0" layoutInCell="1" allowOverlap="1" wp14:anchorId="481B81A4" wp14:editId="62493BBB">
                <wp:simplePos x="0" y="0"/>
                <wp:positionH relativeFrom="margin">
                  <wp:align>center</wp:align>
                </wp:positionH>
                <wp:positionV relativeFrom="margin">
                  <wp:align>center</wp:align>
                </wp:positionV>
                <wp:extent cx="2560320" cy="5545015"/>
                <wp:effectExtent l="0" t="0" r="0" b="0"/>
                <wp:wrapNone/>
                <wp:docPr id="9" name="Text Box 9"/>
                <wp:cNvGraphicFramePr/>
                <a:graphic xmlns:a="http://schemas.openxmlformats.org/drawingml/2006/main">
                  <a:graphicData uri="http://schemas.microsoft.com/office/word/2010/wordprocessingShape">
                    <wps:wsp>
                      <wps:cNvSpPr txBox="1"/>
                      <wps:spPr>
                        <a:xfrm>
                          <a:off x="0" y="0"/>
                          <a:ext cx="2560320" cy="5545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0F61" w:rsidRPr="000B51DD" w:rsidRDefault="00320F61" w:rsidP="002D1278">
                            <w:pPr>
                              <w:pStyle w:val="NormalComplexNarkisim"/>
                              <w:spacing w:after="80" w:line="264" w:lineRule="auto"/>
                              <w:rPr>
                                <w:rFonts w:ascii="Wingdings" w:hAnsi="Wingdings" w:cs="1ShefaClassic"/>
                                <w:b/>
                                <w:bCs/>
                                <w:sz w:val="27"/>
                                <w:szCs w:val="27"/>
                                <w:rtl/>
                              </w:rPr>
                            </w:pPr>
                            <w:r w:rsidRPr="000B51DD">
                              <w:rPr>
                                <w:rFonts w:ascii="Wingdings" w:hAnsi="Wingdings" w:cs="1ShefaClassic" w:hint="cs"/>
                                <w:b/>
                                <w:bCs/>
                                <w:sz w:val="27"/>
                                <w:szCs w:val="27"/>
                                <w:rtl/>
                              </w:rPr>
                              <w:t>לעילוי נשמת</w:t>
                            </w:r>
                          </w:p>
                          <w:p w:rsidR="00320F61" w:rsidRPr="000B51DD" w:rsidRDefault="00320F61" w:rsidP="002D1278">
                            <w:pPr>
                              <w:pStyle w:val="NormalComplexNarkisim"/>
                              <w:spacing w:after="80" w:line="264" w:lineRule="auto"/>
                              <w:rPr>
                                <w:rFonts w:ascii="Wingdings" w:hAnsi="Wingdings" w:cs="1ShefaClassic"/>
                                <w:sz w:val="27"/>
                                <w:szCs w:val="27"/>
                                <w:rtl/>
                              </w:rPr>
                            </w:pPr>
                            <w:r w:rsidRPr="000B51DD">
                              <w:rPr>
                                <w:rFonts w:cs="1ShefaClassic" w:hint="cs"/>
                                <w:sz w:val="27"/>
                                <w:szCs w:val="27"/>
                                <w:rtl/>
                              </w:rPr>
                              <w:t>הרה"ח ר'</w:t>
                            </w:r>
                            <w:r w:rsidRPr="000B51DD">
                              <w:rPr>
                                <w:rFonts w:cs="1ShefaClassic" w:hint="cs"/>
                                <w:b/>
                                <w:bCs/>
                                <w:sz w:val="27"/>
                                <w:szCs w:val="27"/>
                                <w:rtl/>
                              </w:rPr>
                              <w:t xml:space="preserve"> צבי הירש </w:t>
                            </w:r>
                            <w:r w:rsidRPr="000B51DD">
                              <w:rPr>
                                <w:rFonts w:cs="1ShefaClassic" w:hint="cs"/>
                                <w:sz w:val="27"/>
                                <w:szCs w:val="27"/>
                                <w:rtl/>
                              </w:rPr>
                              <w:t>הלוי</w:t>
                            </w:r>
                            <w:r w:rsidRPr="000B51DD">
                              <w:rPr>
                                <w:rFonts w:ascii="Wingdings" w:hAnsi="Wingdings" w:cs="1ShefaClassic" w:hint="cs"/>
                                <w:sz w:val="27"/>
                                <w:szCs w:val="27"/>
                                <w:rtl/>
                              </w:rPr>
                              <w:t xml:space="preserve"> ע"ה</w:t>
                            </w:r>
                          </w:p>
                          <w:p w:rsidR="00320F61" w:rsidRPr="000B51DD" w:rsidRDefault="00320F61" w:rsidP="002D1278">
                            <w:pPr>
                              <w:pStyle w:val="NormalComplexNarkisim"/>
                              <w:spacing w:after="80" w:line="264" w:lineRule="auto"/>
                              <w:rPr>
                                <w:rFonts w:ascii="Wingdings" w:hAnsi="Wingdings" w:cs="1ShefaClassic"/>
                                <w:b/>
                                <w:bCs/>
                                <w:sz w:val="27"/>
                                <w:szCs w:val="27"/>
                                <w:rtl/>
                              </w:rPr>
                            </w:pPr>
                            <w:r w:rsidRPr="000B51DD">
                              <w:rPr>
                                <w:rFonts w:ascii="Wingdings" w:hAnsi="Wingdings" w:cs="1ShefaClassic" w:hint="cs"/>
                                <w:b/>
                                <w:bCs/>
                                <w:sz w:val="27"/>
                                <w:szCs w:val="27"/>
                                <w:rtl/>
                              </w:rPr>
                              <w:t>גורוויץ</w:t>
                            </w:r>
                          </w:p>
                          <w:p w:rsidR="00320F61" w:rsidRPr="000B51DD" w:rsidRDefault="00320F61" w:rsidP="002D1278">
                            <w:pPr>
                              <w:pStyle w:val="NormalComplexNarkisim"/>
                              <w:spacing w:after="80" w:line="264" w:lineRule="auto"/>
                              <w:rPr>
                                <w:rFonts w:ascii="Wingdings" w:hAnsi="Wingdings" w:cs="1ShefaClassic"/>
                                <w:sz w:val="27"/>
                                <w:szCs w:val="27"/>
                                <w:rtl/>
                              </w:rPr>
                            </w:pPr>
                            <w:r w:rsidRPr="000B51DD">
                              <w:rPr>
                                <w:rFonts w:ascii="Wingdings" w:hAnsi="Wingdings" w:cs="1ShefaClassic" w:hint="cs"/>
                                <w:sz w:val="27"/>
                                <w:szCs w:val="27"/>
                                <w:rtl/>
                              </w:rPr>
                              <w:t>נלב"ע ביום ט' אדר ראשון ה'תשנ"ז</w:t>
                            </w:r>
                          </w:p>
                          <w:p w:rsidR="00320F61" w:rsidRPr="000B51DD" w:rsidRDefault="00320F61" w:rsidP="002D1278">
                            <w:pPr>
                              <w:pStyle w:val="NormalComplexNarkisim"/>
                              <w:spacing w:after="80" w:line="264" w:lineRule="auto"/>
                              <w:rPr>
                                <w:rFonts w:ascii="Wingdings" w:hAnsi="Wingdings" w:cs="1ShefaClassic"/>
                                <w:b/>
                                <w:bCs/>
                                <w:sz w:val="27"/>
                                <w:szCs w:val="27"/>
                                <w:rtl/>
                              </w:rPr>
                            </w:pPr>
                            <w:r w:rsidRPr="000B51DD">
                              <w:rPr>
                                <w:rFonts w:ascii="Wingdings" w:hAnsi="Wingdings" w:cs="1ShefaClassic" w:hint="cs"/>
                                <w:b/>
                                <w:bCs/>
                                <w:sz w:val="27"/>
                                <w:szCs w:val="27"/>
                                <w:rtl/>
                              </w:rPr>
                              <w:t>ת. נ. צ. ב. ה.</w:t>
                            </w:r>
                          </w:p>
                          <w:p w:rsidR="00320F61" w:rsidRPr="000B51DD" w:rsidRDefault="00320F61" w:rsidP="002D1278">
                            <w:pPr>
                              <w:pStyle w:val="NormalComplexNarkisim"/>
                              <w:spacing w:before="120" w:after="120" w:line="264" w:lineRule="auto"/>
                              <w:rPr>
                                <w:rFonts w:ascii="Times New Roman" w:hAnsi="Times New Roman"/>
                                <w:sz w:val="27"/>
                                <w:szCs w:val="27"/>
                                <w:rtl/>
                              </w:rPr>
                            </w:pPr>
                            <w:r w:rsidRPr="000B51DD">
                              <w:rPr>
                                <w:sz w:val="27"/>
                                <w:szCs w:val="27"/>
                              </w:rPr>
                              <w:sym w:font="Wingdings 2" w:char="F0B2"/>
                            </w:r>
                          </w:p>
                          <w:p w:rsidR="00320F61" w:rsidRPr="000B51DD" w:rsidRDefault="00320F61" w:rsidP="002D1278">
                            <w:pPr>
                              <w:pStyle w:val="NormalComplexNarkisim"/>
                              <w:spacing w:after="80" w:line="264" w:lineRule="auto"/>
                              <w:rPr>
                                <w:rFonts w:ascii="Wingdings" w:hAnsi="Wingdings" w:cs="1ShefaClassic"/>
                                <w:sz w:val="27"/>
                                <w:szCs w:val="27"/>
                                <w:rtl/>
                              </w:rPr>
                            </w:pPr>
                            <w:r w:rsidRPr="000B51DD">
                              <w:rPr>
                                <w:rFonts w:ascii="Wingdings" w:hAnsi="Wingdings" w:cs="1ShefaClassic" w:hint="cs"/>
                                <w:sz w:val="27"/>
                                <w:szCs w:val="27"/>
                                <w:rtl/>
                              </w:rPr>
                              <w:t>נדפס ע"י בנו</w:t>
                            </w:r>
                          </w:p>
                          <w:p w:rsidR="00320F61" w:rsidRPr="000B51DD" w:rsidRDefault="00320F61" w:rsidP="002D1278">
                            <w:pPr>
                              <w:pStyle w:val="NormalComplexNarkisim"/>
                              <w:spacing w:after="80" w:line="264" w:lineRule="auto"/>
                              <w:rPr>
                                <w:rFonts w:ascii="Wingdings" w:hAnsi="Wingdings" w:cs="1ShefaClassic"/>
                                <w:sz w:val="27"/>
                                <w:szCs w:val="27"/>
                                <w:rtl/>
                              </w:rPr>
                            </w:pPr>
                            <w:r w:rsidRPr="000B51DD">
                              <w:rPr>
                                <w:rFonts w:ascii="Wingdings" w:hAnsi="Wingdings" w:cs="1ShefaClassic" w:hint="cs"/>
                                <w:sz w:val="27"/>
                                <w:szCs w:val="27"/>
                                <w:rtl/>
                              </w:rPr>
                              <w:t xml:space="preserve">הרה"ת ר' </w:t>
                            </w:r>
                            <w:r w:rsidRPr="000B51DD">
                              <w:rPr>
                                <w:rFonts w:ascii="Wingdings" w:hAnsi="Wingdings" w:cs="1ShefaClassic" w:hint="cs"/>
                                <w:b/>
                                <w:bCs/>
                                <w:sz w:val="27"/>
                                <w:szCs w:val="27"/>
                                <w:rtl/>
                              </w:rPr>
                              <w:t>ישראל בער</w:t>
                            </w:r>
                            <w:r w:rsidRPr="000B51DD">
                              <w:rPr>
                                <w:rFonts w:ascii="Wingdings" w:hAnsi="Wingdings" w:cs="1ShefaClassic" w:hint="cs"/>
                                <w:sz w:val="27"/>
                                <w:szCs w:val="27"/>
                                <w:rtl/>
                              </w:rPr>
                              <w:t xml:space="preserve"> שי' הלוי</w:t>
                            </w:r>
                          </w:p>
                          <w:p w:rsidR="00320F61" w:rsidRPr="000B51DD" w:rsidRDefault="00320F61" w:rsidP="002D1278">
                            <w:pPr>
                              <w:pStyle w:val="NormalComplexNarkisim"/>
                              <w:spacing w:after="80" w:line="264" w:lineRule="auto"/>
                              <w:rPr>
                                <w:rFonts w:ascii="Wingdings" w:hAnsi="Wingdings" w:cs="1ShefaClassic"/>
                                <w:sz w:val="27"/>
                                <w:szCs w:val="27"/>
                                <w:rtl/>
                              </w:rPr>
                            </w:pPr>
                            <w:r w:rsidRPr="000B51DD">
                              <w:rPr>
                                <w:rFonts w:ascii="Wingdings" w:hAnsi="Wingdings" w:cs="1ShefaClassic" w:hint="cs"/>
                                <w:sz w:val="27"/>
                                <w:szCs w:val="27"/>
                                <w:rtl/>
                              </w:rPr>
                              <w:t xml:space="preserve">וזוגתו מרת </w:t>
                            </w:r>
                            <w:r w:rsidRPr="000B51DD">
                              <w:rPr>
                                <w:rFonts w:ascii="Wingdings" w:hAnsi="Wingdings" w:cs="1ShefaClassic" w:hint="cs"/>
                                <w:b/>
                                <w:bCs/>
                                <w:sz w:val="27"/>
                                <w:szCs w:val="27"/>
                                <w:rtl/>
                              </w:rPr>
                              <w:t>הינדא</w:t>
                            </w:r>
                            <w:r w:rsidRPr="000B51DD">
                              <w:rPr>
                                <w:rFonts w:ascii="Wingdings" w:hAnsi="Wingdings" w:cs="1ShefaClassic" w:hint="cs"/>
                                <w:sz w:val="27"/>
                                <w:szCs w:val="27"/>
                                <w:rtl/>
                              </w:rPr>
                              <w:t xml:space="preserve"> תחי'</w:t>
                            </w:r>
                          </w:p>
                          <w:p w:rsidR="00320F61" w:rsidRPr="000B51DD" w:rsidRDefault="00320F61" w:rsidP="002D1278">
                            <w:pPr>
                              <w:pStyle w:val="NormalComplexNarkisim"/>
                              <w:spacing w:after="80" w:line="264" w:lineRule="auto"/>
                              <w:rPr>
                                <w:rFonts w:ascii="Wingdings" w:hAnsi="Wingdings" w:cs="1ShefaClassic"/>
                                <w:sz w:val="27"/>
                                <w:szCs w:val="27"/>
                                <w:rtl/>
                              </w:rPr>
                            </w:pPr>
                            <w:r w:rsidRPr="000B51DD">
                              <w:rPr>
                                <w:rFonts w:ascii="Wingdings" w:hAnsi="Wingdings" w:cs="1ShefaClassic" w:hint="cs"/>
                                <w:sz w:val="27"/>
                                <w:szCs w:val="27"/>
                                <w:rtl/>
                              </w:rPr>
                              <w:t>ומשפחתם שיחיו</w:t>
                            </w:r>
                          </w:p>
                          <w:p w:rsidR="00320F61" w:rsidRPr="000B51DD" w:rsidRDefault="00320F61" w:rsidP="002D1278">
                            <w:pPr>
                              <w:pStyle w:val="NormalComplexNarkisim"/>
                              <w:spacing w:after="80" w:line="264" w:lineRule="auto"/>
                              <w:rPr>
                                <w:rFonts w:ascii="Wingdings" w:hAnsi="Wingdings" w:cs="1ShefaClassic"/>
                                <w:b/>
                                <w:bCs/>
                                <w:sz w:val="27"/>
                                <w:szCs w:val="27"/>
                                <w:rtl/>
                              </w:rPr>
                            </w:pPr>
                            <w:r w:rsidRPr="000B51DD">
                              <w:rPr>
                                <w:rFonts w:ascii="Wingdings" w:hAnsi="Wingdings" w:cs="1ShefaClassic" w:hint="cs"/>
                                <w:b/>
                                <w:bCs/>
                                <w:sz w:val="27"/>
                                <w:szCs w:val="27"/>
                                <w:rtl/>
                              </w:rPr>
                              <w:t>גורוויץ</w:t>
                            </w:r>
                          </w:p>
                          <w:p w:rsidR="00320F61" w:rsidRPr="002D1278" w:rsidRDefault="00320F61" w:rsidP="00633A10">
                            <w:pPr>
                              <w:pBdr>
                                <w:top w:val="nil"/>
                                <w:left w:val="nil"/>
                                <w:bottom w:val="nil"/>
                                <w:right w:val="nil"/>
                                <w:between w:val="nil"/>
                              </w:pBdr>
                              <w:bidi/>
                              <w:spacing w:before="240" w:after="240" w:line="240" w:lineRule="auto"/>
                              <w:jc w:val="center"/>
                              <w:rPr>
                                <w:rFonts w:ascii="Nymphette" w:eastAsia="Times New Roman" w:hAnsi="Nymphette" w:cs="Nymphette"/>
                                <w:sz w:val="40"/>
                                <w:szCs w:val="40"/>
                                <w:rtl/>
                                <w:lang w:val="en-GB" w:eastAsia="en-GB"/>
                              </w:rPr>
                            </w:pPr>
                            <w:proofErr w:type="gramStart"/>
                            <w:r w:rsidRPr="002D1278">
                              <w:rPr>
                                <w:rFonts w:ascii="Nymphette" w:eastAsia="Times New Roman" w:hAnsi="Nymphette" w:cs="Nymphette"/>
                                <w:sz w:val="40"/>
                                <w:szCs w:val="40"/>
                                <w:lang w:val="en-GB" w:eastAsia="en-GB"/>
                              </w:rPr>
                              <w:t>g</w:t>
                            </w:r>
                            <w:proofErr w:type="gramEnd"/>
                          </w:p>
                          <w:p w:rsidR="00320F61" w:rsidRPr="00F61450" w:rsidRDefault="00320F61" w:rsidP="000B51DD">
                            <w:pPr>
                              <w:pStyle w:val="NormalComplexNarkisim"/>
                              <w:spacing w:after="80" w:line="264" w:lineRule="auto"/>
                              <w:rPr>
                                <w:rFonts w:cs="1ShefaClassic"/>
                                <w:b/>
                                <w:bCs/>
                                <w:sz w:val="27"/>
                                <w:szCs w:val="27"/>
                              </w:rPr>
                            </w:pPr>
                            <w:r w:rsidRPr="00F61450">
                              <w:rPr>
                                <w:rFonts w:cs="1ShefaClassic" w:hint="cs"/>
                                <w:b/>
                                <w:bCs/>
                                <w:sz w:val="27"/>
                                <w:szCs w:val="27"/>
                                <w:rtl/>
                              </w:rPr>
                              <w:t>לזכות</w:t>
                            </w:r>
                          </w:p>
                          <w:p w:rsidR="00320F61" w:rsidRDefault="00320F61" w:rsidP="000B51DD">
                            <w:pPr>
                              <w:pStyle w:val="NormalComplexNarkisim"/>
                              <w:spacing w:after="80" w:line="264" w:lineRule="auto"/>
                              <w:rPr>
                                <w:rFonts w:cs="1ShefaClassic"/>
                                <w:sz w:val="27"/>
                                <w:szCs w:val="27"/>
                                <w:rtl/>
                              </w:rPr>
                            </w:pPr>
                            <w:r>
                              <w:rPr>
                                <w:rFonts w:cs="1ShefaClassic" w:hint="cs"/>
                                <w:sz w:val="27"/>
                                <w:szCs w:val="27"/>
                                <w:rtl/>
                              </w:rPr>
                              <w:t xml:space="preserve">החתן הת' </w:t>
                            </w:r>
                            <w:r w:rsidRPr="00757FB2">
                              <w:rPr>
                                <w:rFonts w:cs="1ShefaClassic" w:hint="cs"/>
                                <w:b/>
                                <w:bCs/>
                                <w:sz w:val="27"/>
                                <w:szCs w:val="27"/>
                                <w:rtl/>
                              </w:rPr>
                              <w:t>דובער</w:t>
                            </w:r>
                            <w:r>
                              <w:rPr>
                                <w:rFonts w:cs="1ShefaClassic" w:hint="cs"/>
                                <w:sz w:val="27"/>
                                <w:szCs w:val="27"/>
                                <w:rtl/>
                              </w:rPr>
                              <w:t xml:space="preserve"> שי' </w:t>
                            </w:r>
                            <w:r w:rsidRPr="00757FB2">
                              <w:rPr>
                                <w:rFonts w:cs="1ShefaClassic" w:hint="cs"/>
                                <w:b/>
                                <w:bCs/>
                                <w:sz w:val="27"/>
                                <w:szCs w:val="27"/>
                                <w:rtl/>
                              </w:rPr>
                              <w:t>עמנואל</w:t>
                            </w:r>
                            <w:r>
                              <w:rPr>
                                <w:rFonts w:cs="1ShefaClassic" w:hint="cs"/>
                                <w:sz w:val="27"/>
                                <w:szCs w:val="27"/>
                                <w:rtl/>
                              </w:rPr>
                              <w:t xml:space="preserve"> </w:t>
                            </w:r>
                          </w:p>
                          <w:p w:rsidR="00320F61" w:rsidRDefault="00320F61" w:rsidP="000B51DD">
                            <w:pPr>
                              <w:pStyle w:val="NormalComplexNarkisim"/>
                              <w:spacing w:after="80" w:line="264" w:lineRule="auto"/>
                              <w:rPr>
                                <w:rFonts w:cs="1ShefaClassic"/>
                                <w:sz w:val="27"/>
                                <w:szCs w:val="27"/>
                              </w:rPr>
                            </w:pPr>
                            <w:r>
                              <w:rPr>
                                <w:rFonts w:cs="1ShefaClassic" w:hint="cs"/>
                                <w:sz w:val="27"/>
                                <w:szCs w:val="27"/>
                                <w:rtl/>
                              </w:rPr>
                              <w:t xml:space="preserve">והכלה </w:t>
                            </w:r>
                            <w:r>
                              <w:rPr>
                                <w:rFonts w:cs="1ShefaClassic" w:hint="cs"/>
                                <w:b/>
                                <w:bCs/>
                                <w:sz w:val="27"/>
                                <w:szCs w:val="27"/>
                                <w:rtl/>
                              </w:rPr>
                              <w:t xml:space="preserve">חיה מושקא </w:t>
                            </w:r>
                            <w:r>
                              <w:rPr>
                                <w:rFonts w:cs="1ShefaClassic" w:hint="cs"/>
                                <w:sz w:val="27"/>
                                <w:szCs w:val="27"/>
                                <w:rtl/>
                              </w:rPr>
                              <w:t xml:space="preserve">תחי' </w:t>
                            </w:r>
                            <w:r>
                              <w:rPr>
                                <w:rFonts w:cs="1ShefaClassic" w:hint="cs"/>
                                <w:b/>
                                <w:bCs/>
                                <w:sz w:val="27"/>
                                <w:szCs w:val="27"/>
                                <w:rtl/>
                              </w:rPr>
                              <w:t>קאסאווסקי</w:t>
                            </w:r>
                          </w:p>
                          <w:p w:rsidR="00320F61" w:rsidRDefault="00320F61" w:rsidP="000B51DD">
                            <w:pPr>
                              <w:pStyle w:val="NormalComplexNarkisim"/>
                              <w:spacing w:line="264" w:lineRule="auto"/>
                              <w:rPr>
                                <w:rFonts w:cs="1ShefaClassic"/>
                                <w:sz w:val="27"/>
                                <w:szCs w:val="27"/>
                                <w:rtl/>
                              </w:rPr>
                            </w:pPr>
                            <w:r>
                              <w:rPr>
                                <w:rFonts w:cs="1ShefaClassic" w:hint="cs"/>
                                <w:sz w:val="27"/>
                                <w:szCs w:val="27"/>
                                <w:rtl/>
                              </w:rPr>
                              <w:t>לרגל בואם בקשרי השידוכין בשעטומ"צ</w:t>
                            </w:r>
                          </w:p>
                          <w:p w:rsidR="00320F61" w:rsidRDefault="00320F61" w:rsidP="000B51DD">
                            <w:pPr>
                              <w:pStyle w:val="NormalComplexNarkisim"/>
                              <w:spacing w:before="160" w:after="80" w:line="264" w:lineRule="auto"/>
                              <w:rPr>
                                <w:rFonts w:cs="1ShefaClassic"/>
                                <w:sz w:val="27"/>
                                <w:szCs w:val="27"/>
                                <w:rtl/>
                              </w:rPr>
                            </w:pPr>
                            <w:r>
                              <w:rPr>
                                <w:rFonts w:cs="1ShefaClassic" w:hint="cs"/>
                                <w:sz w:val="27"/>
                                <w:szCs w:val="27"/>
                                <w:rtl/>
                              </w:rPr>
                              <w:t xml:space="preserve">יה"ר שיזכו לבנות בית נאמן בישראל </w:t>
                            </w:r>
                          </w:p>
                          <w:p w:rsidR="00320F61" w:rsidRDefault="00320F61" w:rsidP="000B51DD">
                            <w:pPr>
                              <w:pStyle w:val="NormalComplexNarkisim"/>
                              <w:spacing w:after="80" w:line="264" w:lineRule="auto"/>
                              <w:rPr>
                                <w:rFonts w:cs="1ShefaClassic"/>
                                <w:sz w:val="27"/>
                                <w:szCs w:val="27"/>
                              </w:rPr>
                            </w:pPr>
                            <w:r>
                              <w:rPr>
                                <w:rFonts w:cs="1ShefaClassic" w:hint="cs"/>
                                <w:sz w:val="27"/>
                                <w:szCs w:val="27"/>
                                <w:rtl/>
                              </w:rPr>
                              <w:t xml:space="preserve">לנח"ר כ"ק אדמו"ר </w:t>
                            </w:r>
                          </w:p>
                          <w:p w:rsidR="00320F61" w:rsidRDefault="00320F61" w:rsidP="000B51DD">
                            <w:pPr>
                              <w:pStyle w:val="NormalComplexNarkisim"/>
                              <w:spacing w:after="80" w:line="264" w:lineRule="auto"/>
                              <w:rPr>
                                <w:rFonts w:cs="1ShefaClassic"/>
                                <w:sz w:val="27"/>
                                <w:szCs w:val="27"/>
                              </w:rPr>
                            </w:pPr>
                            <w:r>
                              <w:rPr>
                                <w:rFonts w:cs="1ShefaClassic" w:hint="cs"/>
                                <w:sz w:val="27"/>
                                <w:szCs w:val="27"/>
                                <w:rtl/>
                              </w:rPr>
                              <w:t>מתוך ברכה והצלחה בגו"ר</w:t>
                            </w:r>
                          </w:p>
                          <w:p w:rsidR="00320F61" w:rsidRDefault="00320F61" w:rsidP="000B51DD">
                            <w:pPr>
                              <w:autoSpaceDE w:val="0"/>
                              <w:autoSpaceDN w:val="0"/>
                              <w:bidi/>
                              <w:adjustRightInd w:val="0"/>
                              <w:spacing w:before="120" w:after="120" w:line="264" w:lineRule="auto"/>
                              <w:jc w:val="center"/>
                              <w:rPr>
                                <w:rFonts w:ascii="Wingdings 2" w:eastAsia="Times New Roman" w:hAnsi="Wingdings 2" w:cs="Narkisim"/>
                                <w:sz w:val="27"/>
                                <w:szCs w:val="27"/>
                                <w:rtl/>
                              </w:rPr>
                            </w:pPr>
                            <w:r>
                              <w:rPr>
                                <w:rFonts w:ascii="Wingdings 2" w:eastAsia="Times New Roman" w:hAnsi="Wingdings 2" w:cs="Narkisim"/>
                                <w:sz w:val="27"/>
                                <w:szCs w:val="27"/>
                              </w:rPr>
                              <w:sym w:font="Wingdings 2" w:char="F0B2"/>
                            </w:r>
                          </w:p>
                          <w:p w:rsidR="00320F61" w:rsidRDefault="00320F61" w:rsidP="000B51DD">
                            <w:pPr>
                              <w:pStyle w:val="NormalComplexNarkisim"/>
                              <w:spacing w:after="80" w:line="264" w:lineRule="auto"/>
                              <w:rPr>
                                <w:rFonts w:cs="1ShefaClassic"/>
                                <w:sz w:val="27"/>
                                <w:szCs w:val="27"/>
                                <w:rtl/>
                              </w:rPr>
                            </w:pPr>
                            <w:r>
                              <w:rPr>
                                <w:rFonts w:cs="1ShefaClassic" w:hint="cs"/>
                                <w:sz w:val="27"/>
                                <w:szCs w:val="27"/>
                                <w:rtl/>
                              </w:rPr>
                              <w:t>נדפס ע"י משפחתם</w:t>
                            </w:r>
                          </w:p>
                          <w:p w:rsidR="00320F61" w:rsidRDefault="00320F61" w:rsidP="00D815BD">
                            <w:pPr>
                              <w:pStyle w:val="af3"/>
                              <w:spacing w:after="120" w:line="264" w:lineRule="auto"/>
                              <w:rPr>
                                <w:b/>
                                <w:bCs/>
                                <w:sz w:val="27"/>
                                <w:szCs w:val="27"/>
                              </w:rPr>
                            </w:pPr>
                          </w:p>
                          <w:p w:rsidR="00320F61" w:rsidRDefault="00320F61" w:rsidP="00D815BD"/>
                          <w:p w:rsidR="00320F61" w:rsidRPr="00281780" w:rsidRDefault="00320F61" w:rsidP="00BE172F">
                            <w:pPr>
                              <w:pStyle w:val="Footer"/>
                              <w:bidi/>
                              <w:spacing w:line="360" w:lineRule="auto"/>
                              <w:jc w:val="center"/>
                              <w:rPr>
                                <w:rFonts w:cs="1ShefaClassic"/>
                                <w:b/>
                                <w:bCs/>
                                <w:sz w:val="27"/>
                                <w:szCs w:val="27"/>
                              </w:rPr>
                            </w:pPr>
                          </w:p>
                          <w:p w:rsidR="00320F61" w:rsidRPr="00343660" w:rsidRDefault="00320F61" w:rsidP="00BE172F">
                            <w:pPr>
                              <w:pStyle w:val="NormalComplexNarkisim"/>
                              <w:spacing w:after="120" w:line="264" w:lineRule="auto"/>
                              <w:rPr>
                                <w:b/>
                                <w:bCs/>
                                <w:sz w:val="27"/>
                                <w:szCs w:val="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B81A4" id="Text Box 9" o:spid="_x0000_s1032" type="#_x0000_t202" style="position:absolute;left:0;text-align:left;margin-left:0;margin-top:0;width:201.6pt;height:436.6pt;z-index:2516776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" fillcolor="white [3201]" stroked="f" strokeweight=".5pt">
                <v:textbox>
                  <w:txbxContent>
                    <w:p w:rsidR="00320F61" w:rsidRPr="000B51DD" w:rsidRDefault="00320F61" w:rsidP="002D1278">
                      <w:pPr>
                        <w:pStyle w:val="NormalComplexNarkisim"/>
                        <w:spacing w:after="80" w:line="264" w:lineRule="auto"/>
                        <w:rPr>
                          <w:rFonts w:ascii="Wingdings" w:hAnsi="Wingdings" w:cs="1ShefaClassic"/>
                          <w:b/>
                          <w:bCs/>
                          <w:sz w:val="27"/>
                          <w:szCs w:val="27"/>
                          <w:rtl/>
                        </w:rPr>
                      </w:pPr>
                      <w:r w:rsidRPr="000B51DD">
                        <w:rPr>
                          <w:rFonts w:ascii="Wingdings" w:hAnsi="Wingdings" w:cs="1ShefaClassic" w:hint="cs"/>
                          <w:b/>
                          <w:bCs/>
                          <w:sz w:val="27"/>
                          <w:szCs w:val="27"/>
                          <w:rtl/>
                        </w:rPr>
                        <w:t>לעילוי נשמת</w:t>
                      </w:r>
                    </w:p>
                    <w:p w:rsidR="00320F61" w:rsidRPr="000B51DD" w:rsidRDefault="00320F61" w:rsidP="002D1278">
                      <w:pPr>
                        <w:pStyle w:val="NormalComplexNarkisim"/>
                        <w:spacing w:after="80" w:line="264" w:lineRule="auto"/>
                        <w:rPr>
                          <w:rFonts w:ascii="Wingdings" w:hAnsi="Wingdings" w:cs="1ShefaClassic"/>
                          <w:sz w:val="27"/>
                          <w:szCs w:val="27"/>
                          <w:rtl/>
                        </w:rPr>
                      </w:pPr>
                      <w:r w:rsidRPr="000B51DD">
                        <w:rPr>
                          <w:rFonts w:cs="1ShefaClassic" w:hint="cs"/>
                          <w:sz w:val="27"/>
                          <w:szCs w:val="27"/>
                          <w:rtl/>
                        </w:rPr>
                        <w:t>הרה"ח ר'</w:t>
                      </w:r>
                      <w:r w:rsidRPr="000B51DD">
                        <w:rPr>
                          <w:rFonts w:cs="1ShefaClassic" w:hint="cs"/>
                          <w:b/>
                          <w:bCs/>
                          <w:sz w:val="27"/>
                          <w:szCs w:val="27"/>
                          <w:rtl/>
                        </w:rPr>
                        <w:t xml:space="preserve"> צבי הירש </w:t>
                      </w:r>
                      <w:r w:rsidRPr="000B51DD">
                        <w:rPr>
                          <w:rFonts w:cs="1ShefaClassic" w:hint="cs"/>
                          <w:sz w:val="27"/>
                          <w:szCs w:val="27"/>
                          <w:rtl/>
                        </w:rPr>
                        <w:t>הלוי</w:t>
                      </w:r>
                      <w:r w:rsidRPr="000B51DD">
                        <w:rPr>
                          <w:rFonts w:ascii="Wingdings" w:hAnsi="Wingdings" w:cs="1ShefaClassic" w:hint="cs"/>
                          <w:sz w:val="27"/>
                          <w:szCs w:val="27"/>
                          <w:rtl/>
                        </w:rPr>
                        <w:t xml:space="preserve"> ע"ה</w:t>
                      </w:r>
                    </w:p>
                    <w:p w:rsidR="00320F61" w:rsidRPr="000B51DD" w:rsidRDefault="00320F61" w:rsidP="002D1278">
                      <w:pPr>
                        <w:pStyle w:val="NormalComplexNarkisim"/>
                        <w:spacing w:after="80" w:line="264" w:lineRule="auto"/>
                        <w:rPr>
                          <w:rFonts w:ascii="Wingdings" w:hAnsi="Wingdings" w:cs="1ShefaClassic"/>
                          <w:b/>
                          <w:bCs/>
                          <w:sz w:val="27"/>
                          <w:szCs w:val="27"/>
                          <w:rtl/>
                        </w:rPr>
                      </w:pPr>
                      <w:r w:rsidRPr="000B51DD">
                        <w:rPr>
                          <w:rFonts w:ascii="Wingdings" w:hAnsi="Wingdings" w:cs="1ShefaClassic" w:hint="cs"/>
                          <w:b/>
                          <w:bCs/>
                          <w:sz w:val="27"/>
                          <w:szCs w:val="27"/>
                          <w:rtl/>
                        </w:rPr>
                        <w:t>גורוויץ</w:t>
                      </w:r>
                    </w:p>
                    <w:p w:rsidR="00320F61" w:rsidRPr="000B51DD" w:rsidRDefault="00320F61" w:rsidP="002D1278">
                      <w:pPr>
                        <w:pStyle w:val="NormalComplexNarkisim"/>
                        <w:spacing w:after="80" w:line="264" w:lineRule="auto"/>
                        <w:rPr>
                          <w:rFonts w:ascii="Wingdings" w:hAnsi="Wingdings" w:cs="1ShefaClassic"/>
                          <w:sz w:val="27"/>
                          <w:szCs w:val="27"/>
                          <w:rtl/>
                        </w:rPr>
                      </w:pPr>
                      <w:r w:rsidRPr="000B51DD">
                        <w:rPr>
                          <w:rFonts w:ascii="Wingdings" w:hAnsi="Wingdings" w:cs="1ShefaClassic" w:hint="cs"/>
                          <w:sz w:val="27"/>
                          <w:szCs w:val="27"/>
                          <w:rtl/>
                        </w:rPr>
                        <w:t>נלב"ע ביום ט' אדר ראשון ה'תשנ"ז</w:t>
                      </w:r>
                    </w:p>
                    <w:p w:rsidR="00320F61" w:rsidRPr="000B51DD" w:rsidRDefault="00320F61" w:rsidP="002D1278">
                      <w:pPr>
                        <w:pStyle w:val="NormalComplexNarkisim"/>
                        <w:spacing w:after="80" w:line="264" w:lineRule="auto"/>
                        <w:rPr>
                          <w:rFonts w:ascii="Wingdings" w:hAnsi="Wingdings" w:cs="1ShefaClassic"/>
                          <w:b/>
                          <w:bCs/>
                          <w:sz w:val="27"/>
                          <w:szCs w:val="27"/>
                          <w:rtl/>
                        </w:rPr>
                      </w:pPr>
                      <w:r w:rsidRPr="000B51DD">
                        <w:rPr>
                          <w:rFonts w:ascii="Wingdings" w:hAnsi="Wingdings" w:cs="1ShefaClassic" w:hint="cs"/>
                          <w:b/>
                          <w:bCs/>
                          <w:sz w:val="27"/>
                          <w:szCs w:val="27"/>
                          <w:rtl/>
                        </w:rPr>
                        <w:t>ת. נ. צ. ב. ה.</w:t>
                      </w:r>
                    </w:p>
                    <w:p w:rsidR="00320F61" w:rsidRPr="000B51DD" w:rsidRDefault="00320F61" w:rsidP="002D1278">
                      <w:pPr>
                        <w:pStyle w:val="NormalComplexNarkisim"/>
                        <w:spacing w:before="120" w:after="120" w:line="264" w:lineRule="auto"/>
                        <w:rPr>
                          <w:rFonts w:ascii="Times New Roman" w:hAnsi="Times New Roman"/>
                          <w:sz w:val="27"/>
                          <w:szCs w:val="27"/>
                          <w:rtl/>
                        </w:rPr>
                      </w:pPr>
                      <w:r w:rsidRPr="000B51DD">
                        <w:rPr>
                          <w:sz w:val="27"/>
                          <w:szCs w:val="27"/>
                        </w:rPr>
                        <w:sym w:font="Wingdings 2" w:char="F0B2"/>
                      </w:r>
                    </w:p>
                    <w:p w:rsidR="00320F61" w:rsidRPr="000B51DD" w:rsidRDefault="00320F61" w:rsidP="002D1278">
                      <w:pPr>
                        <w:pStyle w:val="NormalComplexNarkisim"/>
                        <w:spacing w:after="80" w:line="264" w:lineRule="auto"/>
                        <w:rPr>
                          <w:rFonts w:ascii="Wingdings" w:hAnsi="Wingdings" w:cs="1ShefaClassic"/>
                          <w:sz w:val="27"/>
                          <w:szCs w:val="27"/>
                          <w:rtl/>
                        </w:rPr>
                      </w:pPr>
                      <w:r w:rsidRPr="000B51DD">
                        <w:rPr>
                          <w:rFonts w:ascii="Wingdings" w:hAnsi="Wingdings" w:cs="1ShefaClassic" w:hint="cs"/>
                          <w:sz w:val="27"/>
                          <w:szCs w:val="27"/>
                          <w:rtl/>
                        </w:rPr>
                        <w:t>נדפס ע"י בנו</w:t>
                      </w:r>
                    </w:p>
                    <w:p w:rsidR="00320F61" w:rsidRPr="000B51DD" w:rsidRDefault="00320F61" w:rsidP="002D1278">
                      <w:pPr>
                        <w:pStyle w:val="NormalComplexNarkisim"/>
                        <w:spacing w:after="80" w:line="264" w:lineRule="auto"/>
                        <w:rPr>
                          <w:rFonts w:ascii="Wingdings" w:hAnsi="Wingdings" w:cs="1ShefaClassic"/>
                          <w:sz w:val="27"/>
                          <w:szCs w:val="27"/>
                          <w:rtl/>
                        </w:rPr>
                      </w:pPr>
                      <w:r w:rsidRPr="000B51DD">
                        <w:rPr>
                          <w:rFonts w:ascii="Wingdings" w:hAnsi="Wingdings" w:cs="1ShefaClassic" w:hint="cs"/>
                          <w:sz w:val="27"/>
                          <w:szCs w:val="27"/>
                          <w:rtl/>
                        </w:rPr>
                        <w:t xml:space="preserve">הרה"ת ר' </w:t>
                      </w:r>
                      <w:r w:rsidRPr="000B51DD">
                        <w:rPr>
                          <w:rFonts w:ascii="Wingdings" w:hAnsi="Wingdings" w:cs="1ShefaClassic" w:hint="cs"/>
                          <w:b/>
                          <w:bCs/>
                          <w:sz w:val="27"/>
                          <w:szCs w:val="27"/>
                          <w:rtl/>
                        </w:rPr>
                        <w:t>ישראל בער</w:t>
                      </w:r>
                      <w:r w:rsidRPr="000B51DD">
                        <w:rPr>
                          <w:rFonts w:ascii="Wingdings" w:hAnsi="Wingdings" w:cs="1ShefaClassic" w:hint="cs"/>
                          <w:sz w:val="27"/>
                          <w:szCs w:val="27"/>
                          <w:rtl/>
                        </w:rPr>
                        <w:t xml:space="preserve"> שי' הלוי</w:t>
                      </w:r>
                    </w:p>
                    <w:p w:rsidR="00320F61" w:rsidRPr="000B51DD" w:rsidRDefault="00320F61" w:rsidP="002D1278">
                      <w:pPr>
                        <w:pStyle w:val="NormalComplexNarkisim"/>
                        <w:spacing w:after="80" w:line="264" w:lineRule="auto"/>
                        <w:rPr>
                          <w:rFonts w:ascii="Wingdings" w:hAnsi="Wingdings" w:cs="1ShefaClassic"/>
                          <w:sz w:val="27"/>
                          <w:szCs w:val="27"/>
                          <w:rtl/>
                        </w:rPr>
                      </w:pPr>
                      <w:r w:rsidRPr="000B51DD">
                        <w:rPr>
                          <w:rFonts w:ascii="Wingdings" w:hAnsi="Wingdings" w:cs="1ShefaClassic" w:hint="cs"/>
                          <w:sz w:val="27"/>
                          <w:szCs w:val="27"/>
                          <w:rtl/>
                        </w:rPr>
                        <w:t xml:space="preserve">וזוגתו מרת </w:t>
                      </w:r>
                      <w:r w:rsidRPr="000B51DD">
                        <w:rPr>
                          <w:rFonts w:ascii="Wingdings" w:hAnsi="Wingdings" w:cs="1ShefaClassic" w:hint="cs"/>
                          <w:b/>
                          <w:bCs/>
                          <w:sz w:val="27"/>
                          <w:szCs w:val="27"/>
                          <w:rtl/>
                        </w:rPr>
                        <w:t>הינדא</w:t>
                      </w:r>
                      <w:r w:rsidRPr="000B51DD">
                        <w:rPr>
                          <w:rFonts w:ascii="Wingdings" w:hAnsi="Wingdings" w:cs="1ShefaClassic" w:hint="cs"/>
                          <w:sz w:val="27"/>
                          <w:szCs w:val="27"/>
                          <w:rtl/>
                        </w:rPr>
                        <w:t xml:space="preserve"> תחי'</w:t>
                      </w:r>
                    </w:p>
                    <w:p w:rsidR="00320F61" w:rsidRPr="000B51DD" w:rsidRDefault="00320F61" w:rsidP="002D1278">
                      <w:pPr>
                        <w:pStyle w:val="NormalComplexNarkisim"/>
                        <w:spacing w:after="80" w:line="264" w:lineRule="auto"/>
                        <w:rPr>
                          <w:rFonts w:ascii="Wingdings" w:hAnsi="Wingdings" w:cs="1ShefaClassic"/>
                          <w:sz w:val="27"/>
                          <w:szCs w:val="27"/>
                          <w:rtl/>
                        </w:rPr>
                      </w:pPr>
                      <w:r w:rsidRPr="000B51DD">
                        <w:rPr>
                          <w:rFonts w:ascii="Wingdings" w:hAnsi="Wingdings" w:cs="1ShefaClassic" w:hint="cs"/>
                          <w:sz w:val="27"/>
                          <w:szCs w:val="27"/>
                          <w:rtl/>
                        </w:rPr>
                        <w:t>ומשפחתם שיחיו</w:t>
                      </w:r>
                    </w:p>
                    <w:p w:rsidR="00320F61" w:rsidRPr="000B51DD" w:rsidRDefault="00320F61" w:rsidP="002D1278">
                      <w:pPr>
                        <w:pStyle w:val="NormalComplexNarkisim"/>
                        <w:spacing w:after="80" w:line="264" w:lineRule="auto"/>
                        <w:rPr>
                          <w:rFonts w:ascii="Wingdings" w:hAnsi="Wingdings" w:cs="1ShefaClassic"/>
                          <w:b/>
                          <w:bCs/>
                          <w:sz w:val="27"/>
                          <w:szCs w:val="27"/>
                          <w:rtl/>
                        </w:rPr>
                      </w:pPr>
                      <w:r w:rsidRPr="000B51DD">
                        <w:rPr>
                          <w:rFonts w:ascii="Wingdings" w:hAnsi="Wingdings" w:cs="1ShefaClassic" w:hint="cs"/>
                          <w:b/>
                          <w:bCs/>
                          <w:sz w:val="27"/>
                          <w:szCs w:val="27"/>
                          <w:rtl/>
                        </w:rPr>
                        <w:t>גורוויץ</w:t>
                      </w:r>
                    </w:p>
                    <w:p w:rsidR="00320F61" w:rsidRPr="002D1278" w:rsidRDefault="00320F61" w:rsidP="00633A10">
                      <w:pPr>
                        <w:pBdr>
                          <w:top w:val="nil"/>
                          <w:left w:val="nil"/>
                          <w:bottom w:val="nil"/>
                          <w:right w:val="nil"/>
                          <w:between w:val="nil"/>
                        </w:pBdr>
                        <w:bidi/>
                        <w:spacing w:before="240" w:after="240" w:line="240" w:lineRule="auto"/>
                        <w:jc w:val="center"/>
                        <w:rPr>
                          <w:rFonts w:ascii="Nymphette" w:eastAsia="Times New Roman" w:hAnsi="Nymphette" w:cs="Nymphette"/>
                          <w:sz w:val="40"/>
                          <w:szCs w:val="40"/>
                          <w:rtl/>
                          <w:lang w:val="en-GB" w:eastAsia="en-GB"/>
                        </w:rPr>
                      </w:pPr>
                      <w:proofErr w:type="gramStart"/>
                      <w:r w:rsidRPr="002D1278">
                        <w:rPr>
                          <w:rFonts w:ascii="Nymphette" w:eastAsia="Times New Roman" w:hAnsi="Nymphette" w:cs="Nymphette"/>
                          <w:sz w:val="40"/>
                          <w:szCs w:val="40"/>
                          <w:lang w:val="en-GB" w:eastAsia="en-GB"/>
                        </w:rPr>
                        <w:t>g</w:t>
                      </w:r>
                      <w:proofErr w:type="gramEnd"/>
                    </w:p>
                    <w:p w:rsidR="00320F61" w:rsidRPr="00F61450" w:rsidRDefault="00320F61" w:rsidP="000B51DD">
                      <w:pPr>
                        <w:pStyle w:val="NormalComplexNarkisim"/>
                        <w:spacing w:after="80" w:line="264" w:lineRule="auto"/>
                        <w:rPr>
                          <w:rFonts w:cs="1ShefaClassic"/>
                          <w:b/>
                          <w:bCs/>
                          <w:sz w:val="27"/>
                          <w:szCs w:val="27"/>
                        </w:rPr>
                      </w:pPr>
                      <w:r w:rsidRPr="00F61450">
                        <w:rPr>
                          <w:rFonts w:cs="1ShefaClassic" w:hint="cs"/>
                          <w:b/>
                          <w:bCs/>
                          <w:sz w:val="27"/>
                          <w:szCs w:val="27"/>
                          <w:rtl/>
                        </w:rPr>
                        <w:t>לזכות</w:t>
                      </w:r>
                    </w:p>
                    <w:p w:rsidR="00320F61" w:rsidRDefault="00320F61" w:rsidP="000B51DD">
                      <w:pPr>
                        <w:pStyle w:val="NormalComplexNarkisim"/>
                        <w:spacing w:after="80" w:line="264" w:lineRule="auto"/>
                        <w:rPr>
                          <w:rFonts w:cs="1ShefaClassic"/>
                          <w:sz w:val="27"/>
                          <w:szCs w:val="27"/>
                          <w:rtl/>
                        </w:rPr>
                      </w:pPr>
                      <w:r>
                        <w:rPr>
                          <w:rFonts w:cs="1ShefaClassic" w:hint="cs"/>
                          <w:sz w:val="27"/>
                          <w:szCs w:val="27"/>
                          <w:rtl/>
                        </w:rPr>
                        <w:t xml:space="preserve">החתן הת' </w:t>
                      </w:r>
                      <w:r w:rsidRPr="00757FB2">
                        <w:rPr>
                          <w:rFonts w:cs="1ShefaClassic" w:hint="cs"/>
                          <w:b/>
                          <w:bCs/>
                          <w:sz w:val="27"/>
                          <w:szCs w:val="27"/>
                          <w:rtl/>
                        </w:rPr>
                        <w:t>דובער</w:t>
                      </w:r>
                      <w:r>
                        <w:rPr>
                          <w:rFonts w:cs="1ShefaClassic" w:hint="cs"/>
                          <w:sz w:val="27"/>
                          <w:szCs w:val="27"/>
                          <w:rtl/>
                        </w:rPr>
                        <w:t xml:space="preserve"> שי' </w:t>
                      </w:r>
                      <w:r w:rsidRPr="00757FB2">
                        <w:rPr>
                          <w:rFonts w:cs="1ShefaClassic" w:hint="cs"/>
                          <w:b/>
                          <w:bCs/>
                          <w:sz w:val="27"/>
                          <w:szCs w:val="27"/>
                          <w:rtl/>
                        </w:rPr>
                        <w:t>עמנואל</w:t>
                      </w:r>
                      <w:r>
                        <w:rPr>
                          <w:rFonts w:cs="1ShefaClassic" w:hint="cs"/>
                          <w:sz w:val="27"/>
                          <w:szCs w:val="27"/>
                          <w:rtl/>
                        </w:rPr>
                        <w:t xml:space="preserve"> </w:t>
                      </w:r>
                    </w:p>
                    <w:p w:rsidR="00320F61" w:rsidRDefault="00320F61" w:rsidP="000B51DD">
                      <w:pPr>
                        <w:pStyle w:val="NormalComplexNarkisim"/>
                        <w:spacing w:after="80" w:line="264" w:lineRule="auto"/>
                        <w:rPr>
                          <w:rFonts w:cs="1ShefaClassic"/>
                          <w:sz w:val="27"/>
                          <w:szCs w:val="27"/>
                        </w:rPr>
                      </w:pPr>
                      <w:r>
                        <w:rPr>
                          <w:rFonts w:cs="1ShefaClassic" w:hint="cs"/>
                          <w:sz w:val="27"/>
                          <w:szCs w:val="27"/>
                          <w:rtl/>
                        </w:rPr>
                        <w:t xml:space="preserve">והכלה </w:t>
                      </w:r>
                      <w:r>
                        <w:rPr>
                          <w:rFonts w:cs="1ShefaClassic" w:hint="cs"/>
                          <w:b/>
                          <w:bCs/>
                          <w:sz w:val="27"/>
                          <w:szCs w:val="27"/>
                          <w:rtl/>
                        </w:rPr>
                        <w:t xml:space="preserve">חיה מושקא </w:t>
                      </w:r>
                      <w:r>
                        <w:rPr>
                          <w:rFonts w:cs="1ShefaClassic" w:hint="cs"/>
                          <w:sz w:val="27"/>
                          <w:szCs w:val="27"/>
                          <w:rtl/>
                        </w:rPr>
                        <w:t xml:space="preserve">תחי' </w:t>
                      </w:r>
                      <w:r>
                        <w:rPr>
                          <w:rFonts w:cs="1ShefaClassic" w:hint="cs"/>
                          <w:b/>
                          <w:bCs/>
                          <w:sz w:val="27"/>
                          <w:szCs w:val="27"/>
                          <w:rtl/>
                        </w:rPr>
                        <w:t>קאסאווסקי</w:t>
                      </w:r>
                    </w:p>
                    <w:p w:rsidR="00320F61" w:rsidRDefault="00320F61" w:rsidP="000B51DD">
                      <w:pPr>
                        <w:pStyle w:val="NormalComplexNarkisim"/>
                        <w:spacing w:line="264" w:lineRule="auto"/>
                        <w:rPr>
                          <w:rFonts w:cs="1ShefaClassic"/>
                          <w:sz w:val="27"/>
                          <w:szCs w:val="27"/>
                          <w:rtl/>
                        </w:rPr>
                      </w:pPr>
                      <w:r>
                        <w:rPr>
                          <w:rFonts w:cs="1ShefaClassic" w:hint="cs"/>
                          <w:sz w:val="27"/>
                          <w:szCs w:val="27"/>
                          <w:rtl/>
                        </w:rPr>
                        <w:t>לרגל בואם בקשרי השידוכין בשעטומ"צ</w:t>
                      </w:r>
                    </w:p>
                    <w:p w:rsidR="00320F61" w:rsidRDefault="00320F61" w:rsidP="000B51DD">
                      <w:pPr>
                        <w:pStyle w:val="NormalComplexNarkisim"/>
                        <w:spacing w:before="160" w:after="80" w:line="264" w:lineRule="auto"/>
                        <w:rPr>
                          <w:rFonts w:cs="1ShefaClassic"/>
                          <w:sz w:val="27"/>
                          <w:szCs w:val="27"/>
                          <w:rtl/>
                        </w:rPr>
                      </w:pPr>
                      <w:r>
                        <w:rPr>
                          <w:rFonts w:cs="1ShefaClassic" w:hint="cs"/>
                          <w:sz w:val="27"/>
                          <w:szCs w:val="27"/>
                          <w:rtl/>
                        </w:rPr>
                        <w:t xml:space="preserve">יה"ר שיזכו לבנות בית נאמן בישראל </w:t>
                      </w:r>
                    </w:p>
                    <w:p w:rsidR="00320F61" w:rsidRDefault="00320F61" w:rsidP="000B51DD">
                      <w:pPr>
                        <w:pStyle w:val="NormalComplexNarkisim"/>
                        <w:spacing w:after="80" w:line="264" w:lineRule="auto"/>
                        <w:rPr>
                          <w:rFonts w:cs="1ShefaClassic"/>
                          <w:sz w:val="27"/>
                          <w:szCs w:val="27"/>
                        </w:rPr>
                      </w:pPr>
                      <w:r>
                        <w:rPr>
                          <w:rFonts w:cs="1ShefaClassic" w:hint="cs"/>
                          <w:sz w:val="27"/>
                          <w:szCs w:val="27"/>
                          <w:rtl/>
                        </w:rPr>
                        <w:t xml:space="preserve">לנח"ר כ"ק אדמו"ר </w:t>
                      </w:r>
                    </w:p>
                    <w:p w:rsidR="00320F61" w:rsidRDefault="00320F61" w:rsidP="000B51DD">
                      <w:pPr>
                        <w:pStyle w:val="NormalComplexNarkisim"/>
                        <w:spacing w:after="80" w:line="264" w:lineRule="auto"/>
                        <w:rPr>
                          <w:rFonts w:cs="1ShefaClassic"/>
                          <w:sz w:val="27"/>
                          <w:szCs w:val="27"/>
                        </w:rPr>
                      </w:pPr>
                      <w:r>
                        <w:rPr>
                          <w:rFonts w:cs="1ShefaClassic" w:hint="cs"/>
                          <w:sz w:val="27"/>
                          <w:szCs w:val="27"/>
                          <w:rtl/>
                        </w:rPr>
                        <w:t>מתוך ברכה והצלחה בגו"ר</w:t>
                      </w:r>
                    </w:p>
                    <w:p w:rsidR="00320F61" w:rsidRDefault="00320F61" w:rsidP="000B51DD">
                      <w:pPr>
                        <w:autoSpaceDE w:val="0"/>
                        <w:autoSpaceDN w:val="0"/>
                        <w:bidi/>
                        <w:adjustRightInd w:val="0"/>
                        <w:spacing w:before="120" w:after="120" w:line="264" w:lineRule="auto"/>
                        <w:jc w:val="center"/>
                        <w:rPr>
                          <w:rFonts w:ascii="Wingdings 2" w:eastAsia="Times New Roman" w:hAnsi="Wingdings 2" w:cs="Narkisim"/>
                          <w:sz w:val="27"/>
                          <w:szCs w:val="27"/>
                          <w:rtl/>
                        </w:rPr>
                      </w:pPr>
                      <w:r>
                        <w:rPr>
                          <w:rFonts w:ascii="Wingdings 2" w:eastAsia="Times New Roman" w:hAnsi="Wingdings 2" w:cs="Narkisim"/>
                          <w:sz w:val="27"/>
                          <w:szCs w:val="27"/>
                        </w:rPr>
                        <w:sym w:font="Wingdings 2" w:char="F0B2"/>
                      </w:r>
                    </w:p>
                    <w:p w:rsidR="00320F61" w:rsidRDefault="00320F61" w:rsidP="000B51DD">
                      <w:pPr>
                        <w:pStyle w:val="NormalComplexNarkisim"/>
                        <w:spacing w:after="80" w:line="264" w:lineRule="auto"/>
                        <w:rPr>
                          <w:rFonts w:cs="1ShefaClassic"/>
                          <w:sz w:val="27"/>
                          <w:szCs w:val="27"/>
                          <w:rtl/>
                        </w:rPr>
                      </w:pPr>
                      <w:r>
                        <w:rPr>
                          <w:rFonts w:cs="1ShefaClassic" w:hint="cs"/>
                          <w:sz w:val="27"/>
                          <w:szCs w:val="27"/>
                          <w:rtl/>
                        </w:rPr>
                        <w:t>נדפס ע"י משפחתם</w:t>
                      </w:r>
                    </w:p>
                    <w:p w:rsidR="00320F61" w:rsidRDefault="00320F61" w:rsidP="00D815BD">
                      <w:pPr>
                        <w:pStyle w:val="af3"/>
                        <w:spacing w:after="120" w:line="264" w:lineRule="auto"/>
                        <w:rPr>
                          <w:b/>
                          <w:bCs/>
                          <w:sz w:val="27"/>
                          <w:szCs w:val="27"/>
                        </w:rPr>
                      </w:pPr>
                    </w:p>
                    <w:p w:rsidR="00320F61" w:rsidRDefault="00320F61" w:rsidP="00D815BD"/>
                    <w:p w:rsidR="00320F61" w:rsidRPr="00281780" w:rsidRDefault="00320F61" w:rsidP="00BE172F">
                      <w:pPr>
                        <w:pStyle w:val="Footer"/>
                        <w:bidi/>
                        <w:spacing w:line="360" w:lineRule="auto"/>
                        <w:jc w:val="center"/>
                        <w:rPr>
                          <w:rFonts w:cs="1ShefaClassic"/>
                          <w:b/>
                          <w:bCs/>
                          <w:sz w:val="27"/>
                          <w:szCs w:val="27"/>
                        </w:rPr>
                      </w:pPr>
                    </w:p>
                    <w:p w:rsidR="00320F61" w:rsidRPr="00343660" w:rsidRDefault="00320F61" w:rsidP="00BE172F">
                      <w:pPr>
                        <w:pStyle w:val="NormalComplexNarkisim"/>
                        <w:spacing w:after="120" w:line="264" w:lineRule="auto"/>
                        <w:rPr>
                          <w:b/>
                          <w:bCs/>
                          <w:sz w:val="27"/>
                          <w:szCs w:val="27"/>
                        </w:rPr>
                      </w:pPr>
                    </w:p>
                  </w:txbxContent>
                </v:textbox>
                <w10:wrap anchorx="margin" anchory="margin"/>
              </v:shape>
            </w:pict>
          </mc:Fallback>
        </mc:AlternateContent>
      </w:r>
    </w:p>
    <w:p w:rsidR="00162011" w:rsidRDefault="00162011" w:rsidP="00162011">
      <w:pPr>
        <w:bidi/>
        <w:jc w:val="center"/>
        <w:rPr>
          <w:rFonts w:ascii="Narkisim" w:eastAsia="Times New Roman" w:hAnsi="Narkisim" w:cs="1ShefaClassic"/>
          <w:sz w:val="28"/>
          <w:szCs w:val="28"/>
        </w:rPr>
      </w:pPr>
    </w:p>
    <w:p w:rsidR="00031C7E" w:rsidRDefault="00031C7E" w:rsidP="00965502">
      <w:pPr>
        <w:tabs>
          <w:tab w:val="left" w:pos="3330"/>
        </w:tabs>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0B51DD" w:rsidP="00162011">
      <w:pPr>
        <w:rPr>
          <w:rtl/>
        </w:rPr>
      </w:pPr>
      <w:r>
        <w:rPr>
          <w:rFonts w:ascii="Narkisim" w:eastAsia="Times New Roman" w:hAnsi="Narkisim" w:cs="1ShefaClassic"/>
          <w:noProof/>
          <w:sz w:val="28"/>
          <w:szCs w:val="28"/>
          <w:rtl/>
        </w:rPr>
        <mc:AlternateContent>
          <mc:Choice Requires="wps">
            <w:drawing>
              <wp:anchor distT="0" distB="0" distL="114300" distR="114300" simplePos="0" relativeHeight="251686912" behindDoc="0" locked="0" layoutInCell="1" allowOverlap="1" wp14:anchorId="16F7893C" wp14:editId="31587CB8">
                <wp:simplePos x="0" y="0"/>
                <wp:positionH relativeFrom="margin">
                  <wp:posOffset>601980</wp:posOffset>
                </wp:positionH>
                <wp:positionV relativeFrom="margin">
                  <wp:align>center</wp:align>
                </wp:positionV>
                <wp:extent cx="2720340" cy="5234940"/>
                <wp:effectExtent l="0" t="0" r="3810" b="3810"/>
                <wp:wrapNone/>
                <wp:docPr id="1" name="Text Box 1"/>
                <wp:cNvGraphicFramePr/>
                <a:graphic xmlns:a="http://schemas.openxmlformats.org/drawingml/2006/main">
                  <a:graphicData uri="http://schemas.microsoft.com/office/word/2010/wordprocessingShape">
                    <wps:wsp>
                      <wps:cNvSpPr txBox="1"/>
                      <wps:spPr>
                        <a:xfrm>
                          <a:off x="0" y="0"/>
                          <a:ext cx="2720340" cy="5234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0F61" w:rsidRPr="008F541A" w:rsidRDefault="00320F61" w:rsidP="000B51DD">
                            <w:pPr>
                              <w:autoSpaceDE w:val="0"/>
                              <w:autoSpaceDN w:val="0"/>
                              <w:bidi/>
                              <w:adjustRightInd w:val="0"/>
                              <w:spacing w:after="80" w:line="264" w:lineRule="auto"/>
                              <w:jc w:val="center"/>
                              <w:rPr>
                                <w:rFonts w:ascii="Wingdings 2" w:eastAsia="Times New Roman" w:hAnsi="Wingdings 2" w:cs="1ShefaClassic"/>
                                <w:b/>
                                <w:bCs/>
                                <w:sz w:val="27"/>
                                <w:szCs w:val="27"/>
                              </w:rPr>
                            </w:pPr>
                            <w:r w:rsidRPr="008F541A">
                              <w:rPr>
                                <w:rFonts w:ascii="Wingdings 2" w:eastAsia="Times New Roman" w:hAnsi="Wingdings 2" w:cs="1ShefaClassic" w:hint="cs"/>
                                <w:b/>
                                <w:bCs/>
                                <w:sz w:val="27"/>
                                <w:szCs w:val="27"/>
                                <w:rtl/>
                              </w:rPr>
                              <w:t>לעילוי נשמת</w:t>
                            </w:r>
                          </w:p>
                          <w:p w:rsidR="00320F61" w:rsidRPr="008F541A" w:rsidRDefault="00320F61" w:rsidP="000B51DD">
                            <w:pPr>
                              <w:autoSpaceDE w:val="0"/>
                              <w:autoSpaceDN w:val="0"/>
                              <w:bidi/>
                              <w:adjustRightInd w:val="0"/>
                              <w:spacing w:after="80" w:line="264" w:lineRule="auto"/>
                              <w:jc w:val="center"/>
                              <w:rPr>
                                <w:rFonts w:ascii="Wingdings 2" w:eastAsia="Times New Roman" w:hAnsi="Wingdings 2" w:cs="1ShefaClassic"/>
                                <w:sz w:val="27"/>
                                <w:szCs w:val="27"/>
                                <w:rtl/>
                              </w:rPr>
                            </w:pPr>
                            <w:r w:rsidRPr="008F541A">
                              <w:rPr>
                                <w:rFonts w:ascii="Wingdings 2" w:eastAsia="Times New Roman" w:hAnsi="Wingdings 2" w:cs="1ShefaClassic" w:hint="cs"/>
                                <w:sz w:val="27"/>
                                <w:szCs w:val="27"/>
                                <w:rtl/>
                              </w:rPr>
                              <w:t xml:space="preserve">הרה"ת ר' </w:t>
                            </w:r>
                            <w:r w:rsidRPr="008F541A">
                              <w:rPr>
                                <w:rFonts w:ascii="Wingdings 2" w:eastAsia="Times New Roman" w:hAnsi="Wingdings 2" w:cs="1ShefaClassic" w:hint="cs"/>
                                <w:b/>
                                <w:bCs/>
                                <w:sz w:val="27"/>
                                <w:szCs w:val="27"/>
                                <w:rtl/>
                              </w:rPr>
                              <w:t xml:space="preserve">שמשון </w:t>
                            </w:r>
                            <w:r w:rsidRPr="008F541A">
                              <w:rPr>
                                <w:rFonts w:ascii="Wingdings 2" w:eastAsia="Times New Roman" w:hAnsi="Wingdings 2" w:cs="1ShefaClassic" w:hint="cs"/>
                                <w:sz w:val="27"/>
                                <w:szCs w:val="27"/>
                                <w:rtl/>
                              </w:rPr>
                              <w:t xml:space="preserve">ב"ר </w:t>
                            </w:r>
                            <w:r w:rsidRPr="008F541A">
                              <w:rPr>
                                <w:rFonts w:ascii="Wingdings 2" w:eastAsia="Times New Roman" w:hAnsi="Wingdings 2" w:cs="1ShefaClassic" w:hint="cs"/>
                                <w:b/>
                                <w:bCs/>
                                <w:sz w:val="27"/>
                                <w:szCs w:val="27"/>
                                <w:rtl/>
                              </w:rPr>
                              <w:t>יעקב אפרים</w:t>
                            </w:r>
                            <w:r w:rsidRPr="008F541A">
                              <w:rPr>
                                <w:rFonts w:ascii="Wingdings 2" w:eastAsia="Times New Roman" w:hAnsi="Wingdings 2" w:cs="1ShefaClassic" w:hint="cs"/>
                                <w:sz w:val="27"/>
                                <w:szCs w:val="27"/>
                                <w:rtl/>
                              </w:rPr>
                              <w:t xml:space="preserve"> הכהן ע"ה </w:t>
                            </w:r>
                          </w:p>
                          <w:p w:rsidR="00320F61" w:rsidRPr="008F541A" w:rsidRDefault="00320F61" w:rsidP="000B51DD">
                            <w:pPr>
                              <w:autoSpaceDE w:val="0"/>
                              <w:autoSpaceDN w:val="0"/>
                              <w:bidi/>
                              <w:adjustRightInd w:val="0"/>
                              <w:spacing w:after="80" w:line="264" w:lineRule="auto"/>
                              <w:jc w:val="center"/>
                              <w:rPr>
                                <w:rFonts w:ascii="Wingdings 2" w:eastAsia="Times New Roman" w:hAnsi="Wingdings 2" w:cs="1ShefaClassic"/>
                                <w:b/>
                                <w:bCs/>
                                <w:sz w:val="27"/>
                                <w:szCs w:val="27"/>
                                <w:rtl/>
                              </w:rPr>
                            </w:pPr>
                            <w:r w:rsidRPr="008F541A">
                              <w:rPr>
                                <w:rFonts w:ascii="Wingdings 2" w:eastAsia="Times New Roman" w:hAnsi="Wingdings 2" w:cs="1ShefaClassic" w:hint="cs"/>
                                <w:b/>
                                <w:bCs/>
                                <w:sz w:val="27"/>
                                <w:szCs w:val="27"/>
                                <w:rtl/>
                              </w:rPr>
                              <w:t>שטאק</w:t>
                            </w:r>
                          </w:p>
                          <w:p w:rsidR="00320F61" w:rsidRDefault="00320F61" w:rsidP="000B51DD">
                            <w:pPr>
                              <w:autoSpaceDE w:val="0"/>
                              <w:autoSpaceDN w:val="0"/>
                              <w:bidi/>
                              <w:adjustRightInd w:val="0"/>
                              <w:spacing w:before="120" w:after="120" w:line="264" w:lineRule="auto"/>
                              <w:jc w:val="center"/>
                              <w:rPr>
                                <w:rFonts w:ascii="Wingdings 2" w:eastAsia="Times New Roman" w:hAnsi="Wingdings 2" w:cs="Narkisim"/>
                                <w:sz w:val="27"/>
                                <w:szCs w:val="27"/>
                                <w:rtl/>
                              </w:rPr>
                            </w:pPr>
                            <w:r>
                              <w:rPr>
                                <w:rFonts w:ascii="Wingdings 2" w:eastAsia="Times New Roman" w:hAnsi="Wingdings 2" w:cs="Narkisim"/>
                                <w:sz w:val="27"/>
                                <w:szCs w:val="27"/>
                              </w:rPr>
                              <w:sym w:font="Wingdings 2" w:char="F0B2"/>
                            </w:r>
                          </w:p>
                          <w:p w:rsidR="00320F61" w:rsidRPr="008F541A" w:rsidRDefault="00320F61" w:rsidP="000B51DD">
                            <w:pPr>
                              <w:autoSpaceDE w:val="0"/>
                              <w:autoSpaceDN w:val="0"/>
                              <w:bidi/>
                              <w:adjustRightInd w:val="0"/>
                              <w:spacing w:after="80" w:line="264" w:lineRule="auto"/>
                              <w:jc w:val="center"/>
                              <w:rPr>
                                <w:rFonts w:ascii="Wingdings 2" w:eastAsia="Times New Roman" w:hAnsi="Wingdings 2" w:cs="1ShefaClassic"/>
                                <w:sz w:val="27"/>
                                <w:szCs w:val="27"/>
                                <w:rtl/>
                              </w:rPr>
                            </w:pPr>
                            <w:r w:rsidRPr="008F541A">
                              <w:rPr>
                                <w:rFonts w:ascii="Wingdings 2" w:eastAsia="Times New Roman" w:hAnsi="Wingdings 2" w:cs="1ShefaClassic" w:hint="cs"/>
                                <w:sz w:val="27"/>
                                <w:szCs w:val="27"/>
                                <w:rtl/>
                              </w:rPr>
                              <w:t>נלב"ע ביום הפורים ה'תשס"ז</w:t>
                            </w:r>
                          </w:p>
                          <w:p w:rsidR="00320F61" w:rsidRPr="008F541A" w:rsidRDefault="00320F61" w:rsidP="000B51DD">
                            <w:pPr>
                              <w:autoSpaceDE w:val="0"/>
                              <w:autoSpaceDN w:val="0"/>
                              <w:bidi/>
                              <w:adjustRightInd w:val="0"/>
                              <w:spacing w:after="80" w:line="264" w:lineRule="auto"/>
                              <w:jc w:val="center"/>
                              <w:rPr>
                                <w:rFonts w:ascii="Wingdings 2" w:eastAsia="Times New Roman" w:hAnsi="Wingdings 2" w:cs="1ShefaClassic"/>
                                <w:b/>
                                <w:bCs/>
                                <w:sz w:val="27"/>
                                <w:szCs w:val="27"/>
                                <w:rtl/>
                              </w:rPr>
                            </w:pPr>
                            <w:r w:rsidRPr="008F541A">
                              <w:rPr>
                                <w:rFonts w:ascii="Wingdings 2" w:eastAsia="Times New Roman" w:hAnsi="Wingdings 2" w:cs="1ShefaClassic" w:hint="cs"/>
                                <w:b/>
                                <w:bCs/>
                                <w:sz w:val="27"/>
                                <w:szCs w:val="27"/>
                                <w:rtl/>
                              </w:rPr>
                              <w:t>ת. נ. צ. ב. ה.</w:t>
                            </w:r>
                          </w:p>
                          <w:p w:rsidR="00320F61" w:rsidRDefault="00320F61" w:rsidP="000B51DD">
                            <w:pPr>
                              <w:autoSpaceDE w:val="0"/>
                              <w:autoSpaceDN w:val="0"/>
                              <w:bidi/>
                              <w:adjustRightInd w:val="0"/>
                              <w:spacing w:before="120" w:after="120" w:line="264" w:lineRule="auto"/>
                              <w:jc w:val="center"/>
                              <w:rPr>
                                <w:rFonts w:ascii="Wingdings 2" w:eastAsia="Times New Roman" w:hAnsi="Wingdings 2" w:cs="Narkisim"/>
                                <w:sz w:val="27"/>
                                <w:szCs w:val="27"/>
                                <w:rtl/>
                              </w:rPr>
                            </w:pPr>
                            <w:r>
                              <w:rPr>
                                <w:rFonts w:ascii="Wingdings 2" w:eastAsia="Times New Roman" w:hAnsi="Wingdings 2" w:cs="Narkisim"/>
                                <w:sz w:val="27"/>
                                <w:szCs w:val="27"/>
                              </w:rPr>
                              <w:sym w:font="Wingdings 2" w:char="F0B2"/>
                            </w:r>
                          </w:p>
                          <w:p w:rsidR="00320F61" w:rsidRPr="008F541A" w:rsidRDefault="00320F61" w:rsidP="000B51DD">
                            <w:pPr>
                              <w:autoSpaceDE w:val="0"/>
                              <w:autoSpaceDN w:val="0"/>
                              <w:bidi/>
                              <w:adjustRightInd w:val="0"/>
                              <w:spacing w:after="80" w:line="264" w:lineRule="auto"/>
                              <w:jc w:val="center"/>
                              <w:rPr>
                                <w:rFonts w:ascii="Wingdings 2" w:eastAsia="Times New Roman" w:hAnsi="Wingdings 2" w:cs="1ShefaClassic"/>
                                <w:sz w:val="27"/>
                                <w:szCs w:val="27"/>
                                <w:rtl/>
                              </w:rPr>
                            </w:pPr>
                            <w:r w:rsidRPr="008F541A">
                              <w:rPr>
                                <w:rFonts w:ascii="Wingdings 2" w:eastAsia="Times New Roman" w:hAnsi="Wingdings 2" w:cs="1ShefaClassic" w:hint="cs"/>
                                <w:sz w:val="27"/>
                                <w:szCs w:val="27"/>
                                <w:rtl/>
                              </w:rPr>
                              <w:t>נדפס ע"י ולזכות בנם</w:t>
                            </w:r>
                          </w:p>
                          <w:p w:rsidR="00320F61" w:rsidRPr="008F541A" w:rsidRDefault="00320F61" w:rsidP="000B51DD">
                            <w:pPr>
                              <w:autoSpaceDE w:val="0"/>
                              <w:autoSpaceDN w:val="0"/>
                              <w:bidi/>
                              <w:adjustRightInd w:val="0"/>
                              <w:spacing w:after="80" w:line="264" w:lineRule="auto"/>
                              <w:jc w:val="center"/>
                              <w:rPr>
                                <w:rFonts w:ascii="Wingdings 2" w:eastAsia="Times New Roman" w:hAnsi="Wingdings 2" w:cs="1ShefaClassic"/>
                                <w:sz w:val="27"/>
                                <w:szCs w:val="27"/>
                                <w:rtl/>
                              </w:rPr>
                            </w:pPr>
                            <w:r w:rsidRPr="008F541A">
                              <w:rPr>
                                <w:rFonts w:ascii="Wingdings 2" w:eastAsia="Times New Roman" w:hAnsi="Wingdings 2" w:cs="1ShefaClassic" w:hint="cs"/>
                                <w:sz w:val="27"/>
                                <w:szCs w:val="27"/>
                                <w:rtl/>
                              </w:rPr>
                              <w:t xml:space="preserve">הרה"ת ר' </w:t>
                            </w:r>
                            <w:r w:rsidRPr="008F541A">
                              <w:rPr>
                                <w:rFonts w:ascii="Wingdings 2" w:eastAsia="Times New Roman" w:hAnsi="Wingdings 2" w:cs="1ShefaClassic" w:hint="cs"/>
                                <w:b/>
                                <w:bCs/>
                                <w:sz w:val="27"/>
                                <w:szCs w:val="27"/>
                                <w:rtl/>
                              </w:rPr>
                              <w:t>בן-ציון</w:t>
                            </w:r>
                            <w:r w:rsidRPr="008F541A">
                              <w:rPr>
                                <w:rFonts w:ascii="Wingdings 2" w:eastAsia="Times New Roman" w:hAnsi="Wingdings 2" w:cs="1ShefaClassic" w:hint="cs"/>
                                <w:sz w:val="27"/>
                                <w:szCs w:val="27"/>
                                <w:rtl/>
                              </w:rPr>
                              <w:t xml:space="preserve"> הכהן </w:t>
                            </w:r>
                          </w:p>
                          <w:p w:rsidR="00320F61" w:rsidRPr="008F541A" w:rsidRDefault="00320F61" w:rsidP="000B51DD">
                            <w:pPr>
                              <w:autoSpaceDE w:val="0"/>
                              <w:autoSpaceDN w:val="0"/>
                              <w:bidi/>
                              <w:adjustRightInd w:val="0"/>
                              <w:spacing w:after="80" w:line="264" w:lineRule="auto"/>
                              <w:jc w:val="center"/>
                              <w:rPr>
                                <w:rFonts w:ascii="Wingdings 2" w:eastAsia="Times New Roman" w:hAnsi="Wingdings 2" w:cs="1ShefaClassic"/>
                                <w:sz w:val="27"/>
                                <w:szCs w:val="27"/>
                                <w:rtl/>
                              </w:rPr>
                            </w:pPr>
                            <w:r w:rsidRPr="008F541A">
                              <w:rPr>
                                <w:rFonts w:ascii="Wingdings 2" w:eastAsia="Times New Roman" w:hAnsi="Wingdings 2" w:cs="1ShefaClassic" w:hint="cs"/>
                                <w:sz w:val="27"/>
                                <w:szCs w:val="27"/>
                                <w:rtl/>
                              </w:rPr>
                              <w:t xml:space="preserve">וזוגתו מרת </w:t>
                            </w:r>
                            <w:r w:rsidRPr="008F541A">
                              <w:rPr>
                                <w:rFonts w:ascii="Wingdings 2" w:eastAsia="Times New Roman" w:hAnsi="Wingdings 2" w:cs="1ShefaClassic" w:hint="cs"/>
                                <w:b/>
                                <w:bCs/>
                                <w:sz w:val="27"/>
                                <w:szCs w:val="27"/>
                                <w:rtl/>
                              </w:rPr>
                              <w:t>מוסיא</w:t>
                            </w:r>
                            <w:r w:rsidRPr="008F541A">
                              <w:rPr>
                                <w:rFonts w:ascii="Wingdings 2" w:eastAsia="Times New Roman" w:hAnsi="Wingdings 2" w:cs="1ShefaClassic"/>
                                <w:sz w:val="27"/>
                                <w:szCs w:val="27"/>
                                <w:rtl/>
                              </w:rPr>
                              <w:t xml:space="preserve"> </w:t>
                            </w:r>
                            <w:r w:rsidRPr="008F541A">
                              <w:rPr>
                                <w:rFonts w:ascii="Wingdings 2" w:eastAsia="Times New Roman" w:hAnsi="Wingdings 2" w:cs="1ShefaClassic" w:hint="cs"/>
                                <w:sz w:val="27"/>
                                <w:szCs w:val="27"/>
                                <w:rtl/>
                              </w:rPr>
                              <w:t>ומשפחתם שיחיו</w:t>
                            </w:r>
                          </w:p>
                          <w:p w:rsidR="00320F61" w:rsidRPr="008F541A" w:rsidRDefault="00320F61" w:rsidP="000B51DD">
                            <w:pPr>
                              <w:autoSpaceDE w:val="0"/>
                              <w:autoSpaceDN w:val="0"/>
                              <w:bidi/>
                              <w:adjustRightInd w:val="0"/>
                              <w:spacing w:after="80" w:line="264" w:lineRule="auto"/>
                              <w:jc w:val="center"/>
                              <w:rPr>
                                <w:rFonts w:ascii="Wingdings 2" w:eastAsia="Times New Roman" w:hAnsi="Wingdings 2" w:cs="1ShefaClassic"/>
                                <w:b/>
                                <w:bCs/>
                                <w:sz w:val="27"/>
                                <w:szCs w:val="27"/>
                                <w:rtl/>
                              </w:rPr>
                            </w:pPr>
                            <w:r w:rsidRPr="008F541A">
                              <w:rPr>
                                <w:rFonts w:ascii="Wingdings 2" w:eastAsia="Times New Roman" w:hAnsi="Wingdings 2" w:cs="1ShefaClassic" w:hint="cs"/>
                                <w:b/>
                                <w:bCs/>
                                <w:sz w:val="27"/>
                                <w:szCs w:val="27"/>
                                <w:rtl/>
                              </w:rPr>
                              <w:t>שטאק</w:t>
                            </w:r>
                          </w:p>
                          <w:p w:rsidR="00320F61" w:rsidRPr="002D1278" w:rsidRDefault="00320F61" w:rsidP="000B51DD">
                            <w:pPr>
                              <w:pBdr>
                                <w:top w:val="nil"/>
                                <w:left w:val="nil"/>
                                <w:bottom w:val="nil"/>
                                <w:right w:val="nil"/>
                                <w:between w:val="nil"/>
                              </w:pBdr>
                              <w:bidi/>
                              <w:spacing w:before="240" w:after="240" w:line="240" w:lineRule="auto"/>
                              <w:jc w:val="center"/>
                              <w:rPr>
                                <w:rFonts w:ascii="Nymphette" w:eastAsia="Times New Roman" w:hAnsi="Nymphette" w:cs="Nymphette"/>
                                <w:sz w:val="40"/>
                                <w:szCs w:val="40"/>
                                <w:rtl/>
                                <w:lang w:val="en-GB" w:eastAsia="en-GB"/>
                              </w:rPr>
                            </w:pPr>
                            <w:proofErr w:type="gramStart"/>
                            <w:r w:rsidRPr="002D1278">
                              <w:rPr>
                                <w:rFonts w:ascii="Nymphette" w:eastAsia="Times New Roman" w:hAnsi="Nymphette" w:cs="Nymphette"/>
                                <w:sz w:val="40"/>
                                <w:szCs w:val="40"/>
                                <w:lang w:val="en-GB" w:eastAsia="en-GB"/>
                              </w:rPr>
                              <w:t>g</w:t>
                            </w:r>
                            <w:proofErr w:type="gramEnd"/>
                          </w:p>
                          <w:p w:rsidR="00320F61" w:rsidRPr="000102B4" w:rsidRDefault="00320F61" w:rsidP="000B51DD">
                            <w:pPr>
                              <w:bidi/>
                              <w:spacing w:after="80" w:line="264" w:lineRule="auto"/>
                              <w:jc w:val="center"/>
                              <w:rPr>
                                <w:rFonts w:cs="1ShefaClassic"/>
                                <w:b/>
                                <w:bCs/>
                                <w:sz w:val="27"/>
                                <w:szCs w:val="27"/>
                              </w:rPr>
                            </w:pPr>
                            <w:r w:rsidRPr="000102B4">
                              <w:rPr>
                                <w:rFonts w:cs="1ShefaClassic" w:hint="cs"/>
                                <w:b/>
                                <w:bCs/>
                                <w:sz w:val="27"/>
                                <w:szCs w:val="27"/>
                                <w:rtl/>
                              </w:rPr>
                              <w:t>לעילוי נשמת</w:t>
                            </w:r>
                          </w:p>
                          <w:p w:rsidR="00320F61" w:rsidRDefault="00320F61" w:rsidP="000B51DD">
                            <w:pPr>
                              <w:bidi/>
                              <w:spacing w:after="80" w:line="264" w:lineRule="auto"/>
                              <w:jc w:val="center"/>
                              <w:rPr>
                                <w:rFonts w:cs="1ShefaClassic"/>
                                <w:sz w:val="27"/>
                                <w:szCs w:val="27"/>
                              </w:rPr>
                            </w:pPr>
                            <w:r>
                              <w:rPr>
                                <w:rFonts w:cs="1ShefaClassic" w:hint="cs"/>
                                <w:sz w:val="27"/>
                                <w:szCs w:val="27"/>
                                <w:rtl/>
                              </w:rPr>
                              <w:t xml:space="preserve">הרה"ח ר' </w:t>
                            </w:r>
                            <w:r>
                              <w:rPr>
                                <w:rFonts w:cs="1ShefaClassic" w:hint="cs"/>
                                <w:b/>
                                <w:bCs/>
                                <w:sz w:val="27"/>
                                <w:szCs w:val="27"/>
                                <w:rtl/>
                              </w:rPr>
                              <w:t>מנחם מענדל</w:t>
                            </w:r>
                            <w:r>
                              <w:rPr>
                                <w:rFonts w:cs="1ShefaClassic" w:hint="cs"/>
                                <w:sz w:val="27"/>
                                <w:szCs w:val="27"/>
                                <w:rtl/>
                              </w:rPr>
                              <w:t xml:space="preserve"> ב"ר </w:t>
                            </w:r>
                            <w:r>
                              <w:rPr>
                                <w:rFonts w:cs="1ShefaClassic" w:hint="cs"/>
                                <w:b/>
                                <w:bCs/>
                                <w:sz w:val="27"/>
                                <w:szCs w:val="27"/>
                                <w:rtl/>
                              </w:rPr>
                              <w:t>מאיר שלום</w:t>
                            </w:r>
                            <w:r>
                              <w:rPr>
                                <w:rFonts w:cs="1ShefaClassic" w:hint="cs"/>
                                <w:sz w:val="27"/>
                                <w:szCs w:val="27"/>
                                <w:rtl/>
                              </w:rPr>
                              <w:t xml:space="preserve"> ע"ה</w:t>
                            </w:r>
                          </w:p>
                          <w:p w:rsidR="00320F61" w:rsidRDefault="00320F61" w:rsidP="000B51DD">
                            <w:pPr>
                              <w:bidi/>
                              <w:spacing w:after="80" w:line="264" w:lineRule="auto"/>
                              <w:jc w:val="center"/>
                              <w:rPr>
                                <w:rFonts w:cs="1ShefaClassic"/>
                                <w:b/>
                                <w:bCs/>
                                <w:sz w:val="27"/>
                                <w:szCs w:val="27"/>
                              </w:rPr>
                            </w:pPr>
                            <w:r>
                              <w:rPr>
                                <w:rFonts w:cs="1ShefaClassic" w:hint="cs"/>
                                <w:b/>
                                <w:bCs/>
                                <w:sz w:val="27"/>
                                <w:szCs w:val="27"/>
                                <w:rtl/>
                              </w:rPr>
                              <w:t>בליזינסקי</w:t>
                            </w:r>
                          </w:p>
                          <w:p w:rsidR="00320F61" w:rsidRDefault="00320F61" w:rsidP="000B51DD">
                            <w:pPr>
                              <w:bidi/>
                              <w:spacing w:after="80" w:line="264" w:lineRule="auto"/>
                              <w:jc w:val="center"/>
                              <w:rPr>
                                <w:rFonts w:cs="1ShefaClassic"/>
                                <w:sz w:val="27"/>
                                <w:szCs w:val="27"/>
                              </w:rPr>
                            </w:pPr>
                            <w:r>
                              <w:rPr>
                                <w:rFonts w:cs="1ShefaClassic" w:hint="cs"/>
                                <w:sz w:val="27"/>
                                <w:szCs w:val="27"/>
                                <w:rtl/>
                              </w:rPr>
                              <w:t>נלב"ע ה' אדר א' ה'תשנ"ה</w:t>
                            </w:r>
                          </w:p>
                          <w:p w:rsidR="00320F61" w:rsidRDefault="00320F61" w:rsidP="000B51DD">
                            <w:pPr>
                              <w:bidi/>
                              <w:spacing w:after="80" w:line="264" w:lineRule="auto"/>
                              <w:jc w:val="center"/>
                              <w:rPr>
                                <w:rFonts w:cs="1ShefaClassic"/>
                                <w:b/>
                                <w:bCs/>
                                <w:sz w:val="27"/>
                                <w:szCs w:val="27"/>
                              </w:rPr>
                            </w:pPr>
                            <w:r>
                              <w:rPr>
                                <w:rFonts w:cs="1ShefaClassic" w:hint="cs"/>
                                <w:b/>
                                <w:bCs/>
                                <w:sz w:val="27"/>
                                <w:szCs w:val="27"/>
                                <w:rtl/>
                              </w:rPr>
                              <w:t>ת. נ. צ. ב. ה</w:t>
                            </w:r>
                          </w:p>
                          <w:p w:rsidR="00320F61" w:rsidRDefault="00320F61" w:rsidP="000B51DD">
                            <w:pPr>
                              <w:pStyle w:val="NormalComplexNarkisim"/>
                              <w:spacing w:before="120" w:after="120" w:line="264" w:lineRule="auto"/>
                              <w:rPr>
                                <w:rFonts w:cs="1ShefaClassic"/>
                                <w:sz w:val="27"/>
                                <w:szCs w:val="27"/>
                              </w:rPr>
                            </w:pPr>
                            <w:r>
                              <w:rPr>
                                <w:rFonts w:cs="1ShefaClassic"/>
                                <w:sz w:val="27"/>
                                <w:szCs w:val="27"/>
                              </w:rPr>
                              <w:sym w:font="Wingdings 2" w:char="F0B2"/>
                            </w:r>
                          </w:p>
                          <w:p w:rsidR="00320F61" w:rsidRDefault="00320F61" w:rsidP="000B51DD">
                            <w:pPr>
                              <w:bidi/>
                              <w:spacing w:after="80" w:line="264" w:lineRule="auto"/>
                              <w:jc w:val="center"/>
                              <w:rPr>
                                <w:rFonts w:cs="1ShefaClassic"/>
                                <w:sz w:val="27"/>
                                <w:szCs w:val="27"/>
                              </w:rPr>
                            </w:pPr>
                            <w:r>
                              <w:rPr>
                                <w:rFonts w:cs="1ShefaClassic" w:hint="cs"/>
                                <w:sz w:val="27"/>
                                <w:szCs w:val="27"/>
                                <w:rtl/>
                              </w:rPr>
                              <w:t>נדפס ע"י משפחתו שיחיו</w:t>
                            </w:r>
                          </w:p>
                          <w:p w:rsidR="00320F61" w:rsidRDefault="00320F61" w:rsidP="000B51DD">
                            <w:pPr>
                              <w:spacing w:after="80" w:line="264" w:lineRule="auto"/>
                            </w:pPr>
                          </w:p>
                          <w:p w:rsidR="00320F61" w:rsidRPr="00343660" w:rsidRDefault="00320F61" w:rsidP="000B51DD">
                            <w:pPr>
                              <w:pStyle w:val="NormalComplexNarkisim"/>
                              <w:spacing w:after="80" w:line="264" w:lineRule="auto"/>
                              <w:rPr>
                                <w:b/>
                                <w:bCs/>
                                <w:sz w:val="27"/>
                                <w:szCs w:val="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7893C" id="Text Box 1" o:spid="_x0000_s1033" type="#_x0000_t202" style="position:absolute;margin-left:47.4pt;margin-top:0;width:214.2pt;height:412.2pt;z-index:25168691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" fillcolor="white [3201]" stroked="f" strokeweight=".5pt">
                <v:textbox>
                  <w:txbxContent>
                    <w:p w:rsidR="00320F61" w:rsidRPr="008F541A" w:rsidRDefault="00320F61" w:rsidP="000B51DD">
                      <w:pPr>
                        <w:autoSpaceDE w:val="0"/>
                        <w:autoSpaceDN w:val="0"/>
                        <w:bidi/>
                        <w:adjustRightInd w:val="0"/>
                        <w:spacing w:after="80" w:line="264" w:lineRule="auto"/>
                        <w:jc w:val="center"/>
                        <w:rPr>
                          <w:rFonts w:ascii="Wingdings 2" w:eastAsia="Times New Roman" w:hAnsi="Wingdings 2" w:cs="1ShefaClassic"/>
                          <w:b/>
                          <w:bCs/>
                          <w:sz w:val="27"/>
                          <w:szCs w:val="27"/>
                        </w:rPr>
                      </w:pPr>
                      <w:r w:rsidRPr="008F541A">
                        <w:rPr>
                          <w:rFonts w:ascii="Wingdings 2" w:eastAsia="Times New Roman" w:hAnsi="Wingdings 2" w:cs="1ShefaClassic" w:hint="cs"/>
                          <w:b/>
                          <w:bCs/>
                          <w:sz w:val="27"/>
                          <w:szCs w:val="27"/>
                          <w:rtl/>
                        </w:rPr>
                        <w:t>לעילוי נשמת</w:t>
                      </w:r>
                    </w:p>
                    <w:p w:rsidR="00320F61" w:rsidRPr="008F541A" w:rsidRDefault="00320F61" w:rsidP="000B51DD">
                      <w:pPr>
                        <w:autoSpaceDE w:val="0"/>
                        <w:autoSpaceDN w:val="0"/>
                        <w:bidi/>
                        <w:adjustRightInd w:val="0"/>
                        <w:spacing w:after="80" w:line="264" w:lineRule="auto"/>
                        <w:jc w:val="center"/>
                        <w:rPr>
                          <w:rFonts w:ascii="Wingdings 2" w:eastAsia="Times New Roman" w:hAnsi="Wingdings 2" w:cs="1ShefaClassic"/>
                          <w:sz w:val="27"/>
                          <w:szCs w:val="27"/>
                          <w:rtl/>
                        </w:rPr>
                      </w:pPr>
                      <w:r w:rsidRPr="008F541A">
                        <w:rPr>
                          <w:rFonts w:ascii="Wingdings 2" w:eastAsia="Times New Roman" w:hAnsi="Wingdings 2" w:cs="1ShefaClassic" w:hint="cs"/>
                          <w:sz w:val="27"/>
                          <w:szCs w:val="27"/>
                          <w:rtl/>
                        </w:rPr>
                        <w:t xml:space="preserve">הרה"ת ר' </w:t>
                      </w:r>
                      <w:r w:rsidRPr="008F541A">
                        <w:rPr>
                          <w:rFonts w:ascii="Wingdings 2" w:eastAsia="Times New Roman" w:hAnsi="Wingdings 2" w:cs="1ShefaClassic" w:hint="cs"/>
                          <w:b/>
                          <w:bCs/>
                          <w:sz w:val="27"/>
                          <w:szCs w:val="27"/>
                          <w:rtl/>
                        </w:rPr>
                        <w:t xml:space="preserve">שמשון </w:t>
                      </w:r>
                      <w:r w:rsidRPr="008F541A">
                        <w:rPr>
                          <w:rFonts w:ascii="Wingdings 2" w:eastAsia="Times New Roman" w:hAnsi="Wingdings 2" w:cs="1ShefaClassic" w:hint="cs"/>
                          <w:sz w:val="27"/>
                          <w:szCs w:val="27"/>
                          <w:rtl/>
                        </w:rPr>
                        <w:t xml:space="preserve">ב"ר </w:t>
                      </w:r>
                      <w:r w:rsidRPr="008F541A">
                        <w:rPr>
                          <w:rFonts w:ascii="Wingdings 2" w:eastAsia="Times New Roman" w:hAnsi="Wingdings 2" w:cs="1ShefaClassic" w:hint="cs"/>
                          <w:b/>
                          <w:bCs/>
                          <w:sz w:val="27"/>
                          <w:szCs w:val="27"/>
                          <w:rtl/>
                        </w:rPr>
                        <w:t>יעקב אפרים</w:t>
                      </w:r>
                      <w:r w:rsidRPr="008F541A">
                        <w:rPr>
                          <w:rFonts w:ascii="Wingdings 2" w:eastAsia="Times New Roman" w:hAnsi="Wingdings 2" w:cs="1ShefaClassic" w:hint="cs"/>
                          <w:sz w:val="27"/>
                          <w:szCs w:val="27"/>
                          <w:rtl/>
                        </w:rPr>
                        <w:t xml:space="preserve"> הכהן ע"ה </w:t>
                      </w:r>
                    </w:p>
                    <w:p w:rsidR="00320F61" w:rsidRPr="008F541A" w:rsidRDefault="00320F61" w:rsidP="000B51DD">
                      <w:pPr>
                        <w:autoSpaceDE w:val="0"/>
                        <w:autoSpaceDN w:val="0"/>
                        <w:bidi/>
                        <w:adjustRightInd w:val="0"/>
                        <w:spacing w:after="80" w:line="264" w:lineRule="auto"/>
                        <w:jc w:val="center"/>
                        <w:rPr>
                          <w:rFonts w:ascii="Wingdings 2" w:eastAsia="Times New Roman" w:hAnsi="Wingdings 2" w:cs="1ShefaClassic"/>
                          <w:b/>
                          <w:bCs/>
                          <w:sz w:val="27"/>
                          <w:szCs w:val="27"/>
                          <w:rtl/>
                        </w:rPr>
                      </w:pPr>
                      <w:r w:rsidRPr="008F541A">
                        <w:rPr>
                          <w:rFonts w:ascii="Wingdings 2" w:eastAsia="Times New Roman" w:hAnsi="Wingdings 2" w:cs="1ShefaClassic" w:hint="cs"/>
                          <w:b/>
                          <w:bCs/>
                          <w:sz w:val="27"/>
                          <w:szCs w:val="27"/>
                          <w:rtl/>
                        </w:rPr>
                        <w:t>שטאק</w:t>
                      </w:r>
                    </w:p>
                    <w:p w:rsidR="00320F61" w:rsidRDefault="00320F61" w:rsidP="000B51DD">
                      <w:pPr>
                        <w:autoSpaceDE w:val="0"/>
                        <w:autoSpaceDN w:val="0"/>
                        <w:bidi/>
                        <w:adjustRightInd w:val="0"/>
                        <w:spacing w:before="120" w:after="120" w:line="264" w:lineRule="auto"/>
                        <w:jc w:val="center"/>
                        <w:rPr>
                          <w:rFonts w:ascii="Wingdings 2" w:eastAsia="Times New Roman" w:hAnsi="Wingdings 2" w:cs="Narkisim"/>
                          <w:sz w:val="27"/>
                          <w:szCs w:val="27"/>
                          <w:rtl/>
                        </w:rPr>
                      </w:pPr>
                      <w:r>
                        <w:rPr>
                          <w:rFonts w:ascii="Wingdings 2" w:eastAsia="Times New Roman" w:hAnsi="Wingdings 2" w:cs="Narkisim"/>
                          <w:sz w:val="27"/>
                          <w:szCs w:val="27"/>
                        </w:rPr>
                        <w:sym w:font="Wingdings 2" w:char="F0B2"/>
                      </w:r>
                    </w:p>
                    <w:p w:rsidR="00320F61" w:rsidRPr="008F541A" w:rsidRDefault="00320F61" w:rsidP="000B51DD">
                      <w:pPr>
                        <w:autoSpaceDE w:val="0"/>
                        <w:autoSpaceDN w:val="0"/>
                        <w:bidi/>
                        <w:adjustRightInd w:val="0"/>
                        <w:spacing w:after="80" w:line="264" w:lineRule="auto"/>
                        <w:jc w:val="center"/>
                        <w:rPr>
                          <w:rFonts w:ascii="Wingdings 2" w:eastAsia="Times New Roman" w:hAnsi="Wingdings 2" w:cs="1ShefaClassic"/>
                          <w:sz w:val="27"/>
                          <w:szCs w:val="27"/>
                          <w:rtl/>
                        </w:rPr>
                      </w:pPr>
                      <w:r w:rsidRPr="008F541A">
                        <w:rPr>
                          <w:rFonts w:ascii="Wingdings 2" w:eastAsia="Times New Roman" w:hAnsi="Wingdings 2" w:cs="1ShefaClassic" w:hint="cs"/>
                          <w:sz w:val="27"/>
                          <w:szCs w:val="27"/>
                          <w:rtl/>
                        </w:rPr>
                        <w:t>נלב"ע ביום הפורים ה'תשס"ז</w:t>
                      </w:r>
                    </w:p>
                    <w:p w:rsidR="00320F61" w:rsidRPr="008F541A" w:rsidRDefault="00320F61" w:rsidP="000B51DD">
                      <w:pPr>
                        <w:autoSpaceDE w:val="0"/>
                        <w:autoSpaceDN w:val="0"/>
                        <w:bidi/>
                        <w:adjustRightInd w:val="0"/>
                        <w:spacing w:after="80" w:line="264" w:lineRule="auto"/>
                        <w:jc w:val="center"/>
                        <w:rPr>
                          <w:rFonts w:ascii="Wingdings 2" w:eastAsia="Times New Roman" w:hAnsi="Wingdings 2" w:cs="1ShefaClassic"/>
                          <w:b/>
                          <w:bCs/>
                          <w:sz w:val="27"/>
                          <w:szCs w:val="27"/>
                          <w:rtl/>
                        </w:rPr>
                      </w:pPr>
                      <w:r w:rsidRPr="008F541A">
                        <w:rPr>
                          <w:rFonts w:ascii="Wingdings 2" w:eastAsia="Times New Roman" w:hAnsi="Wingdings 2" w:cs="1ShefaClassic" w:hint="cs"/>
                          <w:b/>
                          <w:bCs/>
                          <w:sz w:val="27"/>
                          <w:szCs w:val="27"/>
                          <w:rtl/>
                        </w:rPr>
                        <w:t>ת. נ. צ. ב. ה.</w:t>
                      </w:r>
                    </w:p>
                    <w:p w:rsidR="00320F61" w:rsidRDefault="00320F61" w:rsidP="000B51DD">
                      <w:pPr>
                        <w:autoSpaceDE w:val="0"/>
                        <w:autoSpaceDN w:val="0"/>
                        <w:bidi/>
                        <w:adjustRightInd w:val="0"/>
                        <w:spacing w:before="120" w:after="120" w:line="264" w:lineRule="auto"/>
                        <w:jc w:val="center"/>
                        <w:rPr>
                          <w:rFonts w:ascii="Wingdings 2" w:eastAsia="Times New Roman" w:hAnsi="Wingdings 2" w:cs="Narkisim"/>
                          <w:sz w:val="27"/>
                          <w:szCs w:val="27"/>
                          <w:rtl/>
                        </w:rPr>
                      </w:pPr>
                      <w:r>
                        <w:rPr>
                          <w:rFonts w:ascii="Wingdings 2" w:eastAsia="Times New Roman" w:hAnsi="Wingdings 2" w:cs="Narkisim"/>
                          <w:sz w:val="27"/>
                          <w:szCs w:val="27"/>
                        </w:rPr>
                        <w:sym w:font="Wingdings 2" w:char="F0B2"/>
                      </w:r>
                    </w:p>
                    <w:p w:rsidR="00320F61" w:rsidRPr="008F541A" w:rsidRDefault="00320F61" w:rsidP="000B51DD">
                      <w:pPr>
                        <w:autoSpaceDE w:val="0"/>
                        <w:autoSpaceDN w:val="0"/>
                        <w:bidi/>
                        <w:adjustRightInd w:val="0"/>
                        <w:spacing w:after="80" w:line="264" w:lineRule="auto"/>
                        <w:jc w:val="center"/>
                        <w:rPr>
                          <w:rFonts w:ascii="Wingdings 2" w:eastAsia="Times New Roman" w:hAnsi="Wingdings 2" w:cs="1ShefaClassic"/>
                          <w:sz w:val="27"/>
                          <w:szCs w:val="27"/>
                          <w:rtl/>
                        </w:rPr>
                      </w:pPr>
                      <w:r w:rsidRPr="008F541A">
                        <w:rPr>
                          <w:rFonts w:ascii="Wingdings 2" w:eastAsia="Times New Roman" w:hAnsi="Wingdings 2" w:cs="1ShefaClassic" w:hint="cs"/>
                          <w:sz w:val="27"/>
                          <w:szCs w:val="27"/>
                          <w:rtl/>
                        </w:rPr>
                        <w:t>נדפס ע"י ולזכות בנם</w:t>
                      </w:r>
                    </w:p>
                    <w:p w:rsidR="00320F61" w:rsidRPr="008F541A" w:rsidRDefault="00320F61" w:rsidP="000B51DD">
                      <w:pPr>
                        <w:autoSpaceDE w:val="0"/>
                        <w:autoSpaceDN w:val="0"/>
                        <w:bidi/>
                        <w:adjustRightInd w:val="0"/>
                        <w:spacing w:after="80" w:line="264" w:lineRule="auto"/>
                        <w:jc w:val="center"/>
                        <w:rPr>
                          <w:rFonts w:ascii="Wingdings 2" w:eastAsia="Times New Roman" w:hAnsi="Wingdings 2" w:cs="1ShefaClassic"/>
                          <w:sz w:val="27"/>
                          <w:szCs w:val="27"/>
                          <w:rtl/>
                        </w:rPr>
                      </w:pPr>
                      <w:r w:rsidRPr="008F541A">
                        <w:rPr>
                          <w:rFonts w:ascii="Wingdings 2" w:eastAsia="Times New Roman" w:hAnsi="Wingdings 2" w:cs="1ShefaClassic" w:hint="cs"/>
                          <w:sz w:val="27"/>
                          <w:szCs w:val="27"/>
                          <w:rtl/>
                        </w:rPr>
                        <w:t xml:space="preserve">הרה"ת ר' </w:t>
                      </w:r>
                      <w:r w:rsidRPr="008F541A">
                        <w:rPr>
                          <w:rFonts w:ascii="Wingdings 2" w:eastAsia="Times New Roman" w:hAnsi="Wingdings 2" w:cs="1ShefaClassic" w:hint="cs"/>
                          <w:b/>
                          <w:bCs/>
                          <w:sz w:val="27"/>
                          <w:szCs w:val="27"/>
                          <w:rtl/>
                        </w:rPr>
                        <w:t>בן-ציון</w:t>
                      </w:r>
                      <w:r w:rsidRPr="008F541A">
                        <w:rPr>
                          <w:rFonts w:ascii="Wingdings 2" w:eastAsia="Times New Roman" w:hAnsi="Wingdings 2" w:cs="1ShefaClassic" w:hint="cs"/>
                          <w:sz w:val="27"/>
                          <w:szCs w:val="27"/>
                          <w:rtl/>
                        </w:rPr>
                        <w:t xml:space="preserve"> הכהן </w:t>
                      </w:r>
                    </w:p>
                    <w:p w:rsidR="00320F61" w:rsidRPr="008F541A" w:rsidRDefault="00320F61" w:rsidP="000B51DD">
                      <w:pPr>
                        <w:autoSpaceDE w:val="0"/>
                        <w:autoSpaceDN w:val="0"/>
                        <w:bidi/>
                        <w:adjustRightInd w:val="0"/>
                        <w:spacing w:after="80" w:line="264" w:lineRule="auto"/>
                        <w:jc w:val="center"/>
                        <w:rPr>
                          <w:rFonts w:ascii="Wingdings 2" w:eastAsia="Times New Roman" w:hAnsi="Wingdings 2" w:cs="1ShefaClassic"/>
                          <w:sz w:val="27"/>
                          <w:szCs w:val="27"/>
                          <w:rtl/>
                        </w:rPr>
                      </w:pPr>
                      <w:r w:rsidRPr="008F541A">
                        <w:rPr>
                          <w:rFonts w:ascii="Wingdings 2" w:eastAsia="Times New Roman" w:hAnsi="Wingdings 2" w:cs="1ShefaClassic" w:hint="cs"/>
                          <w:sz w:val="27"/>
                          <w:szCs w:val="27"/>
                          <w:rtl/>
                        </w:rPr>
                        <w:t xml:space="preserve">וזוגתו מרת </w:t>
                      </w:r>
                      <w:r w:rsidRPr="008F541A">
                        <w:rPr>
                          <w:rFonts w:ascii="Wingdings 2" w:eastAsia="Times New Roman" w:hAnsi="Wingdings 2" w:cs="1ShefaClassic" w:hint="cs"/>
                          <w:b/>
                          <w:bCs/>
                          <w:sz w:val="27"/>
                          <w:szCs w:val="27"/>
                          <w:rtl/>
                        </w:rPr>
                        <w:t>מוסיא</w:t>
                      </w:r>
                      <w:r w:rsidRPr="008F541A">
                        <w:rPr>
                          <w:rFonts w:ascii="Wingdings 2" w:eastAsia="Times New Roman" w:hAnsi="Wingdings 2" w:cs="1ShefaClassic"/>
                          <w:sz w:val="27"/>
                          <w:szCs w:val="27"/>
                          <w:rtl/>
                        </w:rPr>
                        <w:t xml:space="preserve"> </w:t>
                      </w:r>
                      <w:r w:rsidRPr="008F541A">
                        <w:rPr>
                          <w:rFonts w:ascii="Wingdings 2" w:eastAsia="Times New Roman" w:hAnsi="Wingdings 2" w:cs="1ShefaClassic" w:hint="cs"/>
                          <w:sz w:val="27"/>
                          <w:szCs w:val="27"/>
                          <w:rtl/>
                        </w:rPr>
                        <w:t>ומשפחתם שיחיו</w:t>
                      </w:r>
                    </w:p>
                    <w:p w:rsidR="00320F61" w:rsidRPr="008F541A" w:rsidRDefault="00320F61" w:rsidP="000B51DD">
                      <w:pPr>
                        <w:autoSpaceDE w:val="0"/>
                        <w:autoSpaceDN w:val="0"/>
                        <w:bidi/>
                        <w:adjustRightInd w:val="0"/>
                        <w:spacing w:after="80" w:line="264" w:lineRule="auto"/>
                        <w:jc w:val="center"/>
                        <w:rPr>
                          <w:rFonts w:ascii="Wingdings 2" w:eastAsia="Times New Roman" w:hAnsi="Wingdings 2" w:cs="1ShefaClassic"/>
                          <w:b/>
                          <w:bCs/>
                          <w:sz w:val="27"/>
                          <w:szCs w:val="27"/>
                          <w:rtl/>
                        </w:rPr>
                      </w:pPr>
                      <w:r w:rsidRPr="008F541A">
                        <w:rPr>
                          <w:rFonts w:ascii="Wingdings 2" w:eastAsia="Times New Roman" w:hAnsi="Wingdings 2" w:cs="1ShefaClassic" w:hint="cs"/>
                          <w:b/>
                          <w:bCs/>
                          <w:sz w:val="27"/>
                          <w:szCs w:val="27"/>
                          <w:rtl/>
                        </w:rPr>
                        <w:t>שטאק</w:t>
                      </w:r>
                    </w:p>
                    <w:p w:rsidR="00320F61" w:rsidRPr="002D1278" w:rsidRDefault="00320F61" w:rsidP="000B51DD">
                      <w:pPr>
                        <w:pBdr>
                          <w:top w:val="nil"/>
                          <w:left w:val="nil"/>
                          <w:bottom w:val="nil"/>
                          <w:right w:val="nil"/>
                          <w:between w:val="nil"/>
                        </w:pBdr>
                        <w:bidi/>
                        <w:spacing w:before="240" w:after="240" w:line="240" w:lineRule="auto"/>
                        <w:jc w:val="center"/>
                        <w:rPr>
                          <w:rFonts w:ascii="Nymphette" w:eastAsia="Times New Roman" w:hAnsi="Nymphette" w:cs="Nymphette"/>
                          <w:sz w:val="40"/>
                          <w:szCs w:val="40"/>
                          <w:rtl/>
                          <w:lang w:val="en-GB" w:eastAsia="en-GB"/>
                        </w:rPr>
                      </w:pPr>
                      <w:proofErr w:type="gramStart"/>
                      <w:r w:rsidRPr="002D1278">
                        <w:rPr>
                          <w:rFonts w:ascii="Nymphette" w:eastAsia="Times New Roman" w:hAnsi="Nymphette" w:cs="Nymphette"/>
                          <w:sz w:val="40"/>
                          <w:szCs w:val="40"/>
                          <w:lang w:val="en-GB" w:eastAsia="en-GB"/>
                        </w:rPr>
                        <w:t>g</w:t>
                      </w:r>
                      <w:proofErr w:type="gramEnd"/>
                    </w:p>
                    <w:p w:rsidR="00320F61" w:rsidRPr="000102B4" w:rsidRDefault="00320F61" w:rsidP="000B51DD">
                      <w:pPr>
                        <w:bidi/>
                        <w:spacing w:after="80" w:line="264" w:lineRule="auto"/>
                        <w:jc w:val="center"/>
                        <w:rPr>
                          <w:rFonts w:cs="1ShefaClassic"/>
                          <w:b/>
                          <w:bCs/>
                          <w:sz w:val="27"/>
                          <w:szCs w:val="27"/>
                        </w:rPr>
                      </w:pPr>
                      <w:r w:rsidRPr="000102B4">
                        <w:rPr>
                          <w:rFonts w:cs="1ShefaClassic" w:hint="cs"/>
                          <w:b/>
                          <w:bCs/>
                          <w:sz w:val="27"/>
                          <w:szCs w:val="27"/>
                          <w:rtl/>
                        </w:rPr>
                        <w:t>לעילוי נשמת</w:t>
                      </w:r>
                    </w:p>
                    <w:p w:rsidR="00320F61" w:rsidRDefault="00320F61" w:rsidP="000B51DD">
                      <w:pPr>
                        <w:bidi/>
                        <w:spacing w:after="80" w:line="264" w:lineRule="auto"/>
                        <w:jc w:val="center"/>
                        <w:rPr>
                          <w:rFonts w:cs="1ShefaClassic"/>
                          <w:sz w:val="27"/>
                          <w:szCs w:val="27"/>
                        </w:rPr>
                      </w:pPr>
                      <w:r>
                        <w:rPr>
                          <w:rFonts w:cs="1ShefaClassic" w:hint="cs"/>
                          <w:sz w:val="27"/>
                          <w:szCs w:val="27"/>
                          <w:rtl/>
                        </w:rPr>
                        <w:t xml:space="preserve">הרה"ח ר' </w:t>
                      </w:r>
                      <w:r>
                        <w:rPr>
                          <w:rFonts w:cs="1ShefaClassic" w:hint="cs"/>
                          <w:b/>
                          <w:bCs/>
                          <w:sz w:val="27"/>
                          <w:szCs w:val="27"/>
                          <w:rtl/>
                        </w:rPr>
                        <w:t>מנחם מענדל</w:t>
                      </w:r>
                      <w:r>
                        <w:rPr>
                          <w:rFonts w:cs="1ShefaClassic" w:hint="cs"/>
                          <w:sz w:val="27"/>
                          <w:szCs w:val="27"/>
                          <w:rtl/>
                        </w:rPr>
                        <w:t xml:space="preserve"> ב"ר </w:t>
                      </w:r>
                      <w:r>
                        <w:rPr>
                          <w:rFonts w:cs="1ShefaClassic" w:hint="cs"/>
                          <w:b/>
                          <w:bCs/>
                          <w:sz w:val="27"/>
                          <w:szCs w:val="27"/>
                          <w:rtl/>
                        </w:rPr>
                        <w:t>מאיר שלום</w:t>
                      </w:r>
                      <w:r>
                        <w:rPr>
                          <w:rFonts w:cs="1ShefaClassic" w:hint="cs"/>
                          <w:sz w:val="27"/>
                          <w:szCs w:val="27"/>
                          <w:rtl/>
                        </w:rPr>
                        <w:t xml:space="preserve"> ע"ה</w:t>
                      </w:r>
                    </w:p>
                    <w:p w:rsidR="00320F61" w:rsidRDefault="00320F61" w:rsidP="000B51DD">
                      <w:pPr>
                        <w:bidi/>
                        <w:spacing w:after="80" w:line="264" w:lineRule="auto"/>
                        <w:jc w:val="center"/>
                        <w:rPr>
                          <w:rFonts w:cs="1ShefaClassic"/>
                          <w:b/>
                          <w:bCs/>
                          <w:sz w:val="27"/>
                          <w:szCs w:val="27"/>
                        </w:rPr>
                      </w:pPr>
                      <w:r>
                        <w:rPr>
                          <w:rFonts w:cs="1ShefaClassic" w:hint="cs"/>
                          <w:b/>
                          <w:bCs/>
                          <w:sz w:val="27"/>
                          <w:szCs w:val="27"/>
                          <w:rtl/>
                        </w:rPr>
                        <w:t>בליזינסקי</w:t>
                      </w:r>
                    </w:p>
                    <w:p w:rsidR="00320F61" w:rsidRDefault="00320F61" w:rsidP="000B51DD">
                      <w:pPr>
                        <w:bidi/>
                        <w:spacing w:after="80" w:line="264" w:lineRule="auto"/>
                        <w:jc w:val="center"/>
                        <w:rPr>
                          <w:rFonts w:cs="1ShefaClassic"/>
                          <w:sz w:val="27"/>
                          <w:szCs w:val="27"/>
                        </w:rPr>
                      </w:pPr>
                      <w:r>
                        <w:rPr>
                          <w:rFonts w:cs="1ShefaClassic" w:hint="cs"/>
                          <w:sz w:val="27"/>
                          <w:szCs w:val="27"/>
                          <w:rtl/>
                        </w:rPr>
                        <w:t>נלב"ע ה' אדר א' ה'תשנ"ה</w:t>
                      </w:r>
                    </w:p>
                    <w:p w:rsidR="00320F61" w:rsidRDefault="00320F61" w:rsidP="000B51DD">
                      <w:pPr>
                        <w:bidi/>
                        <w:spacing w:after="80" w:line="264" w:lineRule="auto"/>
                        <w:jc w:val="center"/>
                        <w:rPr>
                          <w:rFonts w:cs="1ShefaClassic"/>
                          <w:b/>
                          <w:bCs/>
                          <w:sz w:val="27"/>
                          <w:szCs w:val="27"/>
                        </w:rPr>
                      </w:pPr>
                      <w:r>
                        <w:rPr>
                          <w:rFonts w:cs="1ShefaClassic" w:hint="cs"/>
                          <w:b/>
                          <w:bCs/>
                          <w:sz w:val="27"/>
                          <w:szCs w:val="27"/>
                          <w:rtl/>
                        </w:rPr>
                        <w:t>ת. נ. צ. ב. ה</w:t>
                      </w:r>
                    </w:p>
                    <w:p w:rsidR="00320F61" w:rsidRDefault="00320F61" w:rsidP="000B51DD">
                      <w:pPr>
                        <w:pStyle w:val="NormalComplexNarkisim"/>
                        <w:spacing w:before="120" w:after="120" w:line="264" w:lineRule="auto"/>
                        <w:rPr>
                          <w:rFonts w:cs="1ShefaClassic"/>
                          <w:sz w:val="27"/>
                          <w:szCs w:val="27"/>
                        </w:rPr>
                      </w:pPr>
                      <w:r>
                        <w:rPr>
                          <w:rFonts w:cs="1ShefaClassic"/>
                          <w:sz w:val="27"/>
                          <w:szCs w:val="27"/>
                        </w:rPr>
                        <w:sym w:font="Wingdings 2" w:char="F0B2"/>
                      </w:r>
                    </w:p>
                    <w:p w:rsidR="00320F61" w:rsidRDefault="00320F61" w:rsidP="000B51DD">
                      <w:pPr>
                        <w:bidi/>
                        <w:spacing w:after="80" w:line="264" w:lineRule="auto"/>
                        <w:jc w:val="center"/>
                        <w:rPr>
                          <w:rFonts w:cs="1ShefaClassic"/>
                          <w:sz w:val="27"/>
                          <w:szCs w:val="27"/>
                        </w:rPr>
                      </w:pPr>
                      <w:r>
                        <w:rPr>
                          <w:rFonts w:cs="1ShefaClassic" w:hint="cs"/>
                          <w:sz w:val="27"/>
                          <w:szCs w:val="27"/>
                          <w:rtl/>
                        </w:rPr>
                        <w:t>נדפס ע"י משפחתו שיחיו</w:t>
                      </w:r>
                    </w:p>
                    <w:p w:rsidR="00320F61" w:rsidRDefault="00320F61" w:rsidP="000B51DD">
                      <w:pPr>
                        <w:spacing w:after="80" w:line="264" w:lineRule="auto"/>
                      </w:pPr>
                    </w:p>
                    <w:p w:rsidR="00320F61" w:rsidRPr="00343660" w:rsidRDefault="00320F61" w:rsidP="000B51DD">
                      <w:pPr>
                        <w:pStyle w:val="NormalComplexNarkisim"/>
                        <w:spacing w:after="80" w:line="264" w:lineRule="auto"/>
                        <w:rPr>
                          <w:b/>
                          <w:bCs/>
                          <w:sz w:val="27"/>
                          <w:szCs w:val="27"/>
                        </w:rPr>
                      </w:pPr>
                    </w:p>
                  </w:txbxContent>
                </v:textbox>
                <w10:wrap anchorx="margin" anchory="margin"/>
              </v:shape>
            </w:pict>
          </mc:Fallback>
        </mc:AlternateContent>
      </w:r>
    </w:p>
    <w:p w:rsidR="00633A10" w:rsidRDefault="00633A10" w:rsidP="00162011">
      <w:pPr>
        <w:rPr>
          <w:rtl/>
        </w:rPr>
      </w:pPr>
    </w:p>
    <w:p w:rsidR="00633A10" w:rsidRDefault="00633A10" w:rsidP="00162011">
      <w:pPr>
        <w:rPr>
          <w:rtl/>
        </w:rPr>
      </w:pPr>
    </w:p>
    <w:p w:rsidR="00633A10" w:rsidRDefault="00633A10" w:rsidP="00633A10">
      <w:pPr>
        <w:jc w:val="cente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633A10" w:rsidRDefault="00633A10" w:rsidP="00162011">
      <w:pPr>
        <w:rPr>
          <w:rtl/>
        </w:rPr>
      </w:pPr>
    </w:p>
    <w:p w:rsidR="000B51DD" w:rsidRDefault="000B51DD" w:rsidP="00162011">
      <w:pPr>
        <w:rPr>
          <w:rtl/>
        </w:rPr>
      </w:pPr>
    </w:p>
    <w:p w:rsidR="000B51DD" w:rsidRDefault="000B51DD" w:rsidP="00162011">
      <w:pPr>
        <w:rPr>
          <w:rtl/>
        </w:rPr>
      </w:pPr>
    </w:p>
    <w:p w:rsidR="000B51DD" w:rsidRDefault="000B51DD" w:rsidP="00965502">
      <w:pPr>
        <w:tabs>
          <w:tab w:val="left" w:pos="2070"/>
          <w:tab w:val="left" w:pos="2520"/>
        </w:tabs>
        <w:rPr>
          <w:rtl/>
        </w:rPr>
      </w:pPr>
    </w:p>
    <w:p w:rsidR="000B51DD" w:rsidRDefault="0075369E" w:rsidP="00162011">
      <w:pPr>
        <w:rPr>
          <w:rtl/>
        </w:rPr>
      </w:pPr>
      <w:r>
        <w:rPr>
          <w:rFonts w:ascii="Narkisim" w:eastAsia="Times New Roman" w:hAnsi="Narkisim" w:cs="1ShefaClassic"/>
          <w:noProof/>
          <w:sz w:val="28"/>
          <w:szCs w:val="28"/>
          <w:rtl/>
        </w:rPr>
        <mc:AlternateContent>
          <mc:Choice Requires="wps">
            <w:drawing>
              <wp:anchor distT="0" distB="0" distL="114300" distR="114300" simplePos="0" relativeHeight="251688960" behindDoc="0" locked="0" layoutInCell="1" allowOverlap="1" wp14:anchorId="15446587" wp14:editId="7BF7A822">
                <wp:simplePos x="0" y="0"/>
                <wp:positionH relativeFrom="margin">
                  <wp:align>center</wp:align>
                </wp:positionH>
                <wp:positionV relativeFrom="margin">
                  <wp:align>center</wp:align>
                </wp:positionV>
                <wp:extent cx="2552700" cy="576834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2552700" cy="5768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0F61" w:rsidRPr="0027290E" w:rsidRDefault="00320F61" w:rsidP="000B51DD">
                            <w:pPr>
                              <w:pStyle w:val="af3"/>
                              <w:spacing w:after="80" w:line="264" w:lineRule="auto"/>
                              <w:rPr>
                                <w:b/>
                                <w:bCs/>
                                <w:sz w:val="27"/>
                                <w:szCs w:val="27"/>
                                <w:rtl/>
                              </w:rPr>
                            </w:pPr>
                            <w:r w:rsidRPr="0027290E">
                              <w:rPr>
                                <w:rFonts w:hint="cs"/>
                                <w:b/>
                                <w:bCs/>
                                <w:sz w:val="27"/>
                                <w:szCs w:val="27"/>
                                <w:rtl/>
                              </w:rPr>
                              <w:t>לעילוי נשמת</w:t>
                            </w:r>
                          </w:p>
                          <w:p w:rsidR="00320F61" w:rsidRPr="00C7157B" w:rsidRDefault="00320F61" w:rsidP="000B51DD">
                            <w:pPr>
                              <w:pStyle w:val="af3"/>
                              <w:spacing w:after="80" w:line="264" w:lineRule="auto"/>
                              <w:rPr>
                                <w:sz w:val="27"/>
                                <w:szCs w:val="27"/>
                                <w:rtl/>
                              </w:rPr>
                            </w:pPr>
                            <w:r w:rsidRPr="00C7157B">
                              <w:rPr>
                                <w:rFonts w:hint="cs"/>
                                <w:sz w:val="27"/>
                                <w:szCs w:val="27"/>
                                <w:rtl/>
                              </w:rPr>
                              <w:t>הרה"ח הרה"ת ר'</w:t>
                            </w:r>
                            <w:r w:rsidRPr="00C7157B">
                              <w:rPr>
                                <w:rFonts w:hint="cs"/>
                                <w:b/>
                                <w:bCs/>
                                <w:sz w:val="27"/>
                                <w:szCs w:val="27"/>
                                <w:rtl/>
                              </w:rPr>
                              <w:t xml:space="preserve"> שניאור זלמן</w:t>
                            </w:r>
                          </w:p>
                          <w:p w:rsidR="00320F61" w:rsidRPr="00C7157B" w:rsidRDefault="00320F61" w:rsidP="000B51DD">
                            <w:pPr>
                              <w:pStyle w:val="af3"/>
                              <w:spacing w:after="80" w:line="264" w:lineRule="auto"/>
                              <w:rPr>
                                <w:sz w:val="27"/>
                                <w:szCs w:val="27"/>
                                <w:rtl/>
                              </w:rPr>
                            </w:pPr>
                            <w:r w:rsidRPr="00C7157B">
                              <w:rPr>
                                <w:rFonts w:hint="cs"/>
                                <w:sz w:val="27"/>
                                <w:szCs w:val="27"/>
                                <w:rtl/>
                              </w:rPr>
                              <w:t xml:space="preserve">ב"ר </w:t>
                            </w:r>
                            <w:r w:rsidRPr="00C7157B">
                              <w:rPr>
                                <w:rFonts w:hint="cs"/>
                                <w:b/>
                                <w:bCs/>
                                <w:sz w:val="27"/>
                                <w:szCs w:val="27"/>
                                <w:rtl/>
                              </w:rPr>
                              <w:t xml:space="preserve">דובער מנחם מענדל </w:t>
                            </w:r>
                            <w:r w:rsidRPr="00C7157B">
                              <w:rPr>
                                <w:rFonts w:hint="cs"/>
                                <w:sz w:val="27"/>
                                <w:szCs w:val="27"/>
                                <w:rtl/>
                              </w:rPr>
                              <w:t>הלוי</w:t>
                            </w:r>
                            <w:r w:rsidRPr="00C7157B">
                              <w:rPr>
                                <w:rFonts w:hint="cs"/>
                                <w:b/>
                                <w:bCs/>
                                <w:sz w:val="27"/>
                                <w:szCs w:val="27"/>
                                <w:rtl/>
                              </w:rPr>
                              <w:t xml:space="preserve"> </w:t>
                            </w:r>
                            <w:r>
                              <w:rPr>
                                <w:rFonts w:hint="cs"/>
                                <w:sz w:val="27"/>
                                <w:szCs w:val="27"/>
                                <w:rtl/>
                              </w:rPr>
                              <w:t>ע"ה</w:t>
                            </w:r>
                          </w:p>
                          <w:p w:rsidR="00320F61" w:rsidRPr="00C7157B" w:rsidRDefault="00320F61" w:rsidP="000B51DD">
                            <w:pPr>
                              <w:pStyle w:val="af3"/>
                              <w:spacing w:after="80" w:line="264" w:lineRule="auto"/>
                              <w:rPr>
                                <w:b/>
                                <w:bCs/>
                                <w:sz w:val="27"/>
                                <w:szCs w:val="27"/>
                                <w:rtl/>
                              </w:rPr>
                            </w:pPr>
                            <w:r w:rsidRPr="00C7157B">
                              <w:rPr>
                                <w:rFonts w:hint="cs"/>
                                <w:b/>
                                <w:bCs/>
                                <w:sz w:val="27"/>
                                <w:szCs w:val="27"/>
                                <w:rtl/>
                              </w:rPr>
                              <w:t>דוכמאן</w:t>
                            </w:r>
                          </w:p>
                          <w:p w:rsidR="00320F61" w:rsidRPr="00C7157B" w:rsidRDefault="00320F61" w:rsidP="000B51DD">
                            <w:pPr>
                              <w:pStyle w:val="af3"/>
                              <w:spacing w:after="80" w:line="264" w:lineRule="auto"/>
                              <w:rPr>
                                <w:sz w:val="27"/>
                                <w:szCs w:val="27"/>
                                <w:rtl/>
                              </w:rPr>
                            </w:pPr>
                            <w:r w:rsidRPr="00C7157B">
                              <w:rPr>
                                <w:rFonts w:hint="cs"/>
                                <w:sz w:val="27"/>
                                <w:szCs w:val="27"/>
                                <w:rtl/>
                              </w:rPr>
                              <w:t>מיקירי זקני חסידי חב"ד</w:t>
                            </w:r>
                          </w:p>
                          <w:p w:rsidR="00320F61" w:rsidRPr="00C7157B" w:rsidRDefault="00320F61" w:rsidP="000B51DD">
                            <w:pPr>
                              <w:pStyle w:val="af3"/>
                              <w:spacing w:after="80" w:line="264" w:lineRule="auto"/>
                              <w:rPr>
                                <w:sz w:val="27"/>
                                <w:szCs w:val="27"/>
                                <w:rtl/>
                              </w:rPr>
                            </w:pPr>
                            <w:r w:rsidRPr="00C7157B">
                              <w:rPr>
                                <w:rFonts w:hint="cs"/>
                                <w:sz w:val="27"/>
                                <w:szCs w:val="27"/>
                                <w:rtl/>
                              </w:rPr>
                              <w:t>נפטר ביום ח' אדר ה'תש"ל</w:t>
                            </w:r>
                          </w:p>
                          <w:p w:rsidR="00320F61" w:rsidRPr="00C7157B" w:rsidRDefault="00320F61" w:rsidP="000B51DD">
                            <w:pPr>
                              <w:pStyle w:val="af3"/>
                              <w:spacing w:after="80" w:line="264" w:lineRule="auto"/>
                              <w:rPr>
                                <w:b/>
                                <w:bCs/>
                                <w:sz w:val="27"/>
                                <w:szCs w:val="27"/>
                                <w:rtl/>
                              </w:rPr>
                            </w:pPr>
                            <w:r w:rsidRPr="00C7157B">
                              <w:rPr>
                                <w:rFonts w:hint="cs"/>
                                <w:b/>
                                <w:bCs/>
                                <w:sz w:val="27"/>
                                <w:szCs w:val="27"/>
                                <w:rtl/>
                              </w:rPr>
                              <w:t>ת. נ. צ. ב. ה.</w:t>
                            </w:r>
                          </w:p>
                          <w:p w:rsidR="00320F61" w:rsidRPr="00C7157B" w:rsidRDefault="00320F61" w:rsidP="000B51DD">
                            <w:pPr>
                              <w:pStyle w:val="af3"/>
                              <w:spacing w:before="120" w:after="120" w:line="264" w:lineRule="auto"/>
                              <w:rPr>
                                <w:sz w:val="27"/>
                                <w:szCs w:val="27"/>
                                <w:rtl/>
                                <w:lang w:bidi="ar-SA"/>
                              </w:rPr>
                            </w:pPr>
                            <w:r w:rsidRPr="00C7157B">
                              <w:rPr>
                                <w:sz w:val="27"/>
                                <w:szCs w:val="27"/>
                              </w:rPr>
                              <w:sym w:font="Wingdings 2" w:char="F0B2"/>
                            </w:r>
                          </w:p>
                          <w:p w:rsidR="00320F61" w:rsidRPr="00C7157B" w:rsidRDefault="00320F61" w:rsidP="000B51DD">
                            <w:pPr>
                              <w:pStyle w:val="af3"/>
                              <w:spacing w:after="80" w:line="264" w:lineRule="auto"/>
                              <w:rPr>
                                <w:sz w:val="27"/>
                                <w:szCs w:val="27"/>
                                <w:rtl/>
                              </w:rPr>
                            </w:pPr>
                            <w:r w:rsidRPr="00C7157B">
                              <w:rPr>
                                <w:rFonts w:hint="cs"/>
                                <w:sz w:val="27"/>
                                <w:szCs w:val="27"/>
                                <w:rtl/>
                              </w:rPr>
                              <w:t>נדפס ע"י נכדו</w:t>
                            </w:r>
                          </w:p>
                          <w:p w:rsidR="00320F61" w:rsidRPr="00C7157B" w:rsidRDefault="00320F61" w:rsidP="000B51DD">
                            <w:pPr>
                              <w:pStyle w:val="af3"/>
                              <w:spacing w:after="80" w:line="264" w:lineRule="auto"/>
                              <w:rPr>
                                <w:b/>
                                <w:bCs/>
                                <w:sz w:val="27"/>
                                <w:szCs w:val="27"/>
                                <w:rtl/>
                              </w:rPr>
                            </w:pPr>
                            <w:r w:rsidRPr="00C7157B">
                              <w:rPr>
                                <w:rFonts w:hint="cs"/>
                                <w:sz w:val="27"/>
                                <w:szCs w:val="27"/>
                                <w:rtl/>
                              </w:rPr>
                              <w:t xml:space="preserve">הרה"ת ר' </w:t>
                            </w:r>
                            <w:r w:rsidRPr="00C7157B">
                              <w:rPr>
                                <w:rFonts w:hint="cs"/>
                                <w:b/>
                                <w:bCs/>
                                <w:sz w:val="27"/>
                                <w:szCs w:val="27"/>
                                <w:rtl/>
                              </w:rPr>
                              <w:t>שלום</w:t>
                            </w:r>
                            <w:r w:rsidRPr="00C7157B">
                              <w:rPr>
                                <w:rFonts w:hint="cs"/>
                                <w:sz w:val="27"/>
                                <w:szCs w:val="27"/>
                                <w:rtl/>
                              </w:rPr>
                              <w:t xml:space="preserve"> הלוי</w:t>
                            </w:r>
                            <w:r w:rsidRPr="00C7157B">
                              <w:rPr>
                                <w:rFonts w:hint="cs"/>
                                <w:b/>
                                <w:bCs/>
                                <w:sz w:val="27"/>
                                <w:szCs w:val="27"/>
                                <w:rtl/>
                              </w:rPr>
                              <w:t xml:space="preserve"> </w:t>
                            </w:r>
                            <w:r w:rsidRPr="00C7157B">
                              <w:rPr>
                                <w:rFonts w:hint="cs"/>
                                <w:sz w:val="27"/>
                                <w:szCs w:val="27"/>
                                <w:rtl/>
                              </w:rPr>
                              <w:t xml:space="preserve">וזוגתו מרת </w:t>
                            </w:r>
                            <w:r w:rsidRPr="00C7157B">
                              <w:rPr>
                                <w:rFonts w:hint="cs"/>
                                <w:b/>
                                <w:bCs/>
                                <w:sz w:val="27"/>
                                <w:szCs w:val="27"/>
                                <w:rtl/>
                              </w:rPr>
                              <w:t>פייגא</w:t>
                            </w:r>
                          </w:p>
                          <w:p w:rsidR="00320F61" w:rsidRPr="00C7157B" w:rsidRDefault="00320F61" w:rsidP="000B51DD">
                            <w:pPr>
                              <w:pStyle w:val="af3"/>
                              <w:spacing w:after="80" w:line="264" w:lineRule="auto"/>
                              <w:rPr>
                                <w:sz w:val="27"/>
                                <w:szCs w:val="27"/>
                                <w:rtl/>
                              </w:rPr>
                            </w:pPr>
                            <w:r w:rsidRPr="00C7157B">
                              <w:rPr>
                                <w:rFonts w:hint="cs"/>
                                <w:sz w:val="27"/>
                                <w:szCs w:val="27"/>
                                <w:rtl/>
                              </w:rPr>
                              <w:t>ומשפחתם שיחיו</w:t>
                            </w:r>
                          </w:p>
                          <w:p w:rsidR="00320F61" w:rsidRPr="006B02A0" w:rsidRDefault="00320F61" w:rsidP="000B51DD">
                            <w:pPr>
                              <w:pStyle w:val="af3"/>
                              <w:spacing w:after="80" w:line="264" w:lineRule="auto"/>
                              <w:rPr>
                                <w:sz w:val="27"/>
                                <w:szCs w:val="27"/>
                              </w:rPr>
                            </w:pPr>
                            <w:r w:rsidRPr="00C7157B">
                              <w:rPr>
                                <w:rFonts w:hint="cs"/>
                                <w:b/>
                                <w:bCs/>
                                <w:sz w:val="27"/>
                                <w:szCs w:val="27"/>
                                <w:rtl/>
                              </w:rPr>
                              <w:t>דוכמאן</w:t>
                            </w:r>
                          </w:p>
                          <w:p w:rsidR="00320F61" w:rsidRPr="002D1278" w:rsidRDefault="00320F61" w:rsidP="000B51DD">
                            <w:pPr>
                              <w:pBdr>
                                <w:top w:val="nil"/>
                                <w:left w:val="nil"/>
                                <w:bottom w:val="nil"/>
                                <w:right w:val="nil"/>
                                <w:between w:val="nil"/>
                              </w:pBdr>
                              <w:bidi/>
                              <w:spacing w:before="240" w:after="240" w:line="240" w:lineRule="auto"/>
                              <w:jc w:val="center"/>
                              <w:rPr>
                                <w:rFonts w:ascii="Nymphette" w:eastAsia="Times New Roman" w:hAnsi="Nymphette" w:cs="Nymphette"/>
                                <w:sz w:val="40"/>
                                <w:szCs w:val="40"/>
                                <w:rtl/>
                                <w:lang w:val="en-GB" w:eastAsia="en-GB"/>
                              </w:rPr>
                            </w:pPr>
                            <w:proofErr w:type="gramStart"/>
                            <w:r w:rsidRPr="002D1278">
                              <w:rPr>
                                <w:rFonts w:ascii="Nymphette" w:eastAsia="Times New Roman" w:hAnsi="Nymphette" w:cs="Nymphette"/>
                                <w:sz w:val="40"/>
                                <w:szCs w:val="40"/>
                                <w:lang w:val="en-GB" w:eastAsia="en-GB"/>
                              </w:rPr>
                              <w:t>g</w:t>
                            </w:r>
                            <w:proofErr w:type="gramEnd"/>
                          </w:p>
                          <w:p w:rsidR="00320F61" w:rsidRPr="004E1408" w:rsidRDefault="00320F61" w:rsidP="004E1408">
                            <w:pPr>
                              <w:bidi/>
                              <w:spacing w:after="80" w:line="264" w:lineRule="auto"/>
                              <w:jc w:val="center"/>
                              <w:rPr>
                                <w:rFonts w:ascii="David" w:hAnsi="David" w:cs="1ShefaClassic"/>
                                <w:b/>
                                <w:bCs/>
                                <w:sz w:val="27"/>
                                <w:szCs w:val="27"/>
                              </w:rPr>
                            </w:pPr>
                            <w:r w:rsidRPr="004E1408">
                              <w:rPr>
                                <w:rFonts w:ascii="David" w:hAnsi="David" w:cs="1ShefaClassic"/>
                                <w:b/>
                                <w:bCs/>
                                <w:sz w:val="27"/>
                                <w:szCs w:val="27"/>
                                <w:rtl/>
                              </w:rPr>
                              <w:t>לעילוי נשמת</w:t>
                            </w:r>
                          </w:p>
                          <w:p w:rsidR="00320F61" w:rsidRPr="004E1408" w:rsidRDefault="00320F61" w:rsidP="004E1408">
                            <w:pPr>
                              <w:bidi/>
                              <w:spacing w:after="80" w:line="264" w:lineRule="auto"/>
                              <w:jc w:val="center"/>
                              <w:rPr>
                                <w:rFonts w:ascii="David" w:hAnsi="David" w:cs="1ShefaClassic"/>
                                <w:sz w:val="27"/>
                                <w:szCs w:val="27"/>
                              </w:rPr>
                            </w:pPr>
                            <w:r w:rsidRPr="004E1408">
                              <w:rPr>
                                <w:rFonts w:ascii="David" w:hAnsi="David" w:cs="1ShefaClassic"/>
                                <w:sz w:val="27"/>
                                <w:szCs w:val="27"/>
                                <w:rtl/>
                              </w:rPr>
                              <w:t>איש תם וישר הולך תמים ופועל צדק</w:t>
                            </w:r>
                          </w:p>
                          <w:p w:rsidR="00320F61" w:rsidRPr="004E1408" w:rsidRDefault="00320F61" w:rsidP="004E1408">
                            <w:pPr>
                              <w:bidi/>
                              <w:spacing w:after="80" w:line="264" w:lineRule="auto"/>
                              <w:jc w:val="center"/>
                              <w:rPr>
                                <w:rFonts w:ascii="David" w:hAnsi="David" w:cs="1ShefaClassic"/>
                                <w:sz w:val="27"/>
                                <w:szCs w:val="27"/>
                              </w:rPr>
                            </w:pPr>
                            <w:r w:rsidRPr="004E1408">
                              <w:rPr>
                                <w:rFonts w:ascii="David" w:hAnsi="David" w:cs="1ShefaClassic"/>
                                <w:sz w:val="27"/>
                                <w:szCs w:val="27"/>
                                <w:rtl/>
                              </w:rPr>
                              <w:t>בר אוריין ויר"א רחים ומוקיר רבנן</w:t>
                            </w:r>
                          </w:p>
                          <w:p w:rsidR="00320F61" w:rsidRPr="004E1408" w:rsidRDefault="00320F61" w:rsidP="004E1408">
                            <w:pPr>
                              <w:bidi/>
                              <w:spacing w:after="80" w:line="264" w:lineRule="auto"/>
                              <w:jc w:val="center"/>
                              <w:rPr>
                                <w:rFonts w:ascii="David" w:hAnsi="David" w:cs="1ShefaClassic"/>
                                <w:sz w:val="27"/>
                                <w:szCs w:val="27"/>
                              </w:rPr>
                            </w:pPr>
                            <w:r w:rsidRPr="004E1408">
                              <w:rPr>
                                <w:rFonts w:ascii="David" w:hAnsi="David" w:cs="1ShefaClassic"/>
                                <w:sz w:val="27"/>
                                <w:szCs w:val="27"/>
                                <w:rtl/>
                              </w:rPr>
                              <w:t xml:space="preserve">הרב </w:t>
                            </w:r>
                            <w:r w:rsidRPr="004E1408">
                              <w:rPr>
                                <w:rFonts w:ascii="David" w:hAnsi="David" w:cs="1ShefaClassic"/>
                                <w:b/>
                                <w:bCs/>
                                <w:sz w:val="27"/>
                                <w:szCs w:val="27"/>
                                <w:rtl/>
                              </w:rPr>
                              <w:t>שלום</w:t>
                            </w:r>
                            <w:r w:rsidRPr="004E1408">
                              <w:rPr>
                                <w:rFonts w:ascii="David" w:hAnsi="David" w:cs="1ShefaClassic"/>
                                <w:sz w:val="27"/>
                                <w:szCs w:val="27"/>
                                <w:rtl/>
                              </w:rPr>
                              <w:t xml:space="preserve"> בן </w:t>
                            </w:r>
                            <w:r w:rsidRPr="004E1408">
                              <w:rPr>
                                <w:rFonts w:ascii="David" w:hAnsi="David" w:cs="1ShefaClassic"/>
                                <w:b/>
                                <w:bCs/>
                                <w:sz w:val="27"/>
                                <w:szCs w:val="27"/>
                                <w:rtl/>
                              </w:rPr>
                              <w:t>יהודא</w:t>
                            </w:r>
                            <w:r w:rsidRPr="004E1408">
                              <w:rPr>
                                <w:rFonts w:ascii="David" w:hAnsi="David" w:cs="1ShefaClassic"/>
                                <w:sz w:val="27"/>
                                <w:szCs w:val="27"/>
                                <w:rtl/>
                              </w:rPr>
                              <w:t xml:space="preserve"> </w:t>
                            </w:r>
                            <w:r w:rsidRPr="004E1408">
                              <w:rPr>
                                <w:rFonts w:ascii="David" w:hAnsi="David" w:cs="1ShefaClassic"/>
                                <w:b/>
                                <w:bCs/>
                                <w:sz w:val="27"/>
                                <w:szCs w:val="27"/>
                                <w:rtl/>
                              </w:rPr>
                              <w:t>משה</w:t>
                            </w:r>
                            <w:r w:rsidRPr="004E1408">
                              <w:rPr>
                                <w:rFonts w:ascii="David" w:hAnsi="David" w:cs="1ShefaClassic"/>
                                <w:sz w:val="27"/>
                                <w:szCs w:val="27"/>
                                <w:rtl/>
                              </w:rPr>
                              <w:t xml:space="preserve"> הכהן ע"ה</w:t>
                            </w:r>
                          </w:p>
                          <w:p w:rsidR="00320F61" w:rsidRPr="004E1408" w:rsidRDefault="00320F61" w:rsidP="004E1408">
                            <w:pPr>
                              <w:bidi/>
                              <w:spacing w:after="80" w:line="264" w:lineRule="auto"/>
                              <w:jc w:val="center"/>
                              <w:rPr>
                                <w:rFonts w:ascii="David" w:hAnsi="David" w:cs="1ShefaClassic"/>
                                <w:b/>
                                <w:bCs/>
                                <w:sz w:val="27"/>
                                <w:szCs w:val="27"/>
                              </w:rPr>
                            </w:pPr>
                            <w:r w:rsidRPr="004E1408">
                              <w:rPr>
                                <w:rFonts w:ascii="David" w:hAnsi="David" w:cs="1ShefaClassic"/>
                                <w:b/>
                                <w:bCs/>
                                <w:sz w:val="27"/>
                                <w:szCs w:val="27"/>
                                <w:rtl/>
                              </w:rPr>
                              <w:t>שורפין</w:t>
                            </w:r>
                          </w:p>
                          <w:p w:rsidR="00320F61" w:rsidRPr="004E1408" w:rsidRDefault="00320F61" w:rsidP="004E1408">
                            <w:pPr>
                              <w:bidi/>
                              <w:spacing w:after="80" w:line="264" w:lineRule="auto"/>
                              <w:jc w:val="center"/>
                              <w:rPr>
                                <w:rFonts w:ascii="David" w:hAnsi="David" w:cs="1ShefaClassic"/>
                                <w:sz w:val="27"/>
                                <w:szCs w:val="27"/>
                              </w:rPr>
                            </w:pPr>
                            <w:r w:rsidRPr="004E1408">
                              <w:rPr>
                                <w:rFonts w:ascii="David" w:hAnsi="David" w:cs="1ShefaClassic"/>
                                <w:sz w:val="27"/>
                                <w:szCs w:val="27"/>
                                <w:rtl/>
                              </w:rPr>
                              <w:t>נלב"ע ביום</w:t>
                            </w:r>
                            <w:r w:rsidRPr="004E1408">
                              <w:rPr>
                                <w:rFonts w:ascii="David" w:hAnsi="David" w:cs="1ShefaClassic"/>
                                <w:b/>
                                <w:bCs/>
                                <w:sz w:val="27"/>
                                <w:szCs w:val="27"/>
                                <w:rtl/>
                              </w:rPr>
                              <w:t xml:space="preserve"> </w:t>
                            </w:r>
                            <w:r w:rsidRPr="004E1408">
                              <w:rPr>
                                <w:rFonts w:ascii="David" w:hAnsi="David" w:cs="1ShefaClassic"/>
                                <w:sz w:val="27"/>
                                <w:szCs w:val="27"/>
                                <w:rtl/>
                              </w:rPr>
                              <w:t>י"ט אדר שני ה'תשס"ח</w:t>
                            </w:r>
                          </w:p>
                          <w:p w:rsidR="00320F61" w:rsidRPr="004E1408" w:rsidRDefault="00320F61" w:rsidP="004E1408">
                            <w:pPr>
                              <w:bidi/>
                              <w:spacing w:after="80" w:line="264" w:lineRule="auto"/>
                              <w:jc w:val="center"/>
                              <w:rPr>
                                <w:rFonts w:ascii="David" w:hAnsi="David" w:cs="1ShefaClassic"/>
                                <w:b/>
                                <w:bCs/>
                                <w:sz w:val="27"/>
                                <w:szCs w:val="27"/>
                              </w:rPr>
                            </w:pPr>
                            <w:r w:rsidRPr="004E1408">
                              <w:rPr>
                                <w:rFonts w:ascii="David" w:hAnsi="David" w:cs="1ShefaClassic"/>
                                <w:b/>
                                <w:bCs/>
                                <w:sz w:val="27"/>
                                <w:szCs w:val="27"/>
                                <w:rtl/>
                              </w:rPr>
                              <w:t>ת.</w:t>
                            </w:r>
                            <w:r w:rsidRPr="004E1408">
                              <w:rPr>
                                <w:rFonts w:ascii="David" w:hAnsi="David" w:cs="1ShefaClassic" w:hint="cs"/>
                                <w:b/>
                                <w:bCs/>
                                <w:sz w:val="27"/>
                                <w:szCs w:val="27"/>
                                <w:rtl/>
                              </w:rPr>
                              <w:t xml:space="preserve"> </w:t>
                            </w:r>
                            <w:r w:rsidRPr="004E1408">
                              <w:rPr>
                                <w:rFonts w:ascii="David" w:hAnsi="David" w:cs="1ShefaClassic"/>
                                <w:b/>
                                <w:bCs/>
                                <w:sz w:val="27"/>
                                <w:szCs w:val="27"/>
                                <w:rtl/>
                              </w:rPr>
                              <w:t>נ.</w:t>
                            </w:r>
                            <w:r w:rsidRPr="004E1408">
                              <w:rPr>
                                <w:rFonts w:ascii="David" w:hAnsi="David" w:cs="1ShefaClassic" w:hint="cs"/>
                                <w:b/>
                                <w:bCs/>
                                <w:sz w:val="27"/>
                                <w:szCs w:val="27"/>
                                <w:rtl/>
                              </w:rPr>
                              <w:t xml:space="preserve"> </w:t>
                            </w:r>
                            <w:r w:rsidRPr="004E1408">
                              <w:rPr>
                                <w:rFonts w:ascii="David" w:hAnsi="David" w:cs="1ShefaClassic"/>
                                <w:b/>
                                <w:bCs/>
                                <w:sz w:val="27"/>
                                <w:szCs w:val="27"/>
                                <w:rtl/>
                              </w:rPr>
                              <w:t>צ.</w:t>
                            </w:r>
                            <w:r w:rsidRPr="004E1408">
                              <w:rPr>
                                <w:rFonts w:ascii="David" w:hAnsi="David" w:cs="1ShefaClassic" w:hint="cs"/>
                                <w:b/>
                                <w:bCs/>
                                <w:sz w:val="27"/>
                                <w:szCs w:val="27"/>
                                <w:rtl/>
                              </w:rPr>
                              <w:t xml:space="preserve"> </w:t>
                            </w:r>
                            <w:r w:rsidRPr="004E1408">
                              <w:rPr>
                                <w:rFonts w:ascii="David" w:hAnsi="David" w:cs="1ShefaClassic"/>
                                <w:b/>
                                <w:bCs/>
                                <w:sz w:val="27"/>
                                <w:szCs w:val="27"/>
                                <w:rtl/>
                              </w:rPr>
                              <w:t>ב.</w:t>
                            </w:r>
                            <w:r w:rsidRPr="004E1408">
                              <w:rPr>
                                <w:rFonts w:ascii="David" w:hAnsi="David" w:cs="1ShefaClassic" w:hint="cs"/>
                                <w:b/>
                                <w:bCs/>
                                <w:sz w:val="27"/>
                                <w:szCs w:val="27"/>
                                <w:rtl/>
                              </w:rPr>
                              <w:t xml:space="preserve"> </w:t>
                            </w:r>
                            <w:r w:rsidRPr="004E1408">
                              <w:rPr>
                                <w:rFonts w:ascii="David" w:hAnsi="David" w:cs="1ShefaClassic"/>
                                <w:b/>
                                <w:bCs/>
                                <w:sz w:val="27"/>
                                <w:szCs w:val="27"/>
                                <w:rtl/>
                              </w:rPr>
                              <w:t>ה</w:t>
                            </w:r>
                            <w:r w:rsidRPr="004E1408">
                              <w:rPr>
                                <w:rFonts w:ascii="David" w:hAnsi="David" w:cs="1ShefaClassic"/>
                                <w:b/>
                                <w:bCs/>
                                <w:sz w:val="27"/>
                                <w:szCs w:val="27"/>
                              </w:rPr>
                              <w:t>.</w:t>
                            </w:r>
                          </w:p>
                          <w:p w:rsidR="00320F61" w:rsidRPr="00F13D37" w:rsidRDefault="00320F61" w:rsidP="004E1408">
                            <w:pPr>
                              <w:bidi/>
                              <w:spacing w:before="120" w:after="120" w:line="264" w:lineRule="auto"/>
                              <w:jc w:val="center"/>
                              <w:rPr>
                                <w:rFonts w:ascii="David" w:hAnsi="David" w:cs="David"/>
                                <w:sz w:val="28"/>
                                <w:szCs w:val="28"/>
                                <w:rtl/>
                                <w:lang w:bidi="ar-SA"/>
                              </w:rPr>
                            </w:pPr>
                            <w:r w:rsidRPr="00F13D37">
                              <w:rPr>
                                <w:rFonts w:ascii="David" w:hAnsi="David" w:cs="David"/>
                                <w:sz w:val="28"/>
                                <w:szCs w:val="28"/>
                              </w:rPr>
                              <w:sym w:font="Wingdings 2" w:char="F0B2"/>
                            </w:r>
                          </w:p>
                          <w:p w:rsidR="00320F61" w:rsidRPr="004E1408" w:rsidRDefault="00320F61" w:rsidP="004E1408">
                            <w:pPr>
                              <w:bidi/>
                              <w:spacing w:after="80" w:line="264" w:lineRule="auto"/>
                              <w:jc w:val="center"/>
                              <w:rPr>
                                <w:rFonts w:ascii="David" w:hAnsi="David" w:cs="David"/>
                                <w:sz w:val="28"/>
                                <w:szCs w:val="28"/>
                                <w:rtl/>
                              </w:rPr>
                            </w:pPr>
                            <w:r w:rsidRPr="004E1408">
                              <w:rPr>
                                <w:rFonts w:ascii="David" w:hAnsi="David" w:cs="1ShefaClassic"/>
                                <w:sz w:val="27"/>
                                <w:szCs w:val="27"/>
                                <w:rtl/>
                              </w:rPr>
                              <w:t>נדפס ע"י ולזכות משפחתו שיחיו</w:t>
                            </w:r>
                            <w:r w:rsidRPr="004E1408">
                              <w:rPr>
                                <w:rFonts w:ascii="David" w:hAnsi="David" w:cs="David"/>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6587" id="Text Box 7" o:spid="_x0000_s1034" type="#_x0000_t202" style="position:absolute;margin-left:0;margin-top:0;width:201pt;height:454.2pt;z-index:2516889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" fillcolor="white [3201]" stroked="f" strokeweight=".5pt">
                <v:textbox>
                  <w:txbxContent>
                    <w:p w:rsidR="00320F61" w:rsidRPr="0027290E" w:rsidRDefault="00320F61" w:rsidP="000B51DD">
                      <w:pPr>
                        <w:pStyle w:val="af3"/>
                        <w:spacing w:after="80" w:line="264" w:lineRule="auto"/>
                        <w:rPr>
                          <w:b/>
                          <w:bCs/>
                          <w:sz w:val="27"/>
                          <w:szCs w:val="27"/>
                          <w:rtl/>
                        </w:rPr>
                      </w:pPr>
                      <w:r w:rsidRPr="0027290E">
                        <w:rPr>
                          <w:rFonts w:hint="cs"/>
                          <w:b/>
                          <w:bCs/>
                          <w:sz w:val="27"/>
                          <w:szCs w:val="27"/>
                          <w:rtl/>
                        </w:rPr>
                        <w:t>לעילוי נשמת</w:t>
                      </w:r>
                    </w:p>
                    <w:p w:rsidR="00320F61" w:rsidRPr="00C7157B" w:rsidRDefault="00320F61" w:rsidP="000B51DD">
                      <w:pPr>
                        <w:pStyle w:val="af3"/>
                        <w:spacing w:after="80" w:line="264" w:lineRule="auto"/>
                        <w:rPr>
                          <w:sz w:val="27"/>
                          <w:szCs w:val="27"/>
                          <w:rtl/>
                        </w:rPr>
                      </w:pPr>
                      <w:r w:rsidRPr="00C7157B">
                        <w:rPr>
                          <w:rFonts w:hint="cs"/>
                          <w:sz w:val="27"/>
                          <w:szCs w:val="27"/>
                          <w:rtl/>
                        </w:rPr>
                        <w:t>הרה"ח הרה"ת ר'</w:t>
                      </w:r>
                      <w:r w:rsidRPr="00C7157B">
                        <w:rPr>
                          <w:rFonts w:hint="cs"/>
                          <w:b/>
                          <w:bCs/>
                          <w:sz w:val="27"/>
                          <w:szCs w:val="27"/>
                          <w:rtl/>
                        </w:rPr>
                        <w:t xml:space="preserve"> שניאור זלמן</w:t>
                      </w:r>
                    </w:p>
                    <w:p w:rsidR="00320F61" w:rsidRPr="00C7157B" w:rsidRDefault="00320F61" w:rsidP="000B51DD">
                      <w:pPr>
                        <w:pStyle w:val="af3"/>
                        <w:spacing w:after="80" w:line="264" w:lineRule="auto"/>
                        <w:rPr>
                          <w:sz w:val="27"/>
                          <w:szCs w:val="27"/>
                          <w:rtl/>
                        </w:rPr>
                      </w:pPr>
                      <w:r w:rsidRPr="00C7157B">
                        <w:rPr>
                          <w:rFonts w:hint="cs"/>
                          <w:sz w:val="27"/>
                          <w:szCs w:val="27"/>
                          <w:rtl/>
                        </w:rPr>
                        <w:t xml:space="preserve">ב"ר </w:t>
                      </w:r>
                      <w:r w:rsidRPr="00C7157B">
                        <w:rPr>
                          <w:rFonts w:hint="cs"/>
                          <w:b/>
                          <w:bCs/>
                          <w:sz w:val="27"/>
                          <w:szCs w:val="27"/>
                          <w:rtl/>
                        </w:rPr>
                        <w:t xml:space="preserve">דובער מנחם מענדל </w:t>
                      </w:r>
                      <w:r w:rsidRPr="00C7157B">
                        <w:rPr>
                          <w:rFonts w:hint="cs"/>
                          <w:sz w:val="27"/>
                          <w:szCs w:val="27"/>
                          <w:rtl/>
                        </w:rPr>
                        <w:t>הלוי</w:t>
                      </w:r>
                      <w:r w:rsidRPr="00C7157B">
                        <w:rPr>
                          <w:rFonts w:hint="cs"/>
                          <w:b/>
                          <w:bCs/>
                          <w:sz w:val="27"/>
                          <w:szCs w:val="27"/>
                          <w:rtl/>
                        </w:rPr>
                        <w:t xml:space="preserve"> </w:t>
                      </w:r>
                      <w:r>
                        <w:rPr>
                          <w:rFonts w:hint="cs"/>
                          <w:sz w:val="27"/>
                          <w:szCs w:val="27"/>
                          <w:rtl/>
                        </w:rPr>
                        <w:t>ע"ה</w:t>
                      </w:r>
                    </w:p>
                    <w:p w:rsidR="00320F61" w:rsidRPr="00C7157B" w:rsidRDefault="00320F61" w:rsidP="000B51DD">
                      <w:pPr>
                        <w:pStyle w:val="af3"/>
                        <w:spacing w:after="80" w:line="264" w:lineRule="auto"/>
                        <w:rPr>
                          <w:b/>
                          <w:bCs/>
                          <w:sz w:val="27"/>
                          <w:szCs w:val="27"/>
                          <w:rtl/>
                        </w:rPr>
                      </w:pPr>
                      <w:r w:rsidRPr="00C7157B">
                        <w:rPr>
                          <w:rFonts w:hint="cs"/>
                          <w:b/>
                          <w:bCs/>
                          <w:sz w:val="27"/>
                          <w:szCs w:val="27"/>
                          <w:rtl/>
                        </w:rPr>
                        <w:t>דוכמאן</w:t>
                      </w:r>
                    </w:p>
                    <w:p w:rsidR="00320F61" w:rsidRPr="00C7157B" w:rsidRDefault="00320F61" w:rsidP="000B51DD">
                      <w:pPr>
                        <w:pStyle w:val="af3"/>
                        <w:spacing w:after="80" w:line="264" w:lineRule="auto"/>
                        <w:rPr>
                          <w:sz w:val="27"/>
                          <w:szCs w:val="27"/>
                          <w:rtl/>
                        </w:rPr>
                      </w:pPr>
                      <w:r w:rsidRPr="00C7157B">
                        <w:rPr>
                          <w:rFonts w:hint="cs"/>
                          <w:sz w:val="27"/>
                          <w:szCs w:val="27"/>
                          <w:rtl/>
                        </w:rPr>
                        <w:t>מיקירי זקני חסידי חב"ד</w:t>
                      </w:r>
                    </w:p>
                    <w:p w:rsidR="00320F61" w:rsidRPr="00C7157B" w:rsidRDefault="00320F61" w:rsidP="000B51DD">
                      <w:pPr>
                        <w:pStyle w:val="af3"/>
                        <w:spacing w:after="80" w:line="264" w:lineRule="auto"/>
                        <w:rPr>
                          <w:sz w:val="27"/>
                          <w:szCs w:val="27"/>
                          <w:rtl/>
                        </w:rPr>
                      </w:pPr>
                      <w:r w:rsidRPr="00C7157B">
                        <w:rPr>
                          <w:rFonts w:hint="cs"/>
                          <w:sz w:val="27"/>
                          <w:szCs w:val="27"/>
                          <w:rtl/>
                        </w:rPr>
                        <w:t>נפטר ביום ח' אדר ה'תש"ל</w:t>
                      </w:r>
                    </w:p>
                    <w:p w:rsidR="00320F61" w:rsidRPr="00C7157B" w:rsidRDefault="00320F61" w:rsidP="000B51DD">
                      <w:pPr>
                        <w:pStyle w:val="af3"/>
                        <w:spacing w:after="80" w:line="264" w:lineRule="auto"/>
                        <w:rPr>
                          <w:b/>
                          <w:bCs/>
                          <w:sz w:val="27"/>
                          <w:szCs w:val="27"/>
                          <w:rtl/>
                        </w:rPr>
                      </w:pPr>
                      <w:r w:rsidRPr="00C7157B">
                        <w:rPr>
                          <w:rFonts w:hint="cs"/>
                          <w:b/>
                          <w:bCs/>
                          <w:sz w:val="27"/>
                          <w:szCs w:val="27"/>
                          <w:rtl/>
                        </w:rPr>
                        <w:t>ת. נ. צ. ב. ה.</w:t>
                      </w:r>
                    </w:p>
                    <w:p w:rsidR="00320F61" w:rsidRPr="00C7157B" w:rsidRDefault="00320F61" w:rsidP="000B51DD">
                      <w:pPr>
                        <w:pStyle w:val="af3"/>
                        <w:spacing w:before="120" w:after="120" w:line="264" w:lineRule="auto"/>
                        <w:rPr>
                          <w:sz w:val="27"/>
                          <w:szCs w:val="27"/>
                          <w:rtl/>
                          <w:lang w:bidi="ar-SA"/>
                        </w:rPr>
                      </w:pPr>
                      <w:r w:rsidRPr="00C7157B">
                        <w:rPr>
                          <w:sz w:val="27"/>
                          <w:szCs w:val="27"/>
                        </w:rPr>
                        <w:sym w:font="Wingdings 2" w:char="F0B2"/>
                      </w:r>
                    </w:p>
                    <w:p w:rsidR="00320F61" w:rsidRPr="00C7157B" w:rsidRDefault="00320F61" w:rsidP="000B51DD">
                      <w:pPr>
                        <w:pStyle w:val="af3"/>
                        <w:spacing w:after="80" w:line="264" w:lineRule="auto"/>
                        <w:rPr>
                          <w:sz w:val="27"/>
                          <w:szCs w:val="27"/>
                          <w:rtl/>
                        </w:rPr>
                      </w:pPr>
                      <w:r w:rsidRPr="00C7157B">
                        <w:rPr>
                          <w:rFonts w:hint="cs"/>
                          <w:sz w:val="27"/>
                          <w:szCs w:val="27"/>
                          <w:rtl/>
                        </w:rPr>
                        <w:t>נדפס ע"י נכדו</w:t>
                      </w:r>
                    </w:p>
                    <w:p w:rsidR="00320F61" w:rsidRPr="00C7157B" w:rsidRDefault="00320F61" w:rsidP="000B51DD">
                      <w:pPr>
                        <w:pStyle w:val="af3"/>
                        <w:spacing w:after="80" w:line="264" w:lineRule="auto"/>
                        <w:rPr>
                          <w:b/>
                          <w:bCs/>
                          <w:sz w:val="27"/>
                          <w:szCs w:val="27"/>
                          <w:rtl/>
                        </w:rPr>
                      </w:pPr>
                      <w:r w:rsidRPr="00C7157B">
                        <w:rPr>
                          <w:rFonts w:hint="cs"/>
                          <w:sz w:val="27"/>
                          <w:szCs w:val="27"/>
                          <w:rtl/>
                        </w:rPr>
                        <w:t xml:space="preserve">הרה"ת ר' </w:t>
                      </w:r>
                      <w:r w:rsidRPr="00C7157B">
                        <w:rPr>
                          <w:rFonts w:hint="cs"/>
                          <w:b/>
                          <w:bCs/>
                          <w:sz w:val="27"/>
                          <w:szCs w:val="27"/>
                          <w:rtl/>
                        </w:rPr>
                        <w:t>שלום</w:t>
                      </w:r>
                      <w:r w:rsidRPr="00C7157B">
                        <w:rPr>
                          <w:rFonts w:hint="cs"/>
                          <w:sz w:val="27"/>
                          <w:szCs w:val="27"/>
                          <w:rtl/>
                        </w:rPr>
                        <w:t xml:space="preserve"> הלוי</w:t>
                      </w:r>
                      <w:r w:rsidRPr="00C7157B">
                        <w:rPr>
                          <w:rFonts w:hint="cs"/>
                          <w:b/>
                          <w:bCs/>
                          <w:sz w:val="27"/>
                          <w:szCs w:val="27"/>
                          <w:rtl/>
                        </w:rPr>
                        <w:t xml:space="preserve"> </w:t>
                      </w:r>
                      <w:r w:rsidRPr="00C7157B">
                        <w:rPr>
                          <w:rFonts w:hint="cs"/>
                          <w:sz w:val="27"/>
                          <w:szCs w:val="27"/>
                          <w:rtl/>
                        </w:rPr>
                        <w:t xml:space="preserve">וזוגתו מרת </w:t>
                      </w:r>
                      <w:r w:rsidRPr="00C7157B">
                        <w:rPr>
                          <w:rFonts w:hint="cs"/>
                          <w:b/>
                          <w:bCs/>
                          <w:sz w:val="27"/>
                          <w:szCs w:val="27"/>
                          <w:rtl/>
                        </w:rPr>
                        <w:t>פייגא</w:t>
                      </w:r>
                    </w:p>
                    <w:p w:rsidR="00320F61" w:rsidRPr="00C7157B" w:rsidRDefault="00320F61" w:rsidP="000B51DD">
                      <w:pPr>
                        <w:pStyle w:val="af3"/>
                        <w:spacing w:after="80" w:line="264" w:lineRule="auto"/>
                        <w:rPr>
                          <w:sz w:val="27"/>
                          <w:szCs w:val="27"/>
                          <w:rtl/>
                        </w:rPr>
                      </w:pPr>
                      <w:r w:rsidRPr="00C7157B">
                        <w:rPr>
                          <w:rFonts w:hint="cs"/>
                          <w:sz w:val="27"/>
                          <w:szCs w:val="27"/>
                          <w:rtl/>
                        </w:rPr>
                        <w:t>ומשפחתם שיחיו</w:t>
                      </w:r>
                    </w:p>
                    <w:p w:rsidR="00320F61" w:rsidRPr="006B02A0" w:rsidRDefault="00320F61" w:rsidP="000B51DD">
                      <w:pPr>
                        <w:pStyle w:val="af3"/>
                        <w:spacing w:after="80" w:line="264" w:lineRule="auto"/>
                        <w:rPr>
                          <w:sz w:val="27"/>
                          <w:szCs w:val="27"/>
                        </w:rPr>
                      </w:pPr>
                      <w:r w:rsidRPr="00C7157B">
                        <w:rPr>
                          <w:rFonts w:hint="cs"/>
                          <w:b/>
                          <w:bCs/>
                          <w:sz w:val="27"/>
                          <w:szCs w:val="27"/>
                          <w:rtl/>
                        </w:rPr>
                        <w:t>דוכמאן</w:t>
                      </w:r>
                    </w:p>
                    <w:p w:rsidR="00320F61" w:rsidRPr="002D1278" w:rsidRDefault="00320F61" w:rsidP="000B51DD">
                      <w:pPr>
                        <w:pBdr>
                          <w:top w:val="nil"/>
                          <w:left w:val="nil"/>
                          <w:bottom w:val="nil"/>
                          <w:right w:val="nil"/>
                          <w:between w:val="nil"/>
                        </w:pBdr>
                        <w:bidi/>
                        <w:spacing w:before="240" w:after="240" w:line="240" w:lineRule="auto"/>
                        <w:jc w:val="center"/>
                        <w:rPr>
                          <w:rFonts w:ascii="Nymphette" w:eastAsia="Times New Roman" w:hAnsi="Nymphette" w:cs="Nymphette"/>
                          <w:sz w:val="40"/>
                          <w:szCs w:val="40"/>
                          <w:rtl/>
                          <w:lang w:val="en-GB" w:eastAsia="en-GB"/>
                        </w:rPr>
                      </w:pPr>
                      <w:proofErr w:type="gramStart"/>
                      <w:r w:rsidRPr="002D1278">
                        <w:rPr>
                          <w:rFonts w:ascii="Nymphette" w:eastAsia="Times New Roman" w:hAnsi="Nymphette" w:cs="Nymphette"/>
                          <w:sz w:val="40"/>
                          <w:szCs w:val="40"/>
                          <w:lang w:val="en-GB" w:eastAsia="en-GB"/>
                        </w:rPr>
                        <w:t>g</w:t>
                      </w:r>
                      <w:proofErr w:type="gramEnd"/>
                    </w:p>
                    <w:p w:rsidR="00320F61" w:rsidRPr="004E1408" w:rsidRDefault="00320F61" w:rsidP="004E1408">
                      <w:pPr>
                        <w:bidi/>
                        <w:spacing w:after="80" w:line="264" w:lineRule="auto"/>
                        <w:jc w:val="center"/>
                        <w:rPr>
                          <w:rFonts w:ascii="David" w:hAnsi="David" w:cs="1ShefaClassic"/>
                          <w:b/>
                          <w:bCs/>
                          <w:sz w:val="27"/>
                          <w:szCs w:val="27"/>
                        </w:rPr>
                      </w:pPr>
                      <w:r w:rsidRPr="004E1408">
                        <w:rPr>
                          <w:rFonts w:ascii="David" w:hAnsi="David" w:cs="1ShefaClassic"/>
                          <w:b/>
                          <w:bCs/>
                          <w:sz w:val="27"/>
                          <w:szCs w:val="27"/>
                          <w:rtl/>
                        </w:rPr>
                        <w:t>לעילוי נשמת</w:t>
                      </w:r>
                    </w:p>
                    <w:p w:rsidR="00320F61" w:rsidRPr="004E1408" w:rsidRDefault="00320F61" w:rsidP="004E1408">
                      <w:pPr>
                        <w:bidi/>
                        <w:spacing w:after="80" w:line="264" w:lineRule="auto"/>
                        <w:jc w:val="center"/>
                        <w:rPr>
                          <w:rFonts w:ascii="David" w:hAnsi="David" w:cs="1ShefaClassic"/>
                          <w:sz w:val="27"/>
                          <w:szCs w:val="27"/>
                        </w:rPr>
                      </w:pPr>
                      <w:r w:rsidRPr="004E1408">
                        <w:rPr>
                          <w:rFonts w:ascii="David" w:hAnsi="David" w:cs="1ShefaClassic"/>
                          <w:sz w:val="27"/>
                          <w:szCs w:val="27"/>
                          <w:rtl/>
                        </w:rPr>
                        <w:t>איש תם וישר הולך תמים ופועל צדק</w:t>
                      </w:r>
                    </w:p>
                    <w:p w:rsidR="00320F61" w:rsidRPr="004E1408" w:rsidRDefault="00320F61" w:rsidP="004E1408">
                      <w:pPr>
                        <w:bidi/>
                        <w:spacing w:after="80" w:line="264" w:lineRule="auto"/>
                        <w:jc w:val="center"/>
                        <w:rPr>
                          <w:rFonts w:ascii="David" w:hAnsi="David" w:cs="1ShefaClassic"/>
                          <w:sz w:val="27"/>
                          <w:szCs w:val="27"/>
                        </w:rPr>
                      </w:pPr>
                      <w:r w:rsidRPr="004E1408">
                        <w:rPr>
                          <w:rFonts w:ascii="David" w:hAnsi="David" w:cs="1ShefaClassic"/>
                          <w:sz w:val="27"/>
                          <w:szCs w:val="27"/>
                          <w:rtl/>
                        </w:rPr>
                        <w:t>בר אוריין ויר"א רחים ומוקיר רבנן</w:t>
                      </w:r>
                    </w:p>
                    <w:p w:rsidR="00320F61" w:rsidRPr="004E1408" w:rsidRDefault="00320F61" w:rsidP="004E1408">
                      <w:pPr>
                        <w:bidi/>
                        <w:spacing w:after="80" w:line="264" w:lineRule="auto"/>
                        <w:jc w:val="center"/>
                        <w:rPr>
                          <w:rFonts w:ascii="David" w:hAnsi="David" w:cs="1ShefaClassic"/>
                          <w:sz w:val="27"/>
                          <w:szCs w:val="27"/>
                        </w:rPr>
                      </w:pPr>
                      <w:r w:rsidRPr="004E1408">
                        <w:rPr>
                          <w:rFonts w:ascii="David" w:hAnsi="David" w:cs="1ShefaClassic"/>
                          <w:sz w:val="27"/>
                          <w:szCs w:val="27"/>
                          <w:rtl/>
                        </w:rPr>
                        <w:t xml:space="preserve">הרב </w:t>
                      </w:r>
                      <w:r w:rsidRPr="004E1408">
                        <w:rPr>
                          <w:rFonts w:ascii="David" w:hAnsi="David" w:cs="1ShefaClassic"/>
                          <w:b/>
                          <w:bCs/>
                          <w:sz w:val="27"/>
                          <w:szCs w:val="27"/>
                          <w:rtl/>
                        </w:rPr>
                        <w:t>שלום</w:t>
                      </w:r>
                      <w:r w:rsidRPr="004E1408">
                        <w:rPr>
                          <w:rFonts w:ascii="David" w:hAnsi="David" w:cs="1ShefaClassic"/>
                          <w:sz w:val="27"/>
                          <w:szCs w:val="27"/>
                          <w:rtl/>
                        </w:rPr>
                        <w:t xml:space="preserve"> בן </w:t>
                      </w:r>
                      <w:r w:rsidRPr="004E1408">
                        <w:rPr>
                          <w:rFonts w:ascii="David" w:hAnsi="David" w:cs="1ShefaClassic"/>
                          <w:b/>
                          <w:bCs/>
                          <w:sz w:val="27"/>
                          <w:szCs w:val="27"/>
                          <w:rtl/>
                        </w:rPr>
                        <w:t>יהודא</w:t>
                      </w:r>
                      <w:r w:rsidRPr="004E1408">
                        <w:rPr>
                          <w:rFonts w:ascii="David" w:hAnsi="David" w:cs="1ShefaClassic"/>
                          <w:sz w:val="27"/>
                          <w:szCs w:val="27"/>
                          <w:rtl/>
                        </w:rPr>
                        <w:t xml:space="preserve"> </w:t>
                      </w:r>
                      <w:r w:rsidRPr="004E1408">
                        <w:rPr>
                          <w:rFonts w:ascii="David" w:hAnsi="David" w:cs="1ShefaClassic"/>
                          <w:b/>
                          <w:bCs/>
                          <w:sz w:val="27"/>
                          <w:szCs w:val="27"/>
                          <w:rtl/>
                        </w:rPr>
                        <w:t>משה</w:t>
                      </w:r>
                      <w:r w:rsidRPr="004E1408">
                        <w:rPr>
                          <w:rFonts w:ascii="David" w:hAnsi="David" w:cs="1ShefaClassic"/>
                          <w:sz w:val="27"/>
                          <w:szCs w:val="27"/>
                          <w:rtl/>
                        </w:rPr>
                        <w:t xml:space="preserve"> הכהן ע"ה</w:t>
                      </w:r>
                    </w:p>
                    <w:p w:rsidR="00320F61" w:rsidRPr="004E1408" w:rsidRDefault="00320F61" w:rsidP="004E1408">
                      <w:pPr>
                        <w:bidi/>
                        <w:spacing w:after="80" w:line="264" w:lineRule="auto"/>
                        <w:jc w:val="center"/>
                        <w:rPr>
                          <w:rFonts w:ascii="David" w:hAnsi="David" w:cs="1ShefaClassic"/>
                          <w:b/>
                          <w:bCs/>
                          <w:sz w:val="27"/>
                          <w:szCs w:val="27"/>
                        </w:rPr>
                      </w:pPr>
                      <w:r w:rsidRPr="004E1408">
                        <w:rPr>
                          <w:rFonts w:ascii="David" w:hAnsi="David" w:cs="1ShefaClassic"/>
                          <w:b/>
                          <w:bCs/>
                          <w:sz w:val="27"/>
                          <w:szCs w:val="27"/>
                          <w:rtl/>
                        </w:rPr>
                        <w:t>שורפין</w:t>
                      </w:r>
                    </w:p>
                    <w:p w:rsidR="00320F61" w:rsidRPr="004E1408" w:rsidRDefault="00320F61" w:rsidP="004E1408">
                      <w:pPr>
                        <w:bidi/>
                        <w:spacing w:after="80" w:line="264" w:lineRule="auto"/>
                        <w:jc w:val="center"/>
                        <w:rPr>
                          <w:rFonts w:ascii="David" w:hAnsi="David" w:cs="1ShefaClassic"/>
                          <w:sz w:val="27"/>
                          <w:szCs w:val="27"/>
                        </w:rPr>
                      </w:pPr>
                      <w:r w:rsidRPr="004E1408">
                        <w:rPr>
                          <w:rFonts w:ascii="David" w:hAnsi="David" w:cs="1ShefaClassic"/>
                          <w:sz w:val="27"/>
                          <w:szCs w:val="27"/>
                          <w:rtl/>
                        </w:rPr>
                        <w:t>נלב"ע ביום</w:t>
                      </w:r>
                      <w:r w:rsidRPr="004E1408">
                        <w:rPr>
                          <w:rFonts w:ascii="David" w:hAnsi="David" w:cs="1ShefaClassic"/>
                          <w:b/>
                          <w:bCs/>
                          <w:sz w:val="27"/>
                          <w:szCs w:val="27"/>
                          <w:rtl/>
                        </w:rPr>
                        <w:t xml:space="preserve"> </w:t>
                      </w:r>
                      <w:r w:rsidRPr="004E1408">
                        <w:rPr>
                          <w:rFonts w:ascii="David" w:hAnsi="David" w:cs="1ShefaClassic"/>
                          <w:sz w:val="27"/>
                          <w:szCs w:val="27"/>
                          <w:rtl/>
                        </w:rPr>
                        <w:t>י"ט אדר שני ה'תשס"ח</w:t>
                      </w:r>
                    </w:p>
                    <w:p w:rsidR="00320F61" w:rsidRPr="004E1408" w:rsidRDefault="00320F61" w:rsidP="004E1408">
                      <w:pPr>
                        <w:bidi/>
                        <w:spacing w:after="80" w:line="264" w:lineRule="auto"/>
                        <w:jc w:val="center"/>
                        <w:rPr>
                          <w:rFonts w:ascii="David" w:hAnsi="David" w:cs="1ShefaClassic"/>
                          <w:b/>
                          <w:bCs/>
                          <w:sz w:val="27"/>
                          <w:szCs w:val="27"/>
                        </w:rPr>
                      </w:pPr>
                      <w:r w:rsidRPr="004E1408">
                        <w:rPr>
                          <w:rFonts w:ascii="David" w:hAnsi="David" w:cs="1ShefaClassic"/>
                          <w:b/>
                          <w:bCs/>
                          <w:sz w:val="27"/>
                          <w:szCs w:val="27"/>
                          <w:rtl/>
                        </w:rPr>
                        <w:t>ת.</w:t>
                      </w:r>
                      <w:r w:rsidRPr="004E1408">
                        <w:rPr>
                          <w:rFonts w:ascii="David" w:hAnsi="David" w:cs="1ShefaClassic" w:hint="cs"/>
                          <w:b/>
                          <w:bCs/>
                          <w:sz w:val="27"/>
                          <w:szCs w:val="27"/>
                          <w:rtl/>
                        </w:rPr>
                        <w:t xml:space="preserve"> </w:t>
                      </w:r>
                      <w:r w:rsidRPr="004E1408">
                        <w:rPr>
                          <w:rFonts w:ascii="David" w:hAnsi="David" w:cs="1ShefaClassic"/>
                          <w:b/>
                          <w:bCs/>
                          <w:sz w:val="27"/>
                          <w:szCs w:val="27"/>
                          <w:rtl/>
                        </w:rPr>
                        <w:t>נ.</w:t>
                      </w:r>
                      <w:r w:rsidRPr="004E1408">
                        <w:rPr>
                          <w:rFonts w:ascii="David" w:hAnsi="David" w:cs="1ShefaClassic" w:hint="cs"/>
                          <w:b/>
                          <w:bCs/>
                          <w:sz w:val="27"/>
                          <w:szCs w:val="27"/>
                          <w:rtl/>
                        </w:rPr>
                        <w:t xml:space="preserve"> </w:t>
                      </w:r>
                      <w:r w:rsidRPr="004E1408">
                        <w:rPr>
                          <w:rFonts w:ascii="David" w:hAnsi="David" w:cs="1ShefaClassic"/>
                          <w:b/>
                          <w:bCs/>
                          <w:sz w:val="27"/>
                          <w:szCs w:val="27"/>
                          <w:rtl/>
                        </w:rPr>
                        <w:t>צ.</w:t>
                      </w:r>
                      <w:r w:rsidRPr="004E1408">
                        <w:rPr>
                          <w:rFonts w:ascii="David" w:hAnsi="David" w:cs="1ShefaClassic" w:hint="cs"/>
                          <w:b/>
                          <w:bCs/>
                          <w:sz w:val="27"/>
                          <w:szCs w:val="27"/>
                          <w:rtl/>
                        </w:rPr>
                        <w:t xml:space="preserve"> </w:t>
                      </w:r>
                      <w:r w:rsidRPr="004E1408">
                        <w:rPr>
                          <w:rFonts w:ascii="David" w:hAnsi="David" w:cs="1ShefaClassic"/>
                          <w:b/>
                          <w:bCs/>
                          <w:sz w:val="27"/>
                          <w:szCs w:val="27"/>
                          <w:rtl/>
                        </w:rPr>
                        <w:t>ב.</w:t>
                      </w:r>
                      <w:r w:rsidRPr="004E1408">
                        <w:rPr>
                          <w:rFonts w:ascii="David" w:hAnsi="David" w:cs="1ShefaClassic" w:hint="cs"/>
                          <w:b/>
                          <w:bCs/>
                          <w:sz w:val="27"/>
                          <w:szCs w:val="27"/>
                          <w:rtl/>
                        </w:rPr>
                        <w:t xml:space="preserve"> </w:t>
                      </w:r>
                      <w:r w:rsidRPr="004E1408">
                        <w:rPr>
                          <w:rFonts w:ascii="David" w:hAnsi="David" w:cs="1ShefaClassic"/>
                          <w:b/>
                          <w:bCs/>
                          <w:sz w:val="27"/>
                          <w:szCs w:val="27"/>
                          <w:rtl/>
                        </w:rPr>
                        <w:t>ה</w:t>
                      </w:r>
                      <w:r w:rsidRPr="004E1408">
                        <w:rPr>
                          <w:rFonts w:ascii="David" w:hAnsi="David" w:cs="1ShefaClassic"/>
                          <w:b/>
                          <w:bCs/>
                          <w:sz w:val="27"/>
                          <w:szCs w:val="27"/>
                        </w:rPr>
                        <w:t>.</w:t>
                      </w:r>
                    </w:p>
                    <w:p w:rsidR="00320F61" w:rsidRPr="00F13D37" w:rsidRDefault="00320F61" w:rsidP="004E1408">
                      <w:pPr>
                        <w:bidi/>
                        <w:spacing w:before="120" w:after="120" w:line="264" w:lineRule="auto"/>
                        <w:jc w:val="center"/>
                        <w:rPr>
                          <w:rFonts w:ascii="David" w:hAnsi="David" w:cs="David"/>
                          <w:sz w:val="28"/>
                          <w:szCs w:val="28"/>
                          <w:rtl/>
                          <w:lang w:bidi="ar-SA"/>
                        </w:rPr>
                      </w:pPr>
                      <w:r w:rsidRPr="00F13D37">
                        <w:rPr>
                          <w:rFonts w:ascii="David" w:hAnsi="David" w:cs="David"/>
                          <w:sz w:val="28"/>
                          <w:szCs w:val="28"/>
                        </w:rPr>
                        <w:sym w:font="Wingdings 2" w:char="F0B2"/>
                      </w:r>
                    </w:p>
                    <w:p w:rsidR="00320F61" w:rsidRPr="004E1408" w:rsidRDefault="00320F61" w:rsidP="004E1408">
                      <w:pPr>
                        <w:bidi/>
                        <w:spacing w:after="80" w:line="264" w:lineRule="auto"/>
                        <w:jc w:val="center"/>
                        <w:rPr>
                          <w:rFonts w:ascii="David" w:hAnsi="David" w:cs="David"/>
                          <w:sz w:val="28"/>
                          <w:szCs w:val="28"/>
                          <w:rtl/>
                        </w:rPr>
                      </w:pPr>
                      <w:r w:rsidRPr="004E1408">
                        <w:rPr>
                          <w:rFonts w:ascii="David" w:hAnsi="David" w:cs="1ShefaClassic"/>
                          <w:sz w:val="27"/>
                          <w:szCs w:val="27"/>
                          <w:rtl/>
                        </w:rPr>
                        <w:t>נדפס ע"י ולזכות משפחתו שיחיו</w:t>
                      </w:r>
                      <w:r w:rsidRPr="004E1408">
                        <w:rPr>
                          <w:rFonts w:ascii="David" w:hAnsi="David" w:cs="David"/>
                          <w:sz w:val="28"/>
                          <w:szCs w:val="28"/>
                        </w:rPr>
                        <w:t xml:space="preserve"> </w:t>
                      </w:r>
                    </w:p>
                  </w:txbxContent>
                </v:textbox>
                <w10:wrap anchorx="margin" anchory="margin"/>
              </v:shape>
            </w:pict>
          </mc:Fallback>
        </mc:AlternateContent>
      </w:r>
    </w:p>
    <w:p w:rsidR="000B51DD" w:rsidRDefault="000B51DD" w:rsidP="00162011">
      <w:pPr>
        <w:rPr>
          <w:rtl/>
        </w:rPr>
      </w:pPr>
    </w:p>
    <w:p w:rsidR="000B51DD" w:rsidRDefault="000B51DD" w:rsidP="00162011">
      <w:pPr>
        <w:rPr>
          <w:rtl/>
        </w:rPr>
      </w:pPr>
    </w:p>
    <w:p w:rsidR="000B51DD" w:rsidRDefault="000B51DD" w:rsidP="00162011">
      <w:pPr>
        <w:rPr>
          <w:rtl/>
        </w:rPr>
      </w:pPr>
    </w:p>
    <w:p w:rsidR="000B51DD" w:rsidRDefault="000B51DD" w:rsidP="00162011">
      <w:pPr>
        <w:rPr>
          <w:rtl/>
        </w:rPr>
      </w:pPr>
    </w:p>
    <w:p w:rsidR="000B51DD" w:rsidRDefault="000B51DD" w:rsidP="00162011">
      <w:pPr>
        <w:rPr>
          <w:rtl/>
        </w:rPr>
      </w:pPr>
    </w:p>
    <w:p w:rsidR="000B51DD" w:rsidRDefault="000B51DD" w:rsidP="00162011">
      <w:pPr>
        <w:rPr>
          <w:rtl/>
        </w:rPr>
      </w:pPr>
    </w:p>
    <w:p w:rsidR="000B51DD" w:rsidRDefault="000B51DD" w:rsidP="00162011">
      <w:pPr>
        <w:rPr>
          <w:rtl/>
        </w:rPr>
      </w:pPr>
    </w:p>
    <w:p w:rsidR="000B51DD" w:rsidRDefault="000B51DD" w:rsidP="00162011">
      <w:pPr>
        <w:rPr>
          <w:rtl/>
        </w:rPr>
      </w:pPr>
    </w:p>
    <w:p w:rsidR="000B51DD" w:rsidRDefault="000B51DD" w:rsidP="00162011">
      <w:pPr>
        <w:rPr>
          <w:rtl/>
        </w:rPr>
      </w:pPr>
    </w:p>
    <w:p w:rsidR="000B51DD" w:rsidRDefault="000B51DD" w:rsidP="00162011">
      <w:pPr>
        <w:rPr>
          <w:rtl/>
        </w:rPr>
      </w:pPr>
    </w:p>
    <w:p w:rsidR="000B51DD" w:rsidRDefault="000B51DD" w:rsidP="00162011">
      <w:pPr>
        <w:rPr>
          <w:rtl/>
        </w:rPr>
      </w:pPr>
    </w:p>
    <w:p w:rsidR="000B51DD" w:rsidRDefault="000B51DD" w:rsidP="00162011">
      <w:pPr>
        <w:rPr>
          <w:rtl/>
        </w:rPr>
      </w:pPr>
    </w:p>
    <w:p w:rsidR="000B51DD" w:rsidRDefault="000B51DD" w:rsidP="00162011">
      <w:pPr>
        <w:rPr>
          <w:rtl/>
        </w:rPr>
      </w:pPr>
    </w:p>
    <w:p w:rsidR="000B51DD" w:rsidRDefault="000B51DD" w:rsidP="00162011">
      <w:pPr>
        <w:rPr>
          <w:rtl/>
        </w:rPr>
      </w:pPr>
    </w:p>
    <w:p w:rsidR="000B51DD" w:rsidRDefault="000B51DD" w:rsidP="00162011">
      <w:pPr>
        <w:rPr>
          <w:rtl/>
        </w:rPr>
      </w:pPr>
    </w:p>
    <w:p w:rsidR="000B51DD" w:rsidRDefault="000B51DD" w:rsidP="00162011">
      <w:pPr>
        <w:rPr>
          <w:rtl/>
        </w:rPr>
      </w:pPr>
    </w:p>
    <w:p w:rsidR="000B51DD" w:rsidRDefault="000B51DD" w:rsidP="00162011">
      <w:pPr>
        <w:rPr>
          <w:rtl/>
        </w:rPr>
      </w:pPr>
    </w:p>
    <w:p w:rsidR="000B51DD" w:rsidRDefault="000B51DD" w:rsidP="00162011">
      <w:pPr>
        <w:rPr>
          <w:rtl/>
        </w:rPr>
      </w:pPr>
    </w:p>
    <w:p w:rsidR="000B51DD" w:rsidRDefault="000B51DD" w:rsidP="00162011">
      <w:pPr>
        <w:rPr>
          <w:rtl/>
        </w:rPr>
      </w:pPr>
    </w:p>
    <w:p w:rsidR="000B51DD" w:rsidRDefault="000B51DD" w:rsidP="00162011">
      <w:pPr>
        <w:rPr>
          <w:rtl/>
        </w:rPr>
      </w:pPr>
    </w:p>
    <w:p w:rsidR="000B51DD" w:rsidRDefault="000B51DD" w:rsidP="00162011">
      <w:pPr>
        <w:rPr>
          <w:rtl/>
        </w:rPr>
      </w:pPr>
    </w:p>
    <w:p w:rsidR="000B51DD" w:rsidRDefault="000B51DD" w:rsidP="00162011">
      <w:pPr>
        <w:rPr>
          <w:rtl/>
        </w:rPr>
      </w:pPr>
    </w:p>
    <w:p w:rsidR="0075369E" w:rsidRDefault="0075369E" w:rsidP="00965502">
      <w:pPr>
        <w:rPr>
          <w:rtl/>
        </w:rPr>
      </w:pPr>
    </w:p>
    <w:p w:rsidR="000B51DD" w:rsidRDefault="00691E8C" w:rsidP="00965502">
      <w:pPr>
        <w:rPr>
          <w:rtl/>
        </w:rPr>
      </w:pPr>
      <w:r>
        <w:rPr>
          <w:rFonts w:ascii="Narkisim" w:eastAsia="Times New Roman" w:hAnsi="Narkisim" w:cs="1ShefaClassic"/>
          <w:noProof/>
          <w:sz w:val="28"/>
          <w:szCs w:val="28"/>
          <w:rtl/>
        </w:rPr>
        <mc:AlternateContent>
          <mc:Choice Requires="wps">
            <w:drawing>
              <wp:anchor distT="0" distB="0" distL="114300" distR="114300" simplePos="0" relativeHeight="251691008" behindDoc="0" locked="0" layoutInCell="1" allowOverlap="1" wp14:anchorId="0EBCA514" wp14:editId="7615B259">
                <wp:simplePos x="0" y="0"/>
                <wp:positionH relativeFrom="margin">
                  <wp:posOffset>-178526</wp:posOffset>
                </wp:positionH>
                <wp:positionV relativeFrom="margin">
                  <wp:align>center</wp:align>
                </wp:positionV>
                <wp:extent cx="4288971" cy="6106885"/>
                <wp:effectExtent l="0" t="0" r="0" b="8255"/>
                <wp:wrapNone/>
                <wp:docPr id="11" name="Text Box 11"/>
                <wp:cNvGraphicFramePr/>
                <a:graphic xmlns:a="http://schemas.openxmlformats.org/drawingml/2006/main">
                  <a:graphicData uri="http://schemas.microsoft.com/office/word/2010/wordprocessingShape">
                    <wps:wsp>
                      <wps:cNvSpPr txBox="1"/>
                      <wps:spPr>
                        <a:xfrm>
                          <a:off x="0" y="0"/>
                          <a:ext cx="4288971" cy="6106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0F61" w:rsidRPr="004E1408" w:rsidRDefault="00320F61" w:rsidP="004E1408">
                            <w:pPr>
                              <w:bidi/>
                              <w:spacing w:after="80" w:line="264" w:lineRule="auto"/>
                              <w:jc w:val="center"/>
                              <w:rPr>
                                <w:rFonts w:ascii="Narkisim" w:eastAsia="Times New Roman" w:hAnsi="Narkisim" w:cs="1ShefaClassic"/>
                                <w:b/>
                                <w:bCs/>
                                <w:sz w:val="27"/>
                                <w:szCs w:val="27"/>
                                <w:rtl/>
                              </w:rPr>
                            </w:pPr>
                            <w:r w:rsidRPr="004E1408">
                              <w:rPr>
                                <w:rFonts w:ascii="Narkisim" w:eastAsia="Times New Roman" w:hAnsi="Narkisim" w:cs="1ShefaClassic" w:hint="cs"/>
                                <w:b/>
                                <w:bCs/>
                                <w:sz w:val="27"/>
                                <w:szCs w:val="27"/>
                                <w:rtl/>
                              </w:rPr>
                              <w:t>לעילוי נשמת</w:t>
                            </w:r>
                          </w:p>
                          <w:p w:rsidR="00320F61" w:rsidRPr="004E1408" w:rsidRDefault="00320F61" w:rsidP="004E1408">
                            <w:pPr>
                              <w:bidi/>
                              <w:spacing w:after="80" w:line="264" w:lineRule="auto"/>
                              <w:jc w:val="center"/>
                              <w:rPr>
                                <w:rFonts w:ascii="Narkisim" w:eastAsia="Times New Roman" w:hAnsi="Narkisim" w:cs="1ShefaClassic"/>
                                <w:sz w:val="27"/>
                                <w:szCs w:val="27"/>
                                <w:rtl/>
                              </w:rPr>
                            </w:pPr>
                            <w:r w:rsidRPr="004E1408">
                              <w:rPr>
                                <w:rFonts w:ascii="Narkisim" w:eastAsia="Times New Roman" w:hAnsi="Narkisim" w:cs="1ShefaClassic" w:hint="cs"/>
                                <w:sz w:val="27"/>
                                <w:szCs w:val="27"/>
                                <w:rtl/>
                              </w:rPr>
                              <w:t xml:space="preserve">מרת </w:t>
                            </w:r>
                            <w:r w:rsidRPr="004E1408">
                              <w:rPr>
                                <w:rFonts w:ascii="Narkisim" w:eastAsia="Times New Roman" w:hAnsi="Narkisim" w:cs="1ShefaClassic" w:hint="cs"/>
                                <w:b/>
                                <w:bCs/>
                                <w:sz w:val="27"/>
                                <w:szCs w:val="27"/>
                                <w:rtl/>
                              </w:rPr>
                              <w:t>חנה</w:t>
                            </w:r>
                            <w:r w:rsidRPr="004E1408">
                              <w:rPr>
                                <w:rFonts w:ascii="Narkisim" w:eastAsia="Times New Roman" w:hAnsi="Narkisim" w:cs="1ShefaClassic" w:hint="cs"/>
                                <w:sz w:val="27"/>
                                <w:szCs w:val="27"/>
                                <w:rtl/>
                              </w:rPr>
                              <w:t xml:space="preserve"> </w:t>
                            </w:r>
                            <w:r w:rsidRPr="004E1408">
                              <w:rPr>
                                <w:rFonts w:ascii="Times New Roman" w:eastAsia="Times New Roman" w:hAnsi="Times New Roman" w:cs="1ShefaClassic" w:hint="cs"/>
                                <w:sz w:val="27"/>
                                <w:szCs w:val="27"/>
                                <w:rtl/>
                              </w:rPr>
                              <w:t xml:space="preserve">בת הרה"ח ר' </w:t>
                            </w:r>
                            <w:r w:rsidRPr="004E1408">
                              <w:rPr>
                                <w:rFonts w:ascii="Times New Roman" w:eastAsia="Times New Roman" w:hAnsi="Times New Roman" w:cs="1ShefaClassic" w:hint="cs"/>
                                <w:b/>
                                <w:bCs/>
                                <w:sz w:val="27"/>
                                <w:szCs w:val="27"/>
                                <w:rtl/>
                              </w:rPr>
                              <w:t>שניאור זלמן</w:t>
                            </w:r>
                            <w:r w:rsidRPr="004E1408">
                              <w:rPr>
                                <w:rFonts w:ascii="Times New Roman" w:eastAsia="Times New Roman" w:hAnsi="Times New Roman" w:cs="1ShefaClassic" w:hint="cs"/>
                                <w:sz w:val="27"/>
                                <w:szCs w:val="27"/>
                                <w:rtl/>
                              </w:rPr>
                              <w:t xml:space="preserve"> ע"ה </w:t>
                            </w:r>
                          </w:p>
                          <w:p w:rsidR="00320F61" w:rsidRPr="004E1408" w:rsidRDefault="00320F61" w:rsidP="004E1408">
                            <w:pPr>
                              <w:bidi/>
                              <w:spacing w:after="80" w:line="264" w:lineRule="auto"/>
                              <w:jc w:val="center"/>
                              <w:rPr>
                                <w:rFonts w:ascii="Times New Roman" w:eastAsia="Times New Roman" w:hAnsi="Times New Roman" w:cs="1ShefaClassic"/>
                                <w:sz w:val="27"/>
                                <w:szCs w:val="27"/>
                                <w:rtl/>
                              </w:rPr>
                            </w:pPr>
                            <w:r w:rsidRPr="004E1408">
                              <w:rPr>
                                <w:rFonts w:ascii="Times New Roman" w:eastAsia="Times New Roman" w:hAnsi="Times New Roman" w:cs="1ShefaClassic" w:hint="cs"/>
                                <w:b/>
                                <w:bCs/>
                                <w:sz w:val="27"/>
                                <w:szCs w:val="27"/>
                                <w:rtl/>
                              </w:rPr>
                              <w:t>שפירא</w:t>
                            </w:r>
                          </w:p>
                          <w:p w:rsidR="00320F61" w:rsidRPr="004E1408" w:rsidRDefault="00320F61" w:rsidP="004E1408">
                            <w:pPr>
                              <w:bidi/>
                              <w:spacing w:after="80" w:line="264" w:lineRule="auto"/>
                              <w:jc w:val="center"/>
                              <w:rPr>
                                <w:rFonts w:ascii="Times New Roman" w:eastAsia="Times New Roman" w:hAnsi="Times New Roman" w:cs="1ShefaClassic"/>
                                <w:sz w:val="27"/>
                                <w:szCs w:val="27"/>
                              </w:rPr>
                            </w:pPr>
                            <w:r w:rsidRPr="004E1408">
                              <w:rPr>
                                <w:rFonts w:ascii="Times New Roman" w:eastAsia="Times New Roman" w:hAnsi="Times New Roman" w:cs="1ShefaClassic" w:hint="cs"/>
                                <w:sz w:val="27"/>
                                <w:szCs w:val="27"/>
                                <w:rtl/>
                              </w:rPr>
                              <w:t>נפטרה יו"ד אדר ב' ה'תשס"ח</w:t>
                            </w:r>
                          </w:p>
                          <w:p w:rsidR="00320F61" w:rsidRPr="004E1408" w:rsidRDefault="00320F61" w:rsidP="004E1408">
                            <w:pPr>
                              <w:bidi/>
                              <w:spacing w:after="80" w:line="264" w:lineRule="auto"/>
                              <w:jc w:val="center"/>
                              <w:rPr>
                                <w:rFonts w:ascii="David" w:hAnsi="David" w:cs="David"/>
                                <w:sz w:val="28"/>
                                <w:szCs w:val="28"/>
                                <w:rtl/>
                              </w:rPr>
                            </w:pPr>
                            <w:r w:rsidRPr="004E1408">
                              <w:rPr>
                                <w:rFonts w:ascii="Times New Roman" w:eastAsia="Times New Roman" w:hAnsi="Times New Roman" w:cs="1ShefaClassic" w:hint="cs"/>
                                <w:b/>
                                <w:bCs/>
                                <w:sz w:val="27"/>
                                <w:szCs w:val="27"/>
                                <w:rtl/>
                              </w:rPr>
                              <w:t>ת. נ. צ. ב. ה.</w:t>
                            </w:r>
                          </w:p>
                          <w:p w:rsidR="00320F61" w:rsidRPr="002D1278" w:rsidRDefault="00320F61" w:rsidP="004E1408">
                            <w:pPr>
                              <w:pBdr>
                                <w:top w:val="nil"/>
                                <w:left w:val="nil"/>
                                <w:bottom w:val="nil"/>
                                <w:right w:val="nil"/>
                                <w:between w:val="nil"/>
                              </w:pBdr>
                              <w:bidi/>
                              <w:spacing w:before="240" w:after="240" w:line="240" w:lineRule="auto"/>
                              <w:jc w:val="center"/>
                              <w:rPr>
                                <w:rFonts w:ascii="Nymphette" w:eastAsia="Times New Roman" w:hAnsi="Nymphette" w:cs="Nymphette"/>
                                <w:sz w:val="40"/>
                                <w:szCs w:val="40"/>
                                <w:rtl/>
                                <w:lang w:val="en-GB" w:eastAsia="en-GB"/>
                              </w:rPr>
                            </w:pPr>
                            <w:proofErr w:type="gramStart"/>
                            <w:r w:rsidRPr="002D1278">
                              <w:rPr>
                                <w:rFonts w:ascii="Nymphette" w:eastAsia="Times New Roman" w:hAnsi="Nymphette" w:cs="Nymphette"/>
                                <w:sz w:val="40"/>
                                <w:szCs w:val="40"/>
                                <w:lang w:val="en-GB" w:eastAsia="en-GB"/>
                              </w:rPr>
                              <w:t>g</w:t>
                            </w:r>
                            <w:proofErr w:type="gramEnd"/>
                          </w:p>
                          <w:p w:rsidR="00320F61" w:rsidRPr="004B4618" w:rsidRDefault="00320F61" w:rsidP="004E1408">
                            <w:pPr>
                              <w:pStyle w:val="a9"/>
                              <w:spacing w:after="80" w:line="264" w:lineRule="auto"/>
                              <w:ind w:firstLine="0"/>
                              <w:jc w:val="center"/>
                              <w:rPr>
                                <w:rFonts w:ascii="David" w:hAnsi="David" w:cs="1ShefaClassic"/>
                                <w:rtl/>
                              </w:rPr>
                            </w:pPr>
                            <w:r w:rsidRPr="004B4618">
                              <w:rPr>
                                <w:rFonts w:ascii="David" w:hAnsi="David" w:cs="1ShefaClassic"/>
                                <w:rtl/>
                              </w:rPr>
                              <w:t>לזכות הילדה</w:t>
                            </w:r>
                          </w:p>
                          <w:p w:rsidR="00320F61" w:rsidRPr="004B4618" w:rsidRDefault="00320F61" w:rsidP="004E1408">
                            <w:pPr>
                              <w:pStyle w:val="a9"/>
                              <w:spacing w:after="80" w:line="264" w:lineRule="auto"/>
                              <w:ind w:firstLine="0"/>
                              <w:jc w:val="center"/>
                              <w:rPr>
                                <w:rFonts w:ascii="David" w:hAnsi="David" w:cs="1ShefaClassic"/>
                                <w:b w:val="0"/>
                                <w:bCs/>
                                <w:rtl/>
                              </w:rPr>
                            </w:pPr>
                            <w:r w:rsidRPr="004B4618">
                              <w:rPr>
                                <w:rFonts w:ascii="David" w:hAnsi="David" w:cs="1ShefaClassic"/>
                                <w:bCs/>
                                <w:rtl/>
                              </w:rPr>
                              <w:t>אסתר צבי</w:t>
                            </w:r>
                            <w:r w:rsidRPr="005961D9">
                              <w:rPr>
                                <w:rFonts w:ascii="David" w:hAnsi="David" w:cs="1ShefaClassic"/>
                                <w:rtl/>
                              </w:rPr>
                              <w:t>’</w:t>
                            </w:r>
                            <w:r w:rsidRPr="004B4618">
                              <w:rPr>
                                <w:rFonts w:ascii="David" w:hAnsi="David" w:cs="1ShefaClassic"/>
                                <w:bCs/>
                                <w:rtl/>
                              </w:rPr>
                              <w:t xml:space="preserve"> </w:t>
                            </w:r>
                            <w:r w:rsidRPr="004B4618">
                              <w:rPr>
                                <w:rFonts w:ascii="David" w:hAnsi="David" w:cs="1ShefaClassic" w:hint="cs"/>
                                <w:rtl/>
                              </w:rPr>
                              <w:t>תחי'</w:t>
                            </w:r>
                          </w:p>
                          <w:p w:rsidR="00320F61" w:rsidRPr="004B4618" w:rsidRDefault="00320F61" w:rsidP="004E1408">
                            <w:pPr>
                              <w:pStyle w:val="a9"/>
                              <w:spacing w:after="80" w:line="264" w:lineRule="auto"/>
                              <w:ind w:firstLine="0"/>
                              <w:jc w:val="center"/>
                              <w:rPr>
                                <w:rFonts w:ascii="David" w:hAnsi="David" w:cs="1ShefaClassic"/>
                                <w:rtl/>
                              </w:rPr>
                            </w:pPr>
                            <w:r w:rsidRPr="004B4618">
                              <w:rPr>
                                <w:rFonts w:ascii="David" w:hAnsi="David" w:cs="1ShefaClassic"/>
                                <w:rtl/>
                              </w:rPr>
                              <w:t>לרגל יום ההולדת של</w:t>
                            </w:r>
                            <w:r w:rsidRPr="004B4618">
                              <w:rPr>
                                <w:rFonts w:ascii="David" w:hAnsi="David" w:cs="1ShefaClassic" w:hint="cs"/>
                                <w:rtl/>
                              </w:rPr>
                              <w:t>ה</w:t>
                            </w:r>
                            <w:r w:rsidRPr="004B4618">
                              <w:rPr>
                                <w:rFonts w:ascii="David" w:hAnsi="David" w:cs="1ShefaClassic"/>
                                <w:rtl/>
                              </w:rPr>
                              <w:t xml:space="preserve"> ביום י' אדר </w:t>
                            </w:r>
                          </w:p>
                          <w:p w:rsidR="00320F61" w:rsidRPr="004B4618" w:rsidRDefault="00320F61" w:rsidP="004E1408">
                            <w:pPr>
                              <w:pStyle w:val="a9"/>
                              <w:spacing w:after="80" w:line="264" w:lineRule="auto"/>
                              <w:ind w:firstLine="0"/>
                              <w:jc w:val="center"/>
                              <w:rPr>
                                <w:rFonts w:ascii="David" w:hAnsi="David" w:cs="1ShefaClassic"/>
                                <w:rtl/>
                              </w:rPr>
                            </w:pPr>
                            <w:r w:rsidRPr="004B4618">
                              <w:rPr>
                                <w:rFonts w:ascii="David" w:hAnsi="David" w:cs="1ShefaClassic"/>
                                <w:rtl/>
                              </w:rPr>
                              <w:t xml:space="preserve">ולזכות אחיה הילד </w:t>
                            </w:r>
                            <w:r w:rsidRPr="004B4618">
                              <w:rPr>
                                <w:rFonts w:ascii="David" w:hAnsi="David" w:cs="1ShefaClassic"/>
                                <w:bCs/>
                                <w:rtl/>
                              </w:rPr>
                              <w:t>יהודה לייב</w:t>
                            </w:r>
                            <w:r w:rsidRPr="004B4618">
                              <w:rPr>
                                <w:rFonts w:ascii="David" w:hAnsi="David" w:cs="1ShefaClassic"/>
                                <w:rtl/>
                              </w:rPr>
                              <w:t xml:space="preserve"> שי' </w:t>
                            </w:r>
                          </w:p>
                          <w:p w:rsidR="00320F61" w:rsidRDefault="00320F61" w:rsidP="004E1408">
                            <w:pPr>
                              <w:pStyle w:val="a9"/>
                              <w:spacing w:after="80" w:line="264" w:lineRule="auto"/>
                              <w:ind w:firstLine="0"/>
                              <w:jc w:val="center"/>
                              <w:rPr>
                                <w:rFonts w:ascii="David" w:hAnsi="David" w:cs="1ShefaClassic"/>
                                <w:rtl/>
                              </w:rPr>
                            </w:pPr>
                            <w:r w:rsidRPr="004B4618">
                              <w:rPr>
                                <w:rFonts w:ascii="David" w:hAnsi="David" w:cs="1ShefaClassic"/>
                                <w:rtl/>
                              </w:rPr>
                              <w:t xml:space="preserve">יהי רצון שיגדלום לתורה ולחופה ולמעשים טובים </w:t>
                            </w:r>
                          </w:p>
                          <w:p w:rsidR="00320F61" w:rsidRPr="004B4618" w:rsidRDefault="00320F61" w:rsidP="004E1408">
                            <w:pPr>
                              <w:pStyle w:val="a9"/>
                              <w:spacing w:after="80" w:line="264" w:lineRule="auto"/>
                              <w:ind w:firstLine="0"/>
                              <w:jc w:val="center"/>
                              <w:rPr>
                                <w:rFonts w:ascii="David" w:hAnsi="David" w:cs="1ShefaClassic"/>
                                <w:rtl/>
                              </w:rPr>
                            </w:pPr>
                            <w:r w:rsidRPr="004B4618">
                              <w:rPr>
                                <w:rFonts w:ascii="David" w:hAnsi="David" w:cs="1ShefaClassic"/>
                                <w:rtl/>
                              </w:rPr>
                              <w:t>ברוב ברכה והצלחה</w:t>
                            </w:r>
                          </w:p>
                          <w:p w:rsidR="00320F61" w:rsidRPr="004B4618" w:rsidRDefault="00320F61" w:rsidP="004E1408">
                            <w:pPr>
                              <w:pStyle w:val="a9"/>
                              <w:spacing w:after="80" w:line="264" w:lineRule="auto"/>
                              <w:ind w:firstLine="0"/>
                              <w:jc w:val="center"/>
                              <w:rPr>
                                <w:rFonts w:ascii="David" w:hAnsi="David" w:cs="1ShefaClassic"/>
                                <w:rtl/>
                              </w:rPr>
                            </w:pPr>
                            <w:r w:rsidRPr="004B4618">
                              <w:rPr>
                                <w:rFonts w:ascii="David" w:hAnsi="David" w:cs="1ShefaClassic"/>
                                <w:rtl/>
                              </w:rPr>
                              <w:t>ויזכו לרוות מהם הרבה נחת לאורך ימים ושנים טובות</w:t>
                            </w:r>
                          </w:p>
                          <w:p w:rsidR="00320F61" w:rsidRPr="004B4618" w:rsidRDefault="00320F61" w:rsidP="004E1408">
                            <w:pPr>
                              <w:pStyle w:val="a9"/>
                              <w:spacing w:after="80" w:line="264" w:lineRule="auto"/>
                              <w:ind w:firstLine="0"/>
                              <w:jc w:val="center"/>
                              <w:rPr>
                                <w:rFonts w:ascii="David" w:hAnsi="David" w:cs="1ShefaClassic"/>
                                <w:rtl/>
                              </w:rPr>
                            </w:pPr>
                            <w:r w:rsidRPr="004B4618">
                              <w:rPr>
                                <w:rFonts w:ascii="David" w:hAnsi="David" w:cs="1ShefaClassic"/>
                                <w:rtl/>
                              </w:rPr>
                              <w:t>ולזכות הוריהם</w:t>
                            </w:r>
                          </w:p>
                          <w:p w:rsidR="00320F61" w:rsidRPr="004B4618" w:rsidRDefault="00320F61" w:rsidP="004E1408">
                            <w:pPr>
                              <w:pStyle w:val="a9"/>
                              <w:spacing w:after="80" w:line="264" w:lineRule="auto"/>
                              <w:ind w:firstLine="0"/>
                              <w:jc w:val="center"/>
                              <w:rPr>
                                <w:rFonts w:ascii="David" w:hAnsi="David" w:cs="1ShefaClassic"/>
                                <w:rtl/>
                              </w:rPr>
                            </w:pPr>
                            <w:r w:rsidRPr="004B4618">
                              <w:rPr>
                                <w:rFonts w:ascii="David" w:hAnsi="David" w:cs="1ShefaClassic"/>
                                <w:rtl/>
                              </w:rPr>
                              <w:t xml:space="preserve">הרב התמים הנעלה כו' </w:t>
                            </w:r>
                            <w:r w:rsidRPr="004B4618">
                              <w:rPr>
                                <w:rFonts w:ascii="David" w:hAnsi="David" w:cs="1ShefaClassic"/>
                                <w:bCs/>
                                <w:rtl/>
                              </w:rPr>
                              <w:t>שניאור זלמן</w:t>
                            </w:r>
                            <w:r w:rsidRPr="004B4618">
                              <w:rPr>
                                <w:rFonts w:ascii="David" w:hAnsi="David" w:cs="1ShefaClassic"/>
                                <w:rtl/>
                              </w:rPr>
                              <w:t xml:space="preserve"> שי' ומרת </w:t>
                            </w:r>
                            <w:r w:rsidRPr="004B4618">
                              <w:rPr>
                                <w:rFonts w:ascii="David" w:hAnsi="David" w:cs="1ShefaClassic"/>
                                <w:bCs/>
                                <w:rtl/>
                              </w:rPr>
                              <w:t>חי</w:t>
                            </w:r>
                            <w:r w:rsidRPr="005961D9">
                              <w:rPr>
                                <w:rFonts w:ascii="David" w:hAnsi="David" w:cs="1ShefaClassic"/>
                                <w:rtl/>
                              </w:rPr>
                              <w:t>’</w:t>
                            </w:r>
                            <w:r w:rsidRPr="004B4618">
                              <w:rPr>
                                <w:rFonts w:ascii="David" w:hAnsi="David" w:cs="1ShefaClassic"/>
                                <w:bCs/>
                                <w:rtl/>
                              </w:rPr>
                              <w:t xml:space="preserve"> מושקא</w:t>
                            </w:r>
                            <w:r w:rsidRPr="004B4618">
                              <w:rPr>
                                <w:rFonts w:ascii="David" w:hAnsi="David" w:cs="1ShefaClassic"/>
                                <w:rtl/>
                              </w:rPr>
                              <w:t xml:space="preserve"> תחי'</w:t>
                            </w:r>
                          </w:p>
                          <w:p w:rsidR="00320F61" w:rsidRPr="004B4618" w:rsidRDefault="00320F61" w:rsidP="004E1408">
                            <w:pPr>
                              <w:pStyle w:val="a9"/>
                              <w:spacing w:after="80" w:line="264" w:lineRule="auto"/>
                              <w:ind w:firstLine="0"/>
                              <w:jc w:val="center"/>
                              <w:rPr>
                                <w:rFonts w:ascii="David" w:hAnsi="David" w:cs="1ShefaClassic"/>
                                <w:rtl/>
                              </w:rPr>
                            </w:pPr>
                            <w:r w:rsidRPr="004B4618">
                              <w:rPr>
                                <w:rFonts w:ascii="David" w:hAnsi="David" w:cs="1ShefaClassic"/>
                                <w:bCs/>
                                <w:rtl/>
                              </w:rPr>
                              <w:t>גאלדבערג</w:t>
                            </w:r>
                          </w:p>
                          <w:p w:rsidR="00320F61" w:rsidRPr="004B4618" w:rsidRDefault="00320F61" w:rsidP="004E1408">
                            <w:pPr>
                              <w:pStyle w:val="a9"/>
                              <w:spacing w:after="80" w:line="264" w:lineRule="auto"/>
                              <w:ind w:firstLine="0"/>
                              <w:jc w:val="center"/>
                              <w:rPr>
                                <w:rFonts w:ascii="David" w:hAnsi="David" w:cs="1ShefaClassic"/>
                                <w:rtl/>
                              </w:rPr>
                            </w:pPr>
                            <w:r w:rsidRPr="004B4618">
                              <w:rPr>
                                <w:rFonts w:ascii="David" w:hAnsi="David" w:cs="1ShefaClassic"/>
                                <w:rtl/>
                              </w:rPr>
                              <w:t>שיתברכו בכל המצטרך להם בטוב הנראה והנגלה בגו"ר</w:t>
                            </w:r>
                          </w:p>
                          <w:p w:rsidR="00320F61" w:rsidRDefault="00320F61" w:rsidP="004E1408">
                            <w:pPr>
                              <w:pStyle w:val="a9"/>
                              <w:spacing w:after="80" w:line="264" w:lineRule="auto"/>
                              <w:ind w:firstLine="0"/>
                              <w:jc w:val="center"/>
                              <w:rPr>
                                <w:rFonts w:ascii="David" w:hAnsi="David" w:cs="1ShefaClassic"/>
                                <w:rtl/>
                              </w:rPr>
                            </w:pPr>
                            <w:r w:rsidRPr="004B4618">
                              <w:rPr>
                                <w:rFonts w:ascii="David" w:hAnsi="David" w:cs="1ShefaClassic"/>
                                <w:rtl/>
                              </w:rPr>
                              <w:t xml:space="preserve">וימשיכו להצליח בשליחותם הק' </w:t>
                            </w:r>
                            <w:r w:rsidRPr="004B4618">
                              <w:rPr>
                                <w:rFonts w:ascii="David" w:hAnsi="David" w:cs="1ShefaClassic" w:hint="cs"/>
                                <w:rtl/>
                              </w:rPr>
                              <w:t xml:space="preserve">מחיל אל חיל </w:t>
                            </w:r>
                          </w:p>
                          <w:p w:rsidR="00320F61" w:rsidRPr="004B4618" w:rsidRDefault="00320F61" w:rsidP="0075369E">
                            <w:pPr>
                              <w:pStyle w:val="a9"/>
                              <w:spacing w:after="80" w:line="264" w:lineRule="auto"/>
                              <w:ind w:firstLine="0"/>
                              <w:jc w:val="center"/>
                              <w:rPr>
                                <w:rFonts w:ascii="David" w:hAnsi="David" w:cs="1ShefaClassic"/>
                                <w:rtl/>
                              </w:rPr>
                            </w:pPr>
                            <w:r w:rsidRPr="004B4618">
                              <w:rPr>
                                <w:rFonts w:ascii="David" w:hAnsi="David" w:cs="1ShefaClassic"/>
                                <w:rtl/>
                              </w:rPr>
                              <w:t>לנח"ר רבינו נשיאנו</w:t>
                            </w:r>
                            <w:r>
                              <w:rPr>
                                <w:rFonts w:ascii="David" w:hAnsi="David" w:cs="1ShefaClassic" w:hint="cs"/>
                                <w:rtl/>
                              </w:rPr>
                              <w:t xml:space="preserve"> </w:t>
                            </w:r>
                            <w:r w:rsidRPr="004B4618">
                              <w:rPr>
                                <w:rFonts w:ascii="David" w:hAnsi="David" w:cs="1ShefaClassic"/>
                                <w:rtl/>
                              </w:rPr>
                              <w:t>מתוך הרחבה ושמחה וכט"ס</w:t>
                            </w:r>
                          </w:p>
                          <w:p w:rsidR="00320F61" w:rsidRPr="00C7157B" w:rsidRDefault="00320F61" w:rsidP="004E1408">
                            <w:pPr>
                              <w:pStyle w:val="af3"/>
                              <w:spacing w:before="120" w:after="120" w:line="264" w:lineRule="auto"/>
                              <w:rPr>
                                <w:sz w:val="27"/>
                                <w:szCs w:val="27"/>
                                <w:rtl/>
                                <w:lang w:bidi="ar-SA"/>
                              </w:rPr>
                            </w:pPr>
                            <w:r w:rsidRPr="00C7157B">
                              <w:rPr>
                                <w:sz w:val="27"/>
                                <w:szCs w:val="27"/>
                              </w:rPr>
                              <w:sym w:font="Wingdings 2" w:char="F0B2"/>
                            </w:r>
                          </w:p>
                          <w:p w:rsidR="00320F61" w:rsidRPr="004B4618" w:rsidRDefault="00320F61" w:rsidP="004E1408">
                            <w:pPr>
                              <w:pStyle w:val="a9"/>
                              <w:spacing w:after="80" w:line="264" w:lineRule="auto"/>
                              <w:ind w:firstLine="0"/>
                              <w:jc w:val="center"/>
                              <w:rPr>
                                <w:rFonts w:ascii="David" w:hAnsi="David" w:cs="1ShefaClassic"/>
                                <w:rtl/>
                              </w:rPr>
                            </w:pPr>
                            <w:r w:rsidRPr="004B4618">
                              <w:rPr>
                                <w:rFonts w:ascii="David" w:hAnsi="David" w:cs="1ShefaClassic"/>
                                <w:rtl/>
                              </w:rPr>
                              <w:t>נדפס ע"י ולזכות הסבא החשוב</w:t>
                            </w:r>
                          </w:p>
                          <w:p w:rsidR="00320F61" w:rsidRPr="004B4618" w:rsidRDefault="00320F61" w:rsidP="004E1408">
                            <w:pPr>
                              <w:pStyle w:val="a9"/>
                              <w:spacing w:after="80" w:line="264" w:lineRule="auto"/>
                              <w:ind w:firstLine="0"/>
                              <w:jc w:val="center"/>
                              <w:rPr>
                                <w:rFonts w:ascii="David" w:hAnsi="David" w:cs="1ShefaClassic"/>
                                <w:rtl/>
                              </w:rPr>
                            </w:pPr>
                            <w:r w:rsidRPr="004B4618">
                              <w:rPr>
                                <w:rFonts w:ascii="David" w:hAnsi="David" w:cs="1ShefaClassic"/>
                                <w:rtl/>
                              </w:rPr>
                              <w:t xml:space="preserve">הרה"ת הרה"ח הנעלה והנכבד ממייסדי הקובץ </w:t>
                            </w:r>
                          </w:p>
                          <w:p w:rsidR="00320F61" w:rsidRPr="004B4618" w:rsidRDefault="00320F61" w:rsidP="004E1408">
                            <w:pPr>
                              <w:pStyle w:val="a9"/>
                              <w:spacing w:after="80" w:line="264" w:lineRule="auto"/>
                              <w:ind w:firstLine="0"/>
                              <w:jc w:val="center"/>
                              <w:rPr>
                                <w:rFonts w:ascii="David" w:hAnsi="David" w:cs="1ShefaClassic"/>
                                <w:b w:val="0"/>
                                <w:bCs/>
                                <w:rtl/>
                              </w:rPr>
                            </w:pPr>
                            <w:r w:rsidRPr="005961D9">
                              <w:rPr>
                                <w:rFonts w:ascii="David" w:hAnsi="David" w:cs="1ShefaClassic"/>
                                <w:rtl/>
                              </w:rPr>
                              <w:t>“</w:t>
                            </w:r>
                            <w:r w:rsidRPr="004B4618">
                              <w:rPr>
                                <w:rFonts w:ascii="David" w:hAnsi="David" w:cs="1ShefaClassic"/>
                                <w:bCs/>
                                <w:rtl/>
                              </w:rPr>
                              <w:t>הערות וביאורים</w:t>
                            </w:r>
                            <w:r w:rsidRPr="005961D9">
                              <w:rPr>
                                <w:rFonts w:ascii="David" w:hAnsi="David" w:cs="1ShefaClassic"/>
                                <w:rtl/>
                              </w:rPr>
                              <w:t>”</w:t>
                            </w:r>
                          </w:p>
                          <w:p w:rsidR="00320F61" w:rsidRPr="004B4618" w:rsidRDefault="00320F61" w:rsidP="004E1408">
                            <w:pPr>
                              <w:pStyle w:val="a9"/>
                              <w:spacing w:after="80" w:line="264" w:lineRule="auto"/>
                              <w:ind w:firstLine="0"/>
                              <w:jc w:val="center"/>
                              <w:rPr>
                                <w:rFonts w:ascii="David" w:hAnsi="David" w:cs="1ShefaClassic"/>
                                <w:b w:val="0"/>
                                <w:bCs/>
                                <w:rtl/>
                              </w:rPr>
                            </w:pPr>
                            <w:r w:rsidRPr="004B4618">
                              <w:rPr>
                                <w:rFonts w:ascii="David" w:hAnsi="David" w:cs="1ShefaClassic"/>
                                <w:bCs/>
                                <w:rtl/>
                              </w:rPr>
                              <w:t>ר</w:t>
                            </w:r>
                            <w:r w:rsidRPr="005961D9">
                              <w:rPr>
                                <w:rFonts w:ascii="David" w:hAnsi="David" w:cs="1ShefaClassic"/>
                                <w:rtl/>
                              </w:rPr>
                              <w:t>’</w:t>
                            </w:r>
                            <w:r w:rsidRPr="004B4618">
                              <w:rPr>
                                <w:rFonts w:ascii="David" w:hAnsi="David" w:cs="1ShefaClassic"/>
                                <w:bCs/>
                                <w:rtl/>
                              </w:rPr>
                              <w:t xml:space="preserve"> שמעון ש</w:t>
                            </w:r>
                            <w:r w:rsidRPr="004B4618">
                              <w:rPr>
                                <w:rFonts w:ascii="David" w:hAnsi="David" w:cs="1ShefaClassic" w:hint="cs"/>
                                <w:bCs/>
                                <w:rtl/>
                              </w:rPr>
                              <w:t>י</w:t>
                            </w:r>
                            <w:r w:rsidRPr="005961D9">
                              <w:rPr>
                                <w:rFonts w:ascii="David" w:hAnsi="David" w:cs="1ShefaClassic"/>
                                <w:rtl/>
                              </w:rPr>
                              <w:t>’</w:t>
                            </w:r>
                            <w:r w:rsidRPr="004B4618">
                              <w:rPr>
                                <w:rFonts w:ascii="David" w:hAnsi="David" w:cs="1ShefaClassic"/>
                                <w:bCs/>
                                <w:rtl/>
                              </w:rPr>
                              <w:t xml:space="preserve"> מאצקין</w:t>
                            </w:r>
                          </w:p>
                          <w:p w:rsidR="00320F61" w:rsidRDefault="00320F61" w:rsidP="004E1408">
                            <w:pPr>
                              <w:spacing w:after="80" w:line="264" w:lineRule="auto"/>
                            </w:pPr>
                          </w:p>
                          <w:p w:rsidR="00320F61" w:rsidRPr="00343660" w:rsidRDefault="00320F61" w:rsidP="004E1408">
                            <w:pPr>
                              <w:pStyle w:val="NormalComplexNarkisim"/>
                              <w:spacing w:after="80" w:line="264" w:lineRule="auto"/>
                              <w:rPr>
                                <w:b/>
                                <w:bCs/>
                                <w:sz w:val="27"/>
                                <w:szCs w:val="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CA514" id="Text Box 11" o:spid="_x0000_s1035" type="#_x0000_t202" style="position:absolute;margin-left:-14.05pt;margin-top:0;width:337.7pt;height:480.85pt;z-index:25169100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" fillcolor="white [3201]" stroked="f" strokeweight=".5pt">
                <v:textbox>
                  <w:txbxContent>
                    <w:p w:rsidR="00320F61" w:rsidRPr="004E1408" w:rsidRDefault="00320F61" w:rsidP="004E1408">
                      <w:pPr>
                        <w:bidi/>
                        <w:spacing w:after="80" w:line="264" w:lineRule="auto"/>
                        <w:jc w:val="center"/>
                        <w:rPr>
                          <w:rFonts w:ascii="Narkisim" w:eastAsia="Times New Roman" w:hAnsi="Narkisim" w:cs="1ShefaClassic"/>
                          <w:b/>
                          <w:bCs/>
                          <w:sz w:val="27"/>
                          <w:szCs w:val="27"/>
                          <w:rtl/>
                        </w:rPr>
                      </w:pPr>
                      <w:r w:rsidRPr="004E1408">
                        <w:rPr>
                          <w:rFonts w:ascii="Narkisim" w:eastAsia="Times New Roman" w:hAnsi="Narkisim" w:cs="1ShefaClassic" w:hint="cs"/>
                          <w:b/>
                          <w:bCs/>
                          <w:sz w:val="27"/>
                          <w:szCs w:val="27"/>
                          <w:rtl/>
                        </w:rPr>
                        <w:t>לעילוי נשמת</w:t>
                      </w:r>
                    </w:p>
                    <w:p w:rsidR="00320F61" w:rsidRPr="004E1408" w:rsidRDefault="00320F61" w:rsidP="004E1408">
                      <w:pPr>
                        <w:bidi/>
                        <w:spacing w:after="80" w:line="264" w:lineRule="auto"/>
                        <w:jc w:val="center"/>
                        <w:rPr>
                          <w:rFonts w:ascii="Narkisim" w:eastAsia="Times New Roman" w:hAnsi="Narkisim" w:cs="1ShefaClassic"/>
                          <w:sz w:val="27"/>
                          <w:szCs w:val="27"/>
                          <w:rtl/>
                        </w:rPr>
                      </w:pPr>
                      <w:r w:rsidRPr="004E1408">
                        <w:rPr>
                          <w:rFonts w:ascii="Narkisim" w:eastAsia="Times New Roman" w:hAnsi="Narkisim" w:cs="1ShefaClassic" w:hint="cs"/>
                          <w:sz w:val="27"/>
                          <w:szCs w:val="27"/>
                          <w:rtl/>
                        </w:rPr>
                        <w:t xml:space="preserve">מרת </w:t>
                      </w:r>
                      <w:r w:rsidRPr="004E1408">
                        <w:rPr>
                          <w:rFonts w:ascii="Narkisim" w:eastAsia="Times New Roman" w:hAnsi="Narkisim" w:cs="1ShefaClassic" w:hint="cs"/>
                          <w:b/>
                          <w:bCs/>
                          <w:sz w:val="27"/>
                          <w:szCs w:val="27"/>
                          <w:rtl/>
                        </w:rPr>
                        <w:t>חנה</w:t>
                      </w:r>
                      <w:r w:rsidRPr="004E1408">
                        <w:rPr>
                          <w:rFonts w:ascii="Narkisim" w:eastAsia="Times New Roman" w:hAnsi="Narkisim" w:cs="1ShefaClassic" w:hint="cs"/>
                          <w:sz w:val="27"/>
                          <w:szCs w:val="27"/>
                          <w:rtl/>
                        </w:rPr>
                        <w:t xml:space="preserve"> </w:t>
                      </w:r>
                      <w:r w:rsidRPr="004E1408">
                        <w:rPr>
                          <w:rFonts w:ascii="Times New Roman" w:eastAsia="Times New Roman" w:hAnsi="Times New Roman" w:cs="1ShefaClassic" w:hint="cs"/>
                          <w:sz w:val="27"/>
                          <w:szCs w:val="27"/>
                          <w:rtl/>
                        </w:rPr>
                        <w:t xml:space="preserve">בת הרה"ח ר' </w:t>
                      </w:r>
                      <w:r w:rsidRPr="004E1408">
                        <w:rPr>
                          <w:rFonts w:ascii="Times New Roman" w:eastAsia="Times New Roman" w:hAnsi="Times New Roman" w:cs="1ShefaClassic" w:hint="cs"/>
                          <w:b/>
                          <w:bCs/>
                          <w:sz w:val="27"/>
                          <w:szCs w:val="27"/>
                          <w:rtl/>
                        </w:rPr>
                        <w:t>שניאור זלמן</w:t>
                      </w:r>
                      <w:r w:rsidRPr="004E1408">
                        <w:rPr>
                          <w:rFonts w:ascii="Times New Roman" w:eastAsia="Times New Roman" w:hAnsi="Times New Roman" w:cs="1ShefaClassic" w:hint="cs"/>
                          <w:sz w:val="27"/>
                          <w:szCs w:val="27"/>
                          <w:rtl/>
                        </w:rPr>
                        <w:t xml:space="preserve"> ע"ה </w:t>
                      </w:r>
                    </w:p>
                    <w:p w:rsidR="00320F61" w:rsidRPr="004E1408" w:rsidRDefault="00320F61" w:rsidP="004E1408">
                      <w:pPr>
                        <w:bidi/>
                        <w:spacing w:after="80" w:line="264" w:lineRule="auto"/>
                        <w:jc w:val="center"/>
                        <w:rPr>
                          <w:rFonts w:ascii="Times New Roman" w:eastAsia="Times New Roman" w:hAnsi="Times New Roman" w:cs="1ShefaClassic"/>
                          <w:sz w:val="27"/>
                          <w:szCs w:val="27"/>
                          <w:rtl/>
                        </w:rPr>
                      </w:pPr>
                      <w:r w:rsidRPr="004E1408">
                        <w:rPr>
                          <w:rFonts w:ascii="Times New Roman" w:eastAsia="Times New Roman" w:hAnsi="Times New Roman" w:cs="1ShefaClassic" w:hint="cs"/>
                          <w:b/>
                          <w:bCs/>
                          <w:sz w:val="27"/>
                          <w:szCs w:val="27"/>
                          <w:rtl/>
                        </w:rPr>
                        <w:t>שפירא</w:t>
                      </w:r>
                    </w:p>
                    <w:p w:rsidR="00320F61" w:rsidRPr="004E1408" w:rsidRDefault="00320F61" w:rsidP="004E1408">
                      <w:pPr>
                        <w:bidi/>
                        <w:spacing w:after="80" w:line="264" w:lineRule="auto"/>
                        <w:jc w:val="center"/>
                        <w:rPr>
                          <w:rFonts w:ascii="Times New Roman" w:eastAsia="Times New Roman" w:hAnsi="Times New Roman" w:cs="1ShefaClassic"/>
                          <w:sz w:val="27"/>
                          <w:szCs w:val="27"/>
                        </w:rPr>
                      </w:pPr>
                      <w:r w:rsidRPr="004E1408">
                        <w:rPr>
                          <w:rFonts w:ascii="Times New Roman" w:eastAsia="Times New Roman" w:hAnsi="Times New Roman" w:cs="1ShefaClassic" w:hint="cs"/>
                          <w:sz w:val="27"/>
                          <w:szCs w:val="27"/>
                          <w:rtl/>
                        </w:rPr>
                        <w:t>נפטרה יו"ד אדר ב' ה'תשס"ח</w:t>
                      </w:r>
                    </w:p>
                    <w:p w:rsidR="00320F61" w:rsidRPr="004E1408" w:rsidRDefault="00320F61" w:rsidP="004E1408">
                      <w:pPr>
                        <w:bidi/>
                        <w:spacing w:after="80" w:line="264" w:lineRule="auto"/>
                        <w:jc w:val="center"/>
                        <w:rPr>
                          <w:rFonts w:ascii="David" w:hAnsi="David" w:cs="David"/>
                          <w:sz w:val="28"/>
                          <w:szCs w:val="28"/>
                          <w:rtl/>
                        </w:rPr>
                      </w:pPr>
                      <w:r w:rsidRPr="004E1408">
                        <w:rPr>
                          <w:rFonts w:ascii="Times New Roman" w:eastAsia="Times New Roman" w:hAnsi="Times New Roman" w:cs="1ShefaClassic" w:hint="cs"/>
                          <w:b/>
                          <w:bCs/>
                          <w:sz w:val="27"/>
                          <w:szCs w:val="27"/>
                          <w:rtl/>
                        </w:rPr>
                        <w:t>ת. נ. צ. ב. ה.</w:t>
                      </w:r>
                    </w:p>
                    <w:p w:rsidR="00320F61" w:rsidRPr="002D1278" w:rsidRDefault="00320F61" w:rsidP="004E1408">
                      <w:pPr>
                        <w:pBdr>
                          <w:top w:val="nil"/>
                          <w:left w:val="nil"/>
                          <w:bottom w:val="nil"/>
                          <w:right w:val="nil"/>
                          <w:between w:val="nil"/>
                        </w:pBdr>
                        <w:bidi/>
                        <w:spacing w:before="240" w:after="240" w:line="240" w:lineRule="auto"/>
                        <w:jc w:val="center"/>
                        <w:rPr>
                          <w:rFonts w:ascii="Nymphette" w:eastAsia="Times New Roman" w:hAnsi="Nymphette" w:cs="Nymphette"/>
                          <w:sz w:val="40"/>
                          <w:szCs w:val="40"/>
                          <w:rtl/>
                          <w:lang w:val="en-GB" w:eastAsia="en-GB"/>
                        </w:rPr>
                      </w:pPr>
                      <w:proofErr w:type="gramStart"/>
                      <w:r w:rsidRPr="002D1278">
                        <w:rPr>
                          <w:rFonts w:ascii="Nymphette" w:eastAsia="Times New Roman" w:hAnsi="Nymphette" w:cs="Nymphette"/>
                          <w:sz w:val="40"/>
                          <w:szCs w:val="40"/>
                          <w:lang w:val="en-GB" w:eastAsia="en-GB"/>
                        </w:rPr>
                        <w:t>g</w:t>
                      </w:r>
                      <w:proofErr w:type="gramEnd"/>
                    </w:p>
                    <w:p w:rsidR="00320F61" w:rsidRPr="004B4618" w:rsidRDefault="00320F61" w:rsidP="004E1408">
                      <w:pPr>
                        <w:pStyle w:val="a9"/>
                        <w:spacing w:after="80" w:line="264" w:lineRule="auto"/>
                        <w:ind w:firstLine="0"/>
                        <w:jc w:val="center"/>
                        <w:rPr>
                          <w:rFonts w:ascii="David" w:hAnsi="David" w:cs="1ShefaClassic"/>
                          <w:rtl/>
                        </w:rPr>
                      </w:pPr>
                      <w:r w:rsidRPr="004B4618">
                        <w:rPr>
                          <w:rFonts w:ascii="David" w:hAnsi="David" w:cs="1ShefaClassic"/>
                          <w:rtl/>
                        </w:rPr>
                        <w:t>לזכות הילדה</w:t>
                      </w:r>
                    </w:p>
                    <w:p w:rsidR="00320F61" w:rsidRPr="004B4618" w:rsidRDefault="00320F61" w:rsidP="004E1408">
                      <w:pPr>
                        <w:pStyle w:val="a9"/>
                        <w:spacing w:after="80" w:line="264" w:lineRule="auto"/>
                        <w:ind w:firstLine="0"/>
                        <w:jc w:val="center"/>
                        <w:rPr>
                          <w:rFonts w:ascii="David" w:hAnsi="David" w:cs="1ShefaClassic"/>
                          <w:b w:val="0"/>
                          <w:bCs/>
                          <w:rtl/>
                        </w:rPr>
                      </w:pPr>
                      <w:r w:rsidRPr="004B4618">
                        <w:rPr>
                          <w:rFonts w:ascii="David" w:hAnsi="David" w:cs="1ShefaClassic"/>
                          <w:bCs/>
                          <w:rtl/>
                        </w:rPr>
                        <w:t>אסתר צבי</w:t>
                      </w:r>
                      <w:r w:rsidRPr="005961D9">
                        <w:rPr>
                          <w:rFonts w:ascii="David" w:hAnsi="David" w:cs="1ShefaClassic"/>
                          <w:rtl/>
                        </w:rPr>
                        <w:t>’</w:t>
                      </w:r>
                      <w:r w:rsidRPr="004B4618">
                        <w:rPr>
                          <w:rFonts w:ascii="David" w:hAnsi="David" w:cs="1ShefaClassic"/>
                          <w:bCs/>
                          <w:rtl/>
                        </w:rPr>
                        <w:t xml:space="preserve"> </w:t>
                      </w:r>
                      <w:r w:rsidRPr="004B4618">
                        <w:rPr>
                          <w:rFonts w:ascii="David" w:hAnsi="David" w:cs="1ShefaClassic" w:hint="cs"/>
                          <w:rtl/>
                        </w:rPr>
                        <w:t>תחי'</w:t>
                      </w:r>
                    </w:p>
                    <w:p w:rsidR="00320F61" w:rsidRPr="004B4618" w:rsidRDefault="00320F61" w:rsidP="004E1408">
                      <w:pPr>
                        <w:pStyle w:val="a9"/>
                        <w:spacing w:after="80" w:line="264" w:lineRule="auto"/>
                        <w:ind w:firstLine="0"/>
                        <w:jc w:val="center"/>
                        <w:rPr>
                          <w:rFonts w:ascii="David" w:hAnsi="David" w:cs="1ShefaClassic"/>
                          <w:rtl/>
                        </w:rPr>
                      </w:pPr>
                      <w:r w:rsidRPr="004B4618">
                        <w:rPr>
                          <w:rFonts w:ascii="David" w:hAnsi="David" w:cs="1ShefaClassic"/>
                          <w:rtl/>
                        </w:rPr>
                        <w:t>לרגל יום ההולדת של</w:t>
                      </w:r>
                      <w:r w:rsidRPr="004B4618">
                        <w:rPr>
                          <w:rFonts w:ascii="David" w:hAnsi="David" w:cs="1ShefaClassic" w:hint="cs"/>
                          <w:rtl/>
                        </w:rPr>
                        <w:t>ה</w:t>
                      </w:r>
                      <w:r w:rsidRPr="004B4618">
                        <w:rPr>
                          <w:rFonts w:ascii="David" w:hAnsi="David" w:cs="1ShefaClassic"/>
                          <w:rtl/>
                        </w:rPr>
                        <w:t xml:space="preserve"> ביום י' אדר </w:t>
                      </w:r>
                    </w:p>
                    <w:p w:rsidR="00320F61" w:rsidRPr="004B4618" w:rsidRDefault="00320F61" w:rsidP="004E1408">
                      <w:pPr>
                        <w:pStyle w:val="a9"/>
                        <w:spacing w:after="80" w:line="264" w:lineRule="auto"/>
                        <w:ind w:firstLine="0"/>
                        <w:jc w:val="center"/>
                        <w:rPr>
                          <w:rFonts w:ascii="David" w:hAnsi="David" w:cs="1ShefaClassic"/>
                          <w:rtl/>
                        </w:rPr>
                      </w:pPr>
                      <w:r w:rsidRPr="004B4618">
                        <w:rPr>
                          <w:rFonts w:ascii="David" w:hAnsi="David" w:cs="1ShefaClassic"/>
                          <w:rtl/>
                        </w:rPr>
                        <w:t xml:space="preserve">ולזכות אחיה הילד </w:t>
                      </w:r>
                      <w:r w:rsidRPr="004B4618">
                        <w:rPr>
                          <w:rFonts w:ascii="David" w:hAnsi="David" w:cs="1ShefaClassic"/>
                          <w:bCs/>
                          <w:rtl/>
                        </w:rPr>
                        <w:t>יהודה לייב</w:t>
                      </w:r>
                      <w:r w:rsidRPr="004B4618">
                        <w:rPr>
                          <w:rFonts w:ascii="David" w:hAnsi="David" w:cs="1ShefaClassic"/>
                          <w:rtl/>
                        </w:rPr>
                        <w:t xml:space="preserve"> שי' </w:t>
                      </w:r>
                    </w:p>
                    <w:p w:rsidR="00320F61" w:rsidRDefault="00320F61" w:rsidP="004E1408">
                      <w:pPr>
                        <w:pStyle w:val="a9"/>
                        <w:spacing w:after="80" w:line="264" w:lineRule="auto"/>
                        <w:ind w:firstLine="0"/>
                        <w:jc w:val="center"/>
                        <w:rPr>
                          <w:rFonts w:ascii="David" w:hAnsi="David" w:cs="1ShefaClassic"/>
                          <w:rtl/>
                        </w:rPr>
                      </w:pPr>
                      <w:r w:rsidRPr="004B4618">
                        <w:rPr>
                          <w:rFonts w:ascii="David" w:hAnsi="David" w:cs="1ShefaClassic"/>
                          <w:rtl/>
                        </w:rPr>
                        <w:t xml:space="preserve">יהי רצון שיגדלום לתורה ולחופה ולמעשים טובים </w:t>
                      </w:r>
                    </w:p>
                    <w:p w:rsidR="00320F61" w:rsidRPr="004B4618" w:rsidRDefault="00320F61" w:rsidP="004E1408">
                      <w:pPr>
                        <w:pStyle w:val="a9"/>
                        <w:spacing w:after="80" w:line="264" w:lineRule="auto"/>
                        <w:ind w:firstLine="0"/>
                        <w:jc w:val="center"/>
                        <w:rPr>
                          <w:rFonts w:ascii="David" w:hAnsi="David" w:cs="1ShefaClassic"/>
                          <w:rtl/>
                        </w:rPr>
                      </w:pPr>
                      <w:r w:rsidRPr="004B4618">
                        <w:rPr>
                          <w:rFonts w:ascii="David" w:hAnsi="David" w:cs="1ShefaClassic"/>
                          <w:rtl/>
                        </w:rPr>
                        <w:t>ברוב ברכה והצלחה</w:t>
                      </w:r>
                    </w:p>
                    <w:p w:rsidR="00320F61" w:rsidRPr="004B4618" w:rsidRDefault="00320F61" w:rsidP="004E1408">
                      <w:pPr>
                        <w:pStyle w:val="a9"/>
                        <w:spacing w:after="80" w:line="264" w:lineRule="auto"/>
                        <w:ind w:firstLine="0"/>
                        <w:jc w:val="center"/>
                        <w:rPr>
                          <w:rFonts w:ascii="David" w:hAnsi="David" w:cs="1ShefaClassic"/>
                          <w:rtl/>
                        </w:rPr>
                      </w:pPr>
                      <w:r w:rsidRPr="004B4618">
                        <w:rPr>
                          <w:rFonts w:ascii="David" w:hAnsi="David" w:cs="1ShefaClassic"/>
                          <w:rtl/>
                        </w:rPr>
                        <w:t>ויזכו לרוות מהם הרבה נחת לאורך ימים ושנים טובות</w:t>
                      </w:r>
                    </w:p>
                    <w:p w:rsidR="00320F61" w:rsidRPr="004B4618" w:rsidRDefault="00320F61" w:rsidP="004E1408">
                      <w:pPr>
                        <w:pStyle w:val="a9"/>
                        <w:spacing w:after="80" w:line="264" w:lineRule="auto"/>
                        <w:ind w:firstLine="0"/>
                        <w:jc w:val="center"/>
                        <w:rPr>
                          <w:rFonts w:ascii="David" w:hAnsi="David" w:cs="1ShefaClassic"/>
                          <w:rtl/>
                        </w:rPr>
                      </w:pPr>
                      <w:r w:rsidRPr="004B4618">
                        <w:rPr>
                          <w:rFonts w:ascii="David" w:hAnsi="David" w:cs="1ShefaClassic"/>
                          <w:rtl/>
                        </w:rPr>
                        <w:t>ולזכות הוריהם</w:t>
                      </w:r>
                    </w:p>
                    <w:p w:rsidR="00320F61" w:rsidRPr="004B4618" w:rsidRDefault="00320F61" w:rsidP="004E1408">
                      <w:pPr>
                        <w:pStyle w:val="a9"/>
                        <w:spacing w:after="80" w:line="264" w:lineRule="auto"/>
                        <w:ind w:firstLine="0"/>
                        <w:jc w:val="center"/>
                        <w:rPr>
                          <w:rFonts w:ascii="David" w:hAnsi="David" w:cs="1ShefaClassic"/>
                          <w:rtl/>
                        </w:rPr>
                      </w:pPr>
                      <w:r w:rsidRPr="004B4618">
                        <w:rPr>
                          <w:rFonts w:ascii="David" w:hAnsi="David" w:cs="1ShefaClassic"/>
                          <w:rtl/>
                        </w:rPr>
                        <w:t xml:space="preserve">הרב התמים הנעלה כו' </w:t>
                      </w:r>
                      <w:r w:rsidRPr="004B4618">
                        <w:rPr>
                          <w:rFonts w:ascii="David" w:hAnsi="David" w:cs="1ShefaClassic"/>
                          <w:bCs/>
                          <w:rtl/>
                        </w:rPr>
                        <w:t>שניאור זלמן</w:t>
                      </w:r>
                      <w:r w:rsidRPr="004B4618">
                        <w:rPr>
                          <w:rFonts w:ascii="David" w:hAnsi="David" w:cs="1ShefaClassic"/>
                          <w:rtl/>
                        </w:rPr>
                        <w:t xml:space="preserve"> שי' ומרת </w:t>
                      </w:r>
                      <w:r w:rsidRPr="004B4618">
                        <w:rPr>
                          <w:rFonts w:ascii="David" w:hAnsi="David" w:cs="1ShefaClassic"/>
                          <w:bCs/>
                          <w:rtl/>
                        </w:rPr>
                        <w:t>חי</w:t>
                      </w:r>
                      <w:r w:rsidRPr="005961D9">
                        <w:rPr>
                          <w:rFonts w:ascii="David" w:hAnsi="David" w:cs="1ShefaClassic"/>
                          <w:rtl/>
                        </w:rPr>
                        <w:t>’</w:t>
                      </w:r>
                      <w:r w:rsidRPr="004B4618">
                        <w:rPr>
                          <w:rFonts w:ascii="David" w:hAnsi="David" w:cs="1ShefaClassic"/>
                          <w:bCs/>
                          <w:rtl/>
                        </w:rPr>
                        <w:t xml:space="preserve"> מושקא</w:t>
                      </w:r>
                      <w:r w:rsidRPr="004B4618">
                        <w:rPr>
                          <w:rFonts w:ascii="David" w:hAnsi="David" w:cs="1ShefaClassic"/>
                          <w:rtl/>
                        </w:rPr>
                        <w:t xml:space="preserve"> תחי'</w:t>
                      </w:r>
                    </w:p>
                    <w:p w:rsidR="00320F61" w:rsidRPr="004B4618" w:rsidRDefault="00320F61" w:rsidP="004E1408">
                      <w:pPr>
                        <w:pStyle w:val="a9"/>
                        <w:spacing w:after="80" w:line="264" w:lineRule="auto"/>
                        <w:ind w:firstLine="0"/>
                        <w:jc w:val="center"/>
                        <w:rPr>
                          <w:rFonts w:ascii="David" w:hAnsi="David" w:cs="1ShefaClassic"/>
                          <w:rtl/>
                        </w:rPr>
                      </w:pPr>
                      <w:r w:rsidRPr="004B4618">
                        <w:rPr>
                          <w:rFonts w:ascii="David" w:hAnsi="David" w:cs="1ShefaClassic"/>
                          <w:bCs/>
                          <w:rtl/>
                        </w:rPr>
                        <w:t>גאלדבערג</w:t>
                      </w:r>
                    </w:p>
                    <w:p w:rsidR="00320F61" w:rsidRPr="004B4618" w:rsidRDefault="00320F61" w:rsidP="004E1408">
                      <w:pPr>
                        <w:pStyle w:val="a9"/>
                        <w:spacing w:after="80" w:line="264" w:lineRule="auto"/>
                        <w:ind w:firstLine="0"/>
                        <w:jc w:val="center"/>
                        <w:rPr>
                          <w:rFonts w:ascii="David" w:hAnsi="David" w:cs="1ShefaClassic"/>
                          <w:rtl/>
                        </w:rPr>
                      </w:pPr>
                      <w:r w:rsidRPr="004B4618">
                        <w:rPr>
                          <w:rFonts w:ascii="David" w:hAnsi="David" w:cs="1ShefaClassic"/>
                          <w:rtl/>
                        </w:rPr>
                        <w:t>שיתברכו בכל המצטרך להם בטוב הנראה והנגלה בגו"ר</w:t>
                      </w:r>
                    </w:p>
                    <w:p w:rsidR="00320F61" w:rsidRDefault="00320F61" w:rsidP="004E1408">
                      <w:pPr>
                        <w:pStyle w:val="a9"/>
                        <w:spacing w:after="80" w:line="264" w:lineRule="auto"/>
                        <w:ind w:firstLine="0"/>
                        <w:jc w:val="center"/>
                        <w:rPr>
                          <w:rFonts w:ascii="David" w:hAnsi="David" w:cs="1ShefaClassic"/>
                          <w:rtl/>
                        </w:rPr>
                      </w:pPr>
                      <w:r w:rsidRPr="004B4618">
                        <w:rPr>
                          <w:rFonts w:ascii="David" w:hAnsi="David" w:cs="1ShefaClassic"/>
                          <w:rtl/>
                        </w:rPr>
                        <w:t xml:space="preserve">וימשיכו להצליח בשליחותם הק' </w:t>
                      </w:r>
                      <w:r w:rsidRPr="004B4618">
                        <w:rPr>
                          <w:rFonts w:ascii="David" w:hAnsi="David" w:cs="1ShefaClassic" w:hint="cs"/>
                          <w:rtl/>
                        </w:rPr>
                        <w:t xml:space="preserve">מחיל אל חיל </w:t>
                      </w:r>
                    </w:p>
                    <w:p w:rsidR="00320F61" w:rsidRPr="004B4618" w:rsidRDefault="00320F61" w:rsidP="0075369E">
                      <w:pPr>
                        <w:pStyle w:val="a9"/>
                        <w:spacing w:after="80" w:line="264" w:lineRule="auto"/>
                        <w:ind w:firstLine="0"/>
                        <w:jc w:val="center"/>
                        <w:rPr>
                          <w:rFonts w:ascii="David" w:hAnsi="David" w:cs="1ShefaClassic"/>
                          <w:rtl/>
                        </w:rPr>
                      </w:pPr>
                      <w:r w:rsidRPr="004B4618">
                        <w:rPr>
                          <w:rFonts w:ascii="David" w:hAnsi="David" w:cs="1ShefaClassic"/>
                          <w:rtl/>
                        </w:rPr>
                        <w:t>לנח"ר רבינו נשיאנו</w:t>
                      </w:r>
                      <w:r>
                        <w:rPr>
                          <w:rFonts w:ascii="David" w:hAnsi="David" w:cs="1ShefaClassic" w:hint="cs"/>
                          <w:rtl/>
                        </w:rPr>
                        <w:t xml:space="preserve"> </w:t>
                      </w:r>
                      <w:r w:rsidRPr="004B4618">
                        <w:rPr>
                          <w:rFonts w:ascii="David" w:hAnsi="David" w:cs="1ShefaClassic"/>
                          <w:rtl/>
                        </w:rPr>
                        <w:t>מתוך הרחבה ושמחה וכט"ס</w:t>
                      </w:r>
                    </w:p>
                    <w:p w:rsidR="00320F61" w:rsidRPr="00C7157B" w:rsidRDefault="00320F61" w:rsidP="004E1408">
                      <w:pPr>
                        <w:pStyle w:val="af3"/>
                        <w:spacing w:before="120" w:after="120" w:line="264" w:lineRule="auto"/>
                        <w:rPr>
                          <w:sz w:val="27"/>
                          <w:szCs w:val="27"/>
                          <w:rtl/>
                          <w:lang w:bidi="ar-SA"/>
                        </w:rPr>
                      </w:pPr>
                      <w:r w:rsidRPr="00C7157B">
                        <w:rPr>
                          <w:sz w:val="27"/>
                          <w:szCs w:val="27"/>
                        </w:rPr>
                        <w:sym w:font="Wingdings 2" w:char="F0B2"/>
                      </w:r>
                    </w:p>
                    <w:p w:rsidR="00320F61" w:rsidRPr="004B4618" w:rsidRDefault="00320F61" w:rsidP="004E1408">
                      <w:pPr>
                        <w:pStyle w:val="a9"/>
                        <w:spacing w:after="80" w:line="264" w:lineRule="auto"/>
                        <w:ind w:firstLine="0"/>
                        <w:jc w:val="center"/>
                        <w:rPr>
                          <w:rFonts w:ascii="David" w:hAnsi="David" w:cs="1ShefaClassic"/>
                          <w:rtl/>
                        </w:rPr>
                      </w:pPr>
                      <w:r w:rsidRPr="004B4618">
                        <w:rPr>
                          <w:rFonts w:ascii="David" w:hAnsi="David" w:cs="1ShefaClassic"/>
                          <w:rtl/>
                        </w:rPr>
                        <w:t>נדפס ע"י ולזכות הסבא החשוב</w:t>
                      </w:r>
                    </w:p>
                    <w:p w:rsidR="00320F61" w:rsidRPr="004B4618" w:rsidRDefault="00320F61" w:rsidP="004E1408">
                      <w:pPr>
                        <w:pStyle w:val="a9"/>
                        <w:spacing w:after="80" w:line="264" w:lineRule="auto"/>
                        <w:ind w:firstLine="0"/>
                        <w:jc w:val="center"/>
                        <w:rPr>
                          <w:rFonts w:ascii="David" w:hAnsi="David" w:cs="1ShefaClassic"/>
                          <w:rtl/>
                        </w:rPr>
                      </w:pPr>
                      <w:r w:rsidRPr="004B4618">
                        <w:rPr>
                          <w:rFonts w:ascii="David" w:hAnsi="David" w:cs="1ShefaClassic"/>
                          <w:rtl/>
                        </w:rPr>
                        <w:t xml:space="preserve">הרה"ת הרה"ח הנעלה והנכבד ממייסדי הקובץ </w:t>
                      </w:r>
                    </w:p>
                    <w:p w:rsidR="00320F61" w:rsidRPr="004B4618" w:rsidRDefault="00320F61" w:rsidP="004E1408">
                      <w:pPr>
                        <w:pStyle w:val="a9"/>
                        <w:spacing w:after="80" w:line="264" w:lineRule="auto"/>
                        <w:ind w:firstLine="0"/>
                        <w:jc w:val="center"/>
                        <w:rPr>
                          <w:rFonts w:ascii="David" w:hAnsi="David" w:cs="1ShefaClassic"/>
                          <w:b w:val="0"/>
                          <w:bCs/>
                          <w:rtl/>
                        </w:rPr>
                      </w:pPr>
                      <w:r w:rsidRPr="005961D9">
                        <w:rPr>
                          <w:rFonts w:ascii="David" w:hAnsi="David" w:cs="1ShefaClassic"/>
                          <w:rtl/>
                        </w:rPr>
                        <w:t>“</w:t>
                      </w:r>
                      <w:r w:rsidRPr="004B4618">
                        <w:rPr>
                          <w:rFonts w:ascii="David" w:hAnsi="David" w:cs="1ShefaClassic"/>
                          <w:bCs/>
                          <w:rtl/>
                        </w:rPr>
                        <w:t>הערות וביאורים</w:t>
                      </w:r>
                      <w:r w:rsidRPr="005961D9">
                        <w:rPr>
                          <w:rFonts w:ascii="David" w:hAnsi="David" w:cs="1ShefaClassic"/>
                          <w:rtl/>
                        </w:rPr>
                        <w:t>”</w:t>
                      </w:r>
                    </w:p>
                    <w:p w:rsidR="00320F61" w:rsidRPr="004B4618" w:rsidRDefault="00320F61" w:rsidP="004E1408">
                      <w:pPr>
                        <w:pStyle w:val="a9"/>
                        <w:spacing w:after="80" w:line="264" w:lineRule="auto"/>
                        <w:ind w:firstLine="0"/>
                        <w:jc w:val="center"/>
                        <w:rPr>
                          <w:rFonts w:ascii="David" w:hAnsi="David" w:cs="1ShefaClassic"/>
                          <w:b w:val="0"/>
                          <w:bCs/>
                          <w:rtl/>
                        </w:rPr>
                      </w:pPr>
                      <w:r w:rsidRPr="004B4618">
                        <w:rPr>
                          <w:rFonts w:ascii="David" w:hAnsi="David" w:cs="1ShefaClassic"/>
                          <w:bCs/>
                          <w:rtl/>
                        </w:rPr>
                        <w:t>ר</w:t>
                      </w:r>
                      <w:r w:rsidRPr="005961D9">
                        <w:rPr>
                          <w:rFonts w:ascii="David" w:hAnsi="David" w:cs="1ShefaClassic"/>
                          <w:rtl/>
                        </w:rPr>
                        <w:t>’</w:t>
                      </w:r>
                      <w:r w:rsidRPr="004B4618">
                        <w:rPr>
                          <w:rFonts w:ascii="David" w:hAnsi="David" w:cs="1ShefaClassic"/>
                          <w:bCs/>
                          <w:rtl/>
                        </w:rPr>
                        <w:t xml:space="preserve"> שמעון ש</w:t>
                      </w:r>
                      <w:r w:rsidRPr="004B4618">
                        <w:rPr>
                          <w:rFonts w:ascii="David" w:hAnsi="David" w:cs="1ShefaClassic" w:hint="cs"/>
                          <w:bCs/>
                          <w:rtl/>
                        </w:rPr>
                        <w:t>י</w:t>
                      </w:r>
                      <w:r w:rsidRPr="005961D9">
                        <w:rPr>
                          <w:rFonts w:ascii="David" w:hAnsi="David" w:cs="1ShefaClassic"/>
                          <w:rtl/>
                        </w:rPr>
                        <w:t>’</w:t>
                      </w:r>
                      <w:r w:rsidRPr="004B4618">
                        <w:rPr>
                          <w:rFonts w:ascii="David" w:hAnsi="David" w:cs="1ShefaClassic"/>
                          <w:bCs/>
                          <w:rtl/>
                        </w:rPr>
                        <w:t xml:space="preserve"> מאצקין</w:t>
                      </w:r>
                    </w:p>
                    <w:p w:rsidR="00320F61" w:rsidRDefault="00320F61" w:rsidP="004E1408">
                      <w:pPr>
                        <w:spacing w:after="80" w:line="264" w:lineRule="auto"/>
                      </w:pPr>
                    </w:p>
                    <w:p w:rsidR="00320F61" w:rsidRPr="00343660" w:rsidRDefault="00320F61" w:rsidP="004E1408">
                      <w:pPr>
                        <w:pStyle w:val="NormalComplexNarkisim"/>
                        <w:spacing w:after="80" w:line="264" w:lineRule="auto"/>
                        <w:rPr>
                          <w:b/>
                          <w:bCs/>
                          <w:sz w:val="27"/>
                          <w:szCs w:val="27"/>
                        </w:rPr>
                      </w:pPr>
                    </w:p>
                  </w:txbxContent>
                </v:textbox>
                <w10:wrap anchorx="margin" anchory="margin"/>
              </v:shape>
            </w:pict>
          </mc:Fallback>
        </mc:AlternateContent>
      </w:r>
    </w:p>
    <w:sectPr w:rsidR="000B51DD" w:rsidSect="00965502">
      <w:headerReference w:type="even" r:id="rId16"/>
      <w:headerReference w:type="default" r:id="rId17"/>
      <w:footnotePr>
        <w:numRestart w:val="eachSect"/>
      </w:footnotePr>
      <w:pgSz w:w="7920" w:h="12240"/>
      <w:pgMar w:top="720" w:right="864" w:bottom="720"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F61" w:rsidRDefault="00320F61" w:rsidP="00E27970">
      <w:pPr>
        <w:spacing w:after="0" w:line="240" w:lineRule="auto"/>
      </w:pPr>
      <w:r>
        <w:separator/>
      </w:r>
    </w:p>
  </w:endnote>
  <w:endnote w:type="continuationSeparator" w:id="0">
    <w:p w:rsidR="00320F61" w:rsidRDefault="00320F61" w:rsidP="00E2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Ruehl">
    <w:panose1 w:val="020E0503060101010101"/>
    <w:charset w:val="B1"/>
    <w:family w:val="auto"/>
    <w:pitch w:val="variable"/>
    <w:sig w:usb0="00000801" w:usb1="00000000" w:usb2="00000000" w:usb3="00000000" w:csb0="00000020"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bFrankReal">
    <w:panose1 w:val="02020603050405020304"/>
    <w:charset w:val="00"/>
    <w:family w:val="roman"/>
    <w:pitch w:val="variable"/>
    <w:sig w:usb0="80000827" w:usb1="50000000" w:usb2="00000000" w:usb3="00000000" w:csb0="0000002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iriam">
    <w:panose1 w:val="020B0502050101010101"/>
    <w:charset w:val="B1"/>
    <w:family w:val="auto"/>
    <w:pitch w:val="variable"/>
    <w:sig w:usb0="00000801" w:usb1="00000000" w:usb2="00000000" w:usb3="00000000" w:csb0="00000020" w:csb1="00000000"/>
  </w:font>
  <w:font w:name="David">
    <w:panose1 w:val="020E0502060401010101"/>
    <w:charset w:val="B1"/>
    <w:family w:val="auto"/>
    <w:pitch w:val="variable"/>
    <w:sig w:usb0="00000803" w:usb1="00000000" w:usb2="00000000" w:usb3="00000000" w:csb0="00000021" w:csb1="00000000"/>
  </w:font>
  <w:font w:name="AAd_Livorna">
    <w:panose1 w:val="00000000000000000000"/>
    <w:charset w:val="B1"/>
    <w:family w:val="auto"/>
    <w:pitch w:val="variable"/>
    <w:sig w:usb0="00000801" w:usb1="00000000" w:usb2="00000000" w:usb3="00000000" w:csb0="00000020" w:csb1="00000000"/>
  </w:font>
  <w:font w:name="FbFRealBelet Bold">
    <w:panose1 w:val="02020803050405020304"/>
    <w:charset w:val="00"/>
    <w:family w:val="roman"/>
    <w:pitch w:val="variable"/>
    <w:sig w:usb0="80000827" w:usb1="50000000" w:usb2="00000000" w:usb3="00000000" w:csb0="00000021" w:csb1="00000000"/>
  </w:font>
  <w:font w:name="AAd_Livorna4">
    <w:panose1 w:val="02020603050405020304"/>
    <w:charset w:val="00"/>
    <w:family w:val="roman"/>
    <w:pitch w:val="variable"/>
    <w:sig w:usb0="80000827" w:usb1="50000000" w:usb2="00000000" w:usb3="00000000" w:csb0="00000021" w:csb1="00000000"/>
  </w:font>
  <w:font w:name="FbSfaradi Medium">
    <w:panose1 w:val="02020603050405020304"/>
    <w:charset w:val="00"/>
    <w:family w:val="roman"/>
    <w:pitch w:val="variable"/>
    <w:sig w:usb0="80000827" w:usb1="50000000" w:usb2="00000000" w:usb3="00000000" w:csb0="00000021" w:csb1="00000000"/>
  </w:font>
  <w:font w:name="FbSfaradi">
    <w:panose1 w:val="02020603050405020304"/>
    <w:charset w:val="00"/>
    <w:family w:val="roman"/>
    <w:pitch w:val="variable"/>
    <w:sig w:usb0="80000827" w:usb1="50000000" w:usb2="00000000" w:usb3="00000000" w:csb0="00000021" w:csb1="00000000"/>
  </w:font>
  <w:font w:name="FbTehilaMedium">
    <w:panose1 w:val="02020603050405020304"/>
    <w:charset w:val="00"/>
    <w:family w:val="roman"/>
    <w:pitch w:val="variable"/>
    <w:sig w:usb0="80000827" w:usb1="50000000" w:usb2="00000000" w:usb3="00000000" w:csb0="00000021" w:csb1="00000000"/>
  </w:font>
  <w:font w:name="Nymphette">
    <w:panose1 w:val="02000505000000020000"/>
    <w:charset w:val="00"/>
    <w:family w:val="auto"/>
    <w:pitch w:val="variable"/>
    <w:sig w:usb0="00000003" w:usb1="00000000" w:usb2="00000000" w:usb3="00000000" w:csb0="00000001" w:csb1="00000000"/>
  </w:font>
  <w:font w:name="Narkisim">
    <w:panose1 w:val="020E0502050101010101"/>
    <w:charset w:val="B1"/>
    <w:family w:val="auto"/>
    <w:pitch w:val="variable"/>
    <w:sig w:usb0="00000801" w:usb1="00000000" w:usb2="00000000" w:usb3="00000000" w:csb0="00000020" w:csb1="00000000"/>
  </w:font>
  <w:font w:name="Segoe UI">
    <w:panose1 w:val="020B0502040204020203"/>
    <w:charset w:val="00"/>
    <w:family w:val="swiss"/>
    <w:pitch w:val="variable"/>
    <w:sig w:usb0="E00022FF" w:usb1="C000205B" w:usb2="00000009" w:usb3="00000000" w:csb0="000001DF" w:csb1="00000000"/>
  </w:font>
  <w:font w:name="WinSoft Pro">
    <w:panose1 w:val="020B0600060200000000"/>
    <w:charset w:val="00"/>
    <w:family w:val="auto"/>
    <w:pitch w:val="variable"/>
    <w:sig w:usb0="0000280F" w:usb1="80000000" w:usb2="00000008" w:usb3="00000000" w:csb0="00000063" w:csb1="00000000"/>
  </w:font>
  <w:font w:name="Ashkenazy">
    <w:panose1 w:val="00000000000000000000"/>
    <w:charset w:val="B1"/>
    <w:family w:val="auto"/>
    <w:pitch w:val="variable"/>
    <w:sig w:usb0="00000801" w:usb1="00000000" w:usb2="00000000" w:usb3="00000000" w:csb0="00000020" w:csb1="00000000"/>
  </w:font>
  <w:font w:name="VTvilnacopy01">
    <w:panose1 w:val="00000000000000000000"/>
    <w:charset w:val="B1"/>
    <w:family w:val="auto"/>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Dor">
    <w:panose1 w:val="00000000000000000000"/>
    <w:charset w:val="B1"/>
    <w:family w:val="auto"/>
    <w:pitch w:val="variable"/>
    <w:sig w:usb0="00000801" w:usb1="00000000" w:usb2="00000000" w:usb3="00000000" w:csb0="00000020" w:csb1="00000000"/>
  </w:font>
  <w:font w:name="Levenim MT">
    <w:panose1 w:val="02010502060101010101"/>
    <w:charset w:val="B1"/>
    <w:family w:val="auto"/>
    <w:pitch w:val="variable"/>
    <w:sig w:usb0="00000801" w:usb1="00000000" w:usb2="00000000" w:usb3="00000000" w:csb0="00000020" w:csb1="00000000"/>
  </w:font>
  <w:font w:name="FbFrankReal Light">
    <w:panose1 w:val="02020603050405020304"/>
    <w:charset w:val="00"/>
    <w:family w:val="roman"/>
    <w:pitch w:val="variable"/>
    <w:sig w:usb0="80000827" w:usb1="50000000" w:usb2="00000000" w:usb3="00000000" w:csb0="00000021" w:csb1="00000000"/>
  </w:font>
  <w:font w:name="Helvetica Neue">
    <w:altName w:val="Times New Roman"/>
    <w:charset w:val="00"/>
    <w:family w:val="roman"/>
    <w:pitch w:val="variable"/>
    <w:sig w:usb0="00000003" w:usb1="00000000" w:usb2="00000000" w:usb3="00000000" w:csb0="00000001" w:csb1="00000000"/>
  </w:font>
  <w:font w:name="FbHadasaNew">
    <w:panose1 w:val="02020603050405020304"/>
    <w:charset w:val="00"/>
    <w:family w:val="roman"/>
    <w:pitch w:val="variable"/>
    <w:sig w:usb0="80000827" w:usb1="5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1ShefaClassic">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FbLivornaRegular">
    <w:charset w:val="00"/>
    <w:family w:val="roman"/>
    <w:pitch w:val="default"/>
  </w:font>
  <w:font w:name="MNarkisim">
    <w:panose1 w:val="00000000000000000000"/>
    <w:charset w:val="B1"/>
    <w:family w:val="auto"/>
    <w:pitch w:val="variable"/>
    <w:sig w:usb0="00000801" w:usb1="00000000" w:usb2="00000000" w:usb3="00000000" w:csb0="00000020" w:csb1="00000000"/>
  </w:font>
  <w:font w:name="Guttman Rashi">
    <w:panose1 w:val="00000000000000000000"/>
    <w:charset w:val="B1"/>
    <w:family w:val="auto"/>
    <w:pitch w:val="variable"/>
    <w:sig w:usb0="00000801" w:usb1="00000000" w:usb2="00000000" w:usb3="00000000" w:csb0="00000020" w:csb1="00000000"/>
  </w:font>
  <w:font w:name="TopType Mantova-Decor">
    <w:panose1 w:val="00000000000000000000"/>
    <w:charset w:val="B1"/>
    <w:family w:val="auto"/>
    <w:pitch w:val="variable"/>
    <w:sig w:usb0="00000801" w:usb1="00000000" w:usb2="00000000" w:usb3="00000000" w:csb0="00000020" w:csb1="00000000"/>
  </w:font>
  <w:font w:name="Hadassa Light">
    <w:panose1 w:val="00000000000000000000"/>
    <w:charset w:val="B1"/>
    <w:family w:val="auto"/>
    <w:pitch w:val="variable"/>
    <w:sig w:usb0="00000801" w:usb1="00000000" w:usb2="00000000" w:usb3="00000000" w:csb0="00000020" w:csb1="00000000"/>
  </w:font>
  <w:font w:name="Hadassa Bold">
    <w:panose1 w:val="00000000000000000000"/>
    <w:charset w:val="B1"/>
    <w:family w:val="auto"/>
    <w:pitch w:val="variable"/>
    <w:sig w:usb0="00000801" w:usb1="00000000" w:usb2="00000000" w:usb3="00000000" w:csb0="00000020" w:csb1="00000000"/>
  </w:font>
  <w:font w:name="Monotype Hadassah">
    <w:panose1 w:val="00000000000000000000"/>
    <w:charset w:val="B1"/>
    <w:family w:val="auto"/>
    <w:pitch w:val="variable"/>
    <w:sig w:usb0="00000801" w:usb1="00000000" w:usb2="00000000" w:usb3="00000000" w:csb0="00000020" w:csb1="00000000"/>
  </w:font>
  <w:font w:name="PMingLiU">
    <w:altName w:val="新細明體"/>
    <w:panose1 w:val="02020500000000000000"/>
    <w:charset w:val="88"/>
    <w:family w:val="roman"/>
    <w:pitch w:val="variable"/>
    <w:sig w:usb0="A00002FF" w:usb1="28CFFCFA" w:usb2="00000016" w:usb3="00000000" w:csb0="00100001" w:csb1="00000000"/>
  </w:font>
  <w:font w:name="Vilna Breslov">
    <w:altName w:val="Times New Roman"/>
    <w:charset w:val="B1"/>
    <w:family w:val="auto"/>
    <w:pitch w:val="variable"/>
    <w:sig w:usb0="00000800" w:usb1="00000000" w:usb2="00000000" w:usb3="00000000" w:csb0="00000020" w:csb1="00000000"/>
  </w:font>
  <w:font w:name="FbSfaradi Regular">
    <w:panose1 w:val="02020803050405020304"/>
    <w:charset w:val="00"/>
    <w:family w:val="roman"/>
    <w:pitch w:val="variable"/>
    <w:sig w:usb0="80000827" w:usb1="50000000" w:usb2="00000000" w:usb3="00000000" w:csb0="00000021" w:csb1="00000000"/>
  </w:font>
  <w:font w:name="PFT_Vilna">
    <w:panose1 w:val="01000503000000020003"/>
    <w:charset w:val="B1"/>
    <w:family w:val="auto"/>
    <w:pitch w:val="variable"/>
    <w:sig w:usb0="80000827" w:usb1="5000004A" w:usb2="00000000" w:usb3="00000000" w:csb0="00000020" w:csb1="00000000"/>
  </w:font>
  <w:font w:name="FbSfaradi Bold">
    <w:panose1 w:val="02020803050405020304"/>
    <w:charset w:val="00"/>
    <w:family w:val="roman"/>
    <w:pitch w:val="variable"/>
    <w:sig w:usb0="80000827" w:usb1="50000000" w:usb2="00000000" w:usb3="00000000" w:csb0="00000021" w:csb1="00000000"/>
  </w:font>
  <w:font w:name="FbCarizmaBook Medium">
    <w:panose1 w:val="02020603050405020304"/>
    <w:charset w:val="00"/>
    <w:family w:val="roman"/>
    <w:pitch w:val="variable"/>
    <w:sig w:usb0="80000827" w:usb1="50000000" w:usb2="00000000" w:usb3="00000000" w:csb0="00000021" w:csb1="00000000"/>
  </w:font>
  <w:font w:name="AAd_Ashcnazi">
    <w:panose1 w:val="00000000000000000000"/>
    <w:charset w:val="B1"/>
    <w:family w:val="auto"/>
    <w:pitch w:val="variable"/>
    <w:sig w:usb0="00000801" w:usb1="00000000" w:usb2="00000000" w:usb3="00000000" w:csb0="00000020" w:csb1="00000000"/>
  </w:font>
  <w:font w:name="AAd_LivornaB4">
    <w:panose1 w:val="00000000000000000000"/>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David Libre">
    <w:altName w:val="Times New Roman"/>
    <w:charset w:val="00"/>
    <w:family w:val="auto"/>
    <w:pitch w:val="default"/>
  </w:font>
  <w:font w:name="TopType Mantova">
    <w:panose1 w:val="00000000000000000000"/>
    <w:charset w:val="B1"/>
    <w:family w:val="auto"/>
    <w:pitch w:val="variable"/>
    <w:sig w:usb0="00000801" w:usb1="00000000" w:usb2="00000000" w:usb3="00000000" w:csb0="00000020" w:csb1="00000000"/>
  </w:font>
  <w:font w:name="FbMazal Medium">
    <w:altName w:val="Times New Roman"/>
    <w:charset w:val="00"/>
    <w:family w:val="roman"/>
    <w:pitch w:val="variable"/>
    <w:sig w:usb0="00000000" w:usb1="5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F61" w:rsidRDefault="00320F61" w:rsidP="00905A61">
      <w:pPr>
        <w:bidi/>
        <w:spacing w:after="0" w:line="240" w:lineRule="auto"/>
      </w:pPr>
      <w:r>
        <w:separator/>
      </w:r>
    </w:p>
  </w:footnote>
  <w:footnote w:type="continuationSeparator" w:id="0">
    <w:p w:rsidR="00320F61" w:rsidRDefault="00320F61" w:rsidP="00905A61">
      <w:pPr>
        <w:bidi/>
        <w:spacing w:after="0" w:line="240" w:lineRule="auto"/>
      </w:pPr>
      <w:r>
        <w:continuationSeparator/>
      </w:r>
    </w:p>
  </w:footnote>
  <w:footnote w:type="continuationNotice" w:id="1">
    <w:p w:rsidR="00320F61" w:rsidRDefault="00320F61" w:rsidP="00905A61">
      <w:pPr>
        <w:bidi/>
        <w:spacing w:after="0" w:line="240" w:lineRule="auto"/>
      </w:pPr>
    </w:p>
  </w:footnote>
  <w:footnote w:id="2">
    <w:p w:rsidR="00320F61" w:rsidRPr="007305B6" w:rsidRDefault="00320F61" w:rsidP="007305B6">
      <w:pPr>
        <w:pStyle w:val="FootnoteText"/>
      </w:pPr>
      <w:r w:rsidRPr="005961D9">
        <w:rPr>
          <w:rStyle w:val="FootnoteReference"/>
          <w:vertAlign w:val="baseline"/>
        </w:rPr>
        <w:footnoteRef/>
      </w:r>
      <w:r w:rsidRPr="005961D9">
        <w:rPr>
          <w:rStyle w:val="FootnoteReference"/>
          <w:vertAlign w:val="baseline"/>
          <w:rtl/>
        </w:rPr>
        <w:t>)</w:t>
      </w:r>
      <w:r w:rsidRPr="007305B6">
        <w:rPr>
          <w:rtl/>
        </w:rPr>
        <w:t xml:space="preserve"> וראה בס אמרי שמאי פ' קרח שם שכתב דאעפ"י שאסור ליכנס לק"ק מ"מ כאן ציוהו ה' שיכנס שם</w:t>
      </w:r>
      <w:r w:rsidRPr="007305B6">
        <w:rPr>
          <w:rFonts w:hint="cs"/>
          <w:rtl/>
        </w:rPr>
        <w:t xml:space="preserve">, </w:t>
      </w:r>
      <w:r w:rsidRPr="007305B6">
        <w:rPr>
          <w:rtl/>
        </w:rPr>
        <w:t xml:space="preserve">ועוד </w:t>
      </w:r>
      <w:r w:rsidRPr="007305B6">
        <w:rPr>
          <w:rFonts w:hint="cs"/>
          <w:rtl/>
        </w:rPr>
        <w:t>ד</w:t>
      </w:r>
      <w:r w:rsidRPr="007305B6">
        <w:rPr>
          <w:rtl/>
        </w:rPr>
        <w:t>משה הי רשאי ליכנס לק"ק כל השנה וכן אהרן</w:t>
      </w:r>
      <w:r w:rsidRPr="007305B6">
        <w:rPr>
          <w:rFonts w:hint="cs"/>
          <w:rtl/>
        </w:rPr>
        <w:t>(כ</w:t>
      </w:r>
      <w:r w:rsidRPr="007305B6">
        <w:rPr>
          <w:rtl/>
        </w:rPr>
        <w:t>מבואר במד"ר פ אחרי</w:t>
      </w:r>
      <w:r w:rsidRPr="007305B6">
        <w:rPr>
          <w:rFonts w:hint="cs"/>
          <w:rtl/>
        </w:rPr>
        <w:t>)</w:t>
      </w:r>
      <w:r w:rsidRPr="007305B6">
        <w:rPr>
          <w:rtl/>
        </w:rPr>
        <w:t xml:space="preserve"> הי</w:t>
      </w:r>
      <w:r w:rsidRPr="007305B6">
        <w:rPr>
          <w:rFonts w:hint="cs"/>
          <w:rtl/>
        </w:rPr>
        <w:t>'</w:t>
      </w:r>
      <w:r w:rsidRPr="007305B6">
        <w:rPr>
          <w:rtl/>
        </w:rPr>
        <w:t xml:space="preserve"> רשאי ליכנס לק"ק בכל זמן שירצה</w:t>
      </w:r>
      <w:r w:rsidRPr="007305B6">
        <w:rPr>
          <w:rFonts w:hint="cs"/>
          <w:rtl/>
        </w:rPr>
        <w:t>.</w:t>
      </w:r>
    </w:p>
  </w:footnote>
  <w:footnote w:id="3">
    <w:p w:rsidR="00320F61" w:rsidRPr="00206DC3" w:rsidRDefault="00320F61" w:rsidP="00206DC3">
      <w:pPr>
        <w:pStyle w:val="FootnoteText"/>
        <w:rPr>
          <w:rtl/>
        </w:rPr>
      </w:pPr>
      <w:r w:rsidRPr="005961D9">
        <w:rPr>
          <w:rStyle w:val="FootnoteReference"/>
          <w:vertAlign w:val="baseline"/>
        </w:rPr>
        <w:footnoteRef/>
      </w:r>
      <w:r w:rsidRPr="005961D9">
        <w:rPr>
          <w:rStyle w:val="FootnoteReference"/>
          <w:vertAlign w:val="baseline"/>
          <w:rtl/>
        </w:rPr>
        <w:t>)</w:t>
      </w:r>
      <w:r w:rsidRPr="00206DC3">
        <w:rPr>
          <w:rtl/>
        </w:rPr>
        <w:t xml:space="preserve"> </w:t>
      </w:r>
      <w:r w:rsidRPr="00206DC3">
        <w:rPr>
          <w:rtl/>
        </w:rPr>
        <w:t>ראה מאמר שבתות ה' להרמ"ע מפאנו ח"ה (בביאור סעודת לויתן. וראה גם מאמר מאה קשיטה סי' ל"ו. יש להשלים זה עם המבואר בדבריו במאמר חקור דין ח"ב פט"ז עיי"ש דברים נפלאים אודות לימוד התורה בלוח). מחשבות חרוץ ע' פא (קטע ד"ה וביוהכ"פ ניתנו לוחות אחרונות). סה"ש תשנ"א ח"א ע' 376. שם ע' 431 הע' 38. תו"מ תשנ"א ח"א ע' 30. וע"ע סה"ש שם ח"ב ע' 548 הע' 143. ס' הנה ימים באים ח"ב פ' כי תשא.</w:t>
      </w:r>
    </w:p>
  </w:footnote>
  <w:footnote w:id="4">
    <w:p w:rsidR="00320F61" w:rsidRPr="00206DC3" w:rsidRDefault="00320F61" w:rsidP="00206DC3">
      <w:pPr>
        <w:pStyle w:val="FootnoteText"/>
        <w:rPr>
          <w:rtl/>
        </w:rPr>
      </w:pPr>
      <w:r w:rsidRPr="005961D9">
        <w:rPr>
          <w:rStyle w:val="FootnoteReference"/>
          <w:vertAlign w:val="baseline"/>
        </w:rPr>
        <w:footnoteRef/>
      </w:r>
      <w:r w:rsidRPr="005961D9">
        <w:rPr>
          <w:rStyle w:val="FootnoteReference"/>
          <w:vertAlign w:val="baseline"/>
          <w:rtl/>
        </w:rPr>
        <w:t>)</w:t>
      </w:r>
      <w:r w:rsidRPr="005961D9">
        <w:rPr>
          <w:rtl/>
        </w:rPr>
        <w:t xml:space="preserve"> </w:t>
      </w:r>
      <w:r w:rsidRPr="00206DC3">
        <w:rPr>
          <w:rtl/>
        </w:rPr>
        <w:t>וכמו שהאריך בזה הצפנת פענח בספריו ע"פ יסוד כמה מאמרי חז"ל וכו'. ראה צפנת פענח על דברים ע' סח ואילך. שם ע' שכ ואילך. מכתבי תורה סי' קי"ח. צפנת פענח על הרמב"ם מהדורא תניינא ע' ט טור א-ב. שו"ת צפנת פענח ווארשא סימן קכ"א. שו"ת צפנת פענח החדשות חלק ב' מכתב כ (ע' תסז ואילך, והנסמן בתחילת המכתב שם הערה ד). שו"ת צפנת פענח החדשות חלק ג' ע' קי"ט ובהערה ט"ו שם (וראה גם שם ע' תס"ו בהערה ח'). צפנת פענח על מסכת נדרים דף ל"ח, א ובהנסמן בהערות שם. וע"פ חסידות, ראה שיחות ש"פ ואתחנן תשנ"א, וש"פ כי תשא תשנ"ב, וש"נ.</w:t>
      </w:r>
    </w:p>
  </w:footnote>
  <w:footnote w:id="5">
    <w:p w:rsidR="00320F61" w:rsidRPr="00206DC3" w:rsidRDefault="00320F61" w:rsidP="00206DC3">
      <w:pPr>
        <w:pStyle w:val="FootnoteText"/>
        <w:rPr>
          <w:rtl/>
        </w:rPr>
      </w:pPr>
      <w:r w:rsidRPr="005961D9">
        <w:rPr>
          <w:rStyle w:val="FootnoteReference"/>
          <w:vertAlign w:val="baseline"/>
        </w:rPr>
        <w:footnoteRef/>
      </w:r>
      <w:r w:rsidRPr="005961D9">
        <w:rPr>
          <w:rStyle w:val="FootnoteReference"/>
          <w:vertAlign w:val="baseline"/>
          <w:rtl/>
        </w:rPr>
        <w:t>)</w:t>
      </w:r>
      <w:r w:rsidRPr="00206DC3">
        <w:rPr>
          <w:rFonts w:hint="cs"/>
          <w:rtl/>
        </w:rPr>
        <w:t xml:space="preserve"> </w:t>
      </w:r>
      <w:r w:rsidRPr="00206DC3">
        <w:rPr>
          <w:rtl/>
        </w:rPr>
        <w:t>ראה הנסמן בתורה שלמה כרך כ"ט ע' 135 (וכרך י"ט ע' שע"ד). מס' סופרים (מהדורת מכון קרן רא"ם) ע' קמג.</w:t>
      </w:r>
    </w:p>
  </w:footnote>
  <w:footnote w:id="6">
    <w:p w:rsidR="00320F61" w:rsidRPr="00206DC3" w:rsidRDefault="00320F61" w:rsidP="00206DC3">
      <w:pPr>
        <w:pStyle w:val="FootnoteText"/>
        <w:rPr>
          <w:rtl/>
        </w:rPr>
      </w:pPr>
      <w:r w:rsidRPr="005961D9">
        <w:rPr>
          <w:rStyle w:val="FootnoteReference"/>
          <w:vertAlign w:val="baseline"/>
        </w:rPr>
        <w:footnoteRef/>
      </w:r>
      <w:r w:rsidRPr="005961D9">
        <w:rPr>
          <w:rStyle w:val="FootnoteReference"/>
          <w:vertAlign w:val="baseline"/>
          <w:rtl/>
        </w:rPr>
        <w:t>)</w:t>
      </w:r>
      <w:r w:rsidRPr="00206DC3">
        <w:rPr>
          <w:rFonts w:hint="cs"/>
          <w:rtl/>
        </w:rPr>
        <w:t xml:space="preserve"> </w:t>
      </w:r>
      <w:r w:rsidRPr="00206DC3">
        <w:rPr>
          <w:rtl/>
        </w:rPr>
        <w:t>ואבות דרבי נתן פל"ד, ד. וראה הגהות מהר"ץ חיות על מס' שבת שם. מנחת שי בהעלותך י, לה. וע"ע בס' לחמי תודה קטז, א, אודות כשרות הס"ת דעתה לע"ל ואכ"מ.</w:t>
      </w:r>
    </w:p>
  </w:footnote>
  <w:footnote w:id="7">
    <w:p w:rsidR="00320F61" w:rsidRPr="00206DC3" w:rsidRDefault="00320F61" w:rsidP="00206DC3">
      <w:pPr>
        <w:pStyle w:val="FootnoteText"/>
        <w:rPr>
          <w:rtl/>
        </w:rPr>
      </w:pPr>
      <w:r w:rsidRPr="005961D9">
        <w:rPr>
          <w:rStyle w:val="FootnoteReference"/>
          <w:vertAlign w:val="baseline"/>
        </w:rPr>
        <w:footnoteRef/>
      </w:r>
      <w:r w:rsidRPr="005961D9">
        <w:rPr>
          <w:rStyle w:val="FootnoteReference"/>
          <w:vertAlign w:val="baseline"/>
          <w:rtl/>
        </w:rPr>
        <w:t>)</w:t>
      </w:r>
      <w:r w:rsidRPr="00206DC3">
        <w:rPr>
          <w:rFonts w:hint="cs"/>
          <w:rtl/>
        </w:rPr>
        <w:t xml:space="preserve"> </w:t>
      </w:r>
      <w:r w:rsidRPr="00206DC3">
        <w:rPr>
          <w:rtl/>
        </w:rPr>
        <w:t xml:space="preserve">ועד"ז ברבינו בחיי בהעלותך י, לה. </w:t>
      </w:r>
    </w:p>
  </w:footnote>
  <w:footnote w:id="8">
    <w:p w:rsidR="00320F61" w:rsidRPr="00206DC3" w:rsidRDefault="00320F61" w:rsidP="00206DC3">
      <w:pPr>
        <w:pStyle w:val="FootnoteText"/>
        <w:rPr>
          <w:rtl/>
        </w:rPr>
      </w:pPr>
      <w:r w:rsidRPr="005961D9">
        <w:rPr>
          <w:rStyle w:val="FootnoteReference"/>
          <w:vertAlign w:val="baseline"/>
        </w:rPr>
        <w:footnoteRef/>
      </w:r>
      <w:r w:rsidRPr="005961D9">
        <w:rPr>
          <w:rStyle w:val="FootnoteReference"/>
          <w:vertAlign w:val="baseline"/>
          <w:rtl/>
        </w:rPr>
        <w:t>)</w:t>
      </w:r>
      <w:r w:rsidRPr="00206DC3">
        <w:rPr>
          <w:rFonts w:hint="cs"/>
          <w:rtl/>
        </w:rPr>
        <w:t xml:space="preserve"> </w:t>
      </w:r>
      <w:r w:rsidRPr="00206DC3">
        <w:rPr>
          <w:rtl/>
        </w:rPr>
        <w:t>פתיחתא ב', ועד"ז בשיר השירים רבה פרשה ד' פסוק י"א. וראה גם קהלת רבה פרשה א' פסוק י"א.</w:t>
      </w:r>
    </w:p>
  </w:footnote>
  <w:footnote w:id="9">
    <w:p w:rsidR="00320F61" w:rsidRPr="00206DC3" w:rsidRDefault="00320F61" w:rsidP="00206DC3">
      <w:pPr>
        <w:pStyle w:val="FootnoteText"/>
        <w:rPr>
          <w:rtl/>
        </w:rPr>
      </w:pPr>
      <w:r w:rsidRPr="005961D9">
        <w:rPr>
          <w:rStyle w:val="FootnoteReference"/>
          <w:vertAlign w:val="baseline"/>
        </w:rPr>
        <w:footnoteRef/>
      </w:r>
      <w:r w:rsidRPr="005961D9">
        <w:rPr>
          <w:rStyle w:val="FootnoteReference"/>
          <w:vertAlign w:val="baseline"/>
          <w:rtl/>
        </w:rPr>
        <w:t>)</w:t>
      </w:r>
      <w:r w:rsidRPr="00206DC3">
        <w:rPr>
          <w:rFonts w:hint="cs"/>
          <w:rtl/>
        </w:rPr>
        <w:t xml:space="preserve"> </w:t>
      </w:r>
      <w:r w:rsidRPr="00206DC3">
        <w:rPr>
          <w:rtl/>
        </w:rPr>
        <w:t>לבעל המחבר פי' יפה תואר</w:t>
      </w:r>
      <w:r w:rsidRPr="00206DC3">
        <w:rPr>
          <w:rFonts w:hint="cs"/>
          <w:rtl/>
        </w:rPr>
        <w:t>,</w:t>
      </w:r>
      <w:r w:rsidRPr="00206DC3">
        <w:rPr>
          <w:rtl/>
        </w:rPr>
        <w:t xml:space="preserve"> על שהש"ר שם.</w:t>
      </w:r>
    </w:p>
  </w:footnote>
  <w:footnote w:id="10">
    <w:p w:rsidR="00320F61" w:rsidRPr="00206DC3" w:rsidRDefault="00320F61" w:rsidP="00206DC3">
      <w:pPr>
        <w:pStyle w:val="FootnoteText"/>
        <w:rPr>
          <w:rtl/>
        </w:rPr>
      </w:pPr>
      <w:r w:rsidRPr="005961D9">
        <w:rPr>
          <w:rStyle w:val="FootnoteReference"/>
          <w:vertAlign w:val="baseline"/>
        </w:rPr>
        <w:footnoteRef/>
      </w:r>
      <w:r w:rsidRPr="005961D9">
        <w:rPr>
          <w:rStyle w:val="FootnoteReference"/>
          <w:vertAlign w:val="baseline"/>
          <w:rtl/>
        </w:rPr>
        <w:t>)</w:t>
      </w:r>
      <w:r w:rsidRPr="00206DC3">
        <w:rPr>
          <w:rFonts w:hint="cs"/>
          <w:rtl/>
        </w:rPr>
        <w:t xml:space="preserve"> </w:t>
      </w:r>
      <w:r w:rsidRPr="00206DC3">
        <w:rPr>
          <w:rtl/>
        </w:rPr>
        <w:t>וע"ע מה שכתבתי בזה בגליונות א'סד, א'סה, א'פא. ושם שקו"ט איך זה מתאים עם המבואר במק"א שכל ספרי הנביאים והכתובים עתידים ליבטל.</w:t>
      </w:r>
    </w:p>
  </w:footnote>
  <w:footnote w:id="11">
    <w:p w:rsidR="00320F61" w:rsidRPr="00206DC3" w:rsidRDefault="00320F61" w:rsidP="00206DC3">
      <w:pPr>
        <w:pStyle w:val="FootnoteText"/>
        <w:rPr>
          <w:rtl/>
        </w:rPr>
      </w:pPr>
      <w:r w:rsidRPr="005961D9">
        <w:rPr>
          <w:rStyle w:val="FootnoteReference"/>
          <w:vertAlign w:val="baseline"/>
        </w:rPr>
        <w:footnoteRef/>
      </w:r>
      <w:r w:rsidRPr="005961D9">
        <w:rPr>
          <w:rStyle w:val="FootnoteReference"/>
          <w:vertAlign w:val="baseline"/>
          <w:rtl/>
        </w:rPr>
        <w:t>)</w:t>
      </w:r>
      <w:r w:rsidRPr="00206DC3">
        <w:rPr>
          <w:rFonts w:hint="cs"/>
          <w:rtl/>
        </w:rPr>
        <w:t xml:space="preserve"> </w:t>
      </w:r>
      <w:r w:rsidRPr="00206DC3">
        <w:rPr>
          <w:rtl/>
        </w:rPr>
        <w:t>ישעי' יב, ג.</w:t>
      </w:r>
    </w:p>
  </w:footnote>
  <w:footnote w:id="12">
    <w:p w:rsidR="00320F61" w:rsidRPr="00206DC3" w:rsidRDefault="00320F61" w:rsidP="00206DC3">
      <w:pPr>
        <w:pStyle w:val="FootnoteText"/>
        <w:rPr>
          <w:rtl/>
        </w:rPr>
      </w:pPr>
      <w:r w:rsidRPr="005961D9">
        <w:rPr>
          <w:rStyle w:val="FootnoteReference"/>
          <w:vertAlign w:val="baseline"/>
        </w:rPr>
        <w:footnoteRef/>
      </w:r>
      <w:r w:rsidRPr="005961D9">
        <w:rPr>
          <w:rStyle w:val="FootnoteReference"/>
          <w:vertAlign w:val="baseline"/>
          <w:rtl/>
        </w:rPr>
        <w:t>)</w:t>
      </w:r>
      <w:r w:rsidRPr="00206DC3">
        <w:rPr>
          <w:rFonts w:hint="cs"/>
          <w:rtl/>
        </w:rPr>
        <w:t xml:space="preserve"> </w:t>
      </w:r>
      <w:r w:rsidRPr="00206DC3">
        <w:rPr>
          <w:rtl/>
        </w:rPr>
        <w:t>וראה גם בס' מגדל עז (מונדשיין) ע' תכו-תכח ובהנסמן שם.</w:t>
      </w:r>
    </w:p>
  </w:footnote>
  <w:footnote w:id="13">
    <w:p w:rsidR="00320F61" w:rsidRPr="00206DC3" w:rsidRDefault="00320F61" w:rsidP="00206DC3">
      <w:pPr>
        <w:pStyle w:val="FootnoteText"/>
        <w:rPr>
          <w:rtl/>
        </w:rPr>
      </w:pPr>
      <w:r w:rsidRPr="005961D9">
        <w:rPr>
          <w:rStyle w:val="FootnoteReference"/>
          <w:vertAlign w:val="baseline"/>
        </w:rPr>
        <w:footnoteRef/>
      </w:r>
      <w:r w:rsidRPr="005961D9">
        <w:rPr>
          <w:rStyle w:val="FootnoteReference"/>
          <w:vertAlign w:val="baseline"/>
          <w:rtl/>
        </w:rPr>
        <w:t>)</w:t>
      </w:r>
      <w:r w:rsidRPr="00206DC3">
        <w:rPr>
          <w:rFonts w:hint="cs"/>
          <w:rtl/>
        </w:rPr>
        <w:t xml:space="preserve"> </w:t>
      </w:r>
      <w:r w:rsidRPr="00206DC3">
        <w:rPr>
          <w:rtl/>
        </w:rPr>
        <w:t xml:space="preserve">ראה פתיחה מהר' מרגליות לשו"ת מן השמים. שדי חמד כללים מערכת האלף אות צד, קיב. מקומות שנסמנו ברשימות חו' קמו. תורת נביאים למהר"ץ חיות פ"ב. ועוד. </w:t>
      </w:r>
    </w:p>
  </w:footnote>
  <w:footnote w:id="14">
    <w:p w:rsidR="00320F61" w:rsidRPr="00206DC3" w:rsidRDefault="00320F61" w:rsidP="00206DC3">
      <w:pPr>
        <w:pStyle w:val="FootnoteText"/>
        <w:rPr>
          <w:rtl/>
        </w:rPr>
      </w:pPr>
      <w:r w:rsidRPr="005961D9">
        <w:rPr>
          <w:rStyle w:val="FootnoteReference"/>
          <w:vertAlign w:val="baseline"/>
        </w:rPr>
        <w:footnoteRef/>
      </w:r>
      <w:r w:rsidRPr="005961D9">
        <w:rPr>
          <w:rStyle w:val="FootnoteReference"/>
          <w:vertAlign w:val="baseline"/>
          <w:rtl/>
        </w:rPr>
        <w:t>)</w:t>
      </w:r>
      <w:r w:rsidRPr="00206DC3">
        <w:rPr>
          <w:rFonts w:hint="cs"/>
          <w:rtl/>
        </w:rPr>
        <w:t xml:space="preserve"> </w:t>
      </w:r>
      <w:r w:rsidRPr="00206DC3">
        <w:rPr>
          <w:rtl/>
        </w:rPr>
        <w:t>ראה גם סה"ש תשמ"ט ח"ב ע' 742.</w:t>
      </w:r>
    </w:p>
  </w:footnote>
  <w:footnote w:id="15">
    <w:p w:rsidR="00320F61" w:rsidRPr="00206DC3" w:rsidRDefault="00320F61" w:rsidP="00206DC3">
      <w:pPr>
        <w:pStyle w:val="FootnoteText"/>
        <w:rPr>
          <w:rtl/>
        </w:rPr>
      </w:pPr>
      <w:r w:rsidRPr="005961D9">
        <w:rPr>
          <w:rStyle w:val="FootnoteReference"/>
          <w:vertAlign w:val="baseline"/>
        </w:rPr>
        <w:footnoteRef/>
      </w:r>
      <w:r w:rsidRPr="005961D9">
        <w:rPr>
          <w:rStyle w:val="FootnoteReference"/>
          <w:vertAlign w:val="baseline"/>
          <w:rtl/>
        </w:rPr>
        <w:t>)</w:t>
      </w:r>
      <w:r w:rsidRPr="00206DC3">
        <w:rPr>
          <w:rFonts w:hint="cs"/>
          <w:rtl/>
        </w:rPr>
        <w:t xml:space="preserve"> </w:t>
      </w:r>
      <w:r w:rsidRPr="00206DC3">
        <w:rPr>
          <w:rtl/>
        </w:rPr>
        <w:t>ראה לקו"ש ח"ד ע' 1178 (וע"ש הקשר למעלת הנבואה, שלאחרי שראה את זה למעלה הביא את זה בשכל). וראה גם שיחות קודש תשכ"ח ח"א ע' 149 ואילך. תו"מ תשכ"ח ע' 230 ואילך ובהנסמן שם. שיחות קודש תש"מ ח"א ע' 40 ואילך.</w:t>
      </w:r>
    </w:p>
  </w:footnote>
  <w:footnote w:id="16">
    <w:p w:rsidR="00320F61" w:rsidRPr="00206DC3" w:rsidRDefault="00320F61" w:rsidP="00206DC3">
      <w:pPr>
        <w:pStyle w:val="FootnoteText"/>
        <w:rPr>
          <w:rtl/>
        </w:rPr>
      </w:pPr>
      <w:r w:rsidRPr="005961D9">
        <w:rPr>
          <w:rStyle w:val="FootnoteReference"/>
          <w:vertAlign w:val="baseline"/>
        </w:rPr>
        <w:footnoteRef/>
      </w:r>
      <w:r w:rsidRPr="005961D9">
        <w:rPr>
          <w:rStyle w:val="FootnoteReference"/>
          <w:vertAlign w:val="baseline"/>
          <w:rtl/>
        </w:rPr>
        <w:t>)</w:t>
      </w:r>
      <w:r w:rsidRPr="00206DC3">
        <w:rPr>
          <w:rFonts w:hint="cs"/>
          <w:rtl/>
        </w:rPr>
        <w:t xml:space="preserve"> </w:t>
      </w:r>
      <w:r w:rsidRPr="00206DC3">
        <w:rPr>
          <w:rtl/>
        </w:rPr>
        <w:t>ראה בס' חדושי חת"ס השלם על מועד ח"ב ע' צט. בן איש חיל (לבעל הבן איש חי) ח"ד ע' רעד. וע"ע בשו"ת חת"ס או"ח סי' ר"ח קטע ד"ה ויש כאן, ומש"כ בגליון א'קז.</w:t>
      </w:r>
    </w:p>
    <w:p w:rsidR="00320F61" w:rsidRPr="00206DC3" w:rsidRDefault="00320F61" w:rsidP="00206DC3">
      <w:pPr>
        <w:pStyle w:val="FootnoteText"/>
        <w:rPr>
          <w:rtl/>
        </w:rPr>
      </w:pPr>
      <w:r w:rsidRPr="00206DC3">
        <w:rPr>
          <w:rtl/>
        </w:rPr>
        <w:t>ויתירה מזו מבואר בשיחות קודש תשכ"ח ח"א ע' 164, שאפילו אם אומר בתור נביא שכן פסקו החכמים ג"כ שומעים לו. וראה ג"כ אהבת איתן על זבחים סב ,א (נדפס על העין יעקב שם) אודות עדות הג' נביאים שעלו עמהם מן הגולה. ואכ"מ.</w:t>
      </w:r>
    </w:p>
  </w:footnote>
  <w:footnote w:id="17">
    <w:p w:rsidR="00320F61" w:rsidRPr="00206DC3" w:rsidRDefault="00320F61" w:rsidP="00206DC3">
      <w:pPr>
        <w:pStyle w:val="FootnoteText"/>
        <w:rPr>
          <w:rtl/>
        </w:rPr>
      </w:pPr>
      <w:r w:rsidRPr="005961D9">
        <w:rPr>
          <w:rStyle w:val="FootnoteReference"/>
          <w:vertAlign w:val="baseline"/>
        </w:rPr>
        <w:footnoteRef/>
      </w:r>
      <w:r w:rsidRPr="005961D9">
        <w:rPr>
          <w:rStyle w:val="FootnoteReference"/>
          <w:vertAlign w:val="baseline"/>
          <w:rtl/>
        </w:rPr>
        <w:t>)</w:t>
      </w:r>
      <w:r w:rsidRPr="00206DC3">
        <w:rPr>
          <w:rFonts w:hint="cs"/>
          <w:rtl/>
        </w:rPr>
        <w:t xml:space="preserve"> </w:t>
      </w:r>
      <w:r w:rsidRPr="00206DC3">
        <w:rPr>
          <w:rtl/>
        </w:rPr>
        <w:t>ספר המאמרים עת"ר ע' קי"ח (ועד"ז באוה"ת משפטים ע' א'קט).</w:t>
      </w:r>
    </w:p>
  </w:footnote>
  <w:footnote w:id="18">
    <w:p w:rsidR="00320F61" w:rsidRPr="00206DC3" w:rsidRDefault="00320F61" w:rsidP="00206DC3">
      <w:pPr>
        <w:pStyle w:val="FootnoteText"/>
        <w:rPr>
          <w:rtl/>
        </w:rPr>
      </w:pPr>
      <w:r w:rsidRPr="005961D9">
        <w:rPr>
          <w:rStyle w:val="FootnoteReference"/>
          <w:vertAlign w:val="baseline"/>
        </w:rPr>
        <w:footnoteRef/>
      </w:r>
      <w:r w:rsidRPr="005961D9">
        <w:rPr>
          <w:rStyle w:val="FootnoteReference"/>
          <w:vertAlign w:val="baseline"/>
          <w:rtl/>
        </w:rPr>
        <w:t>)</w:t>
      </w:r>
      <w:r w:rsidRPr="00206DC3">
        <w:rPr>
          <w:rFonts w:hint="cs"/>
          <w:rtl/>
        </w:rPr>
        <w:t xml:space="preserve"> </w:t>
      </w:r>
      <w:r w:rsidRPr="00206DC3">
        <w:rPr>
          <w:rtl/>
        </w:rPr>
        <w:t>שיחות קודש תש"מ ח"ג ע' 958.</w:t>
      </w:r>
    </w:p>
  </w:footnote>
  <w:footnote w:id="19">
    <w:p w:rsidR="00320F61" w:rsidRPr="00206DC3" w:rsidRDefault="00320F61" w:rsidP="00206DC3">
      <w:pPr>
        <w:pStyle w:val="FootnoteText"/>
        <w:rPr>
          <w:rtl/>
        </w:rPr>
      </w:pPr>
      <w:r w:rsidRPr="005961D9">
        <w:rPr>
          <w:rStyle w:val="FootnoteReference"/>
          <w:vertAlign w:val="baseline"/>
        </w:rPr>
        <w:footnoteRef/>
      </w:r>
      <w:r w:rsidRPr="005961D9">
        <w:rPr>
          <w:rStyle w:val="FootnoteReference"/>
          <w:vertAlign w:val="baseline"/>
          <w:rtl/>
        </w:rPr>
        <w:t>)</w:t>
      </w:r>
      <w:r w:rsidRPr="00206DC3">
        <w:rPr>
          <w:rFonts w:hint="cs"/>
          <w:rtl/>
        </w:rPr>
        <w:t xml:space="preserve"> </w:t>
      </w:r>
      <w:r w:rsidRPr="00206DC3">
        <w:rPr>
          <w:rtl/>
        </w:rPr>
        <w:t>צח, ט.</w:t>
      </w:r>
    </w:p>
  </w:footnote>
  <w:footnote w:id="20">
    <w:p w:rsidR="00320F61" w:rsidRPr="00206DC3" w:rsidRDefault="00320F61" w:rsidP="00206DC3">
      <w:pPr>
        <w:pStyle w:val="FootnoteText"/>
        <w:rPr>
          <w:rtl/>
        </w:rPr>
      </w:pPr>
      <w:r w:rsidRPr="005961D9">
        <w:rPr>
          <w:rStyle w:val="FootnoteReference"/>
          <w:vertAlign w:val="baseline"/>
        </w:rPr>
        <w:footnoteRef/>
      </w:r>
      <w:r w:rsidRPr="005961D9">
        <w:rPr>
          <w:rStyle w:val="FootnoteReference"/>
          <w:vertAlign w:val="baseline"/>
          <w:rtl/>
        </w:rPr>
        <w:t>)</w:t>
      </w:r>
      <w:r w:rsidRPr="00206DC3">
        <w:rPr>
          <w:rFonts w:hint="cs"/>
          <w:rtl/>
        </w:rPr>
        <w:t xml:space="preserve"> </w:t>
      </w:r>
      <w:r w:rsidRPr="00206DC3">
        <w:rPr>
          <w:rtl/>
        </w:rPr>
        <w:t>ראה פי' אור השכל. נזר הקדש.</w:t>
      </w:r>
    </w:p>
  </w:footnote>
  <w:footnote w:id="21">
    <w:p w:rsidR="00320F61" w:rsidRPr="00206DC3" w:rsidRDefault="00320F61" w:rsidP="00206DC3">
      <w:pPr>
        <w:pStyle w:val="FootnoteText"/>
        <w:rPr>
          <w:rtl/>
        </w:rPr>
      </w:pPr>
      <w:r w:rsidRPr="005961D9">
        <w:rPr>
          <w:rStyle w:val="FootnoteReference"/>
          <w:vertAlign w:val="baseline"/>
        </w:rPr>
        <w:footnoteRef/>
      </w:r>
      <w:r w:rsidRPr="005961D9">
        <w:rPr>
          <w:rStyle w:val="FootnoteReference"/>
          <w:vertAlign w:val="baseline"/>
          <w:rtl/>
        </w:rPr>
        <w:t>)</w:t>
      </w:r>
      <w:r w:rsidRPr="00206DC3">
        <w:rPr>
          <w:rFonts w:hint="cs"/>
          <w:rtl/>
        </w:rPr>
        <w:t xml:space="preserve"> </w:t>
      </w:r>
      <w:r w:rsidRPr="00206DC3">
        <w:rPr>
          <w:rtl/>
        </w:rPr>
        <w:t>ראה גם בפי' נזר הקדש שם.</w:t>
      </w:r>
    </w:p>
  </w:footnote>
  <w:footnote w:id="22">
    <w:p w:rsidR="00320F61" w:rsidRPr="00206DC3" w:rsidRDefault="00320F61" w:rsidP="00206DC3">
      <w:pPr>
        <w:pStyle w:val="FootnoteText"/>
        <w:rPr>
          <w:rtl/>
        </w:rPr>
      </w:pPr>
      <w:r w:rsidRPr="005961D9">
        <w:rPr>
          <w:rStyle w:val="FootnoteReference"/>
          <w:vertAlign w:val="baseline"/>
        </w:rPr>
        <w:footnoteRef/>
      </w:r>
      <w:r w:rsidRPr="005961D9">
        <w:rPr>
          <w:rStyle w:val="FootnoteReference"/>
          <w:vertAlign w:val="baseline"/>
          <w:rtl/>
        </w:rPr>
        <w:t>)</w:t>
      </w:r>
      <w:r w:rsidRPr="00206DC3">
        <w:rPr>
          <w:rFonts w:hint="cs"/>
          <w:rtl/>
        </w:rPr>
        <w:t xml:space="preserve"> </w:t>
      </w:r>
      <w:r w:rsidRPr="00206DC3">
        <w:rPr>
          <w:rtl/>
        </w:rPr>
        <w:t>ראה תורת מנחם תשמ"ב ח"א ע' 273. ועוד.</w:t>
      </w:r>
    </w:p>
  </w:footnote>
  <w:footnote w:id="23">
    <w:p w:rsidR="00320F61" w:rsidRPr="00206DC3" w:rsidRDefault="00320F61" w:rsidP="00206DC3">
      <w:pPr>
        <w:pStyle w:val="FootnoteText"/>
        <w:rPr>
          <w:rtl/>
        </w:rPr>
      </w:pPr>
      <w:r w:rsidRPr="005961D9">
        <w:rPr>
          <w:rStyle w:val="FootnoteReference"/>
          <w:vertAlign w:val="baseline"/>
        </w:rPr>
        <w:footnoteRef/>
      </w:r>
      <w:r w:rsidRPr="005961D9">
        <w:rPr>
          <w:rStyle w:val="FootnoteReference"/>
          <w:vertAlign w:val="baseline"/>
          <w:rtl/>
        </w:rPr>
        <w:t>)</w:t>
      </w:r>
      <w:r w:rsidRPr="00206DC3">
        <w:rPr>
          <w:rFonts w:hint="cs"/>
          <w:rtl/>
        </w:rPr>
        <w:t xml:space="preserve"> </w:t>
      </w:r>
      <w:r w:rsidRPr="00206DC3">
        <w:rPr>
          <w:rtl/>
        </w:rPr>
        <w:t>תורת מנחם תשמ"ח ח"א ע' 143. וראה גם רבינו בחיי בראשית ויחי מט, טו.</w:t>
      </w:r>
    </w:p>
  </w:footnote>
  <w:footnote w:id="24">
    <w:p w:rsidR="00320F61" w:rsidRPr="00206DC3" w:rsidRDefault="00320F61" w:rsidP="00206DC3">
      <w:pPr>
        <w:pStyle w:val="FootnoteText"/>
        <w:rPr>
          <w:rtl/>
        </w:rPr>
      </w:pPr>
      <w:r w:rsidRPr="005961D9">
        <w:rPr>
          <w:rStyle w:val="FootnoteReference"/>
          <w:vertAlign w:val="baseline"/>
        </w:rPr>
        <w:footnoteRef/>
      </w:r>
      <w:r w:rsidRPr="005961D9">
        <w:rPr>
          <w:rStyle w:val="FootnoteReference"/>
          <w:vertAlign w:val="baseline"/>
          <w:rtl/>
        </w:rPr>
        <w:t>)</w:t>
      </w:r>
      <w:r w:rsidRPr="00206DC3">
        <w:rPr>
          <w:rFonts w:hint="cs"/>
          <w:rtl/>
        </w:rPr>
        <w:t xml:space="preserve"> </w:t>
      </w:r>
      <w:r w:rsidRPr="00206DC3">
        <w:rPr>
          <w:rtl/>
        </w:rPr>
        <w:t>שו"ת הרדב"ז סי' תרס"ו.</w:t>
      </w:r>
    </w:p>
  </w:footnote>
  <w:footnote w:id="25">
    <w:p w:rsidR="00320F61" w:rsidRPr="00206DC3" w:rsidRDefault="00320F61" w:rsidP="00206DC3">
      <w:pPr>
        <w:pStyle w:val="FootnoteText"/>
        <w:rPr>
          <w:rtl/>
        </w:rPr>
      </w:pPr>
      <w:r w:rsidRPr="005961D9">
        <w:rPr>
          <w:rStyle w:val="FootnoteReference"/>
          <w:vertAlign w:val="baseline"/>
        </w:rPr>
        <w:footnoteRef/>
      </w:r>
      <w:r w:rsidRPr="005961D9">
        <w:rPr>
          <w:rStyle w:val="FootnoteReference"/>
          <w:vertAlign w:val="baseline"/>
          <w:rtl/>
        </w:rPr>
        <w:t>)</w:t>
      </w:r>
      <w:r w:rsidRPr="00206DC3">
        <w:rPr>
          <w:rFonts w:hint="cs"/>
          <w:rtl/>
        </w:rPr>
        <w:t xml:space="preserve"> </w:t>
      </w:r>
      <w:r w:rsidRPr="00206DC3">
        <w:rPr>
          <w:rtl/>
        </w:rPr>
        <w:t>ראה בהנסמן בגליון הקודם. מדרש תהלים כא, א.</w:t>
      </w:r>
    </w:p>
  </w:footnote>
  <w:footnote w:id="26">
    <w:p w:rsidR="00320F61" w:rsidRPr="00746451" w:rsidRDefault="00320F61" w:rsidP="00746451">
      <w:pPr>
        <w:pStyle w:val="FootnoteText"/>
      </w:pPr>
      <w:r w:rsidRPr="005961D9">
        <w:footnoteRef/>
      </w:r>
      <w:r w:rsidRPr="005961D9">
        <w:rPr>
          <w:rtl/>
        </w:rPr>
        <w:t>)</w:t>
      </w:r>
      <w:r w:rsidRPr="00746451">
        <w:rPr>
          <w:rtl/>
        </w:rPr>
        <w:t xml:space="preserve"> ועפ"ז יש לפרש מה שכתוב בהיום יום ח"י סיון "בזמן הזה בעקבתא דמשיחא ממש, החובה על כל אחד מישראל לדרוש בטובת זולתו, בין זקן בין צעיר, לעוררו לתשובה, למען שלא יצא ח"ו מכלל ישראל שיזכו בעזה"י, לגאולה שלימה".</w:t>
      </w:r>
    </w:p>
  </w:footnote>
  <w:footnote w:id="27">
    <w:p w:rsidR="00320F61" w:rsidRPr="00746451" w:rsidRDefault="00320F61" w:rsidP="00746451">
      <w:pPr>
        <w:pStyle w:val="FootnoteText"/>
        <w:rPr>
          <w:rtl/>
        </w:rPr>
      </w:pPr>
      <w:r w:rsidRPr="005961D9">
        <w:rPr>
          <w:rStyle w:val="FootnoteReference"/>
          <w:vertAlign w:val="baseline"/>
        </w:rPr>
        <w:footnoteRef/>
      </w:r>
      <w:r w:rsidRPr="005961D9">
        <w:rPr>
          <w:rStyle w:val="FootnoteReference"/>
          <w:vertAlign w:val="baseline"/>
          <w:rtl/>
        </w:rPr>
        <w:t>)</w:t>
      </w:r>
      <w:r w:rsidRPr="00746451">
        <w:rPr>
          <w:rFonts w:hint="cs"/>
          <w:rtl/>
        </w:rPr>
        <w:t xml:space="preserve"> </w:t>
      </w:r>
      <w:r w:rsidRPr="00746451">
        <w:rPr>
          <w:rtl/>
        </w:rPr>
        <w:t>וכבר העירו מסנהדרין צט</w:t>
      </w:r>
      <w:r w:rsidRPr="00746451">
        <w:rPr>
          <w:rFonts w:hint="cs"/>
          <w:rtl/>
        </w:rPr>
        <w:t>, א</w:t>
      </w:r>
      <w:r w:rsidRPr="00746451">
        <w:rPr>
          <w:rtl/>
        </w:rPr>
        <w:t xml:space="preserve"> "א"ל ההוא מינא לרבי אבהו אימתי אתי משיח א"ל לכי חפי להו חשוכא להנהו אינשי א"ל מילט קא לייטת לי א"ל קרא כתיב כי הנה החשך יכסה ארץ וערפל לאומים ועליך יזרח ה' וכבודו עליך יראה".</w:t>
      </w:r>
    </w:p>
  </w:footnote>
  <w:footnote w:id="28">
    <w:p w:rsidR="00320F61" w:rsidRPr="0062569D" w:rsidRDefault="00320F61" w:rsidP="004E6AD7">
      <w:pPr>
        <w:pStyle w:val="FootnoteText"/>
        <w:rPr>
          <w:rtl/>
        </w:rPr>
      </w:pPr>
      <w:r w:rsidRPr="005961D9">
        <w:rPr>
          <w:rStyle w:val="FootnoteReference"/>
          <w:vertAlign w:val="baseline"/>
        </w:rPr>
        <w:footnoteRef/>
      </w:r>
      <w:r w:rsidRPr="005961D9">
        <w:rPr>
          <w:rStyle w:val="FootnoteReference"/>
          <w:vertAlign w:val="baseline"/>
          <w:rtl/>
        </w:rPr>
        <w:t>)</w:t>
      </w:r>
      <w:r w:rsidRPr="0062569D">
        <w:rPr>
          <w:rFonts w:hint="cs"/>
          <w:rtl/>
        </w:rPr>
        <w:t xml:space="preserve"> </w:t>
      </w:r>
      <w:r w:rsidRPr="0062569D">
        <w:rPr>
          <w:rtl/>
        </w:rPr>
        <w:t>ד, א.</w:t>
      </w:r>
    </w:p>
  </w:footnote>
  <w:footnote w:id="29">
    <w:p w:rsidR="00320F61" w:rsidRPr="0062569D" w:rsidRDefault="00320F61" w:rsidP="004E6AD7">
      <w:pPr>
        <w:pStyle w:val="FootnoteText"/>
        <w:rPr>
          <w:rtl/>
        </w:rPr>
      </w:pPr>
      <w:r w:rsidRPr="005961D9">
        <w:rPr>
          <w:rStyle w:val="FootnoteReference"/>
          <w:vertAlign w:val="baseline"/>
        </w:rPr>
        <w:footnoteRef/>
      </w:r>
      <w:r w:rsidRPr="005961D9">
        <w:rPr>
          <w:rStyle w:val="FootnoteReference"/>
          <w:vertAlign w:val="baseline"/>
          <w:rtl/>
        </w:rPr>
        <w:t>)</w:t>
      </w:r>
      <w:r w:rsidRPr="0062569D">
        <w:rPr>
          <w:rFonts w:hint="cs"/>
          <w:rtl/>
        </w:rPr>
        <w:t xml:space="preserve"> </w:t>
      </w:r>
      <w:r w:rsidRPr="0062569D">
        <w:rPr>
          <w:rtl/>
        </w:rPr>
        <w:t>שם ד"ה וש"מ הילך פטור.</w:t>
      </w:r>
    </w:p>
  </w:footnote>
  <w:footnote w:id="30">
    <w:p w:rsidR="00320F61" w:rsidRPr="0062569D" w:rsidRDefault="00320F61" w:rsidP="004E6AD7">
      <w:pPr>
        <w:pStyle w:val="FootnoteText"/>
        <w:rPr>
          <w:rtl/>
        </w:rPr>
      </w:pPr>
      <w:r w:rsidRPr="005961D9">
        <w:rPr>
          <w:rStyle w:val="FootnoteReference"/>
          <w:vertAlign w:val="baseline"/>
        </w:rPr>
        <w:footnoteRef/>
      </w:r>
      <w:r w:rsidRPr="005961D9">
        <w:rPr>
          <w:rStyle w:val="FootnoteReference"/>
          <w:vertAlign w:val="baseline"/>
          <w:rtl/>
        </w:rPr>
        <w:t>)</w:t>
      </w:r>
      <w:r w:rsidRPr="0062569D">
        <w:rPr>
          <w:rFonts w:hint="cs"/>
          <w:rtl/>
        </w:rPr>
        <w:t xml:space="preserve"> </w:t>
      </w:r>
      <w:r w:rsidRPr="0062569D">
        <w:rPr>
          <w:rtl/>
        </w:rPr>
        <w:t>שם ד"ה הנ"ל.</w:t>
      </w:r>
    </w:p>
  </w:footnote>
  <w:footnote w:id="31">
    <w:p w:rsidR="00320F61" w:rsidRPr="0062569D" w:rsidRDefault="00320F61" w:rsidP="004E6AD7">
      <w:pPr>
        <w:pStyle w:val="FootnoteText"/>
        <w:rPr>
          <w:rtl/>
        </w:rPr>
      </w:pPr>
      <w:r w:rsidRPr="005961D9">
        <w:rPr>
          <w:rStyle w:val="FootnoteReference"/>
          <w:vertAlign w:val="baseline"/>
        </w:rPr>
        <w:footnoteRef/>
      </w:r>
      <w:r w:rsidRPr="005961D9">
        <w:rPr>
          <w:rStyle w:val="FootnoteReference"/>
          <w:vertAlign w:val="baseline"/>
          <w:rtl/>
        </w:rPr>
        <w:t>)</w:t>
      </w:r>
      <w:r w:rsidRPr="0062569D">
        <w:rPr>
          <w:rFonts w:hint="cs"/>
          <w:rtl/>
        </w:rPr>
        <w:t xml:space="preserve"> </w:t>
      </w:r>
      <w:r w:rsidRPr="0062569D">
        <w:rPr>
          <w:rtl/>
        </w:rPr>
        <w:t xml:space="preserve">להנצי"ב, שם. </w:t>
      </w:r>
    </w:p>
  </w:footnote>
  <w:footnote w:id="32">
    <w:p w:rsidR="00320F61" w:rsidRPr="0062569D" w:rsidRDefault="00320F61" w:rsidP="004E6AD7">
      <w:pPr>
        <w:pStyle w:val="FootnoteText"/>
        <w:rPr>
          <w:rtl/>
        </w:rPr>
      </w:pPr>
      <w:r w:rsidRPr="005961D9">
        <w:rPr>
          <w:rStyle w:val="FootnoteReference"/>
          <w:vertAlign w:val="baseline"/>
        </w:rPr>
        <w:footnoteRef/>
      </w:r>
      <w:r w:rsidRPr="005961D9">
        <w:rPr>
          <w:rStyle w:val="FootnoteReference"/>
          <w:vertAlign w:val="baseline"/>
          <w:rtl/>
        </w:rPr>
        <w:t>)</w:t>
      </w:r>
      <w:r w:rsidRPr="0062569D">
        <w:rPr>
          <w:rtl/>
        </w:rPr>
        <w:t xml:space="preserve"> </w:t>
      </w:r>
      <w:r w:rsidRPr="0062569D">
        <w:rPr>
          <w:rtl/>
        </w:rPr>
        <w:t>שם ג, א-ב.</w:t>
      </w:r>
    </w:p>
  </w:footnote>
  <w:footnote w:id="33">
    <w:p w:rsidR="00320F61" w:rsidRPr="0062569D" w:rsidRDefault="00320F61" w:rsidP="004E6AD7">
      <w:pPr>
        <w:pStyle w:val="FootnoteText"/>
        <w:rPr>
          <w:rtl/>
        </w:rPr>
      </w:pPr>
      <w:r w:rsidRPr="005961D9">
        <w:rPr>
          <w:rStyle w:val="FootnoteReference"/>
          <w:vertAlign w:val="baseline"/>
        </w:rPr>
        <w:footnoteRef/>
      </w:r>
      <w:r w:rsidRPr="005961D9">
        <w:rPr>
          <w:rStyle w:val="FootnoteReference"/>
          <w:vertAlign w:val="baseline"/>
          <w:rtl/>
        </w:rPr>
        <w:t>)</w:t>
      </w:r>
      <w:r w:rsidRPr="0062569D">
        <w:rPr>
          <w:rtl/>
        </w:rPr>
        <w:t xml:space="preserve"> </w:t>
      </w:r>
      <w:r w:rsidRPr="0062569D">
        <w:rPr>
          <w:rtl/>
        </w:rPr>
        <w:t>ועיין עוד מה ש</w:t>
      </w:r>
      <w:r w:rsidRPr="0062569D">
        <w:rPr>
          <w:rFonts w:hint="cs"/>
          <w:rtl/>
        </w:rPr>
        <w:t>ה</w:t>
      </w:r>
      <w:r w:rsidRPr="0062569D">
        <w:rPr>
          <w:rtl/>
        </w:rPr>
        <w:t>קשה הנחל</w:t>
      </w:r>
      <w:r>
        <w:rPr>
          <w:rtl/>
        </w:rPr>
        <w:t xml:space="preserve">ת דוד (שם) על דברי התוס', </w:t>
      </w:r>
      <w:r>
        <w:rPr>
          <w:rFonts w:hint="cs"/>
          <w:rtl/>
        </w:rPr>
        <w:t xml:space="preserve">וראה </w:t>
      </w:r>
      <w:r w:rsidRPr="0062569D">
        <w:rPr>
          <w:rtl/>
        </w:rPr>
        <w:t xml:space="preserve">מה שביאר בזה מו"ר הרה"ג </w:t>
      </w:r>
      <w:r w:rsidRPr="0062569D">
        <w:rPr>
          <w:rFonts w:hint="cs"/>
          <w:rtl/>
        </w:rPr>
        <w:t>ר'</w:t>
      </w:r>
      <w:r w:rsidRPr="0062569D">
        <w:rPr>
          <w:rtl/>
        </w:rPr>
        <w:t xml:space="preserve"> אבהם יצחק ברוך </w:t>
      </w:r>
      <w:r w:rsidRPr="0062569D">
        <w:rPr>
          <w:rFonts w:hint="cs"/>
          <w:rtl/>
        </w:rPr>
        <w:t xml:space="preserve">גערליצקי </w:t>
      </w:r>
      <w:r w:rsidRPr="0062569D">
        <w:rPr>
          <w:rtl/>
        </w:rPr>
        <w:t>שליט"א בשיעוריו למס' ב"מ.</w:t>
      </w:r>
    </w:p>
  </w:footnote>
  <w:footnote w:id="34">
    <w:p w:rsidR="00320F61" w:rsidRPr="0062569D" w:rsidRDefault="00320F61" w:rsidP="004E6AD7">
      <w:pPr>
        <w:pStyle w:val="FootnoteText"/>
        <w:rPr>
          <w:rtl/>
        </w:rPr>
      </w:pPr>
      <w:r w:rsidRPr="005961D9">
        <w:rPr>
          <w:rStyle w:val="FootnoteReference"/>
          <w:vertAlign w:val="baseline"/>
        </w:rPr>
        <w:footnoteRef/>
      </w:r>
      <w:r w:rsidRPr="005961D9">
        <w:rPr>
          <w:rStyle w:val="FootnoteReference"/>
          <w:vertAlign w:val="baseline"/>
          <w:rtl/>
        </w:rPr>
        <w:t>)</w:t>
      </w:r>
      <w:r w:rsidRPr="0062569D">
        <w:rPr>
          <w:rtl/>
        </w:rPr>
        <w:t xml:space="preserve"> </w:t>
      </w:r>
      <w:r w:rsidRPr="0062569D">
        <w:rPr>
          <w:rtl/>
        </w:rPr>
        <w:t>שם.</w:t>
      </w:r>
    </w:p>
  </w:footnote>
  <w:footnote w:id="35">
    <w:p w:rsidR="00320F61" w:rsidRPr="0062569D" w:rsidRDefault="00320F61" w:rsidP="004E6AD7">
      <w:pPr>
        <w:pStyle w:val="FootnoteText"/>
        <w:rPr>
          <w:rtl/>
        </w:rPr>
      </w:pPr>
      <w:r w:rsidRPr="005961D9">
        <w:rPr>
          <w:rStyle w:val="FootnoteReference"/>
          <w:vertAlign w:val="baseline"/>
        </w:rPr>
        <w:footnoteRef/>
      </w:r>
      <w:r w:rsidRPr="005961D9">
        <w:rPr>
          <w:rStyle w:val="FootnoteReference"/>
          <w:vertAlign w:val="baseline"/>
          <w:rtl/>
        </w:rPr>
        <w:t>)</w:t>
      </w:r>
      <w:r w:rsidRPr="0062569D">
        <w:rPr>
          <w:rtl/>
        </w:rPr>
        <w:t xml:space="preserve"> </w:t>
      </w:r>
      <w:r w:rsidRPr="0062569D">
        <w:rPr>
          <w:rFonts w:hint="cs"/>
          <w:rtl/>
        </w:rPr>
        <w:t>שם ע"</w:t>
      </w:r>
      <w:r w:rsidRPr="0062569D">
        <w:rPr>
          <w:rtl/>
        </w:rPr>
        <w:t>ב ד"ה בכולי בעי.</w:t>
      </w:r>
    </w:p>
  </w:footnote>
  <w:footnote w:id="36">
    <w:p w:rsidR="00320F61" w:rsidRPr="0062569D" w:rsidRDefault="00320F61" w:rsidP="004E6AD7">
      <w:pPr>
        <w:pStyle w:val="FootnoteText"/>
        <w:rPr>
          <w:rtl/>
        </w:rPr>
      </w:pPr>
      <w:r w:rsidRPr="005961D9">
        <w:rPr>
          <w:rStyle w:val="FootnoteReference"/>
          <w:vertAlign w:val="baseline"/>
        </w:rPr>
        <w:footnoteRef/>
      </w:r>
      <w:r w:rsidRPr="005961D9">
        <w:rPr>
          <w:rStyle w:val="FootnoteReference"/>
          <w:vertAlign w:val="baseline"/>
          <w:rtl/>
        </w:rPr>
        <w:t>)</w:t>
      </w:r>
      <w:r w:rsidRPr="0062569D">
        <w:rPr>
          <w:rtl/>
        </w:rPr>
        <w:t xml:space="preserve"> </w:t>
      </w:r>
      <w:r w:rsidRPr="0062569D">
        <w:rPr>
          <w:rFonts w:hint="cs"/>
          <w:rtl/>
        </w:rPr>
        <w:t>ע"</w:t>
      </w:r>
      <w:r w:rsidRPr="0062569D">
        <w:rPr>
          <w:rtl/>
        </w:rPr>
        <w:t>א ד"ה מפני מה.</w:t>
      </w:r>
    </w:p>
  </w:footnote>
  <w:footnote w:id="37">
    <w:p w:rsidR="00320F61" w:rsidRPr="0062569D" w:rsidRDefault="00320F61" w:rsidP="004E6AD7">
      <w:pPr>
        <w:pStyle w:val="FootnoteText"/>
        <w:rPr>
          <w:rtl/>
        </w:rPr>
      </w:pPr>
      <w:r w:rsidRPr="005961D9">
        <w:rPr>
          <w:rStyle w:val="FootnoteReference"/>
          <w:vertAlign w:val="baseline"/>
        </w:rPr>
        <w:footnoteRef/>
      </w:r>
      <w:r w:rsidRPr="005961D9">
        <w:rPr>
          <w:rStyle w:val="FootnoteReference"/>
          <w:vertAlign w:val="baseline"/>
          <w:rtl/>
        </w:rPr>
        <w:t>)</w:t>
      </w:r>
      <w:r w:rsidRPr="0062569D">
        <w:rPr>
          <w:rtl/>
        </w:rPr>
        <w:t xml:space="preserve"> </w:t>
      </w:r>
      <w:r w:rsidRPr="0062569D">
        <w:rPr>
          <w:rtl/>
        </w:rPr>
        <w:t>גיטין נא, ב</w:t>
      </w:r>
      <w:r>
        <w:rPr>
          <w:rFonts w:hint="cs"/>
          <w:rtl/>
        </w:rPr>
        <w:t xml:space="preserve"> ד"ה אין אדם מעיז.</w:t>
      </w:r>
    </w:p>
  </w:footnote>
  <w:footnote w:id="38">
    <w:p w:rsidR="00320F61" w:rsidRPr="0062569D" w:rsidRDefault="00320F61" w:rsidP="004E6AD7">
      <w:pPr>
        <w:pStyle w:val="FootnoteText"/>
        <w:rPr>
          <w:rtl/>
        </w:rPr>
      </w:pPr>
      <w:r w:rsidRPr="005961D9">
        <w:rPr>
          <w:rStyle w:val="FootnoteReference"/>
          <w:vertAlign w:val="baseline"/>
        </w:rPr>
        <w:footnoteRef/>
      </w:r>
      <w:r w:rsidRPr="005961D9">
        <w:rPr>
          <w:rStyle w:val="FootnoteReference"/>
          <w:vertAlign w:val="baseline"/>
          <w:rtl/>
        </w:rPr>
        <w:t>)</w:t>
      </w:r>
      <w:r w:rsidRPr="0062569D">
        <w:rPr>
          <w:rtl/>
        </w:rPr>
        <w:t xml:space="preserve"> </w:t>
      </w:r>
      <w:r w:rsidRPr="0062569D">
        <w:rPr>
          <w:rtl/>
        </w:rPr>
        <w:t>ושו</w:t>
      </w:r>
      <w:r w:rsidRPr="0062569D">
        <w:rPr>
          <w:rFonts w:hint="cs"/>
          <w:rtl/>
        </w:rPr>
        <w:t>ב ראיתי</w:t>
      </w:r>
      <w:r w:rsidRPr="0062569D">
        <w:rPr>
          <w:rtl/>
        </w:rPr>
        <w:t xml:space="preserve"> שסברא זו כתב המגן הגיבורים (להגאון מוה"ר אליעזר די אבולה זצללה"ה </w:t>
      </w:r>
      <w:r w:rsidRPr="0062569D">
        <w:rPr>
          <w:rFonts w:hint="cs"/>
          <w:rtl/>
        </w:rPr>
        <w:t>(</w:t>
      </w:r>
      <w:r w:rsidRPr="0062569D">
        <w:rPr>
          <w:rtl/>
        </w:rPr>
        <w:t>תע"ד - תקכ"א</w:t>
      </w:r>
      <w:r w:rsidRPr="0062569D">
        <w:rPr>
          <w:rFonts w:hint="cs"/>
          <w:rtl/>
        </w:rPr>
        <w:t>)</w:t>
      </w:r>
      <w:r w:rsidRPr="0062569D">
        <w:rPr>
          <w:rtl/>
        </w:rPr>
        <w:t>, אחיינו של האור החיים הק') על המשך דברי התוס'</w:t>
      </w:r>
      <w:r w:rsidRPr="0062569D">
        <w:rPr>
          <w:rFonts w:hint="cs"/>
          <w:rtl/>
        </w:rPr>
        <w:t>.</w:t>
      </w:r>
      <w:r w:rsidRPr="0062569D">
        <w:rPr>
          <w:rtl/>
        </w:rPr>
        <w:t xml:space="preserve"> עיי"ש ד"ה הנ"ל</w:t>
      </w:r>
      <w:r w:rsidRPr="0062569D">
        <w:rPr>
          <w:rFonts w:hint="cs"/>
          <w:rtl/>
        </w:rPr>
        <w:t>.</w:t>
      </w:r>
    </w:p>
  </w:footnote>
  <w:footnote w:id="39">
    <w:p w:rsidR="00320F61" w:rsidRPr="0062569D" w:rsidRDefault="00320F61" w:rsidP="004E6AD7">
      <w:pPr>
        <w:pStyle w:val="FootnoteText"/>
        <w:rPr>
          <w:rtl/>
        </w:rPr>
      </w:pPr>
      <w:r w:rsidRPr="005961D9">
        <w:rPr>
          <w:rStyle w:val="FootnoteReference"/>
          <w:vertAlign w:val="baseline"/>
        </w:rPr>
        <w:footnoteRef/>
      </w:r>
      <w:r w:rsidRPr="005961D9">
        <w:rPr>
          <w:rStyle w:val="FootnoteReference"/>
          <w:vertAlign w:val="baseline"/>
          <w:rtl/>
        </w:rPr>
        <w:t>)</w:t>
      </w:r>
      <w:r w:rsidRPr="0062569D">
        <w:rPr>
          <w:rtl/>
        </w:rPr>
        <w:t xml:space="preserve"> </w:t>
      </w:r>
      <w:r w:rsidRPr="0062569D">
        <w:rPr>
          <w:rtl/>
        </w:rPr>
        <w:t>עיין ד,</w:t>
      </w:r>
      <w:r w:rsidRPr="0062569D">
        <w:rPr>
          <w:rFonts w:hint="cs"/>
          <w:rtl/>
        </w:rPr>
        <w:t xml:space="preserve"> </w:t>
      </w:r>
      <w:r w:rsidRPr="0062569D">
        <w:rPr>
          <w:rtl/>
        </w:rPr>
        <w:t xml:space="preserve">א </w:t>
      </w:r>
      <w:r w:rsidRPr="0062569D">
        <w:rPr>
          <w:rFonts w:hint="cs"/>
          <w:rtl/>
        </w:rPr>
        <w:t>ר</w:t>
      </w:r>
      <w:r>
        <w:rPr>
          <w:rFonts w:hint="cs"/>
          <w:rtl/>
        </w:rPr>
        <w:t xml:space="preserve">ש"י </w:t>
      </w:r>
      <w:r w:rsidRPr="0062569D">
        <w:rPr>
          <w:rtl/>
        </w:rPr>
        <w:t>ד"ה חייב</w:t>
      </w:r>
      <w:r w:rsidRPr="0062569D">
        <w:rPr>
          <w:rFonts w:hint="cs"/>
          <w:rtl/>
        </w:rPr>
        <w:t>.</w:t>
      </w:r>
    </w:p>
  </w:footnote>
  <w:footnote w:id="40">
    <w:p w:rsidR="00320F61" w:rsidRPr="0062569D" w:rsidRDefault="00320F61" w:rsidP="004E6AD7">
      <w:pPr>
        <w:pStyle w:val="FootnoteText"/>
        <w:rPr>
          <w:rtl/>
        </w:rPr>
      </w:pPr>
      <w:r w:rsidRPr="005961D9">
        <w:rPr>
          <w:rStyle w:val="FootnoteReference"/>
          <w:vertAlign w:val="baseline"/>
        </w:rPr>
        <w:footnoteRef/>
      </w:r>
      <w:r w:rsidRPr="005961D9">
        <w:rPr>
          <w:rStyle w:val="FootnoteReference"/>
          <w:vertAlign w:val="baseline"/>
          <w:rtl/>
        </w:rPr>
        <w:t>)</w:t>
      </w:r>
      <w:r w:rsidRPr="0062569D">
        <w:rPr>
          <w:rtl/>
        </w:rPr>
        <w:t xml:space="preserve"> </w:t>
      </w:r>
      <w:r w:rsidRPr="0062569D">
        <w:rPr>
          <w:rFonts w:hint="cs"/>
          <w:rtl/>
        </w:rPr>
        <w:t>אבל ל</w:t>
      </w:r>
      <w:r>
        <w:rPr>
          <w:rtl/>
        </w:rPr>
        <w:t xml:space="preserve">רש"י הנ"ל </w:t>
      </w:r>
      <w:r w:rsidRPr="0062569D">
        <w:rPr>
          <w:rtl/>
        </w:rPr>
        <w:t>דהטעם שאינו מעיז הוא משום שהמלוה עשה לו טובה, עדיין קשה קושיית התוס'</w:t>
      </w:r>
      <w:r>
        <w:rPr>
          <w:rFonts w:hint="cs"/>
          <w:rtl/>
        </w:rPr>
        <w:t xml:space="preserve"> </w:t>
      </w:r>
      <w:r w:rsidRPr="0062569D">
        <w:rPr>
          <w:rtl/>
        </w:rPr>
        <w:t>למה לא יהא נאמן במיגו לפטור משבועה? ויש לומ</w:t>
      </w:r>
      <w:r w:rsidRPr="0062569D">
        <w:rPr>
          <w:rFonts w:hint="cs"/>
          <w:rtl/>
        </w:rPr>
        <w:t>ר,</w:t>
      </w:r>
      <w:r w:rsidRPr="0062569D">
        <w:rPr>
          <w:rtl/>
        </w:rPr>
        <w:t xml:space="preserve"> דרש"י </w:t>
      </w:r>
      <w:r w:rsidRPr="0062569D">
        <w:rPr>
          <w:rFonts w:hint="cs"/>
          <w:rtl/>
        </w:rPr>
        <w:t>ס"ל ד</w:t>
      </w:r>
      <w:r w:rsidRPr="0062569D">
        <w:rPr>
          <w:rtl/>
        </w:rPr>
        <w:t>קושיית התוס' מעיקרא ליתא</w:t>
      </w:r>
      <w:r w:rsidRPr="0062569D">
        <w:rPr>
          <w:rFonts w:hint="cs"/>
          <w:rtl/>
        </w:rPr>
        <w:t>,</w:t>
      </w:r>
      <w:r w:rsidRPr="0062569D">
        <w:rPr>
          <w:rtl/>
        </w:rPr>
        <w:t xml:space="preserve"> </w:t>
      </w:r>
      <w:r w:rsidRPr="0062569D">
        <w:rPr>
          <w:rFonts w:hint="cs"/>
          <w:rtl/>
        </w:rPr>
        <w:t>ו</w:t>
      </w:r>
      <w:r w:rsidRPr="0062569D">
        <w:rPr>
          <w:rtl/>
        </w:rPr>
        <w:t>סובר כ</w:t>
      </w:r>
      <w:r w:rsidRPr="0062569D">
        <w:rPr>
          <w:rFonts w:hint="cs"/>
          <w:rtl/>
        </w:rPr>
        <w:t>דעת</w:t>
      </w:r>
      <w:r w:rsidRPr="0062569D">
        <w:rPr>
          <w:rtl/>
        </w:rPr>
        <w:t xml:space="preserve"> הראשונים הסוברים דמיגו לאפטורי משבועה לא אמרינן</w:t>
      </w:r>
      <w:r w:rsidRPr="0062569D">
        <w:rPr>
          <w:rFonts w:hint="cs"/>
          <w:rtl/>
        </w:rPr>
        <w:t xml:space="preserve"> </w:t>
      </w:r>
      <w:r w:rsidRPr="0062569D">
        <w:rPr>
          <w:rtl/>
        </w:rPr>
        <w:t>משום דשבועה הוי בירור גדול יותר</w:t>
      </w:r>
      <w:r w:rsidRPr="0062569D">
        <w:rPr>
          <w:rFonts w:hint="cs"/>
          <w:rtl/>
        </w:rPr>
        <w:t xml:space="preserve"> </w:t>
      </w:r>
      <w:r w:rsidRPr="0062569D">
        <w:rPr>
          <w:rtl/>
        </w:rPr>
        <w:t>(עיין ברא"ש שבועות (פ"ז סי' ג) בשם הר"י מיג</w:t>
      </w:r>
      <w:r w:rsidRPr="0062569D">
        <w:rPr>
          <w:rFonts w:hint="cs"/>
          <w:rtl/>
        </w:rPr>
        <w:t>א</w:t>
      </w:r>
      <w:r w:rsidRPr="0062569D">
        <w:rPr>
          <w:rtl/>
        </w:rPr>
        <w:t>ש</w:t>
      </w:r>
      <w:r w:rsidRPr="0062569D">
        <w:rPr>
          <w:rFonts w:hint="cs"/>
          <w:rtl/>
        </w:rPr>
        <w:t>, ו</w:t>
      </w:r>
      <w:r w:rsidRPr="0062569D">
        <w:rPr>
          <w:rtl/>
        </w:rPr>
        <w:t>עיין בפנ"י ג, א</w:t>
      </w:r>
      <w:r w:rsidRPr="0062569D">
        <w:rPr>
          <w:rFonts w:hint="cs"/>
          <w:rtl/>
        </w:rPr>
        <w:t xml:space="preserve">. </w:t>
      </w:r>
      <w:r w:rsidRPr="0062569D">
        <w:rPr>
          <w:rtl/>
        </w:rPr>
        <w:t xml:space="preserve">משא"כ </w:t>
      </w:r>
      <w:r w:rsidRPr="0062569D">
        <w:rPr>
          <w:rFonts w:hint="cs"/>
          <w:rtl/>
        </w:rPr>
        <w:t>ה</w:t>
      </w:r>
      <w:r w:rsidRPr="0062569D">
        <w:rPr>
          <w:rtl/>
        </w:rPr>
        <w:t>תוס' ועוד ראשונים,</w:t>
      </w:r>
      <w:r w:rsidRPr="0062569D">
        <w:rPr>
          <w:rFonts w:hint="cs"/>
          <w:rtl/>
        </w:rPr>
        <w:t xml:space="preserve"> </w:t>
      </w:r>
      <w:r w:rsidRPr="0062569D">
        <w:rPr>
          <w:rtl/>
        </w:rPr>
        <w:t>ואכ"מ</w:t>
      </w:r>
      <w:r w:rsidRPr="0062569D">
        <w:rPr>
          <w:rFonts w:hint="cs"/>
          <w:rtl/>
        </w:rPr>
        <w:t>.</w:t>
      </w:r>
      <w:r w:rsidRPr="0062569D">
        <w:rPr>
          <w:rtl/>
        </w:rPr>
        <w:t xml:space="preserve"> ודו"ק שפיר).</w:t>
      </w:r>
    </w:p>
  </w:footnote>
  <w:footnote w:id="41">
    <w:p w:rsidR="00320F61" w:rsidRPr="004609D2" w:rsidRDefault="00320F61" w:rsidP="00AF055B">
      <w:pPr>
        <w:pStyle w:val="FootnoteText"/>
        <w:rPr>
          <w:rFonts w:asciiTheme="minorBidi" w:hAnsiTheme="minorBidi"/>
          <w:rtl/>
        </w:rPr>
      </w:pPr>
      <w:r w:rsidRPr="005961D9">
        <w:rPr>
          <w:rStyle w:val="FootnoteReference"/>
          <w:rFonts w:asciiTheme="minorBidi" w:hAnsiTheme="minorBidi"/>
          <w:vertAlign w:val="baseline"/>
        </w:rPr>
        <w:footnoteRef/>
      </w:r>
      <w:r w:rsidRPr="005961D9">
        <w:rPr>
          <w:rStyle w:val="FootnoteReference"/>
          <w:rFonts w:asciiTheme="minorBidi" w:hAnsiTheme="minorBidi"/>
          <w:vertAlign w:val="baseline"/>
          <w:rtl/>
        </w:rPr>
        <w:t>)</w:t>
      </w:r>
      <w:r w:rsidRPr="004609D2">
        <w:rPr>
          <w:rFonts w:asciiTheme="minorBidi" w:hAnsiTheme="minorBidi"/>
          <w:rtl/>
        </w:rPr>
        <w:t xml:space="preserve"> </w:t>
      </w:r>
      <w:r w:rsidRPr="004609D2">
        <w:rPr>
          <w:rFonts w:asciiTheme="minorBidi" w:hAnsiTheme="minorBidi"/>
          <w:rtl/>
        </w:rPr>
        <w:t>סא.</w:t>
      </w:r>
    </w:p>
  </w:footnote>
  <w:footnote w:id="42">
    <w:p w:rsidR="00320F61" w:rsidRPr="004609D2" w:rsidRDefault="00320F61" w:rsidP="00AF055B">
      <w:pPr>
        <w:pStyle w:val="FootnoteText"/>
        <w:rPr>
          <w:rFonts w:asciiTheme="minorBidi" w:hAnsiTheme="minorBidi"/>
        </w:rPr>
      </w:pPr>
      <w:r w:rsidRPr="005961D9">
        <w:rPr>
          <w:rStyle w:val="FootnoteReference"/>
          <w:rFonts w:asciiTheme="minorBidi" w:hAnsiTheme="minorBidi"/>
          <w:vertAlign w:val="baseline"/>
        </w:rPr>
        <w:footnoteRef/>
      </w:r>
      <w:r w:rsidRPr="005961D9">
        <w:rPr>
          <w:rStyle w:val="FootnoteReference"/>
          <w:rFonts w:asciiTheme="minorBidi" w:hAnsiTheme="minorBidi"/>
          <w:vertAlign w:val="baseline"/>
          <w:rtl/>
        </w:rPr>
        <w:t>)</w:t>
      </w:r>
      <w:r w:rsidRPr="004609D2">
        <w:rPr>
          <w:rFonts w:asciiTheme="minorBidi" w:hAnsiTheme="minorBidi"/>
          <w:rtl/>
        </w:rPr>
        <w:t xml:space="preserve"> </w:t>
      </w:r>
      <w:r w:rsidRPr="004609D2">
        <w:rPr>
          <w:rFonts w:asciiTheme="minorBidi" w:hAnsiTheme="minorBidi"/>
          <w:rtl/>
        </w:rPr>
        <w:t xml:space="preserve">ע' רעו. </w:t>
      </w:r>
    </w:p>
  </w:footnote>
  <w:footnote w:id="43">
    <w:p w:rsidR="00320F61" w:rsidRPr="004609D2" w:rsidRDefault="00320F61" w:rsidP="00AF055B">
      <w:pPr>
        <w:pStyle w:val="FootnoteText"/>
        <w:rPr>
          <w:rFonts w:asciiTheme="minorBidi" w:hAnsiTheme="minorBidi"/>
        </w:rPr>
      </w:pPr>
      <w:r w:rsidRPr="005961D9">
        <w:rPr>
          <w:rStyle w:val="FootnoteReference"/>
          <w:rFonts w:asciiTheme="minorBidi" w:hAnsiTheme="minorBidi"/>
          <w:vertAlign w:val="baseline"/>
        </w:rPr>
        <w:footnoteRef/>
      </w:r>
      <w:r w:rsidRPr="005961D9">
        <w:rPr>
          <w:rStyle w:val="FootnoteReference"/>
          <w:rFonts w:asciiTheme="minorBidi" w:hAnsiTheme="minorBidi"/>
          <w:vertAlign w:val="baseline"/>
          <w:rtl/>
        </w:rPr>
        <w:t>)</w:t>
      </w:r>
      <w:r w:rsidRPr="004609D2">
        <w:rPr>
          <w:rFonts w:asciiTheme="minorBidi" w:hAnsiTheme="minorBidi"/>
          <w:rtl/>
        </w:rPr>
        <w:t xml:space="preserve"> </w:t>
      </w:r>
      <w:r w:rsidRPr="004609D2">
        <w:rPr>
          <w:rFonts w:asciiTheme="minorBidi" w:hAnsiTheme="minorBidi"/>
          <w:rtl/>
        </w:rPr>
        <w:t>ועיין לקמן מגמ' ברכות.</w:t>
      </w:r>
    </w:p>
  </w:footnote>
  <w:footnote w:id="44">
    <w:p w:rsidR="00320F61" w:rsidRPr="004609D2" w:rsidRDefault="00320F61" w:rsidP="00AF055B">
      <w:pPr>
        <w:pStyle w:val="FootnoteText"/>
        <w:rPr>
          <w:rFonts w:asciiTheme="minorBidi" w:hAnsiTheme="minorBidi"/>
        </w:rPr>
      </w:pPr>
      <w:r w:rsidRPr="005961D9">
        <w:rPr>
          <w:rStyle w:val="FootnoteReference"/>
          <w:rFonts w:asciiTheme="minorBidi" w:hAnsiTheme="minorBidi"/>
          <w:vertAlign w:val="baseline"/>
        </w:rPr>
        <w:footnoteRef/>
      </w:r>
      <w:r w:rsidRPr="005961D9">
        <w:rPr>
          <w:rStyle w:val="FootnoteReference"/>
          <w:rFonts w:asciiTheme="minorBidi" w:hAnsiTheme="minorBidi"/>
          <w:vertAlign w:val="baseline"/>
          <w:rtl/>
        </w:rPr>
        <w:t>)</w:t>
      </w:r>
      <w:r w:rsidRPr="004609D2">
        <w:rPr>
          <w:rFonts w:asciiTheme="minorBidi" w:hAnsiTheme="minorBidi"/>
          <w:rtl/>
        </w:rPr>
        <w:t xml:space="preserve"> </w:t>
      </w:r>
      <w:r w:rsidRPr="004609D2">
        <w:rPr>
          <w:rFonts w:asciiTheme="minorBidi" w:hAnsiTheme="minorBidi"/>
          <w:rtl/>
        </w:rPr>
        <w:t>אגרות קודש כ"ק אדמו"ר האמצעי ע' רמג. ושם באות ו' ע' רנב כתב ג"כ מקביל להמאמר כאן ד"ה לא תשתחוה.</w:t>
      </w:r>
    </w:p>
  </w:footnote>
  <w:footnote w:id="45">
    <w:p w:rsidR="00320F61" w:rsidRPr="004609D2" w:rsidRDefault="00320F61" w:rsidP="00AF055B">
      <w:pPr>
        <w:pStyle w:val="FootnoteText"/>
        <w:rPr>
          <w:rFonts w:asciiTheme="minorBidi" w:hAnsiTheme="minorBidi"/>
        </w:rPr>
      </w:pPr>
      <w:r w:rsidRPr="005961D9">
        <w:rPr>
          <w:rStyle w:val="FootnoteReference"/>
          <w:rFonts w:asciiTheme="minorBidi" w:hAnsiTheme="minorBidi"/>
          <w:vertAlign w:val="baseline"/>
        </w:rPr>
        <w:footnoteRef/>
      </w:r>
      <w:r w:rsidRPr="005961D9">
        <w:rPr>
          <w:rStyle w:val="FootnoteReference"/>
          <w:rFonts w:asciiTheme="minorBidi" w:hAnsiTheme="minorBidi"/>
          <w:vertAlign w:val="baseline"/>
          <w:rtl/>
        </w:rPr>
        <w:t>)</w:t>
      </w:r>
      <w:r w:rsidRPr="004609D2">
        <w:rPr>
          <w:rFonts w:asciiTheme="minorBidi" w:hAnsiTheme="minorBidi"/>
          <w:rtl/>
        </w:rPr>
        <w:t xml:space="preserve"> </w:t>
      </w:r>
      <w:r w:rsidRPr="004609D2">
        <w:rPr>
          <w:rFonts w:asciiTheme="minorBidi" w:hAnsiTheme="minorBidi"/>
          <w:rtl/>
        </w:rPr>
        <w:t>ע' סב-סג.</w:t>
      </w:r>
    </w:p>
  </w:footnote>
  <w:footnote w:id="46">
    <w:p w:rsidR="00320F61" w:rsidRPr="004609D2" w:rsidRDefault="00320F61" w:rsidP="00AF055B">
      <w:pPr>
        <w:pStyle w:val="FootnoteText"/>
        <w:rPr>
          <w:rFonts w:asciiTheme="minorBidi" w:hAnsiTheme="minorBidi"/>
        </w:rPr>
      </w:pPr>
      <w:r w:rsidRPr="005961D9">
        <w:rPr>
          <w:rStyle w:val="FootnoteReference"/>
          <w:rFonts w:asciiTheme="minorBidi" w:hAnsiTheme="minorBidi"/>
          <w:vertAlign w:val="baseline"/>
        </w:rPr>
        <w:footnoteRef/>
      </w:r>
      <w:r w:rsidRPr="005961D9">
        <w:rPr>
          <w:rStyle w:val="FootnoteReference"/>
          <w:rFonts w:asciiTheme="minorBidi" w:hAnsiTheme="minorBidi"/>
          <w:vertAlign w:val="baseline"/>
          <w:rtl/>
        </w:rPr>
        <w:t>)</w:t>
      </w:r>
      <w:r w:rsidRPr="004609D2">
        <w:rPr>
          <w:rFonts w:asciiTheme="minorBidi" w:hAnsiTheme="minorBidi"/>
          <w:rtl/>
        </w:rPr>
        <w:t xml:space="preserve"> </w:t>
      </w:r>
      <w:r w:rsidRPr="004609D2">
        <w:rPr>
          <w:rFonts w:asciiTheme="minorBidi" w:hAnsiTheme="minorBidi"/>
          <w:rtl/>
        </w:rPr>
        <w:t>יש לעיין בפרטי הדברים באגרת אדמו"ר האמצעי, באגרות קודש ע' לב ואילך.</w:t>
      </w:r>
    </w:p>
  </w:footnote>
  <w:footnote w:id="47">
    <w:p w:rsidR="00320F61" w:rsidRPr="004609D2" w:rsidRDefault="00320F61" w:rsidP="00AF055B">
      <w:pPr>
        <w:pStyle w:val="FootnoteText"/>
        <w:rPr>
          <w:rFonts w:asciiTheme="minorBidi" w:hAnsiTheme="minorBidi"/>
        </w:rPr>
      </w:pPr>
      <w:r w:rsidRPr="005961D9">
        <w:rPr>
          <w:rStyle w:val="FootnoteReference"/>
          <w:rFonts w:asciiTheme="minorBidi" w:hAnsiTheme="minorBidi"/>
          <w:vertAlign w:val="baseline"/>
        </w:rPr>
        <w:footnoteRef/>
      </w:r>
      <w:r w:rsidRPr="005961D9">
        <w:rPr>
          <w:rStyle w:val="FootnoteReference"/>
          <w:rFonts w:asciiTheme="minorBidi" w:hAnsiTheme="minorBidi"/>
          <w:vertAlign w:val="baseline"/>
          <w:rtl/>
        </w:rPr>
        <w:t>)</w:t>
      </w:r>
      <w:r w:rsidRPr="004609D2">
        <w:rPr>
          <w:rFonts w:asciiTheme="minorBidi" w:hAnsiTheme="minorBidi"/>
          <w:rtl/>
        </w:rPr>
        <w:t xml:space="preserve"> </w:t>
      </w:r>
      <w:r w:rsidRPr="004609D2">
        <w:rPr>
          <w:rFonts w:asciiTheme="minorBidi" w:hAnsiTheme="minorBidi"/>
          <w:rtl/>
        </w:rPr>
        <w:t>לז, ד.</w:t>
      </w:r>
    </w:p>
  </w:footnote>
  <w:footnote w:id="48">
    <w:p w:rsidR="00320F61" w:rsidRPr="004609D2" w:rsidRDefault="00320F61" w:rsidP="00AF055B">
      <w:pPr>
        <w:pStyle w:val="FootnoteText"/>
        <w:rPr>
          <w:rFonts w:asciiTheme="minorBidi" w:hAnsiTheme="minorBidi"/>
        </w:rPr>
      </w:pPr>
      <w:r w:rsidRPr="005961D9">
        <w:rPr>
          <w:rStyle w:val="FootnoteReference"/>
          <w:rFonts w:asciiTheme="minorBidi" w:hAnsiTheme="minorBidi"/>
          <w:vertAlign w:val="baseline"/>
        </w:rPr>
        <w:footnoteRef/>
      </w:r>
      <w:r w:rsidRPr="005961D9">
        <w:rPr>
          <w:rStyle w:val="FootnoteReference"/>
          <w:rFonts w:asciiTheme="minorBidi" w:hAnsiTheme="minorBidi"/>
          <w:vertAlign w:val="baseline"/>
          <w:rtl/>
        </w:rPr>
        <w:t>)</w:t>
      </w:r>
      <w:r w:rsidRPr="004609D2">
        <w:rPr>
          <w:rFonts w:asciiTheme="minorBidi" w:hAnsiTheme="minorBidi"/>
          <w:rtl/>
        </w:rPr>
        <w:t xml:space="preserve"> </w:t>
      </w:r>
      <w:r w:rsidRPr="004609D2">
        <w:rPr>
          <w:rFonts w:asciiTheme="minorBidi" w:hAnsiTheme="minorBidi"/>
          <w:rtl/>
        </w:rPr>
        <w:t>ע' רנו, ושם ע' רנח.</w:t>
      </w:r>
    </w:p>
  </w:footnote>
  <w:footnote w:id="49">
    <w:p w:rsidR="00320F61" w:rsidRPr="004609D2" w:rsidRDefault="00320F61" w:rsidP="00AF055B">
      <w:pPr>
        <w:pStyle w:val="FootnoteText"/>
        <w:rPr>
          <w:rFonts w:asciiTheme="minorBidi" w:hAnsiTheme="minorBidi"/>
        </w:rPr>
      </w:pPr>
      <w:r w:rsidRPr="005961D9">
        <w:rPr>
          <w:rStyle w:val="FootnoteReference"/>
          <w:rFonts w:asciiTheme="minorBidi" w:hAnsiTheme="minorBidi"/>
          <w:vertAlign w:val="baseline"/>
        </w:rPr>
        <w:footnoteRef/>
      </w:r>
      <w:r w:rsidRPr="005961D9">
        <w:rPr>
          <w:rStyle w:val="FootnoteReference"/>
          <w:rFonts w:asciiTheme="minorBidi" w:hAnsiTheme="minorBidi"/>
          <w:vertAlign w:val="baseline"/>
          <w:rtl/>
        </w:rPr>
        <w:t>)</w:t>
      </w:r>
      <w:r w:rsidRPr="004609D2">
        <w:rPr>
          <w:rFonts w:asciiTheme="minorBidi" w:hAnsiTheme="minorBidi"/>
          <w:rtl/>
        </w:rPr>
        <w:t xml:space="preserve"> </w:t>
      </w:r>
      <w:r w:rsidRPr="004609D2">
        <w:rPr>
          <w:rFonts w:asciiTheme="minorBidi" w:hAnsiTheme="minorBidi"/>
          <w:rtl/>
        </w:rPr>
        <w:t>נ"ח, א.</w:t>
      </w:r>
    </w:p>
  </w:footnote>
  <w:footnote w:id="50">
    <w:p w:rsidR="00320F61" w:rsidRPr="004609D2" w:rsidRDefault="00320F61" w:rsidP="00AF055B">
      <w:pPr>
        <w:pStyle w:val="FootnoteText"/>
        <w:rPr>
          <w:rFonts w:asciiTheme="minorBidi" w:hAnsiTheme="minorBidi"/>
        </w:rPr>
      </w:pPr>
      <w:r w:rsidRPr="005961D9">
        <w:rPr>
          <w:rStyle w:val="FootnoteReference"/>
          <w:rFonts w:asciiTheme="minorBidi" w:hAnsiTheme="minorBidi"/>
          <w:vertAlign w:val="baseline"/>
        </w:rPr>
        <w:footnoteRef/>
      </w:r>
      <w:r w:rsidRPr="005961D9">
        <w:rPr>
          <w:rStyle w:val="FootnoteReference"/>
          <w:rFonts w:asciiTheme="minorBidi" w:hAnsiTheme="minorBidi"/>
          <w:vertAlign w:val="baseline"/>
          <w:rtl/>
        </w:rPr>
        <w:t>)</w:t>
      </w:r>
      <w:r w:rsidRPr="004609D2">
        <w:rPr>
          <w:rFonts w:asciiTheme="minorBidi" w:hAnsiTheme="minorBidi"/>
          <w:rtl/>
        </w:rPr>
        <w:t xml:space="preserve"> </w:t>
      </w:r>
      <w:r w:rsidRPr="004609D2">
        <w:rPr>
          <w:rFonts w:asciiTheme="minorBidi" w:hAnsiTheme="minorBidi"/>
          <w:rtl/>
        </w:rPr>
        <w:t>ועיין בגמ' סנהדרין דף צ"ח, שתלמידי רב שילא אמרו עליו שהוא משיח ה'.</w:t>
      </w:r>
    </w:p>
  </w:footnote>
  <w:footnote w:id="51">
    <w:p w:rsidR="00320F61" w:rsidRPr="004609D2" w:rsidRDefault="00320F61" w:rsidP="00AF055B">
      <w:pPr>
        <w:pStyle w:val="FootnoteText"/>
        <w:rPr>
          <w:rFonts w:asciiTheme="minorBidi" w:hAnsiTheme="minorBidi"/>
        </w:rPr>
      </w:pPr>
      <w:r w:rsidRPr="005961D9">
        <w:rPr>
          <w:rStyle w:val="FootnoteReference"/>
          <w:rFonts w:asciiTheme="minorBidi" w:hAnsiTheme="minorBidi"/>
          <w:vertAlign w:val="baseline"/>
        </w:rPr>
        <w:footnoteRef/>
      </w:r>
      <w:r w:rsidRPr="005961D9">
        <w:rPr>
          <w:rStyle w:val="FootnoteReference"/>
          <w:rFonts w:asciiTheme="minorBidi" w:hAnsiTheme="minorBidi"/>
          <w:vertAlign w:val="baseline"/>
          <w:rtl/>
        </w:rPr>
        <w:t>)</w:t>
      </w:r>
      <w:r w:rsidRPr="004609D2">
        <w:rPr>
          <w:rFonts w:asciiTheme="minorBidi" w:hAnsiTheme="minorBidi"/>
          <w:rtl/>
        </w:rPr>
        <w:t xml:space="preserve"> </w:t>
      </w:r>
      <w:r w:rsidRPr="004609D2">
        <w:rPr>
          <w:rFonts w:asciiTheme="minorBidi" w:hAnsiTheme="minorBidi"/>
          <w:rtl/>
        </w:rPr>
        <w:t>חולין כ"ז, ב.</w:t>
      </w:r>
    </w:p>
  </w:footnote>
  <w:footnote w:id="52">
    <w:p w:rsidR="00320F61" w:rsidRPr="004609D2" w:rsidRDefault="00320F61" w:rsidP="00AF055B">
      <w:pPr>
        <w:pStyle w:val="FootnoteText"/>
        <w:rPr>
          <w:rFonts w:asciiTheme="minorBidi" w:hAnsiTheme="minorBidi"/>
        </w:rPr>
      </w:pPr>
      <w:r w:rsidRPr="005961D9">
        <w:rPr>
          <w:rStyle w:val="FootnoteReference"/>
          <w:rFonts w:asciiTheme="minorBidi" w:hAnsiTheme="minorBidi"/>
          <w:vertAlign w:val="baseline"/>
        </w:rPr>
        <w:footnoteRef/>
      </w:r>
      <w:r w:rsidRPr="005961D9">
        <w:rPr>
          <w:rStyle w:val="FootnoteReference"/>
          <w:rFonts w:asciiTheme="minorBidi" w:hAnsiTheme="minorBidi"/>
          <w:vertAlign w:val="baseline"/>
          <w:rtl/>
        </w:rPr>
        <w:t>)</w:t>
      </w:r>
      <w:r w:rsidRPr="004609D2">
        <w:rPr>
          <w:rFonts w:asciiTheme="minorBidi" w:hAnsiTheme="minorBidi"/>
          <w:rtl/>
        </w:rPr>
        <w:t xml:space="preserve"> </w:t>
      </w:r>
      <w:r w:rsidRPr="004609D2">
        <w:rPr>
          <w:rFonts w:asciiTheme="minorBidi" w:hAnsiTheme="minorBidi"/>
          <w:rtl/>
        </w:rPr>
        <w:t>עיין ספר הפליאה קרוב לתחילתו ע"פ נעשה אדם בצלמנו כדמותנו.</w:t>
      </w:r>
    </w:p>
  </w:footnote>
  <w:footnote w:id="53">
    <w:p w:rsidR="00320F61" w:rsidRPr="004609D2" w:rsidRDefault="00320F61" w:rsidP="00AF055B">
      <w:pPr>
        <w:pStyle w:val="FootnoteText"/>
        <w:rPr>
          <w:rFonts w:asciiTheme="minorBidi" w:hAnsiTheme="minorBidi"/>
        </w:rPr>
      </w:pPr>
      <w:r w:rsidRPr="005961D9">
        <w:rPr>
          <w:rStyle w:val="FootnoteReference"/>
          <w:rFonts w:asciiTheme="minorBidi" w:hAnsiTheme="minorBidi"/>
          <w:vertAlign w:val="baseline"/>
        </w:rPr>
        <w:footnoteRef/>
      </w:r>
      <w:r w:rsidRPr="005961D9">
        <w:rPr>
          <w:rStyle w:val="FootnoteReference"/>
          <w:rFonts w:asciiTheme="minorBidi" w:hAnsiTheme="minorBidi"/>
          <w:vertAlign w:val="baseline"/>
          <w:rtl/>
        </w:rPr>
        <w:t>)</w:t>
      </w:r>
      <w:r w:rsidRPr="004609D2">
        <w:rPr>
          <w:rFonts w:asciiTheme="minorBidi" w:hAnsiTheme="minorBidi"/>
          <w:rtl/>
        </w:rPr>
        <w:t xml:space="preserve"> </w:t>
      </w:r>
      <w:r w:rsidRPr="004609D2">
        <w:rPr>
          <w:rFonts w:asciiTheme="minorBidi" w:hAnsiTheme="minorBidi"/>
          <w:rtl/>
        </w:rPr>
        <w:t>ע' תתרסז.</w:t>
      </w:r>
    </w:p>
  </w:footnote>
  <w:footnote w:id="54">
    <w:p w:rsidR="00320F61" w:rsidRPr="004609D2" w:rsidRDefault="00320F61" w:rsidP="00AF055B">
      <w:pPr>
        <w:pStyle w:val="FootnoteText"/>
        <w:rPr>
          <w:rFonts w:asciiTheme="minorBidi" w:hAnsiTheme="minorBidi"/>
        </w:rPr>
      </w:pPr>
      <w:r w:rsidRPr="005961D9">
        <w:rPr>
          <w:rStyle w:val="FootnoteReference"/>
          <w:rFonts w:asciiTheme="minorBidi" w:hAnsiTheme="minorBidi"/>
          <w:vertAlign w:val="baseline"/>
        </w:rPr>
        <w:footnoteRef/>
      </w:r>
      <w:r w:rsidRPr="005961D9">
        <w:rPr>
          <w:rStyle w:val="FootnoteReference"/>
          <w:rFonts w:asciiTheme="minorBidi" w:hAnsiTheme="minorBidi"/>
          <w:vertAlign w:val="baseline"/>
          <w:rtl/>
        </w:rPr>
        <w:t>)</w:t>
      </w:r>
      <w:r w:rsidRPr="004609D2">
        <w:rPr>
          <w:rFonts w:asciiTheme="minorBidi" w:hAnsiTheme="minorBidi"/>
          <w:rtl/>
        </w:rPr>
        <w:t xml:space="preserve"> </w:t>
      </w:r>
      <w:r w:rsidRPr="004609D2">
        <w:rPr>
          <w:rFonts w:asciiTheme="minorBidi" w:hAnsiTheme="minorBidi"/>
          <w:rtl/>
        </w:rPr>
        <w:t>ל, א.</w:t>
      </w:r>
    </w:p>
  </w:footnote>
  <w:footnote w:id="55">
    <w:p w:rsidR="00320F61" w:rsidRDefault="00320F61" w:rsidP="005411C5">
      <w:pPr>
        <w:pStyle w:val="FootnoteText"/>
        <w:rPr>
          <w:rtl/>
        </w:rPr>
      </w:pPr>
      <w:r w:rsidRPr="005961D9">
        <w:rPr>
          <w:rStyle w:val="FootnoteReference"/>
          <w:vertAlign w:val="baseline"/>
        </w:rPr>
        <w:footnoteRef/>
      </w:r>
      <w:r w:rsidRPr="005961D9">
        <w:rPr>
          <w:rStyle w:val="FootnoteReference"/>
          <w:vertAlign w:val="baseline"/>
          <w:rtl/>
        </w:rPr>
        <w:t>)</w:t>
      </w:r>
      <w:r>
        <w:rPr>
          <w:rFonts w:hint="cs"/>
          <w:rtl/>
        </w:rPr>
        <w:t xml:space="preserve"> </w:t>
      </w:r>
      <w:r w:rsidRPr="005411C5">
        <w:rPr>
          <w:rFonts w:hint="cs"/>
          <w:b/>
          <w:bCs/>
          <w:rtl/>
        </w:rPr>
        <w:t>הערת המערכת:</w:t>
      </w:r>
      <w:r>
        <w:rPr>
          <w:rFonts w:hint="cs"/>
          <w:rtl/>
        </w:rPr>
        <w:t xml:space="preserve"> להעיר שבגליון א'קפט, נדפס גליון על הערה זו, תחת הכותרת (השגוי') "בענין נוטל א' מס' בחליו (גליון)". ונראה שטעה קצת הכותב שם בקושיית הרב, אבל מתרץ קושייתו. עיי"ש. </w:t>
      </w:r>
    </w:p>
  </w:footnote>
  <w:footnote w:id="56">
    <w:p w:rsidR="00320F61" w:rsidRPr="009A0CEA" w:rsidRDefault="00320F61" w:rsidP="00823539">
      <w:pPr>
        <w:pStyle w:val="FootnoteText"/>
        <w:rPr>
          <w:rtl/>
        </w:rPr>
      </w:pPr>
      <w:r w:rsidRPr="005961D9">
        <w:rPr>
          <w:rStyle w:val="FootnoteReference"/>
          <w:vertAlign w:val="baseline"/>
        </w:rPr>
        <w:footnoteRef/>
      </w:r>
      <w:r w:rsidRPr="005961D9">
        <w:rPr>
          <w:rStyle w:val="FootnoteReference"/>
          <w:vertAlign w:val="baseline"/>
          <w:rtl/>
        </w:rPr>
        <w:t>)</w:t>
      </w:r>
      <w:r w:rsidRPr="009A0CEA">
        <w:rPr>
          <w:rFonts w:hint="cs"/>
          <w:rtl/>
        </w:rPr>
        <w:t xml:space="preserve"> </w:t>
      </w:r>
      <w:r w:rsidRPr="009A0CEA">
        <w:rPr>
          <w:rtl/>
        </w:rPr>
        <w:t>ע' ד ואילך</w:t>
      </w:r>
      <w:r w:rsidRPr="009A0CEA">
        <w:t>.</w:t>
      </w:r>
    </w:p>
  </w:footnote>
  <w:footnote w:id="57">
    <w:p w:rsidR="00320F61" w:rsidRPr="009A0CEA" w:rsidRDefault="00320F61" w:rsidP="00823539">
      <w:pPr>
        <w:pStyle w:val="FootnoteText"/>
        <w:rPr>
          <w:rtl/>
        </w:rPr>
      </w:pPr>
      <w:r w:rsidRPr="005961D9">
        <w:rPr>
          <w:rStyle w:val="FootnoteReference"/>
          <w:vertAlign w:val="baseline"/>
        </w:rPr>
        <w:footnoteRef/>
      </w:r>
      <w:r w:rsidRPr="005961D9">
        <w:rPr>
          <w:rStyle w:val="FootnoteReference"/>
          <w:vertAlign w:val="baseline"/>
          <w:rtl/>
        </w:rPr>
        <w:t>)</w:t>
      </w:r>
      <w:r w:rsidRPr="009A0CEA">
        <w:rPr>
          <w:rFonts w:hint="cs"/>
          <w:rtl/>
        </w:rPr>
        <w:t xml:space="preserve"> </w:t>
      </w:r>
      <w:r w:rsidRPr="009A0CEA">
        <w:rPr>
          <w:rtl/>
        </w:rPr>
        <w:t>ס</w:t>
      </w:r>
      <w:r w:rsidRPr="009A0CEA">
        <w:rPr>
          <w:rFonts w:hint="cs"/>
          <w:rtl/>
        </w:rPr>
        <w:t>"</w:t>
      </w:r>
      <w:r w:rsidRPr="009A0CEA">
        <w:rPr>
          <w:rtl/>
        </w:rPr>
        <w:t>ג</w:t>
      </w:r>
      <w:r w:rsidRPr="009A0CEA">
        <w:t>.</w:t>
      </w:r>
    </w:p>
  </w:footnote>
  <w:footnote w:id="58">
    <w:p w:rsidR="00320F61" w:rsidRPr="009A0CEA" w:rsidRDefault="00320F61" w:rsidP="00823539">
      <w:pPr>
        <w:pStyle w:val="FootnoteText"/>
        <w:rPr>
          <w:rtl/>
        </w:rPr>
      </w:pPr>
      <w:r w:rsidRPr="005961D9">
        <w:rPr>
          <w:rStyle w:val="FootnoteReference"/>
          <w:vertAlign w:val="baseline"/>
        </w:rPr>
        <w:footnoteRef/>
      </w:r>
      <w:r w:rsidRPr="005961D9">
        <w:rPr>
          <w:rStyle w:val="FootnoteReference"/>
          <w:vertAlign w:val="baseline"/>
          <w:rtl/>
        </w:rPr>
        <w:t>)</w:t>
      </w:r>
      <w:r w:rsidRPr="009A0CEA">
        <w:rPr>
          <w:rFonts w:hint="cs"/>
          <w:rtl/>
        </w:rPr>
        <w:t xml:space="preserve"> </w:t>
      </w:r>
      <w:r w:rsidRPr="009A0CEA">
        <w:rPr>
          <w:rFonts w:hint="cs"/>
          <w:rtl/>
        </w:rPr>
        <w:t>באתי לגני שם.</w:t>
      </w:r>
    </w:p>
  </w:footnote>
  <w:footnote w:id="59">
    <w:p w:rsidR="00320F61" w:rsidRPr="009A0CEA" w:rsidRDefault="00320F61" w:rsidP="00823539">
      <w:pPr>
        <w:pStyle w:val="FootnoteText"/>
        <w:rPr>
          <w:rtl/>
        </w:rPr>
      </w:pPr>
      <w:r w:rsidRPr="005961D9">
        <w:rPr>
          <w:rStyle w:val="FootnoteReference"/>
          <w:vertAlign w:val="baseline"/>
        </w:rPr>
        <w:footnoteRef/>
      </w:r>
      <w:r w:rsidRPr="005961D9">
        <w:rPr>
          <w:rStyle w:val="FootnoteReference"/>
          <w:vertAlign w:val="baseline"/>
          <w:rtl/>
        </w:rPr>
        <w:t>)</w:t>
      </w:r>
      <w:r w:rsidRPr="009A0CEA">
        <w:rPr>
          <w:rFonts w:hint="cs"/>
          <w:rtl/>
        </w:rPr>
        <w:t xml:space="preserve"> </w:t>
      </w:r>
      <w:r w:rsidRPr="009A0CEA">
        <w:rPr>
          <w:rFonts w:hint="cs"/>
          <w:rtl/>
        </w:rPr>
        <w:t>או</w:t>
      </w:r>
      <w:r w:rsidRPr="009A0CEA">
        <w:rPr>
          <w:rtl/>
        </w:rPr>
        <w:t xml:space="preserve"> </w:t>
      </w:r>
      <w:r w:rsidRPr="009A0CEA">
        <w:rPr>
          <w:rFonts w:hint="cs"/>
          <w:rtl/>
        </w:rPr>
        <w:t>ש</w:t>
      </w:r>
      <w:r>
        <w:rPr>
          <w:rFonts w:hint="cs"/>
          <w:rtl/>
        </w:rPr>
        <w:t>תו</w:t>
      </w:r>
      <w:r w:rsidRPr="009A0CEA">
        <w:rPr>
          <w:rFonts w:hint="cs"/>
          <w:rtl/>
        </w:rPr>
        <w:t>רגש</w:t>
      </w:r>
      <w:r w:rsidRPr="009A0CEA">
        <w:rPr>
          <w:rtl/>
        </w:rPr>
        <w:t xml:space="preserve"> </w:t>
      </w:r>
      <w:r w:rsidRPr="009A0CEA">
        <w:rPr>
          <w:rFonts w:hint="cs"/>
          <w:rtl/>
        </w:rPr>
        <w:t>בגילוי</w:t>
      </w:r>
      <w:r w:rsidRPr="009A0CEA">
        <w:rPr>
          <w:rtl/>
        </w:rPr>
        <w:t xml:space="preserve"> </w:t>
      </w:r>
      <w:r w:rsidRPr="009A0CEA">
        <w:rPr>
          <w:rFonts w:hint="cs"/>
          <w:rtl/>
        </w:rPr>
        <w:t>מציאות</w:t>
      </w:r>
      <w:r w:rsidRPr="009A0CEA">
        <w:rPr>
          <w:rtl/>
        </w:rPr>
        <w:t xml:space="preserve"> </w:t>
      </w:r>
      <w:r w:rsidRPr="009A0CEA">
        <w:rPr>
          <w:rFonts w:hint="cs"/>
          <w:rtl/>
        </w:rPr>
        <w:t>המהווה</w:t>
      </w:r>
      <w:r w:rsidRPr="009A0CEA">
        <w:rPr>
          <w:rtl/>
        </w:rPr>
        <w:t xml:space="preserve">, </w:t>
      </w:r>
      <w:r w:rsidRPr="009A0CEA">
        <w:rPr>
          <w:rFonts w:hint="cs"/>
          <w:rtl/>
        </w:rPr>
        <w:t>והנבראים</w:t>
      </w:r>
      <w:r w:rsidRPr="009A0CEA">
        <w:rPr>
          <w:rtl/>
        </w:rPr>
        <w:t xml:space="preserve"> </w:t>
      </w:r>
      <w:r w:rsidRPr="009A0CEA">
        <w:rPr>
          <w:rFonts w:hint="cs"/>
          <w:rtl/>
        </w:rPr>
        <w:t>יתבטלו</w:t>
      </w:r>
      <w:r w:rsidRPr="009A0CEA">
        <w:rPr>
          <w:rtl/>
        </w:rPr>
        <w:t xml:space="preserve"> </w:t>
      </w:r>
      <w:r w:rsidRPr="009A0CEA">
        <w:rPr>
          <w:rFonts w:hint="cs"/>
          <w:rtl/>
        </w:rPr>
        <w:t>במציאות</w:t>
      </w:r>
      <w:r w:rsidRPr="009A0CEA">
        <w:rPr>
          <w:rtl/>
        </w:rPr>
        <w:t xml:space="preserve">. </w:t>
      </w:r>
      <w:r w:rsidRPr="009A0CEA">
        <w:rPr>
          <w:rFonts w:hint="cs"/>
          <w:rtl/>
        </w:rPr>
        <w:t>כמבואר</w:t>
      </w:r>
      <w:r w:rsidRPr="009A0CEA">
        <w:rPr>
          <w:rtl/>
        </w:rPr>
        <w:t xml:space="preserve"> </w:t>
      </w:r>
      <w:r w:rsidRPr="009A0CEA">
        <w:rPr>
          <w:rFonts w:hint="cs"/>
          <w:rtl/>
        </w:rPr>
        <w:t>במאמר</w:t>
      </w:r>
      <w:r w:rsidRPr="009A0CEA">
        <w:rPr>
          <w:rtl/>
        </w:rPr>
        <w:t xml:space="preserve"> </w:t>
      </w:r>
      <w:r w:rsidRPr="009A0CEA">
        <w:rPr>
          <w:rFonts w:hint="cs"/>
          <w:rtl/>
        </w:rPr>
        <w:t>ד</w:t>
      </w:r>
      <w:r w:rsidRPr="009A0CEA">
        <w:rPr>
          <w:rtl/>
        </w:rPr>
        <w:t>"</w:t>
      </w:r>
      <w:r w:rsidRPr="009A0CEA">
        <w:rPr>
          <w:rFonts w:hint="cs"/>
          <w:rtl/>
        </w:rPr>
        <w:t>ה</w:t>
      </w:r>
      <w:r w:rsidRPr="009A0CEA">
        <w:rPr>
          <w:rtl/>
        </w:rPr>
        <w:t xml:space="preserve"> </w:t>
      </w:r>
      <w:r w:rsidRPr="009A0CEA">
        <w:rPr>
          <w:rFonts w:hint="cs"/>
          <w:rtl/>
        </w:rPr>
        <w:t>גדול</w:t>
      </w:r>
      <w:r w:rsidRPr="009A0CEA">
        <w:rPr>
          <w:rtl/>
        </w:rPr>
        <w:t xml:space="preserve"> </w:t>
      </w:r>
      <w:r w:rsidRPr="009A0CEA">
        <w:rPr>
          <w:rFonts w:hint="cs"/>
          <w:rtl/>
        </w:rPr>
        <w:t>יהיה</w:t>
      </w:r>
      <w:r w:rsidRPr="009A0CEA">
        <w:rPr>
          <w:rtl/>
        </w:rPr>
        <w:t xml:space="preserve"> </w:t>
      </w:r>
      <w:r w:rsidRPr="009A0CEA">
        <w:rPr>
          <w:rFonts w:hint="cs"/>
          <w:rtl/>
        </w:rPr>
        <w:t>תשכ</w:t>
      </w:r>
      <w:r w:rsidRPr="009A0CEA">
        <w:rPr>
          <w:rtl/>
        </w:rPr>
        <w:t>"</w:t>
      </w:r>
      <w:r w:rsidRPr="009A0CEA">
        <w:rPr>
          <w:rFonts w:hint="cs"/>
          <w:rtl/>
        </w:rPr>
        <w:t>ב</w:t>
      </w:r>
      <w:r w:rsidRPr="009A0CEA">
        <w:rPr>
          <w:rtl/>
        </w:rPr>
        <w:t xml:space="preserve">, </w:t>
      </w:r>
      <w:r w:rsidRPr="009A0CEA">
        <w:rPr>
          <w:rFonts w:hint="cs"/>
          <w:rtl/>
        </w:rPr>
        <w:t>סעיף</w:t>
      </w:r>
      <w:r w:rsidRPr="009A0CEA">
        <w:rPr>
          <w:rtl/>
        </w:rPr>
        <w:t xml:space="preserve"> </w:t>
      </w:r>
      <w:r w:rsidRPr="009A0CEA">
        <w:rPr>
          <w:rFonts w:hint="cs"/>
          <w:rtl/>
        </w:rPr>
        <w:t>ה.</w:t>
      </w:r>
    </w:p>
  </w:footnote>
  <w:footnote w:id="60">
    <w:p w:rsidR="00320F61" w:rsidRPr="009A0CEA" w:rsidRDefault="00320F61" w:rsidP="00823539">
      <w:pPr>
        <w:pStyle w:val="FootnoteText"/>
        <w:rPr>
          <w:rtl/>
        </w:rPr>
      </w:pPr>
      <w:r w:rsidRPr="005961D9">
        <w:rPr>
          <w:rStyle w:val="FootnoteReference"/>
          <w:vertAlign w:val="baseline"/>
        </w:rPr>
        <w:footnoteRef/>
      </w:r>
      <w:r w:rsidRPr="005961D9">
        <w:rPr>
          <w:rStyle w:val="FootnoteReference"/>
          <w:vertAlign w:val="baseline"/>
          <w:rtl/>
        </w:rPr>
        <w:t>)</w:t>
      </w:r>
      <w:r w:rsidRPr="005961D9">
        <w:rPr>
          <w:rFonts w:hint="cs"/>
          <w:rtl/>
        </w:rPr>
        <w:t xml:space="preserve"> </w:t>
      </w:r>
      <w:r w:rsidRPr="009A0CEA">
        <w:rPr>
          <w:rFonts w:hint="cs"/>
          <w:rtl/>
        </w:rPr>
        <w:t>אמיתית ענין יש מאין,</w:t>
      </w:r>
      <w:r w:rsidRPr="009A0CEA">
        <w:rPr>
          <w:rtl/>
        </w:rPr>
        <w:t xml:space="preserve"> </w:t>
      </w:r>
      <w:r w:rsidRPr="009A0CEA">
        <w:rPr>
          <w:rFonts w:hint="cs"/>
          <w:rtl/>
        </w:rPr>
        <w:t>ואכ"מ.</w:t>
      </w:r>
    </w:p>
  </w:footnote>
  <w:footnote w:id="61">
    <w:p w:rsidR="00320F61" w:rsidRPr="009A0CEA" w:rsidRDefault="00320F61" w:rsidP="00823539">
      <w:pPr>
        <w:pStyle w:val="FootnoteText"/>
        <w:rPr>
          <w:rtl/>
        </w:rPr>
      </w:pPr>
      <w:r w:rsidRPr="005961D9">
        <w:rPr>
          <w:rStyle w:val="FootnoteReference"/>
          <w:vertAlign w:val="baseline"/>
        </w:rPr>
        <w:footnoteRef/>
      </w:r>
      <w:r w:rsidRPr="005961D9">
        <w:rPr>
          <w:rStyle w:val="FootnoteReference"/>
          <w:vertAlign w:val="baseline"/>
          <w:rtl/>
        </w:rPr>
        <w:t>)</w:t>
      </w:r>
      <w:r w:rsidRPr="009A0CEA">
        <w:rPr>
          <w:rFonts w:hint="cs"/>
          <w:rtl/>
        </w:rPr>
        <w:t xml:space="preserve"> </w:t>
      </w:r>
      <w:r w:rsidRPr="009A0CEA">
        <w:rPr>
          <w:rFonts w:hint="cs"/>
          <w:rtl/>
        </w:rPr>
        <w:t>בכל זה עיין מאמר ד"ה גדול יהיה סעיף ד' ואילך, דרמ"צ מצוות אחדות השם, ובכ"מ.</w:t>
      </w:r>
    </w:p>
  </w:footnote>
  <w:footnote w:id="62">
    <w:p w:rsidR="00320F61" w:rsidRPr="00860A43" w:rsidRDefault="00320F61" w:rsidP="00860A43">
      <w:pPr>
        <w:pStyle w:val="FootnoteText"/>
      </w:pPr>
      <w:r w:rsidRPr="005961D9">
        <w:footnoteRef/>
      </w:r>
      <w:r w:rsidRPr="005961D9">
        <w:rPr>
          <w:rtl/>
        </w:rPr>
        <w:t>)</w:t>
      </w:r>
      <w:r w:rsidRPr="00860A43">
        <w:rPr>
          <w:vertAlign w:val="superscript"/>
          <w:rtl/>
        </w:rPr>
        <w:t xml:space="preserve"> </w:t>
      </w:r>
      <w:r w:rsidRPr="00860A43">
        <w:rPr>
          <w:rtl/>
        </w:rPr>
        <w:t xml:space="preserve">סה"מ מלוקט ח"ה ע' קעג ואילך. </w:t>
      </w:r>
    </w:p>
  </w:footnote>
  <w:footnote w:id="63">
    <w:p w:rsidR="00320F61" w:rsidRPr="00860A43" w:rsidRDefault="00320F61" w:rsidP="00860A43">
      <w:pPr>
        <w:pStyle w:val="FootnoteText"/>
        <w:rPr>
          <w:rtl/>
        </w:rPr>
      </w:pPr>
      <w:r w:rsidRPr="005961D9">
        <w:rPr>
          <w:rStyle w:val="FootnoteReference"/>
          <w:vertAlign w:val="baseline"/>
        </w:rPr>
        <w:footnoteRef/>
      </w:r>
      <w:r w:rsidRPr="005961D9">
        <w:rPr>
          <w:rStyle w:val="FootnoteReference"/>
          <w:vertAlign w:val="baseline"/>
          <w:rtl/>
        </w:rPr>
        <w:t>)</w:t>
      </w:r>
      <w:r w:rsidRPr="00860A43">
        <w:t xml:space="preserve"> </w:t>
      </w:r>
      <w:r w:rsidRPr="00860A43">
        <w:rPr>
          <w:rtl/>
        </w:rPr>
        <w:t>ע' 131.</w:t>
      </w:r>
    </w:p>
  </w:footnote>
  <w:footnote w:id="64">
    <w:p w:rsidR="00320F61" w:rsidRPr="00860A43" w:rsidRDefault="00320F61" w:rsidP="00860A43">
      <w:pPr>
        <w:pStyle w:val="FootnoteText"/>
        <w:rPr>
          <w:rtl/>
        </w:rPr>
      </w:pPr>
      <w:r w:rsidRPr="005961D9">
        <w:rPr>
          <w:rStyle w:val="FootnoteReference"/>
          <w:vertAlign w:val="baseline"/>
        </w:rPr>
        <w:footnoteRef/>
      </w:r>
      <w:r w:rsidRPr="005961D9">
        <w:rPr>
          <w:rStyle w:val="FootnoteReference"/>
          <w:vertAlign w:val="baseline"/>
          <w:rtl/>
        </w:rPr>
        <w:t>)</w:t>
      </w:r>
      <w:r w:rsidRPr="00860A43">
        <w:t xml:space="preserve"> </w:t>
      </w:r>
      <w:r w:rsidRPr="00860A43">
        <w:rPr>
          <w:rtl/>
        </w:rPr>
        <w:t>ע' 73-74.</w:t>
      </w:r>
    </w:p>
  </w:footnote>
  <w:footnote w:id="65">
    <w:p w:rsidR="00320F61" w:rsidRPr="00860A43" w:rsidRDefault="00320F61" w:rsidP="00860A43">
      <w:pPr>
        <w:pStyle w:val="FootnoteText"/>
      </w:pPr>
      <w:r w:rsidRPr="005961D9">
        <w:footnoteRef/>
      </w:r>
      <w:r w:rsidRPr="005961D9">
        <w:rPr>
          <w:rtl/>
        </w:rPr>
        <w:t>)</w:t>
      </w:r>
      <w:r w:rsidRPr="00860A43">
        <w:rPr>
          <w:rtl/>
        </w:rPr>
        <w:t xml:space="preserve"> סה"מ מלוקט ח"ה ע' צג. </w:t>
      </w:r>
    </w:p>
  </w:footnote>
  <w:footnote w:id="66">
    <w:p w:rsidR="00320F61" w:rsidRPr="00860A43" w:rsidRDefault="00320F61" w:rsidP="00860A43">
      <w:pPr>
        <w:pStyle w:val="FootnoteText"/>
        <w:rPr>
          <w:rtl/>
        </w:rPr>
      </w:pPr>
      <w:r w:rsidRPr="005961D9">
        <w:rPr>
          <w:rStyle w:val="FootnoteReference"/>
          <w:vertAlign w:val="baseline"/>
        </w:rPr>
        <w:footnoteRef/>
      </w:r>
      <w:r w:rsidRPr="005961D9">
        <w:rPr>
          <w:rStyle w:val="FootnoteReference"/>
          <w:vertAlign w:val="baseline"/>
          <w:rtl/>
        </w:rPr>
        <w:t>)</w:t>
      </w:r>
      <w:r w:rsidRPr="00860A43">
        <w:rPr>
          <w:rtl/>
        </w:rPr>
        <w:t xml:space="preserve"> </w:t>
      </w:r>
      <w:r w:rsidRPr="00860A43">
        <w:rPr>
          <w:rtl/>
        </w:rPr>
        <w:t>סה"מ מלוקט ח"ד ע' רפג.</w:t>
      </w:r>
    </w:p>
  </w:footnote>
  <w:footnote w:id="67">
    <w:p w:rsidR="00320F61" w:rsidRPr="00E06CD0" w:rsidRDefault="00320F61" w:rsidP="00E06CD0">
      <w:pPr>
        <w:pStyle w:val="FootnoteText"/>
        <w:rPr>
          <w:rtl/>
        </w:rPr>
      </w:pPr>
      <w:r w:rsidRPr="005961D9">
        <w:rPr>
          <w:rStyle w:val="FootnoteReference"/>
          <w:vertAlign w:val="baseline"/>
        </w:rPr>
        <w:footnoteRef/>
      </w:r>
      <w:r w:rsidRPr="005961D9">
        <w:rPr>
          <w:rStyle w:val="FootnoteReference"/>
          <w:vertAlign w:val="baseline"/>
          <w:rtl/>
        </w:rPr>
        <w:t>)</w:t>
      </w:r>
      <w:r w:rsidRPr="00E06CD0">
        <w:rPr>
          <w:rFonts w:hint="cs"/>
          <w:rtl/>
        </w:rPr>
        <w:t xml:space="preserve"> </w:t>
      </w:r>
      <w:r w:rsidRPr="00E06CD0">
        <w:rPr>
          <w:rtl/>
        </w:rPr>
        <w:t>פ</w:t>
      </w:r>
      <w:r w:rsidRPr="00E06CD0">
        <w:rPr>
          <w:rFonts w:hint="cs"/>
          <w:rtl/>
        </w:rPr>
        <w:t>"</w:t>
      </w:r>
      <w:r w:rsidRPr="00E06CD0">
        <w:rPr>
          <w:rtl/>
        </w:rPr>
        <w:t>ט</w:t>
      </w:r>
      <w:r w:rsidRPr="00E06CD0">
        <w:rPr>
          <w:rFonts w:hint="cs"/>
          <w:rtl/>
        </w:rPr>
        <w:t xml:space="preserve"> ה"ה.</w:t>
      </w:r>
      <w:r w:rsidRPr="005961D9">
        <w:rPr>
          <w:rFonts w:hint="cs"/>
          <w:rtl/>
        </w:rPr>
        <w:t xml:space="preserve"> </w:t>
      </w:r>
    </w:p>
  </w:footnote>
  <w:footnote w:id="68">
    <w:p w:rsidR="00320F61" w:rsidRPr="00E06CD0" w:rsidRDefault="00320F61" w:rsidP="00E06CD0">
      <w:pPr>
        <w:pStyle w:val="FootnoteText"/>
        <w:rPr>
          <w:rtl/>
        </w:rPr>
      </w:pPr>
      <w:r w:rsidRPr="005961D9">
        <w:rPr>
          <w:rStyle w:val="FootnoteReference"/>
          <w:vertAlign w:val="baseline"/>
        </w:rPr>
        <w:footnoteRef/>
      </w:r>
      <w:r w:rsidRPr="005961D9">
        <w:rPr>
          <w:rStyle w:val="FootnoteReference"/>
          <w:vertAlign w:val="baseline"/>
          <w:rtl/>
        </w:rPr>
        <w:t>)</w:t>
      </w:r>
      <w:r w:rsidRPr="00E06CD0">
        <w:rPr>
          <w:rFonts w:hint="cs"/>
          <w:rtl/>
        </w:rPr>
        <w:t xml:space="preserve"> </w:t>
      </w:r>
      <w:r w:rsidRPr="00E06CD0">
        <w:rPr>
          <w:rFonts w:hint="cs"/>
          <w:rtl/>
        </w:rPr>
        <w:t>עמ"ס ידים פ"ג מ"ג.</w:t>
      </w:r>
    </w:p>
  </w:footnote>
  <w:footnote w:id="69">
    <w:p w:rsidR="00320F61" w:rsidRPr="00E06CD0" w:rsidRDefault="00320F61" w:rsidP="00E06CD0">
      <w:pPr>
        <w:pStyle w:val="FootnoteText"/>
        <w:rPr>
          <w:rtl/>
        </w:rPr>
      </w:pPr>
      <w:r w:rsidRPr="005961D9">
        <w:rPr>
          <w:rStyle w:val="FootnoteReference"/>
          <w:vertAlign w:val="baseline"/>
        </w:rPr>
        <w:footnoteRef/>
      </w:r>
      <w:r w:rsidRPr="005961D9">
        <w:rPr>
          <w:rStyle w:val="FootnoteReference"/>
          <w:vertAlign w:val="baseline"/>
          <w:rtl/>
        </w:rPr>
        <w:t>)</w:t>
      </w:r>
      <w:r w:rsidRPr="00E06CD0">
        <w:rPr>
          <w:rFonts w:hint="cs"/>
          <w:rtl/>
        </w:rPr>
        <w:t xml:space="preserve"> </w:t>
      </w:r>
      <w:r w:rsidRPr="00E06CD0">
        <w:rPr>
          <w:rFonts w:hint="cs"/>
          <w:rtl/>
        </w:rPr>
        <w:t>בשו"ת או"ח סי' נח.</w:t>
      </w:r>
    </w:p>
  </w:footnote>
  <w:footnote w:id="70">
    <w:p w:rsidR="00320F61" w:rsidRPr="00E06CD0" w:rsidRDefault="00320F61" w:rsidP="00E06CD0">
      <w:pPr>
        <w:pStyle w:val="FootnoteText"/>
        <w:rPr>
          <w:rtl/>
        </w:rPr>
      </w:pPr>
      <w:r w:rsidRPr="005961D9">
        <w:rPr>
          <w:rStyle w:val="FootnoteReference"/>
          <w:vertAlign w:val="baseline"/>
        </w:rPr>
        <w:footnoteRef/>
      </w:r>
      <w:r w:rsidRPr="005961D9">
        <w:rPr>
          <w:rStyle w:val="FootnoteReference"/>
          <w:vertAlign w:val="baseline"/>
          <w:rtl/>
        </w:rPr>
        <w:t>)</w:t>
      </w:r>
      <w:r w:rsidRPr="00E06CD0">
        <w:rPr>
          <w:rFonts w:hint="cs"/>
          <w:rtl/>
        </w:rPr>
        <w:t xml:space="preserve"> </w:t>
      </w:r>
      <w:r w:rsidRPr="00E06CD0">
        <w:rPr>
          <w:rFonts w:hint="cs"/>
          <w:rtl/>
        </w:rPr>
        <w:t>יד, א.</w:t>
      </w:r>
    </w:p>
  </w:footnote>
  <w:footnote w:id="71">
    <w:p w:rsidR="00320F61" w:rsidRPr="00E06CD0" w:rsidRDefault="00320F61" w:rsidP="00E06CD0">
      <w:pPr>
        <w:pStyle w:val="FootnoteText"/>
        <w:rPr>
          <w:rtl/>
        </w:rPr>
      </w:pPr>
      <w:r w:rsidRPr="005961D9">
        <w:rPr>
          <w:rStyle w:val="FootnoteReference"/>
          <w:vertAlign w:val="baseline"/>
        </w:rPr>
        <w:footnoteRef/>
      </w:r>
      <w:r w:rsidRPr="005961D9">
        <w:rPr>
          <w:rStyle w:val="FootnoteReference"/>
          <w:vertAlign w:val="baseline"/>
          <w:rtl/>
        </w:rPr>
        <w:t>)</w:t>
      </w:r>
      <w:r w:rsidRPr="00E06CD0">
        <w:rPr>
          <w:rFonts w:hint="cs"/>
          <w:rtl/>
        </w:rPr>
        <w:t xml:space="preserve"> </w:t>
      </w:r>
      <w:r w:rsidRPr="00E06CD0">
        <w:rPr>
          <w:rFonts w:hint="cs"/>
          <w:rtl/>
        </w:rPr>
        <w:t>כמו שמבואר ומפורט בהמשך המשניות בידים שם, ובהמשך ההלכות ברמב"ם כאן.</w:t>
      </w:r>
    </w:p>
  </w:footnote>
  <w:footnote w:id="72">
    <w:p w:rsidR="00320F61" w:rsidRPr="00E06CD0" w:rsidRDefault="00320F61" w:rsidP="00E06CD0">
      <w:pPr>
        <w:pStyle w:val="FootnoteText"/>
        <w:rPr>
          <w:rtl/>
        </w:rPr>
      </w:pPr>
      <w:r w:rsidRPr="005961D9">
        <w:rPr>
          <w:rStyle w:val="FootnoteReference"/>
          <w:vertAlign w:val="baseline"/>
        </w:rPr>
        <w:footnoteRef/>
      </w:r>
      <w:r w:rsidRPr="005961D9">
        <w:rPr>
          <w:rStyle w:val="FootnoteReference"/>
          <w:vertAlign w:val="baseline"/>
          <w:rtl/>
        </w:rPr>
        <w:t>)</w:t>
      </w:r>
      <w:r w:rsidRPr="00E06CD0">
        <w:rPr>
          <w:rFonts w:hint="cs"/>
          <w:rtl/>
        </w:rPr>
        <w:t xml:space="preserve"> </w:t>
      </w:r>
      <w:r w:rsidRPr="00E06CD0">
        <w:rPr>
          <w:rtl/>
        </w:rPr>
        <w:t>ידים שם</w:t>
      </w:r>
      <w:r w:rsidRPr="00E06CD0">
        <w:rPr>
          <w:rFonts w:hint="cs"/>
          <w:rtl/>
        </w:rPr>
        <w:t>.</w:t>
      </w:r>
    </w:p>
  </w:footnote>
  <w:footnote w:id="73">
    <w:p w:rsidR="00320F61" w:rsidRPr="00E06CD0" w:rsidRDefault="00320F61" w:rsidP="00E06CD0">
      <w:pPr>
        <w:pStyle w:val="FootnoteText"/>
        <w:rPr>
          <w:rtl/>
        </w:rPr>
      </w:pPr>
      <w:r w:rsidRPr="005961D9">
        <w:rPr>
          <w:rStyle w:val="FootnoteReference"/>
          <w:vertAlign w:val="baseline"/>
        </w:rPr>
        <w:footnoteRef/>
      </w:r>
      <w:r w:rsidRPr="005961D9">
        <w:rPr>
          <w:rStyle w:val="FootnoteReference"/>
          <w:vertAlign w:val="baseline"/>
          <w:rtl/>
        </w:rPr>
        <w:t>)</w:t>
      </w:r>
      <w:r w:rsidRPr="00E06CD0">
        <w:rPr>
          <w:rFonts w:hint="cs"/>
          <w:rtl/>
        </w:rPr>
        <w:t xml:space="preserve"> </w:t>
      </w:r>
      <w:r w:rsidRPr="00E06CD0">
        <w:rPr>
          <w:rtl/>
        </w:rPr>
        <w:t>כד,ב</w:t>
      </w:r>
      <w:r w:rsidRPr="00E06CD0">
        <w:rPr>
          <w:rFonts w:hint="cs"/>
          <w:rtl/>
        </w:rPr>
        <w:t>.</w:t>
      </w:r>
    </w:p>
  </w:footnote>
  <w:footnote w:id="74">
    <w:p w:rsidR="00320F61" w:rsidRPr="00E06CD0" w:rsidRDefault="00320F61" w:rsidP="00E06CD0">
      <w:pPr>
        <w:pStyle w:val="FootnoteText"/>
        <w:rPr>
          <w:rtl/>
        </w:rPr>
      </w:pPr>
      <w:r w:rsidRPr="005961D9">
        <w:rPr>
          <w:rStyle w:val="FootnoteReference"/>
          <w:vertAlign w:val="baseline"/>
        </w:rPr>
        <w:footnoteRef/>
      </w:r>
      <w:r w:rsidRPr="005961D9">
        <w:rPr>
          <w:rStyle w:val="FootnoteReference"/>
          <w:vertAlign w:val="baseline"/>
          <w:rtl/>
        </w:rPr>
        <w:t>)</w:t>
      </w:r>
      <w:r w:rsidRPr="00E06CD0">
        <w:rPr>
          <w:rFonts w:hint="cs"/>
          <w:rtl/>
        </w:rPr>
        <w:t xml:space="preserve"> </w:t>
      </w:r>
      <w:r w:rsidRPr="00E06CD0">
        <w:rPr>
          <w:rFonts w:hint="cs"/>
          <w:rtl/>
        </w:rPr>
        <w:t>מחצה"ש או"ח סי' קמ"ז סק"א.</w:t>
      </w:r>
    </w:p>
  </w:footnote>
  <w:footnote w:id="75">
    <w:p w:rsidR="00320F61" w:rsidRPr="00E06CD0" w:rsidRDefault="00320F61" w:rsidP="00E06CD0">
      <w:pPr>
        <w:pStyle w:val="FootnoteText"/>
        <w:rPr>
          <w:rtl/>
        </w:rPr>
      </w:pPr>
      <w:r w:rsidRPr="005961D9">
        <w:rPr>
          <w:rStyle w:val="FootnoteReference"/>
          <w:vertAlign w:val="baseline"/>
        </w:rPr>
        <w:footnoteRef/>
      </w:r>
      <w:r w:rsidRPr="005961D9">
        <w:rPr>
          <w:rStyle w:val="FootnoteReference"/>
          <w:vertAlign w:val="baseline"/>
          <w:rtl/>
        </w:rPr>
        <w:t>)</w:t>
      </w:r>
      <w:r w:rsidRPr="00E06CD0">
        <w:rPr>
          <w:rFonts w:hint="cs"/>
          <w:rtl/>
        </w:rPr>
        <w:t xml:space="preserve"> </w:t>
      </w:r>
      <w:r w:rsidRPr="00E06CD0">
        <w:rPr>
          <w:rFonts w:hint="cs"/>
          <w:rtl/>
        </w:rPr>
        <w:t>חי' החת"ס על הסוגיא בשבת שם, ועד"ז בשו"ת נו"ב או"ח סי' ז.</w:t>
      </w:r>
    </w:p>
  </w:footnote>
  <w:footnote w:id="76">
    <w:p w:rsidR="00320F61" w:rsidRPr="00E06CD0" w:rsidRDefault="00320F61" w:rsidP="00E06CD0">
      <w:pPr>
        <w:pStyle w:val="FootnoteText"/>
        <w:rPr>
          <w:rtl/>
        </w:rPr>
      </w:pPr>
      <w:r w:rsidRPr="005961D9">
        <w:rPr>
          <w:rStyle w:val="FootnoteReference"/>
          <w:vertAlign w:val="baseline"/>
        </w:rPr>
        <w:footnoteRef/>
      </w:r>
      <w:r w:rsidRPr="005961D9">
        <w:rPr>
          <w:rStyle w:val="FootnoteReference"/>
          <w:vertAlign w:val="baseline"/>
          <w:rtl/>
        </w:rPr>
        <w:t>)</w:t>
      </w:r>
      <w:r w:rsidRPr="00E06CD0">
        <w:rPr>
          <w:rFonts w:hint="cs"/>
          <w:rtl/>
        </w:rPr>
        <w:t xml:space="preserve"> </w:t>
      </w:r>
      <w:r w:rsidRPr="00E06CD0">
        <w:rPr>
          <w:rFonts w:hint="cs"/>
          <w:rtl/>
        </w:rPr>
        <w:t>פ"י.</w:t>
      </w:r>
    </w:p>
  </w:footnote>
  <w:footnote w:id="77">
    <w:p w:rsidR="00320F61" w:rsidRDefault="00320F61" w:rsidP="00263CAC">
      <w:pPr>
        <w:pStyle w:val="FootnoteText"/>
      </w:pPr>
      <w:r w:rsidRPr="005961D9">
        <w:rPr>
          <w:rStyle w:val="FootnoteReference"/>
          <w:vertAlign w:val="baseline"/>
        </w:rPr>
        <w:footnoteRef/>
      </w:r>
      <w:r w:rsidRPr="005961D9">
        <w:rPr>
          <w:rStyle w:val="FootnoteReference"/>
          <w:vertAlign w:val="baseline"/>
          <w:rtl/>
        </w:rPr>
        <w:t>)</w:t>
      </w:r>
      <w:r>
        <w:rPr>
          <w:rtl/>
        </w:rPr>
        <w:t xml:space="preserve"> </w:t>
      </w:r>
      <w:r>
        <w:rPr>
          <w:rFonts w:hint="cs"/>
          <w:rtl/>
        </w:rPr>
        <w:t>סימן סז ס"א.</w:t>
      </w:r>
    </w:p>
  </w:footnote>
  <w:footnote w:id="78">
    <w:p w:rsidR="00320F61" w:rsidRDefault="00320F61" w:rsidP="00263CAC">
      <w:pPr>
        <w:pStyle w:val="FootnoteText"/>
      </w:pPr>
      <w:r w:rsidRPr="005961D9">
        <w:rPr>
          <w:rStyle w:val="FootnoteReference"/>
          <w:vertAlign w:val="baseline"/>
        </w:rPr>
        <w:footnoteRef/>
      </w:r>
      <w:r w:rsidRPr="005961D9">
        <w:rPr>
          <w:rStyle w:val="FootnoteReference"/>
          <w:vertAlign w:val="baseline"/>
          <w:rtl/>
        </w:rPr>
        <w:t>)</w:t>
      </w:r>
      <w:r>
        <w:rPr>
          <w:rtl/>
        </w:rPr>
        <w:t xml:space="preserve"> </w:t>
      </w:r>
      <w:r>
        <w:rPr>
          <w:rFonts w:hint="cs"/>
          <w:rtl/>
        </w:rPr>
        <w:t>שם סי' ס ס"ה.</w:t>
      </w:r>
    </w:p>
  </w:footnote>
  <w:footnote w:id="79">
    <w:p w:rsidR="00320F61" w:rsidRDefault="00320F61" w:rsidP="00263CAC">
      <w:pPr>
        <w:pStyle w:val="FootnoteText"/>
        <w:rPr>
          <w:rtl/>
        </w:rPr>
      </w:pPr>
      <w:r w:rsidRPr="005961D9">
        <w:rPr>
          <w:rStyle w:val="FootnoteReference"/>
          <w:vertAlign w:val="baseline"/>
        </w:rPr>
        <w:footnoteRef/>
      </w:r>
      <w:r w:rsidRPr="005961D9">
        <w:rPr>
          <w:rStyle w:val="FootnoteReference"/>
          <w:vertAlign w:val="baseline"/>
          <w:rtl/>
        </w:rPr>
        <w:t>)</w:t>
      </w:r>
      <w:r>
        <w:rPr>
          <w:rtl/>
        </w:rPr>
        <w:t xml:space="preserve"> </w:t>
      </w:r>
      <w:r>
        <w:rPr>
          <w:rFonts w:hint="cs"/>
          <w:rtl/>
        </w:rPr>
        <w:t>'תהלת ה'', הוצאת קה"ת אה"ק תש"ס ואילך.</w:t>
      </w:r>
    </w:p>
  </w:footnote>
  <w:footnote w:id="80">
    <w:p w:rsidR="00320F61" w:rsidRDefault="00320F61" w:rsidP="00263CAC">
      <w:pPr>
        <w:pStyle w:val="FootnoteText"/>
        <w:rPr>
          <w:rtl/>
        </w:rPr>
      </w:pPr>
      <w:r w:rsidRPr="005961D9">
        <w:rPr>
          <w:rStyle w:val="FootnoteReference"/>
          <w:vertAlign w:val="baseline"/>
        </w:rPr>
        <w:footnoteRef/>
      </w:r>
      <w:r w:rsidRPr="005961D9">
        <w:rPr>
          <w:rStyle w:val="FootnoteReference"/>
          <w:vertAlign w:val="baseline"/>
          <w:rtl/>
        </w:rPr>
        <w:t>)</w:t>
      </w:r>
      <w:r>
        <w:rPr>
          <w:rtl/>
        </w:rPr>
        <w:t xml:space="preserve"> </w:t>
      </w:r>
      <w:r>
        <w:rPr>
          <w:rFonts w:hint="cs"/>
          <w:rtl/>
        </w:rPr>
        <w:t>סי' ס ס"ד, ע"פ האריז"ל.</w:t>
      </w:r>
    </w:p>
  </w:footnote>
  <w:footnote w:id="81">
    <w:p w:rsidR="00320F61" w:rsidRDefault="00320F61" w:rsidP="00286ADB">
      <w:pPr>
        <w:pStyle w:val="FootnoteText"/>
        <w:rPr>
          <w:rtl/>
        </w:rPr>
      </w:pPr>
      <w:r w:rsidRPr="005961D9">
        <w:rPr>
          <w:rStyle w:val="FootnoteReference"/>
          <w:vertAlign w:val="baseline"/>
        </w:rPr>
        <w:footnoteRef/>
      </w:r>
      <w:r w:rsidRPr="005961D9">
        <w:rPr>
          <w:rStyle w:val="FootnoteReference"/>
          <w:vertAlign w:val="baseline"/>
          <w:rtl/>
        </w:rPr>
        <w:t>)</w:t>
      </w:r>
      <w:r w:rsidRPr="005961D9">
        <w:rPr>
          <w:rtl/>
        </w:rPr>
        <w:t xml:space="preserve"> </w:t>
      </w:r>
      <w:r>
        <w:rPr>
          <w:rFonts w:hint="cs"/>
          <w:rtl/>
        </w:rPr>
        <w:t>ע' 32.</w:t>
      </w:r>
    </w:p>
  </w:footnote>
  <w:footnote w:id="82">
    <w:p w:rsidR="00320F61" w:rsidRDefault="00320F61" w:rsidP="00380C3D">
      <w:pPr>
        <w:pStyle w:val="FootnoteText"/>
      </w:pPr>
      <w:r w:rsidRPr="005961D9">
        <w:rPr>
          <w:rStyle w:val="FootnoteReference"/>
          <w:vertAlign w:val="baseline"/>
        </w:rPr>
        <w:footnoteRef/>
      </w:r>
      <w:r w:rsidRPr="005961D9">
        <w:rPr>
          <w:rStyle w:val="FootnoteReference"/>
          <w:vertAlign w:val="baseline"/>
          <w:rtl/>
        </w:rPr>
        <w:t>)</w:t>
      </w:r>
      <w:r>
        <w:rPr>
          <w:rtl/>
        </w:rPr>
        <w:t xml:space="preserve"> </w:t>
      </w:r>
      <w:r>
        <w:rPr>
          <w:rtl/>
        </w:rPr>
        <w:t>ברכות לט, ב.</w:t>
      </w:r>
    </w:p>
  </w:footnote>
  <w:footnote w:id="83">
    <w:p w:rsidR="00320F61" w:rsidRDefault="00320F61" w:rsidP="00380C3D">
      <w:pPr>
        <w:pStyle w:val="FootnoteText"/>
      </w:pPr>
      <w:r w:rsidRPr="005961D9">
        <w:rPr>
          <w:rStyle w:val="FootnoteReference"/>
          <w:vertAlign w:val="baseline"/>
        </w:rPr>
        <w:footnoteRef/>
      </w:r>
      <w:r w:rsidRPr="005961D9">
        <w:rPr>
          <w:rStyle w:val="FootnoteReference"/>
          <w:vertAlign w:val="baseline"/>
          <w:rtl/>
        </w:rPr>
        <w:t>)</w:t>
      </w:r>
      <w:r>
        <w:rPr>
          <w:rtl/>
        </w:rPr>
        <w:t xml:space="preserve"> </w:t>
      </w:r>
      <w:r>
        <w:rPr>
          <w:rtl/>
        </w:rPr>
        <w:t>שמות טז, כב</w:t>
      </w:r>
      <w:r>
        <w:rPr>
          <w:rFonts w:hint="cs"/>
          <w:rtl/>
        </w:rPr>
        <w:t>.</w:t>
      </w:r>
    </w:p>
  </w:footnote>
  <w:footnote w:id="84">
    <w:p w:rsidR="00320F61" w:rsidRDefault="00320F61" w:rsidP="00380C3D">
      <w:pPr>
        <w:pStyle w:val="FootnoteText"/>
      </w:pPr>
      <w:r w:rsidRPr="005961D9">
        <w:rPr>
          <w:rStyle w:val="FootnoteReference"/>
          <w:vertAlign w:val="baseline"/>
        </w:rPr>
        <w:footnoteRef/>
      </w:r>
      <w:r w:rsidRPr="005961D9">
        <w:rPr>
          <w:rStyle w:val="FootnoteReference"/>
          <w:vertAlign w:val="baseline"/>
          <w:rtl/>
        </w:rPr>
        <w:t>)</w:t>
      </w:r>
      <w:r>
        <w:rPr>
          <w:rtl/>
        </w:rPr>
        <w:t xml:space="preserve"> </w:t>
      </w:r>
      <w:r>
        <w:rPr>
          <w:rtl/>
        </w:rPr>
        <w:t>קיז, ב.</w:t>
      </w:r>
    </w:p>
  </w:footnote>
  <w:footnote w:id="85">
    <w:p w:rsidR="00320F61" w:rsidRDefault="00320F61" w:rsidP="00380C3D">
      <w:pPr>
        <w:pStyle w:val="FootnoteText"/>
      </w:pPr>
      <w:r w:rsidRPr="005961D9">
        <w:rPr>
          <w:rStyle w:val="FootnoteReference"/>
          <w:vertAlign w:val="baseline"/>
        </w:rPr>
        <w:footnoteRef/>
      </w:r>
      <w:r w:rsidRPr="005961D9">
        <w:rPr>
          <w:rStyle w:val="FootnoteReference"/>
          <w:vertAlign w:val="baseline"/>
          <w:rtl/>
        </w:rPr>
        <w:t>)</w:t>
      </w:r>
      <w:r>
        <w:rPr>
          <w:rtl/>
        </w:rPr>
        <w:t xml:space="preserve"> </w:t>
      </w:r>
      <w:r>
        <w:rPr>
          <w:rFonts w:hint="cs"/>
          <w:rtl/>
        </w:rPr>
        <w:t xml:space="preserve">ובגמ' שם, "ר' זירא הוה בצע אכולה שירותי'". ופרש"י </w:t>
      </w:r>
      <w:r w:rsidRPr="00180F3B">
        <w:rPr>
          <w:rtl/>
        </w:rPr>
        <w:t>פרוסה גדולה ודי לו בה לאותה סעודה ולכבוד שבת ונראה כמחבב סעודת שבת להתחזק ולאכול הרבה</w:t>
      </w:r>
      <w:r>
        <w:rPr>
          <w:rFonts w:hint="cs"/>
          <w:rtl/>
        </w:rPr>
        <w:t>. אולם הרשב"א פירש "</w:t>
      </w:r>
      <w:r>
        <w:rPr>
          <w:rtl/>
        </w:rPr>
        <w:t>נראה לי דבצע על כל הככרות קאמר, ומשום דקאמרינן דנקט תרתי ובוצע חדא. קאמר הכא ר' זירא בצע אכולהו ככרות דמנחי קמיה, והיינו דאמרינן דמחזי כרעבתנותא</w:t>
      </w:r>
      <w:r>
        <w:rPr>
          <w:rFonts w:hint="cs"/>
          <w:rtl/>
        </w:rPr>
        <w:t>". אבל הטור והשו"ע לא הביאו כלל ורק הביאו מרב כהנא וכפרש"י. וכ"כ רבינו בשלחנו, ובערוה"ש סי' ערד כתב דכן נהגו רוב העולם.</w:t>
      </w:r>
    </w:p>
  </w:footnote>
  <w:footnote w:id="86">
    <w:p w:rsidR="00320F61" w:rsidRDefault="00320F61" w:rsidP="00380C3D">
      <w:pPr>
        <w:pStyle w:val="FootnoteText"/>
      </w:pPr>
      <w:r w:rsidRPr="005961D9">
        <w:rPr>
          <w:rStyle w:val="FootnoteReference"/>
          <w:vertAlign w:val="baseline"/>
        </w:rPr>
        <w:footnoteRef/>
      </w:r>
      <w:r w:rsidRPr="005961D9">
        <w:rPr>
          <w:rStyle w:val="FootnoteReference"/>
          <w:vertAlign w:val="baseline"/>
          <w:rtl/>
        </w:rPr>
        <w:t>)</w:t>
      </w:r>
      <w:r>
        <w:rPr>
          <w:rtl/>
        </w:rPr>
        <w:t xml:space="preserve"> </w:t>
      </w:r>
      <w:r>
        <w:rPr>
          <w:rtl/>
        </w:rPr>
        <w:t>ר"ס ערד.</w:t>
      </w:r>
    </w:p>
  </w:footnote>
  <w:footnote w:id="87">
    <w:p w:rsidR="00320F61" w:rsidRDefault="00320F61" w:rsidP="00380C3D">
      <w:pPr>
        <w:pStyle w:val="FootnoteText"/>
      </w:pPr>
      <w:r w:rsidRPr="005961D9">
        <w:rPr>
          <w:rStyle w:val="FootnoteReference"/>
          <w:vertAlign w:val="baseline"/>
        </w:rPr>
        <w:footnoteRef/>
      </w:r>
      <w:r w:rsidRPr="005961D9">
        <w:rPr>
          <w:rStyle w:val="FootnoteReference"/>
          <w:vertAlign w:val="baseline"/>
          <w:rtl/>
        </w:rPr>
        <w:t>)</w:t>
      </w:r>
      <w:r>
        <w:rPr>
          <w:rtl/>
        </w:rPr>
        <w:t xml:space="preserve"> </w:t>
      </w:r>
      <w:r>
        <w:rPr>
          <w:rtl/>
        </w:rPr>
        <w:t>סימן מו.</w:t>
      </w:r>
    </w:p>
  </w:footnote>
  <w:footnote w:id="88">
    <w:p w:rsidR="00320F61" w:rsidRDefault="00320F61" w:rsidP="00380C3D">
      <w:pPr>
        <w:pStyle w:val="FootnoteText"/>
      </w:pPr>
      <w:r w:rsidRPr="005961D9">
        <w:rPr>
          <w:rStyle w:val="FootnoteReference"/>
          <w:vertAlign w:val="baseline"/>
        </w:rPr>
        <w:footnoteRef/>
      </w:r>
      <w:r w:rsidRPr="005961D9">
        <w:rPr>
          <w:rStyle w:val="FootnoteReference"/>
          <w:vertAlign w:val="baseline"/>
          <w:rtl/>
        </w:rPr>
        <w:t>)</w:t>
      </w:r>
      <w:r>
        <w:rPr>
          <w:rtl/>
        </w:rPr>
        <w:t xml:space="preserve"> </w:t>
      </w:r>
      <w:r>
        <w:rPr>
          <w:rtl/>
        </w:rPr>
        <w:t>ק, א.</w:t>
      </w:r>
    </w:p>
  </w:footnote>
  <w:footnote w:id="89">
    <w:p w:rsidR="00320F61" w:rsidRDefault="00320F61" w:rsidP="00380C3D">
      <w:pPr>
        <w:pStyle w:val="FootnoteText"/>
      </w:pPr>
      <w:r w:rsidRPr="005961D9">
        <w:rPr>
          <w:rStyle w:val="FootnoteReference"/>
          <w:vertAlign w:val="baseline"/>
        </w:rPr>
        <w:footnoteRef/>
      </w:r>
      <w:r w:rsidRPr="005961D9">
        <w:rPr>
          <w:rStyle w:val="FootnoteReference"/>
          <w:vertAlign w:val="baseline"/>
          <w:rtl/>
        </w:rPr>
        <w:t>)</w:t>
      </w:r>
      <w:r>
        <w:rPr>
          <w:rtl/>
        </w:rPr>
        <w:t xml:space="preserve"> </w:t>
      </w:r>
      <w:r>
        <w:rPr>
          <w:rtl/>
        </w:rPr>
        <w:t>סימן רעא ס"ד.</w:t>
      </w:r>
    </w:p>
  </w:footnote>
  <w:footnote w:id="90">
    <w:p w:rsidR="00320F61" w:rsidRDefault="00320F61" w:rsidP="00380C3D">
      <w:pPr>
        <w:pStyle w:val="FootnoteText"/>
      </w:pPr>
      <w:r w:rsidRPr="005961D9">
        <w:rPr>
          <w:rStyle w:val="FootnoteReference"/>
          <w:vertAlign w:val="baseline"/>
        </w:rPr>
        <w:footnoteRef/>
      </w:r>
      <w:r w:rsidRPr="005961D9">
        <w:rPr>
          <w:rStyle w:val="FootnoteReference"/>
          <w:vertAlign w:val="baseline"/>
          <w:rtl/>
        </w:rPr>
        <w:t>)</w:t>
      </w:r>
      <w:r>
        <w:rPr>
          <w:rtl/>
        </w:rPr>
        <w:t xml:space="preserve"> </w:t>
      </w:r>
      <w:r>
        <w:rPr>
          <w:rtl/>
        </w:rPr>
        <w:t>שם, ס"י ואילך.</w:t>
      </w:r>
    </w:p>
  </w:footnote>
  <w:footnote w:id="91">
    <w:p w:rsidR="00320F61" w:rsidRDefault="00320F61" w:rsidP="00380C3D">
      <w:pPr>
        <w:pStyle w:val="FootnoteText"/>
      </w:pPr>
      <w:r w:rsidRPr="005961D9">
        <w:rPr>
          <w:rStyle w:val="FootnoteReference"/>
          <w:vertAlign w:val="baseline"/>
        </w:rPr>
        <w:footnoteRef/>
      </w:r>
      <w:r w:rsidRPr="005961D9">
        <w:rPr>
          <w:rStyle w:val="FootnoteReference"/>
          <w:vertAlign w:val="baseline"/>
          <w:rtl/>
        </w:rPr>
        <w:t>)</w:t>
      </w:r>
      <w:r>
        <w:rPr>
          <w:rtl/>
        </w:rPr>
        <w:t xml:space="preserve"> </w:t>
      </w:r>
      <w:r>
        <w:rPr>
          <w:rtl/>
        </w:rPr>
        <w:t>ס"ה.</w:t>
      </w:r>
    </w:p>
  </w:footnote>
  <w:footnote w:id="92">
    <w:p w:rsidR="00320F61" w:rsidRDefault="00320F61" w:rsidP="00380C3D">
      <w:pPr>
        <w:pStyle w:val="FootnoteText"/>
      </w:pPr>
      <w:r w:rsidRPr="005961D9">
        <w:rPr>
          <w:rStyle w:val="FootnoteReference"/>
          <w:vertAlign w:val="baseline"/>
        </w:rPr>
        <w:footnoteRef/>
      </w:r>
      <w:r w:rsidRPr="005961D9">
        <w:rPr>
          <w:rStyle w:val="FootnoteReference"/>
          <w:vertAlign w:val="baseline"/>
          <w:rtl/>
        </w:rPr>
        <w:t>)</w:t>
      </w:r>
      <w:r>
        <w:rPr>
          <w:rtl/>
        </w:rPr>
        <w:t xml:space="preserve"> </w:t>
      </w:r>
      <w:r>
        <w:rPr>
          <w:rtl/>
        </w:rPr>
        <w:t>שם, סקי"א.</w:t>
      </w:r>
    </w:p>
  </w:footnote>
  <w:footnote w:id="93">
    <w:p w:rsidR="00320F61" w:rsidRDefault="00320F61" w:rsidP="00380C3D">
      <w:pPr>
        <w:pStyle w:val="FootnoteText"/>
      </w:pPr>
      <w:r w:rsidRPr="005961D9">
        <w:rPr>
          <w:rStyle w:val="FootnoteReference"/>
          <w:vertAlign w:val="baseline"/>
        </w:rPr>
        <w:footnoteRef/>
      </w:r>
      <w:r w:rsidRPr="005961D9">
        <w:rPr>
          <w:rStyle w:val="FootnoteReference"/>
          <w:vertAlign w:val="baseline"/>
          <w:rtl/>
        </w:rPr>
        <w:t>)</w:t>
      </w:r>
      <w:r>
        <w:rPr>
          <w:rtl/>
        </w:rPr>
        <w:t xml:space="preserve"> </w:t>
      </w:r>
      <w:r>
        <w:rPr>
          <w:rtl/>
        </w:rPr>
        <w:t>שם, ססט"ו.</w:t>
      </w:r>
    </w:p>
  </w:footnote>
  <w:footnote w:id="94">
    <w:p w:rsidR="00320F61" w:rsidRDefault="00320F61" w:rsidP="00380C3D">
      <w:pPr>
        <w:pStyle w:val="FootnoteText"/>
      </w:pPr>
      <w:r w:rsidRPr="005961D9">
        <w:rPr>
          <w:rStyle w:val="FootnoteReference"/>
          <w:vertAlign w:val="baseline"/>
        </w:rPr>
        <w:footnoteRef/>
      </w:r>
      <w:r w:rsidRPr="005961D9">
        <w:rPr>
          <w:rStyle w:val="FootnoteReference"/>
          <w:vertAlign w:val="baseline"/>
          <w:rtl/>
        </w:rPr>
        <w:t>)</w:t>
      </w:r>
      <w:r>
        <w:rPr>
          <w:rtl/>
        </w:rPr>
        <w:t xml:space="preserve"> </w:t>
      </w:r>
      <w:r>
        <w:rPr>
          <w:rtl/>
        </w:rPr>
        <w:t>ד"ה שרו בי'.</w:t>
      </w:r>
    </w:p>
  </w:footnote>
  <w:footnote w:id="95">
    <w:p w:rsidR="00320F61" w:rsidRDefault="00320F61" w:rsidP="00380C3D">
      <w:pPr>
        <w:pStyle w:val="FootnoteText"/>
      </w:pPr>
      <w:r w:rsidRPr="005961D9">
        <w:rPr>
          <w:rStyle w:val="FootnoteReference"/>
          <w:vertAlign w:val="baseline"/>
        </w:rPr>
        <w:footnoteRef/>
      </w:r>
      <w:r w:rsidRPr="005961D9">
        <w:rPr>
          <w:rStyle w:val="FootnoteReference"/>
          <w:vertAlign w:val="baseline"/>
          <w:rtl/>
        </w:rPr>
        <w:t>)</w:t>
      </w:r>
      <w:r>
        <w:rPr>
          <w:rtl/>
        </w:rPr>
        <w:t xml:space="preserve"> </w:t>
      </w:r>
      <w:r>
        <w:rPr>
          <w:rtl/>
        </w:rPr>
        <w:t>ע' 78 ואילך.</w:t>
      </w:r>
    </w:p>
  </w:footnote>
  <w:footnote w:id="96">
    <w:p w:rsidR="00320F61" w:rsidRDefault="00320F61" w:rsidP="00380C3D">
      <w:pPr>
        <w:pStyle w:val="FootnoteText"/>
      </w:pPr>
      <w:r w:rsidRPr="005961D9">
        <w:rPr>
          <w:rStyle w:val="FootnoteReference"/>
          <w:vertAlign w:val="baseline"/>
        </w:rPr>
        <w:footnoteRef/>
      </w:r>
      <w:r w:rsidRPr="005961D9">
        <w:rPr>
          <w:rStyle w:val="FootnoteReference"/>
          <w:vertAlign w:val="baseline"/>
          <w:rtl/>
        </w:rPr>
        <w:t>)</w:t>
      </w:r>
      <w:r>
        <w:rPr>
          <w:rtl/>
        </w:rPr>
        <w:t xml:space="preserve"> </w:t>
      </w:r>
      <w:r>
        <w:rPr>
          <w:rtl/>
        </w:rPr>
        <w:t>סימן קסד סי"ז. וראה גם המבואר בארוכה בסימן ריג ס"ו.</w:t>
      </w:r>
    </w:p>
  </w:footnote>
  <w:footnote w:id="97">
    <w:p w:rsidR="00320F61" w:rsidRDefault="00320F61" w:rsidP="00380C3D">
      <w:pPr>
        <w:pStyle w:val="FootnoteText"/>
      </w:pPr>
      <w:r w:rsidRPr="005961D9">
        <w:rPr>
          <w:rStyle w:val="FootnoteReference"/>
          <w:vertAlign w:val="baseline"/>
        </w:rPr>
        <w:footnoteRef/>
      </w:r>
      <w:r w:rsidRPr="005961D9">
        <w:rPr>
          <w:rStyle w:val="FootnoteReference"/>
          <w:vertAlign w:val="baseline"/>
          <w:rtl/>
        </w:rPr>
        <w:t>)</w:t>
      </w:r>
      <w:r>
        <w:rPr>
          <w:rtl/>
        </w:rPr>
        <w:t xml:space="preserve"> </w:t>
      </w:r>
      <w:r>
        <w:rPr>
          <w:rtl/>
        </w:rPr>
        <w:t>סימן קעד ס"ד.</w:t>
      </w:r>
    </w:p>
  </w:footnote>
  <w:footnote w:id="98">
    <w:p w:rsidR="00320F61" w:rsidRDefault="00320F61" w:rsidP="00380C3D">
      <w:pPr>
        <w:pStyle w:val="FootnoteText"/>
      </w:pPr>
      <w:r w:rsidRPr="005961D9">
        <w:rPr>
          <w:rStyle w:val="FootnoteReference"/>
          <w:vertAlign w:val="baseline"/>
        </w:rPr>
        <w:footnoteRef/>
      </w:r>
      <w:r w:rsidRPr="005961D9">
        <w:rPr>
          <w:rStyle w:val="FootnoteReference"/>
          <w:vertAlign w:val="baseline"/>
          <w:rtl/>
        </w:rPr>
        <w:t>)</w:t>
      </w:r>
      <w:r>
        <w:rPr>
          <w:rtl/>
        </w:rPr>
        <w:t xml:space="preserve"> </w:t>
      </w:r>
      <w:r w:rsidRPr="00E76F5D">
        <w:rPr>
          <w:rtl/>
        </w:rPr>
        <w:t>סי' קס"ז סעי' ט"ו</w:t>
      </w:r>
      <w:r>
        <w:rPr>
          <w:rFonts w:hint="cs"/>
          <w:rtl/>
        </w:rPr>
        <w:t>.</w:t>
      </w:r>
    </w:p>
  </w:footnote>
  <w:footnote w:id="99">
    <w:p w:rsidR="00320F61" w:rsidRDefault="00320F61" w:rsidP="00380C3D">
      <w:pPr>
        <w:pStyle w:val="FootnoteText"/>
      </w:pPr>
      <w:r w:rsidRPr="005961D9">
        <w:rPr>
          <w:rStyle w:val="FootnoteReference"/>
          <w:vertAlign w:val="baseline"/>
        </w:rPr>
        <w:footnoteRef/>
      </w:r>
      <w:r w:rsidRPr="005961D9">
        <w:rPr>
          <w:rStyle w:val="FootnoteReference"/>
          <w:vertAlign w:val="baseline"/>
          <w:rtl/>
        </w:rPr>
        <w:t>)</w:t>
      </w:r>
      <w:r>
        <w:rPr>
          <w:rtl/>
        </w:rPr>
        <w:t xml:space="preserve"> </w:t>
      </w:r>
      <w:r w:rsidRPr="00E76F5D">
        <w:rPr>
          <w:rtl/>
        </w:rPr>
        <w:t>סי' רע"ד סעי' ד'</w:t>
      </w:r>
      <w:r>
        <w:rPr>
          <w:rFonts w:hint="cs"/>
          <w:rtl/>
        </w:rPr>
        <w:t xml:space="preserve">. </w:t>
      </w:r>
    </w:p>
  </w:footnote>
  <w:footnote w:id="100">
    <w:p w:rsidR="00320F61" w:rsidRDefault="00320F61" w:rsidP="00380C3D">
      <w:pPr>
        <w:pStyle w:val="FootnoteText"/>
      </w:pPr>
      <w:r w:rsidRPr="005961D9">
        <w:rPr>
          <w:rStyle w:val="FootnoteReference"/>
          <w:vertAlign w:val="baseline"/>
        </w:rPr>
        <w:footnoteRef/>
      </w:r>
      <w:r w:rsidRPr="005961D9">
        <w:rPr>
          <w:rStyle w:val="FootnoteReference"/>
          <w:vertAlign w:val="baseline"/>
          <w:rtl/>
        </w:rPr>
        <w:t>)</w:t>
      </w:r>
      <w:r>
        <w:rPr>
          <w:rtl/>
        </w:rPr>
        <w:t xml:space="preserve"> </w:t>
      </w:r>
      <w:r>
        <w:rPr>
          <w:rFonts w:hint="cs"/>
          <w:rtl/>
        </w:rPr>
        <w:t>וראיתי שהמשנ"ב סותר דברי עצמו שהרי בסימן ערד סק"ח העתיק דברי הלבוש, ובסי' קסז סקפ"ג העתיק דברי רבינו. וראה גם מש"כ בסי' תפב סק"ח שיוצא י"ח אף אם לא אכל מלח"מ. וצ"ע.</w:t>
      </w:r>
    </w:p>
  </w:footnote>
  <w:footnote w:id="101">
    <w:p w:rsidR="00320F61" w:rsidRDefault="00320F61" w:rsidP="00380C3D">
      <w:pPr>
        <w:pStyle w:val="FootnoteText"/>
      </w:pPr>
      <w:r w:rsidRPr="005961D9">
        <w:rPr>
          <w:rStyle w:val="FootnoteReference"/>
          <w:vertAlign w:val="baseline"/>
        </w:rPr>
        <w:footnoteRef/>
      </w:r>
      <w:r w:rsidRPr="005961D9">
        <w:rPr>
          <w:rStyle w:val="FootnoteReference"/>
          <w:vertAlign w:val="baseline"/>
          <w:rtl/>
        </w:rPr>
        <w:t>)</w:t>
      </w:r>
      <w:r>
        <w:rPr>
          <w:rtl/>
        </w:rPr>
        <w:t xml:space="preserve"> </w:t>
      </w:r>
      <w:r>
        <w:rPr>
          <w:rFonts w:hint="cs"/>
          <w:rtl/>
        </w:rPr>
        <w:t>ולהעיר שיתכן שכוונת השלוחים שיחיו מנהלי הבתי חב"ד שחוששים כשמסובים לא יעשו בביתם גם קידוש וסעודת שבת ורוצים לזכותם גם בזה. ודו"ק כי נכון הוא.</w:t>
      </w:r>
    </w:p>
  </w:footnote>
  <w:footnote w:id="102">
    <w:p w:rsidR="00320F61" w:rsidRDefault="00320F61" w:rsidP="00F02874">
      <w:pPr>
        <w:pStyle w:val="FootnoteText"/>
        <w:rPr>
          <w:rtl/>
        </w:rPr>
      </w:pPr>
      <w:r w:rsidRPr="005961D9">
        <w:rPr>
          <w:rStyle w:val="FootnoteReference"/>
          <w:vertAlign w:val="baseline"/>
        </w:rPr>
        <w:footnoteRef/>
      </w:r>
      <w:r w:rsidRPr="005961D9">
        <w:rPr>
          <w:rStyle w:val="FootnoteReference"/>
          <w:vertAlign w:val="baseline"/>
          <w:rtl/>
        </w:rPr>
        <w:t>)</w:t>
      </w:r>
      <w:r>
        <w:rPr>
          <w:rtl/>
        </w:rPr>
        <w:t xml:space="preserve"> </w:t>
      </w:r>
      <w:r w:rsidRPr="00D73713">
        <w:rPr>
          <w:rFonts w:hint="cs"/>
          <w:rtl/>
        </w:rPr>
        <w:t>קסב, א</w:t>
      </w:r>
      <w:r>
        <w:rPr>
          <w:rFonts w:hint="cs"/>
          <w:rtl/>
        </w:rPr>
        <w:t>.</w:t>
      </w:r>
    </w:p>
  </w:footnote>
  <w:footnote w:id="103">
    <w:p w:rsidR="00320F61" w:rsidRDefault="00320F61" w:rsidP="00F02874">
      <w:pPr>
        <w:pStyle w:val="FootnoteText"/>
      </w:pPr>
      <w:r w:rsidRPr="005961D9">
        <w:rPr>
          <w:rStyle w:val="FootnoteReference"/>
          <w:vertAlign w:val="baseline"/>
        </w:rPr>
        <w:footnoteRef/>
      </w:r>
      <w:r w:rsidRPr="005961D9">
        <w:rPr>
          <w:rStyle w:val="FootnoteReference"/>
          <w:vertAlign w:val="baseline"/>
          <w:rtl/>
        </w:rPr>
        <w:t>)</w:t>
      </w:r>
      <w:r>
        <w:rPr>
          <w:rtl/>
        </w:rPr>
        <w:t xml:space="preserve"> </w:t>
      </w:r>
      <w:r w:rsidRPr="00D73713">
        <w:rPr>
          <w:rFonts w:hint="cs"/>
          <w:rtl/>
        </w:rPr>
        <w:t xml:space="preserve">ועיי"ש בתניא </w:t>
      </w:r>
      <w:r>
        <w:rPr>
          <w:rFonts w:hint="cs"/>
          <w:rtl/>
        </w:rPr>
        <w:t xml:space="preserve">קסב, ריש ע' </w:t>
      </w:r>
      <w:r w:rsidRPr="00D73713">
        <w:rPr>
          <w:rFonts w:hint="cs"/>
          <w:rtl/>
        </w:rPr>
        <w:t>ב</w:t>
      </w:r>
      <w:r>
        <w:rPr>
          <w:rFonts w:hint="cs"/>
          <w:rtl/>
        </w:rPr>
        <w:t>.</w:t>
      </w:r>
    </w:p>
  </w:footnote>
  <w:footnote w:id="104">
    <w:p w:rsidR="00320F61" w:rsidRDefault="00320F61" w:rsidP="00F02874">
      <w:pPr>
        <w:pStyle w:val="FootnoteText"/>
      </w:pPr>
      <w:r w:rsidRPr="005961D9">
        <w:rPr>
          <w:rStyle w:val="FootnoteReference"/>
          <w:vertAlign w:val="baseline"/>
        </w:rPr>
        <w:footnoteRef/>
      </w:r>
      <w:r w:rsidRPr="005961D9">
        <w:rPr>
          <w:rStyle w:val="FootnoteReference"/>
          <w:vertAlign w:val="baseline"/>
          <w:rtl/>
        </w:rPr>
        <w:t>)</w:t>
      </w:r>
      <w:r>
        <w:rPr>
          <w:rtl/>
        </w:rPr>
        <w:t xml:space="preserve"> </w:t>
      </w:r>
      <w:r w:rsidRPr="001D3304">
        <w:rPr>
          <w:rFonts w:hint="cs"/>
          <w:rtl/>
        </w:rPr>
        <w:t>ע' פא</w:t>
      </w:r>
      <w:r>
        <w:rPr>
          <w:rFonts w:hint="cs"/>
          <w:rtl/>
        </w:rPr>
        <w:t>.</w:t>
      </w:r>
    </w:p>
  </w:footnote>
  <w:footnote w:id="105">
    <w:p w:rsidR="00320F61" w:rsidRDefault="00320F61" w:rsidP="00F02874">
      <w:pPr>
        <w:pStyle w:val="FootnoteText"/>
      </w:pPr>
      <w:r w:rsidRPr="005961D9">
        <w:rPr>
          <w:rStyle w:val="FootnoteReference"/>
          <w:vertAlign w:val="baseline"/>
        </w:rPr>
        <w:footnoteRef/>
      </w:r>
      <w:r w:rsidRPr="005961D9">
        <w:rPr>
          <w:rStyle w:val="FootnoteReference"/>
          <w:vertAlign w:val="baseline"/>
          <w:rtl/>
        </w:rPr>
        <w:t>)</w:t>
      </w:r>
      <w:r>
        <w:rPr>
          <w:rtl/>
        </w:rPr>
        <w:t xml:space="preserve"> </w:t>
      </w:r>
      <w:r w:rsidRPr="001D3304">
        <w:rPr>
          <w:rFonts w:hint="cs"/>
          <w:rtl/>
        </w:rPr>
        <w:t>ועיין גם בקונטרס "מראי מקומות" שלו על התניא ריש ע' צא ד"ה בע"ח</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2016" w:type="dxa"/>
      <w:tblInd w:w="11" w:type="dxa"/>
      <w:tblLook w:val="04A0" w:firstRow="1" w:lastRow="0" w:firstColumn="1" w:lastColumn="0" w:noHBand="0" w:noVBand="1"/>
    </w:tblPr>
    <w:tblGrid>
      <w:gridCol w:w="1008"/>
      <w:gridCol w:w="1008"/>
    </w:tblGrid>
    <w:tr w:rsidR="00320F61" w:rsidRPr="00425748" w:rsidTr="00F44645">
      <w:trPr>
        <w:trHeight w:val="80"/>
      </w:trPr>
      <w:tc>
        <w:tcPr>
          <w:tcW w:w="1008" w:type="dxa"/>
          <w:vAlign w:val="center"/>
        </w:tcPr>
        <w:p w:rsidR="00320F61" w:rsidRPr="002F63A9" w:rsidRDefault="00320F61" w:rsidP="0057110B">
          <w:pPr>
            <w:tabs>
              <w:tab w:val="center" w:pos="4680"/>
              <w:tab w:val="right" w:pos="9360"/>
            </w:tabs>
            <w:bidi/>
            <w:spacing w:after="0" w:line="240" w:lineRule="auto"/>
            <w:rPr>
              <w:rFonts w:ascii="Calibri Light" w:hAnsi="Calibri Light" w:cs="AAd_LivornaB4"/>
              <w:szCs w:val="28"/>
              <w:rtl/>
            </w:rPr>
          </w:pPr>
        </w:p>
      </w:tc>
      <w:tc>
        <w:tcPr>
          <w:tcW w:w="1008" w:type="dxa"/>
          <w:vAlign w:val="center"/>
        </w:tcPr>
        <w:p w:rsidR="00320F61" w:rsidRPr="00425748" w:rsidRDefault="00320F61" w:rsidP="0057110B">
          <w:pPr>
            <w:tabs>
              <w:tab w:val="center" w:pos="4680"/>
              <w:tab w:val="right" w:pos="9360"/>
            </w:tabs>
            <w:spacing w:after="0" w:line="240" w:lineRule="auto"/>
            <w:jc w:val="right"/>
            <w:rPr>
              <w:rFonts w:ascii="FbSfaradi Medium" w:hAnsi="FbSfaradi Medium" w:cs="FbSfaradi Medium"/>
              <w:sz w:val="36"/>
              <w:szCs w:val="32"/>
              <w:rtl/>
            </w:rPr>
          </w:pPr>
        </w:p>
      </w:tc>
    </w:tr>
  </w:tbl>
  <w:p w:rsidR="00320F61" w:rsidRDefault="00320F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2"/>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320F61" w:rsidRPr="00425748" w:rsidTr="0057110B">
      <w:trPr>
        <w:trHeight w:val="80"/>
      </w:trPr>
      <w:tc>
        <w:tcPr>
          <w:tcW w:w="1008" w:type="dxa"/>
        </w:tcPr>
        <w:p w:rsidR="00320F61" w:rsidRPr="00425748" w:rsidRDefault="00320F61" w:rsidP="0057110B">
          <w:pPr>
            <w:tabs>
              <w:tab w:val="center" w:pos="4680"/>
              <w:tab w:val="right" w:pos="9360"/>
            </w:tabs>
            <w:rPr>
              <w:rFonts w:ascii="FbSfaradi Medium" w:hAnsi="FbSfaradi Medium" w:cs="FbSfaradi Medium"/>
              <w:sz w:val="36"/>
              <w:szCs w:val="32"/>
              <w:rtl/>
            </w:rPr>
          </w:pPr>
        </w:p>
      </w:tc>
      <w:tc>
        <w:tcPr>
          <w:tcW w:w="4176" w:type="dxa"/>
        </w:tcPr>
        <w:p w:rsidR="00320F61" w:rsidRPr="00D25874" w:rsidRDefault="00320F61" w:rsidP="00E261B2">
          <w:pPr>
            <w:tabs>
              <w:tab w:val="center" w:pos="4680"/>
              <w:tab w:val="right" w:pos="9360"/>
            </w:tabs>
            <w:bidi/>
            <w:jc w:val="center"/>
            <w:rPr>
              <w:rFonts w:ascii="FbSfaradi Medium" w:hAnsi="FbSfaradi Medium" w:cs="AAd_LivornaB4"/>
              <w:sz w:val="28"/>
              <w:szCs w:val="28"/>
              <w:rtl/>
              <w:lang w:bidi="he-IL"/>
            </w:rPr>
          </w:pPr>
        </w:p>
      </w:tc>
      <w:tc>
        <w:tcPr>
          <w:tcW w:w="1008" w:type="dxa"/>
          <w:vAlign w:val="bottom"/>
        </w:tcPr>
        <w:p w:rsidR="00320F61" w:rsidRPr="00425748" w:rsidRDefault="00320F61" w:rsidP="0057110B">
          <w:pPr>
            <w:tabs>
              <w:tab w:val="center" w:pos="4680"/>
              <w:tab w:val="right" w:pos="9360"/>
            </w:tabs>
            <w:bidi/>
            <w:jc w:val="right"/>
            <w:rPr>
              <w:rFonts w:ascii="FbSfaradi Medium" w:hAnsi="FbSfaradi Medium" w:cs="AAd_LivornaB4"/>
              <w:szCs w:val="28"/>
              <w:rtl/>
            </w:rPr>
          </w:pPr>
        </w:p>
      </w:tc>
    </w:tr>
  </w:tbl>
  <w:p w:rsidR="00320F61" w:rsidRDefault="00320F6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61" w:rsidRDefault="00320F61" w:rsidP="00C670C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61" w:rsidRDefault="00320F61" w:rsidP="005F19B7">
    <w:sdt>
      <w:sdtPr>
        <w:id w:val="-806162082"/>
        <w:docPartObj>
          <w:docPartGallery w:val="Page Numbers (Top of Page)"/>
          <w:docPartUnique/>
        </w:docPartObj>
      </w:sdtPr>
      <w:sdtEndPr>
        <w:rPr>
          <w:rFonts w:ascii="FbSfaradi Medium" w:hAnsi="FbSfaradi Medium" w:cs="AAd_LivornaB4"/>
          <w:sz w:val="28"/>
          <w:szCs w:val="28"/>
        </w:rPr>
      </w:sdtEndPr>
      <w:sdtContent>
        <w:r w:rsidRPr="0013455E">
          <w:rPr>
            <w:rFonts w:ascii="FbSfaradi Medium" w:hAnsi="FbSfaradi Medium" w:cs="AAd_LivornaB4"/>
            <w:sz w:val="28"/>
            <w:szCs w:val="28"/>
          </w:rPr>
          <w:fldChar w:fldCharType="begin"/>
        </w:r>
        <w:r w:rsidRPr="0013455E">
          <w:rPr>
            <w:rFonts w:ascii="FbSfaradi Medium" w:hAnsi="FbSfaradi Medium" w:cs="AAd_LivornaB4"/>
            <w:sz w:val="28"/>
            <w:szCs w:val="28"/>
          </w:rPr>
          <w:instrText xml:space="preserve"> PAGE   \* MERGEFORMAT </w:instrText>
        </w:r>
        <w:r w:rsidRPr="0013455E">
          <w:rPr>
            <w:rFonts w:ascii="FbSfaradi Medium" w:hAnsi="FbSfaradi Medium" w:cs="AAd_LivornaB4"/>
            <w:sz w:val="28"/>
            <w:szCs w:val="28"/>
          </w:rPr>
          <w:fldChar w:fldCharType="separate"/>
        </w:r>
        <w:r w:rsidR="00A05119">
          <w:rPr>
            <w:rFonts w:ascii="FbSfaradi Medium" w:hAnsi="FbSfaradi Medium" w:cs="AAd_LivornaB4"/>
            <w:noProof/>
            <w:sz w:val="28"/>
            <w:szCs w:val="28"/>
          </w:rPr>
          <w:t>91</w:t>
        </w:r>
        <w:r w:rsidRPr="0013455E">
          <w:rPr>
            <w:rFonts w:ascii="FbSfaradi Medium" w:hAnsi="FbSfaradi Medium" w:cs="AAd_LivornaB4"/>
            <w:sz w:val="28"/>
            <w:szCs w:val="28"/>
          </w:rPr>
          <w:fldChar w:fldCharType="end"/>
        </w:r>
      </w:sdtContent>
    </w:sdt>
    <w:r w:rsidRPr="0013455E">
      <w:rPr>
        <w:rFonts w:ascii="FbSfaradi Medium" w:hAnsi="FbSfaradi Medium" w:cs="AAd_LivornaB4"/>
        <w:sz w:val="28"/>
        <w:szCs w:val="28"/>
      </w:rPr>
      <w:t xml:space="preserve"> </w:t>
    </w:r>
    <w:r>
      <w:ptab w:relativeTo="margin" w:alignment="center" w:leader="none"/>
    </w:r>
    <w:r>
      <w:rPr>
        <w:rFonts w:ascii="FbSfaradi Medium" w:hAnsi="FbSfaradi Medium" w:cs="FbSfaradi Medium" w:hint="cs"/>
        <w:sz w:val="28"/>
        <w:szCs w:val="28"/>
        <w:rtl/>
      </w:rPr>
      <w:t xml:space="preserve">ש"פ תרומה </w:t>
    </w:r>
    <w:r>
      <w:rPr>
        <w:rFonts w:ascii="FbSfaradi Medium" w:hAnsi="FbSfaradi Medium" w:cs="FbSfaradi Medium"/>
        <w:sz w:val="28"/>
        <w:szCs w:val="28"/>
        <w:rtl/>
      </w:rPr>
      <w:t>–</w:t>
    </w:r>
    <w:r>
      <w:rPr>
        <w:rFonts w:ascii="FbSfaradi Medium" w:hAnsi="FbSfaradi Medium" w:cs="FbSfaradi Medium" w:hint="cs"/>
        <w:sz w:val="28"/>
        <w:szCs w:val="28"/>
        <w:rtl/>
      </w:rPr>
      <w:t xml:space="preserve"> זכור</w:t>
    </w:r>
    <w:r w:rsidRPr="00A97331">
      <w:rPr>
        <w:rFonts w:ascii="FbSfaradi Medium" w:hAnsi="FbSfaradi Medium" w:cs="FbSfaradi Medium"/>
        <w:sz w:val="28"/>
        <w:szCs w:val="28"/>
        <w:rtl/>
      </w:rPr>
      <w:t xml:space="preserve"> ה'תשפ"א</w:t>
    </w:r>
    <w:r>
      <w:rPr>
        <w:rFonts w:ascii="FbSfaradi Medium" w:hAnsi="FbSfaradi Medium" w:cs="AAd_LivornaB4"/>
        <w:b/>
        <w:bCs/>
        <w:sz w:val="28"/>
        <w:szCs w:val="28"/>
        <w:rtl/>
      </w:rPr>
      <w:t xml:space="preserve"> </w:t>
    </w:r>
    <w:r>
      <w:ptab w:relativeTo="margin" w:alignment="right" w:leader="none"/>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61" w:rsidRDefault="00320F61" w:rsidP="00C670CD">
    <w:r>
      <w:ptab w:relativeTo="margin" w:alignment="center" w:leader="none"/>
    </w:r>
    <w:r w:rsidRPr="00510D7A">
      <w:rPr>
        <w:rFonts w:ascii="FbSfaradi Medium" w:hAnsi="FbSfaradi Medium" w:cs="FbSfaradi Medium"/>
        <w:sz w:val="28"/>
        <w:szCs w:val="28"/>
        <w:rtl/>
      </w:rPr>
      <w:t xml:space="preserve">הערות וביאורים </w:t>
    </w:r>
    <w:r>
      <w:ptab w:relativeTo="margin" w:alignment="right" w:leader="none"/>
    </w:r>
    <w:r w:rsidRPr="00D96AE0">
      <w:t xml:space="preserve"> </w:t>
    </w:r>
    <w:sdt>
      <w:sdtPr>
        <w:id w:val="-63947375"/>
        <w:docPartObj>
          <w:docPartGallery w:val="Page Numbers (Top of Page)"/>
          <w:docPartUnique/>
        </w:docPartObj>
      </w:sdtPr>
      <w:sdtEndPr>
        <w:rPr>
          <w:noProof/>
        </w:rPr>
      </w:sdtEndPr>
      <w:sdtContent>
        <w:r w:rsidRPr="00BF2C14">
          <w:rPr>
            <w:rFonts w:ascii="FbSfaradi Medium" w:hAnsi="FbSfaradi Medium" w:cs="AAd_LivornaB4"/>
            <w:sz w:val="28"/>
            <w:szCs w:val="28"/>
          </w:rPr>
          <w:fldChar w:fldCharType="begin"/>
        </w:r>
        <w:r w:rsidRPr="00BF2C14">
          <w:rPr>
            <w:rFonts w:ascii="FbSfaradi Medium" w:hAnsi="FbSfaradi Medium" w:cs="AAd_LivornaB4"/>
            <w:sz w:val="28"/>
            <w:szCs w:val="28"/>
          </w:rPr>
          <w:instrText xml:space="preserve"> PAGE   \* MERGEFORMAT </w:instrText>
        </w:r>
        <w:r w:rsidRPr="00BF2C14">
          <w:rPr>
            <w:rFonts w:ascii="FbSfaradi Medium" w:hAnsi="FbSfaradi Medium" w:cs="AAd_LivornaB4"/>
            <w:sz w:val="28"/>
            <w:szCs w:val="28"/>
          </w:rPr>
          <w:fldChar w:fldCharType="separate"/>
        </w:r>
        <w:r w:rsidR="00A05119">
          <w:rPr>
            <w:rFonts w:ascii="FbSfaradi Medium" w:hAnsi="FbSfaradi Medium" w:cs="AAd_LivornaB4"/>
            <w:noProof/>
            <w:sz w:val="28"/>
            <w:szCs w:val="28"/>
          </w:rPr>
          <w:t>92</w:t>
        </w:r>
        <w:r w:rsidRPr="00BF2C14">
          <w:rPr>
            <w:rFonts w:ascii="FbSfaradi Medium" w:hAnsi="FbSfaradi Medium" w:cs="AAd_LivornaB4"/>
            <w:sz w:val="28"/>
            <w:szCs w:val="28"/>
          </w:rPr>
          <w:fldChar w:fldCharType="end"/>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320F61" w:rsidRPr="00425748" w:rsidTr="00B01447">
      <w:trPr>
        <w:trHeight w:val="180"/>
      </w:trPr>
      <w:tc>
        <w:tcPr>
          <w:tcW w:w="1008" w:type="dxa"/>
          <w:vAlign w:val="center"/>
        </w:tcPr>
        <w:p w:rsidR="00320F61" w:rsidRPr="002F63A9" w:rsidRDefault="00320F61" w:rsidP="0057110B">
          <w:pPr>
            <w:tabs>
              <w:tab w:val="center" w:pos="4680"/>
              <w:tab w:val="right" w:pos="9360"/>
            </w:tabs>
            <w:bidi/>
            <w:spacing w:after="0" w:line="240" w:lineRule="auto"/>
            <w:rPr>
              <w:rFonts w:ascii="Calibri Light" w:hAnsi="Calibri Light" w:cs="AAd_LivornaB4"/>
              <w:szCs w:val="28"/>
              <w:rtl/>
            </w:rPr>
          </w:pPr>
        </w:p>
      </w:tc>
      <w:tc>
        <w:tcPr>
          <w:tcW w:w="4176" w:type="dxa"/>
          <w:vAlign w:val="center"/>
        </w:tcPr>
        <w:p w:rsidR="00320F61" w:rsidRPr="00D25874" w:rsidRDefault="00320F61" w:rsidP="0057110B">
          <w:pPr>
            <w:tabs>
              <w:tab w:val="center" w:pos="4680"/>
              <w:tab w:val="right" w:pos="9360"/>
            </w:tabs>
            <w:spacing w:after="0" w:line="240" w:lineRule="auto"/>
            <w:jc w:val="center"/>
            <w:rPr>
              <w:rFonts w:ascii="FbSfaradi Medium" w:hAnsi="FbSfaradi Medium" w:cs="AAd_LivornaB4"/>
              <w:sz w:val="28"/>
              <w:szCs w:val="28"/>
              <w:rtl/>
            </w:rPr>
          </w:pPr>
        </w:p>
      </w:tc>
      <w:tc>
        <w:tcPr>
          <w:tcW w:w="1008" w:type="dxa"/>
          <w:vAlign w:val="center"/>
        </w:tcPr>
        <w:p w:rsidR="00320F61" w:rsidRPr="00425748" w:rsidRDefault="00320F61" w:rsidP="0057110B">
          <w:pPr>
            <w:tabs>
              <w:tab w:val="center" w:pos="4680"/>
              <w:tab w:val="right" w:pos="9360"/>
            </w:tabs>
            <w:spacing w:after="0" w:line="240" w:lineRule="auto"/>
            <w:jc w:val="right"/>
            <w:rPr>
              <w:rFonts w:ascii="FbSfaradi Medium" w:hAnsi="FbSfaradi Medium" w:cs="FbSfaradi Medium"/>
              <w:sz w:val="36"/>
              <w:szCs w:val="32"/>
              <w:rtl/>
            </w:rPr>
          </w:pPr>
        </w:p>
      </w:tc>
    </w:tr>
  </w:tbl>
  <w:p w:rsidR="00320F61" w:rsidRDefault="00320F6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320F61" w:rsidRPr="00425748" w:rsidTr="0057110B">
      <w:trPr>
        <w:trHeight w:val="80"/>
      </w:trPr>
      <w:tc>
        <w:tcPr>
          <w:tcW w:w="1008" w:type="dxa"/>
        </w:tcPr>
        <w:p w:rsidR="00320F61" w:rsidRPr="00425748" w:rsidRDefault="00320F61" w:rsidP="0057110B">
          <w:pPr>
            <w:tabs>
              <w:tab w:val="center" w:pos="4680"/>
              <w:tab w:val="right" w:pos="9360"/>
            </w:tabs>
            <w:rPr>
              <w:rFonts w:ascii="FbSfaradi Medium" w:hAnsi="FbSfaradi Medium" w:cs="FbSfaradi Medium"/>
              <w:sz w:val="36"/>
              <w:szCs w:val="32"/>
              <w:rtl/>
            </w:rPr>
          </w:pPr>
        </w:p>
      </w:tc>
      <w:tc>
        <w:tcPr>
          <w:tcW w:w="4176" w:type="dxa"/>
        </w:tcPr>
        <w:p w:rsidR="00320F61" w:rsidRPr="00D25874" w:rsidRDefault="00320F61" w:rsidP="00EB3EBB">
          <w:pPr>
            <w:tabs>
              <w:tab w:val="center" w:pos="4680"/>
              <w:tab w:val="right" w:pos="9360"/>
            </w:tabs>
            <w:bidi/>
            <w:jc w:val="center"/>
            <w:rPr>
              <w:rFonts w:ascii="FbSfaradi Medium" w:hAnsi="FbSfaradi Medium" w:cs="AAd_LivornaB4"/>
              <w:sz w:val="28"/>
              <w:szCs w:val="28"/>
              <w:rtl/>
              <w:lang w:bidi="he-IL"/>
            </w:rPr>
          </w:pPr>
        </w:p>
      </w:tc>
      <w:tc>
        <w:tcPr>
          <w:tcW w:w="1008" w:type="dxa"/>
          <w:vAlign w:val="bottom"/>
        </w:tcPr>
        <w:p w:rsidR="00320F61" w:rsidRPr="00425748" w:rsidRDefault="00320F61" w:rsidP="0057110B">
          <w:pPr>
            <w:tabs>
              <w:tab w:val="center" w:pos="4680"/>
              <w:tab w:val="right" w:pos="9360"/>
            </w:tabs>
            <w:bidi/>
            <w:jc w:val="right"/>
            <w:rPr>
              <w:rFonts w:ascii="FbSfaradi Medium" w:hAnsi="FbSfaradi Medium" w:cs="AAd_LivornaB4"/>
              <w:szCs w:val="28"/>
              <w:rtl/>
            </w:rPr>
          </w:pPr>
        </w:p>
      </w:tc>
    </w:tr>
  </w:tbl>
  <w:p w:rsidR="00320F61" w:rsidRDefault="00320F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3380E"/>
    <w:multiLevelType w:val="hybridMultilevel"/>
    <w:tmpl w:val="790A0470"/>
    <w:lvl w:ilvl="0" w:tplc="3910A82A">
      <w:start w:val="1"/>
      <w:numFmt w:val="hebrew1"/>
      <w:lvlText w:val="%1)"/>
      <w:lvlJc w:val="left"/>
      <w:pPr>
        <w:ind w:left="648" w:hanging="360"/>
      </w:pPr>
      <w:rPr>
        <w:rFonts w:ascii="FrankRuehl" w:eastAsiaTheme="minorHAnsi" w:hAnsi="FrankRuehl" w:cs="FrankRuehl"/>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18953815"/>
    <w:multiLevelType w:val="hybridMultilevel"/>
    <w:tmpl w:val="7FF8E2DE"/>
    <w:lvl w:ilvl="0" w:tplc="EEF4B3A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53B8F"/>
    <w:multiLevelType w:val="hybridMultilevel"/>
    <w:tmpl w:val="157699F2"/>
    <w:styleLink w:val="ImportedStyle3"/>
    <w:lvl w:ilvl="0" w:tplc="7020F950">
      <w:start w:val="1"/>
      <w:numFmt w:val="hebrew2"/>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708C4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EC6F26">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C734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A24CE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3A81BE">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B08E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EA1A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A85C8C">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4F50128"/>
    <w:multiLevelType w:val="hybridMultilevel"/>
    <w:tmpl w:val="B29A5B10"/>
    <w:lvl w:ilvl="0" w:tplc="3E4C7908">
      <w:start w:val="7"/>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15A"/>
    <w:multiLevelType w:val="hybridMultilevel"/>
    <w:tmpl w:val="6B7E4E86"/>
    <w:lvl w:ilvl="0" w:tplc="DDA8365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2434F"/>
    <w:multiLevelType w:val="hybridMultilevel"/>
    <w:tmpl w:val="C3C8427E"/>
    <w:lvl w:ilvl="0" w:tplc="C364574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19048F"/>
    <w:multiLevelType w:val="hybridMultilevel"/>
    <w:tmpl w:val="CCC403D2"/>
    <w:lvl w:ilvl="0" w:tplc="046AD7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028CF"/>
    <w:multiLevelType w:val="hybridMultilevel"/>
    <w:tmpl w:val="84AE797C"/>
    <w:styleLink w:val="ImportedStyle1"/>
    <w:lvl w:ilvl="0" w:tplc="30440E68">
      <w:start w:val="1"/>
      <w:numFmt w:val="hebrew2"/>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92888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B6603E">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DA42A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707FB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726684">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5E60D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90851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0C1F8">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B0E4637"/>
    <w:multiLevelType w:val="hybridMultilevel"/>
    <w:tmpl w:val="B3EC0A5E"/>
    <w:lvl w:ilvl="0" w:tplc="66FC59F6">
      <w:start w:val="1"/>
      <w:numFmt w:val="hebrew1"/>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6E8F2D42"/>
    <w:multiLevelType w:val="hybridMultilevel"/>
    <w:tmpl w:val="DA269F54"/>
    <w:lvl w:ilvl="0" w:tplc="CB88D9D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969FA"/>
    <w:multiLevelType w:val="hybridMultilevel"/>
    <w:tmpl w:val="E2C4FED0"/>
    <w:lvl w:ilvl="0" w:tplc="C19AA7DA">
      <w:start w:val="1"/>
      <w:numFmt w:val="hebrew1"/>
      <w:lvlText w:val="%1)"/>
      <w:lvlJc w:val="left"/>
      <w:pPr>
        <w:ind w:left="450" w:hanging="360"/>
      </w:pPr>
      <w:rPr>
        <w:rFonts w:ascii="FbFrankReal" w:hAnsi="FbFrankReal" w:cs="FbFrankReal"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73AC4F1F"/>
    <w:multiLevelType w:val="hybridMultilevel"/>
    <w:tmpl w:val="1A1AB988"/>
    <w:styleLink w:val="ImportedStyle2"/>
    <w:lvl w:ilvl="0" w:tplc="1C4E65FC">
      <w:start w:val="1"/>
      <w:numFmt w:val="hebrew2"/>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32360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D8656A">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F89A6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F6FB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18BAAE">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D66DF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EC54F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E01640">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65437DB"/>
    <w:multiLevelType w:val="hybridMultilevel"/>
    <w:tmpl w:val="F8D6B156"/>
    <w:lvl w:ilvl="0" w:tplc="29202BC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593796"/>
    <w:multiLevelType w:val="hybridMultilevel"/>
    <w:tmpl w:val="B2C4AA0A"/>
    <w:lvl w:ilvl="0" w:tplc="74AE9CB0">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8"/>
  </w:num>
  <w:num w:numId="5">
    <w:abstractNumId w:val="0"/>
  </w:num>
  <w:num w:numId="6">
    <w:abstractNumId w:val="12"/>
  </w:num>
  <w:num w:numId="7">
    <w:abstractNumId w:val="9"/>
  </w:num>
  <w:num w:numId="8">
    <w:abstractNumId w:val="1"/>
  </w:num>
  <w:num w:numId="9">
    <w:abstractNumId w:val="4"/>
  </w:num>
  <w:num w:numId="10">
    <w:abstractNumId w:val="10"/>
  </w:num>
  <w:num w:numId="11">
    <w:abstractNumId w:val="5"/>
  </w:num>
  <w:num w:numId="12">
    <w:abstractNumId w:val="13"/>
  </w:num>
  <w:num w:numId="13">
    <w:abstractNumId w:val="6"/>
  </w:num>
  <w:num w:numId="1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grammar="clean"/>
  <w:attachedTemplate r:id="rId1"/>
  <w:defaultTabStop w:val="720"/>
  <w:evenAndOddHeaders/>
  <w:drawingGridHorizontalSpacing w:val="110"/>
  <w:displayHorizontalDrawingGridEvery w:val="2"/>
  <w:displayVerticalDrawingGridEvery w:val="2"/>
  <w:characterSpacingControl w:val="doNotCompress"/>
  <w:hdrShapeDefaults>
    <o:shapedefaults v:ext="edit" spidmax="16385"/>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E5"/>
    <w:rsid w:val="00000851"/>
    <w:rsid w:val="00000D44"/>
    <w:rsid w:val="000030E6"/>
    <w:rsid w:val="00006BF4"/>
    <w:rsid w:val="000109EE"/>
    <w:rsid w:val="00010FFF"/>
    <w:rsid w:val="00012ACC"/>
    <w:rsid w:val="00015D16"/>
    <w:rsid w:val="00020093"/>
    <w:rsid w:val="00020163"/>
    <w:rsid w:val="00025D6F"/>
    <w:rsid w:val="00027879"/>
    <w:rsid w:val="000313A8"/>
    <w:rsid w:val="00031C7E"/>
    <w:rsid w:val="00031D51"/>
    <w:rsid w:val="00034552"/>
    <w:rsid w:val="00034DD8"/>
    <w:rsid w:val="00044C9F"/>
    <w:rsid w:val="00045C19"/>
    <w:rsid w:val="00046358"/>
    <w:rsid w:val="0005357D"/>
    <w:rsid w:val="000563F3"/>
    <w:rsid w:val="00060EEC"/>
    <w:rsid w:val="00061C1D"/>
    <w:rsid w:val="00063775"/>
    <w:rsid w:val="00063E70"/>
    <w:rsid w:val="00066AF6"/>
    <w:rsid w:val="00074C72"/>
    <w:rsid w:val="00077C6E"/>
    <w:rsid w:val="00080943"/>
    <w:rsid w:val="00080A65"/>
    <w:rsid w:val="000819DB"/>
    <w:rsid w:val="00083379"/>
    <w:rsid w:val="0008487C"/>
    <w:rsid w:val="00084CEB"/>
    <w:rsid w:val="00085195"/>
    <w:rsid w:val="000878AF"/>
    <w:rsid w:val="00092256"/>
    <w:rsid w:val="000932ED"/>
    <w:rsid w:val="00094669"/>
    <w:rsid w:val="00096B8D"/>
    <w:rsid w:val="000A1853"/>
    <w:rsid w:val="000A2CEC"/>
    <w:rsid w:val="000A2D2F"/>
    <w:rsid w:val="000A2DDD"/>
    <w:rsid w:val="000A78DA"/>
    <w:rsid w:val="000B03F3"/>
    <w:rsid w:val="000B2C8E"/>
    <w:rsid w:val="000B3FD0"/>
    <w:rsid w:val="000B4A65"/>
    <w:rsid w:val="000B51DD"/>
    <w:rsid w:val="000B703F"/>
    <w:rsid w:val="000C20B5"/>
    <w:rsid w:val="000C60A9"/>
    <w:rsid w:val="000C7802"/>
    <w:rsid w:val="000C7E03"/>
    <w:rsid w:val="000D0432"/>
    <w:rsid w:val="000D0C67"/>
    <w:rsid w:val="000D346B"/>
    <w:rsid w:val="000D5D1E"/>
    <w:rsid w:val="000D6FEF"/>
    <w:rsid w:val="000D7136"/>
    <w:rsid w:val="000E1602"/>
    <w:rsid w:val="000E433D"/>
    <w:rsid w:val="000E4C1F"/>
    <w:rsid w:val="000F15E0"/>
    <w:rsid w:val="000F1827"/>
    <w:rsid w:val="000F574A"/>
    <w:rsid w:val="000F6194"/>
    <w:rsid w:val="00102AD6"/>
    <w:rsid w:val="001035BE"/>
    <w:rsid w:val="001047E5"/>
    <w:rsid w:val="00113690"/>
    <w:rsid w:val="00113CA5"/>
    <w:rsid w:val="0011698A"/>
    <w:rsid w:val="00130FA5"/>
    <w:rsid w:val="001317F8"/>
    <w:rsid w:val="00131FBE"/>
    <w:rsid w:val="001329B8"/>
    <w:rsid w:val="00132C04"/>
    <w:rsid w:val="00133E72"/>
    <w:rsid w:val="0013455E"/>
    <w:rsid w:val="00134D5A"/>
    <w:rsid w:val="001358CE"/>
    <w:rsid w:val="001372D8"/>
    <w:rsid w:val="00140727"/>
    <w:rsid w:val="00141DEE"/>
    <w:rsid w:val="0014492B"/>
    <w:rsid w:val="00144945"/>
    <w:rsid w:val="0014643A"/>
    <w:rsid w:val="00162011"/>
    <w:rsid w:val="00165929"/>
    <w:rsid w:val="00166720"/>
    <w:rsid w:val="00171E0F"/>
    <w:rsid w:val="001721B3"/>
    <w:rsid w:val="0017314F"/>
    <w:rsid w:val="001768D4"/>
    <w:rsid w:val="00177FA8"/>
    <w:rsid w:val="0018004D"/>
    <w:rsid w:val="00180EBB"/>
    <w:rsid w:val="00181A3C"/>
    <w:rsid w:val="0018394B"/>
    <w:rsid w:val="001839E6"/>
    <w:rsid w:val="00185F6D"/>
    <w:rsid w:val="00190DDB"/>
    <w:rsid w:val="0019465B"/>
    <w:rsid w:val="00195A17"/>
    <w:rsid w:val="00197DEF"/>
    <w:rsid w:val="001A2BB9"/>
    <w:rsid w:val="001A3C1E"/>
    <w:rsid w:val="001A41F9"/>
    <w:rsid w:val="001A4272"/>
    <w:rsid w:val="001A5178"/>
    <w:rsid w:val="001A69F6"/>
    <w:rsid w:val="001B1002"/>
    <w:rsid w:val="001B1F5B"/>
    <w:rsid w:val="001B300E"/>
    <w:rsid w:val="001B4A11"/>
    <w:rsid w:val="001C0746"/>
    <w:rsid w:val="001C0C3F"/>
    <w:rsid w:val="001C3F3B"/>
    <w:rsid w:val="001C4247"/>
    <w:rsid w:val="001C552A"/>
    <w:rsid w:val="001D12A0"/>
    <w:rsid w:val="001D14A8"/>
    <w:rsid w:val="001D25E6"/>
    <w:rsid w:val="001D47B6"/>
    <w:rsid w:val="001E0033"/>
    <w:rsid w:val="001E213E"/>
    <w:rsid w:val="001E2888"/>
    <w:rsid w:val="001E495B"/>
    <w:rsid w:val="001E736D"/>
    <w:rsid w:val="001F0D9C"/>
    <w:rsid w:val="002001EF"/>
    <w:rsid w:val="00204AFE"/>
    <w:rsid w:val="00206DC3"/>
    <w:rsid w:val="00211EDD"/>
    <w:rsid w:val="00213920"/>
    <w:rsid w:val="002156A7"/>
    <w:rsid w:val="00215943"/>
    <w:rsid w:val="00221202"/>
    <w:rsid w:val="00222F0A"/>
    <w:rsid w:val="00225709"/>
    <w:rsid w:val="00226668"/>
    <w:rsid w:val="002269C3"/>
    <w:rsid w:val="00226DCC"/>
    <w:rsid w:val="002272D9"/>
    <w:rsid w:val="002278BD"/>
    <w:rsid w:val="00233D27"/>
    <w:rsid w:val="00234F46"/>
    <w:rsid w:val="0024165C"/>
    <w:rsid w:val="00244343"/>
    <w:rsid w:val="00253915"/>
    <w:rsid w:val="00256154"/>
    <w:rsid w:val="00256B35"/>
    <w:rsid w:val="00257B9C"/>
    <w:rsid w:val="00257F1F"/>
    <w:rsid w:val="00260448"/>
    <w:rsid w:val="00263CAC"/>
    <w:rsid w:val="00267B3B"/>
    <w:rsid w:val="00270796"/>
    <w:rsid w:val="0027125B"/>
    <w:rsid w:val="002744F5"/>
    <w:rsid w:val="002768E3"/>
    <w:rsid w:val="00280045"/>
    <w:rsid w:val="00280893"/>
    <w:rsid w:val="00282C57"/>
    <w:rsid w:val="002835E8"/>
    <w:rsid w:val="00285222"/>
    <w:rsid w:val="00285426"/>
    <w:rsid w:val="00286ADB"/>
    <w:rsid w:val="00296741"/>
    <w:rsid w:val="002A1184"/>
    <w:rsid w:val="002A4C5D"/>
    <w:rsid w:val="002A4D36"/>
    <w:rsid w:val="002A6686"/>
    <w:rsid w:val="002A736A"/>
    <w:rsid w:val="002B0B65"/>
    <w:rsid w:val="002B739C"/>
    <w:rsid w:val="002B7B57"/>
    <w:rsid w:val="002C2833"/>
    <w:rsid w:val="002C4F8F"/>
    <w:rsid w:val="002C779C"/>
    <w:rsid w:val="002C7937"/>
    <w:rsid w:val="002D02FD"/>
    <w:rsid w:val="002D082D"/>
    <w:rsid w:val="002D0D5C"/>
    <w:rsid w:val="002D1278"/>
    <w:rsid w:val="002D2E83"/>
    <w:rsid w:val="002D4321"/>
    <w:rsid w:val="002E21C1"/>
    <w:rsid w:val="002E284A"/>
    <w:rsid w:val="002E2AC1"/>
    <w:rsid w:val="002E794E"/>
    <w:rsid w:val="002F121F"/>
    <w:rsid w:val="002F1E7E"/>
    <w:rsid w:val="002F3FBA"/>
    <w:rsid w:val="002F66F6"/>
    <w:rsid w:val="003002BC"/>
    <w:rsid w:val="0030355D"/>
    <w:rsid w:val="00305373"/>
    <w:rsid w:val="003071B0"/>
    <w:rsid w:val="00310441"/>
    <w:rsid w:val="00312790"/>
    <w:rsid w:val="00315FCF"/>
    <w:rsid w:val="003165BA"/>
    <w:rsid w:val="00320F61"/>
    <w:rsid w:val="0032296F"/>
    <w:rsid w:val="00323208"/>
    <w:rsid w:val="0032371A"/>
    <w:rsid w:val="003302FC"/>
    <w:rsid w:val="00330965"/>
    <w:rsid w:val="003317AA"/>
    <w:rsid w:val="003328D2"/>
    <w:rsid w:val="00335854"/>
    <w:rsid w:val="00335AEE"/>
    <w:rsid w:val="00342F71"/>
    <w:rsid w:val="00343660"/>
    <w:rsid w:val="00344248"/>
    <w:rsid w:val="003478E0"/>
    <w:rsid w:val="0035095C"/>
    <w:rsid w:val="00351A27"/>
    <w:rsid w:val="00351E34"/>
    <w:rsid w:val="00352DB9"/>
    <w:rsid w:val="00353656"/>
    <w:rsid w:val="00354095"/>
    <w:rsid w:val="0035571A"/>
    <w:rsid w:val="00356DF7"/>
    <w:rsid w:val="00361448"/>
    <w:rsid w:val="003626C4"/>
    <w:rsid w:val="0036443C"/>
    <w:rsid w:val="00365D1B"/>
    <w:rsid w:val="00366B0C"/>
    <w:rsid w:val="00367199"/>
    <w:rsid w:val="00372394"/>
    <w:rsid w:val="00373B11"/>
    <w:rsid w:val="00374670"/>
    <w:rsid w:val="00374987"/>
    <w:rsid w:val="00375CD8"/>
    <w:rsid w:val="003778CA"/>
    <w:rsid w:val="00380C3D"/>
    <w:rsid w:val="00382336"/>
    <w:rsid w:val="003827CD"/>
    <w:rsid w:val="00382A21"/>
    <w:rsid w:val="003830C6"/>
    <w:rsid w:val="003856DD"/>
    <w:rsid w:val="00385A24"/>
    <w:rsid w:val="00392006"/>
    <w:rsid w:val="00392B27"/>
    <w:rsid w:val="00392BF0"/>
    <w:rsid w:val="00393769"/>
    <w:rsid w:val="00395305"/>
    <w:rsid w:val="00395C2C"/>
    <w:rsid w:val="00397081"/>
    <w:rsid w:val="003A0210"/>
    <w:rsid w:val="003A47BC"/>
    <w:rsid w:val="003B0A52"/>
    <w:rsid w:val="003B4392"/>
    <w:rsid w:val="003B5624"/>
    <w:rsid w:val="003B64AC"/>
    <w:rsid w:val="003B7769"/>
    <w:rsid w:val="003C2B0A"/>
    <w:rsid w:val="003C40DA"/>
    <w:rsid w:val="003C76C3"/>
    <w:rsid w:val="003D05EF"/>
    <w:rsid w:val="003D08B3"/>
    <w:rsid w:val="003D26B0"/>
    <w:rsid w:val="003D4588"/>
    <w:rsid w:val="003E1EF5"/>
    <w:rsid w:val="003E28DB"/>
    <w:rsid w:val="003E4781"/>
    <w:rsid w:val="003E7D83"/>
    <w:rsid w:val="003F460C"/>
    <w:rsid w:val="003F4F92"/>
    <w:rsid w:val="00400AB1"/>
    <w:rsid w:val="00404914"/>
    <w:rsid w:val="004069D3"/>
    <w:rsid w:val="00406F12"/>
    <w:rsid w:val="00412237"/>
    <w:rsid w:val="00415360"/>
    <w:rsid w:val="0041593D"/>
    <w:rsid w:val="0041625F"/>
    <w:rsid w:val="004227DC"/>
    <w:rsid w:val="00423648"/>
    <w:rsid w:val="00425454"/>
    <w:rsid w:val="004332A0"/>
    <w:rsid w:val="00433D31"/>
    <w:rsid w:val="004341EF"/>
    <w:rsid w:val="00434761"/>
    <w:rsid w:val="00436DFB"/>
    <w:rsid w:val="004371B0"/>
    <w:rsid w:val="00437E28"/>
    <w:rsid w:val="00442A20"/>
    <w:rsid w:val="00446859"/>
    <w:rsid w:val="00447D42"/>
    <w:rsid w:val="0045362A"/>
    <w:rsid w:val="00456E66"/>
    <w:rsid w:val="00460B0D"/>
    <w:rsid w:val="00461C14"/>
    <w:rsid w:val="004645BD"/>
    <w:rsid w:val="00465B1F"/>
    <w:rsid w:val="004708B8"/>
    <w:rsid w:val="004747F6"/>
    <w:rsid w:val="0047496D"/>
    <w:rsid w:val="00476F56"/>
    <w:rsid w:val="00481871"/>
    <w:rsid w:val="004825D2"/>
    <w:rsid w:val="00486B77"/>
    <w:rsid w:val="004909C3"/>
    <w:rsid w:val="00491A3A"/>
    <w:rsid w:val="00491EBC"/>
    <w:rsid w:val="00494A33"/>
    <w:rsid w:val="00495EF3"/>
    <w:rsid w:val="004A1E61"/>
    <w:rsid w:val="004A26CD"/>
    <w:rsid w:val="004A300D"/>
    <w:rsid w:val="004A4AFB"/>
    <w:rsid w:val="004A6A48"/>
    <w:rsid w:val="004A742F"/>
    <w:rsid w:val="004B157F"/>
    <w:rsid w:val="004B31CA"/>
    <w:rsid w:val="004B3356"/>
    <w:rsid w:val="004B3FA8"/>
    <w:rsid w:val="004B7636"/>
    <w:rsid w:val="004C3149"/>
    <w:rsid w:val="004D4DC5"/>
    <w:rsid w:val="004D7E0C"/>
    <w:rsid w:val="004E03C9"/>
    <w:rsid w:val="004E0E34"/>
    <w:rsid w:val="004E1408"/>
    <w:rsid w:val="004E141C"/>
    <w:rsid w:val="004E1DF4"/>
    <w:rsid w:val="004E2880"/>
    <w:rsid w:val="004E3089"/>
    <w:rsid w:val="004E3F85"/>
    <w:rsid w:val="004E4B20"/>
    <w:rsid w:val="004E5CD0"/>
    <w:rsid w:val="004E6AD7"/>
    <w:rsid w:val="004F38FB"/>
    <w:rsid w:val="004F48EF"/>
    <w:rsid w:val="004F51EF"/>
    <w:rsid w:val="004F5D47"/>
    <w:rsid w:val="004F634F"/>
    <w:rsid w:val="004F6E1B"/>
    <w:rsid w:val="00501E06"/>
    <w:rsid w:val="005031AF"/>
    <w:rsid w:val="00505DA3"/>
    <w:rsid w:val="00506E49"/>
    <w:rsid w:val="00510D7A"/>
    <w:rsid w:val="005139C1"/>
    <w:rsid w:val="00514749"/>
    <w:rsid w:val="00524D29"/>
    <w:rsid w:val="00525E76"/>
    <w:rsid w:val="00526626"/>
    <w:rsid w:val="00526660"/>
    <w:rsid w:val="00527A63"/>
    <w:rsid w:val="0053227B"/>
    <w:rsid w:val="00540AC5"/>
    <w:rsid w:val="005411C5"/>
    <w:rsid w:val="00541835"/>
    <w:rsid w:val="00542C90"/>
    <w:rsid w:val="00552984"/>
    <w:rsid w:val="00555EA3"/>
    <w:rsid w:val="005579DD"/>
    <w:rsid w:val="00560F91"/>
    <w:rsid w:val="00566BCD"/>
    <w:rsid w:val="00570301"/>
    <w:rsid w:val="0057110B"/>
    <w:rsid w:val="00571E18"/>
    <w:rsid w:val="0057499E"/>
    <w:rsid w:val="00574C10"/>
    <w:rsid w:val="00574EDA"/>
    <w:rsid w:val="00575D64"/>
    <w:rsid w:val="005760D0"/>
    <w:rsid w:val="0057706B"/>
    <w:rsid w:val="00583A5E"/>
    <w:rsid w:val="00587744"/>
    <w:rsid w:val="005901DB"/>
    <w:rsid w:val="0059161D"/>
    <w:rsid w:val="005924F7"/>
    <w:rsid w:val="00593A95"/>
    <w:rsid w:val="005961D9"/>
    <w:rsid w:val="00596B8A"/>
    <w:rsid w:val="005A1AC0"/>
    <w:rsid w:val="005A396C"/>
    <w:rsid w:val="005A45E7"/>
    <w:rsid w:val="005A68FF"/>
    <w:rsid w:val="005A6B8A"/>
    <w:rsid w:val="005A78B9"/>
    <w:rsid w:val="005B0088"/>
    <w:rsid w:val="005B6955"/>
    <w:rsid w:val="005B70E4"/>
    <w:rsid w:val="005C13A2"/>
    <w:rsid w:val="005C1716"/>
    <w:rsid w:val="005C1C49"/>
    <w:rsid w:val="005C70B6"/>
    <w:rsid w:val="005D259B"/>
    <w:rsid w:val="005D2A0E"/>
    <w:rsid w:val="005D4FD2"/>
    <w:rsid w:val="005D5776"/>
    <w:rsid w:val="005D5941"/>
    <w:rsid w:val="005D66CC"/>
    <w:rsid w:val="005E2F33"/>
    <w:rsid w:val="005E7C73"/>
    <w:rsid w:val="005F18A5"/>
    <w:rsid w:val="005F19B7"/>
    <w:rsid w:val="005F2A0F"/>
    <w:rsid w:val="005F317A"/>
    <w:rsid w:val="005F6511"/>
    <w:rsid w:val="00603011"/>
    <w:rsid w:val="006041AE"/>
    <w:rsid w:val="00605D2B"/>
    <w:rsid w:val="006103A0"/>
    <w:rsid w:val="00610CF2"/>
    <w:rsid w:val="00612740"/>
    <w:rsid w:val="00613E27"/>
    <w:rsid w:val="00621EB1"/>
    <w:rsid w:val="00624AC8"/>
    <w:rsid w:val="00624DD1"/>
    <w:rsid w:val="00631AB6"/>
    <w:rsid w:val="00631AE8"/>
    <w:rsid w:val="00633A10"/>
    <w:rsid w:val="00634DDB"/>
    <w:rsid w:val="0063691C"/>
    <w:rsid w:val="00641F57"/>
    <w:rsid w:val="00642761"/>
    <w:rsid w:val="00643DFC"/>
    <w:rsid w:val="00644887"/>
    <w:rsid w:val="00644AE1"/>
    <w:rsid w:val="00645550"/>
    <w:rsid w:val="00650A4B"/>
    <w:rsid w:val="00651354"/>
    <w:rsid w:val="0065327F"/>
    <w:rsid w:val="00653B0E"/>
    <w:rsid w:val="00653F44"/>
    <w:rsid w:val="00654B59"/>
    <w:rsid w:val="0065621D"/>
    <w:rsid w:val="00660901"/>
    <w:rsid w:val="006614F9"/>
    <w:rsid w:val="00661B2D"/>
    <w:rsid w:val="0066341B"/>
    <w:rsid w:val="006653CD"/>
    <w:rsid w:val="00665579"/>
    <w:rsid w:val="00666F8A"/>
    <w:rsid w:val="006702CB"/>
    <w:rsid w:val="006703B8"/>
    <w:rsid w:val="00671021"/>
    <w:rsid w:val="00672641"/>
    <w:rsid w:val="0068053F"/>
    <w:rsid w:val="00682B98"/>
    <w:rsid w:val="00683A07"/>
    <w:rsid w:val="00685271"/>
    <w:rsid w:val="00691E8C"/>
    <w:rsid w:val="00692EC4"/>
    <w:rsid w:val="00696051"/>
    <w:rsid w:val="0069669B"/>
    <w:rsid w:val="00696C9B"/>
    <w:rsid w:val="006975BE"/>
    <w:rsid w:val="006A1E25"/>
    <w:rsid w:val="006A2525"/>
    <w:rsid w:val="006B590F"/>
    <w:rsid w:val="006B5A14"/>
    <w:rsid w:val="006B7EF7"/>
    <w:rsid w:val="006C490C"/>
    <w:rsid w:val="006C78E2"/>
    <w:rsid w:val="006D25AE"/>
    <w:rsid w:val="006D30C6"/>
    <w:rsid w:val="006D372A"/>
    <w:rsid w:val="006D484F"/>
    <w:rsid w:val="006D5C60"/>
    <w:rsid w:val="006E1214"/>
    <w:rsid w:val="006E1E04"/>
    <w:rsid w:val="006E22C7"/>
    <w:rsid w:val="006E5EE2"/>
    <w:rsid w:val="006F170F"/>
    <w:rsid w:val="006F466B"/>
    <w:rsid w:val="006F771B"/>
    <w:rsid w:val="0070032F"/>
    <w:rsid w:val="00704B56"/>
    <w:rsid w:val="0070794C"/>
    <w:rsid w:val="00710389"/>
    <w:rsid w:val="00710AC3"/>
    <w:rsid w:val="00713EE6"/>
    <w:rsid w:val="00714B11"/>
    <w:rsid w:val="00715346"/>
    <w:rsid w:val="00717FD2"/>
    <w:rsid w:val="007242D7"/>
    <w:rsid w:val="007250CE"/>
    <w:rsid w:val="0072603C"/>
    <w:rsid w:val="007305B6"/>
    <w:rsid w:val="00730721"/>
    <w:rsid w:val="007330D6"/>
    <w:rsid w:val="007345C9"/>
    <w:rsid w:val="00734D43"/>
    <w:rsid w:val="00735CF8"/>
    <w:rsid w:val="007428EC"/>
    <w:rsid w:val="00742C31"/>
    <w:rsid w:val="00743055"/>
    <w:rsid w:val="007443BC"/>
    <w:rsid w:val="00746451"/>
    <w:rsid w:val="00747594"/>
    <w:rsid w:val="00751A15"/>
    <w:rsid w:val="0075369E"/>
    <w:rsid w:val="00753A1F"/>
    <w:rsid w:val="00756629"/>
    <w:rsid w:val="00757A99"/>
    <w:rsid w:val="00757FEA"/>
    <w:rsid w:val="00760008"/>
    <w:rsid w:val="00762A23"/>
    <w:rsid w:val="00763152"/>
    <w:rsid w:val="00765932"/>
    <w:rsid w:val="0076630F"/>
    <w:rsid w:val="00770FC9"/>
    <w:rsid w:val="00771672"/>
    <w:rsid w:val="00771C67"/>
    <w:rsid w:val="00773AF7"/>
    <w:rsid w:val="007748C6"/>
    <w:rsid w:val="00775148"/>
    <w:rsid w:val="007758D2"/>
    <w:rsid w:val="007759F1"/>
    <w:rsid w:val="007761AD"/>
    <w:rsid w:val="00780B9A"/>
    <w:rsid w:val="007817F6"/>
    <w:rsid w:val="007818E5"/>
    <w:rsid w:val="00782DAD"/>
    <w:rsid w:val="007850A5"/>
    <w:rsid w:val="00790AE8"/>
    <w:rsid w:val="00791876"/>
    <w:rsid w:val="00792AD9"/>
    <w:rsid w:val="007A3873"/>
    <w:rsid w:val="007A4DBB"/>
    <w:rsid w:val="007A5B53"/>
    <w:rsid w:val="007B0EF9"/>
    <w:rsid w:val="007B15CC"/>
    <w:rsid w:val="007C06C8"/>
    <w:rsid w:val="007C076D"/>
    <w:rsid w:val="007C0BA7"/>
    <w:rsid w:val="007C4CFB"/>
    <w:rsid w:val="007C7A5E"/>
    <w:rsid w:val="007C7BE3"/>
    <w:rsid w:val="007D0254"/>
    <w:rsid w:val="007D367F"/>
    <w:rsid w:val="007D4DD0"/>
    <w:rsid w:val="007D5484"/>
    <w:rsid w:val="007D7270"/>
    <w:rsid w:val="007E58C4"/>
    <w:rsid w:val="007E6D4E"/>
    <w:rsid w:val="007E7EF4"/>
    <w:rsid w:val="007F1836"/>
    <w:rsid w:val="007F20DC"/>
    <w:rsid w:val="007F2553"/>
    <w:rsid w:val="007F4F4C"/>
    <w:rsid w:val="00802669"/>
    <w:rsid w:val="008032C7"/>
    <w:rsid w:val="008035D3"/>
    <w:rsid w:val="008044B0"/>
    <w:rsid w:val="00807227"/>
    <w:rsid w:val="00807A20"/>
    <w:rsid w:val="00814D98"/>
    <w:rsid w:val="008161DF"/>
    <w:rsid w:val="008166ED"/>
    <w:rsid w:val="00823539"/>
    <w:rsid w:val="00823A67"/>
    <w:rsid w:val="00824144"/>
    <w:rsid w:val="00825D95"/>
    <w:rsid w:val="00836FD4"/>
    <w:rsid w:val="008417F1"/>
    <w:rsid w:val="00845B84"/>
    <w:rsid w:val="00846AC3"/>
    <w:rsid w:val="00847267"/>
    <w:rsid w:val="00847482"/>
    <w:rsid w:val="00850273"/>
    <w:rsid w:val="00850EC3"/>
    <w:rsid w:val="00852769"/>
    <w:rsid w:val="00855379"/>
    <w:rsid w:val="00860A43"/>
    <w:rsid w:val="00864009"/>
    <w:rsid w:val="00867244"/>
    <w:rsid w:val="0087148D"/>
    <w:rsid w:val="00873F33"/>
    <w:rsid w:val="0087458D"/>
    <w:rsid w:val="008760CE"/>
    <w:rsid w:val="008764AB"/>
    <w:rsid w:val="00877F13"/>
    <w:rsid w:val="008806D1"/>
    <w:rsid w:val="008811DB"/>
    <w:rsid w:val="008840B1"/>
    <w:rsid w:val="008901B4"/>
    <w:rsid w:val="008907B6"/>
    <w:rsid w:val="008912A6"/>
    <w:rsid w:val="00892F4B"/>
    <w:rsid w:val="00895CB1"/>
    <w:rsid w:val="00895F51"/>
    <w:rsid w:val="008A37F3"/>
    <w:rsid w:val="008A3A85"/>
    <w:rsid w:val="008A40E7"/>
    <w:rsid w:val="008A4598"/>
    <w:rsid w:val="008A4D44"/>
    <w:rsid w:val="008A5203"/>
    <w:rsid w:val="008A6354"/>
    <w:rsid w:val="008A74DE"/>
    <w:rsid w:val="008B2F33"/>
    <w:rsid w:val="008B3550"/>
    <w:rsid w:val="008B580E"/>
    <w:rsid w:val="008B6271"/>
    <w:rsid w:val="008C7D60"/>
    <w:rsid w:val="008D2A57"/>
    <w:rsid w:val="008D397D"/>
    <w:rsid w:val="008D4601"/>
    <w:rsid w:val="008D4B80"/>
    <w:rsid w:val="008D6916"/>
    <w:rsid w:val="008D72D3"/>
    <w:rsid w:val="008E5426"/>
    <w:rsid w:val="008E6BBC"/>
    <w:rsid w:val="008F04DB"/>
    <w:rsid w:val="008F0522"/>
    <w:rsid w:val="008F195C"/>
    <w:rsid w:val="008F1A06"/>
    <w:rsid w:val="008F25F5"/>
    <w:rsid w:val="008F3119"/>
    <w:rsid w:val="008F345C"/>
    <w:rsid w:val="008F3FF6"/>
    <w:rsid w:val="008F5253"/>
    <w:rsid w:val="008F64FE"/>
    <w:rsid w:val="00903FAC"/>
    <w:rsid w:val="00905A61"/>
    <w:rsid w:val="00905E57"/>
    <w:rsid w:val="0091370E"/>
    <w:rsid w:val="0091696E"/>
    <w:rsid w:val="00924FB9"/>
    <w:rsid w:val="00926305"/>
    <w:rsid w:val="00926547"/>
    <w:rsid w:val="00926B1E"/>
    <w:rsid w:val="00926BE6"/>
    <w:rsid w:val="00927192"/>
    <w:rsid w:val="0092759E"/>
    <w:rsid w:val="009345F8"/>
    <w:rsid w:val="00936692"/>
    <w:rsid w:val="0094011D"/>
    <w:rsid w:val="00940235"/>
    <w:rsid w:val="00940E2D"/>
    <w:rsid w:val="00944C17"/>
    <w:rsid w:val="0094786B"/>
    <w:rsid w:val="009512E5"/>
    <w:rsid w:val="009577EB"/>
    <w:rsid w:val="00962E00"/>
    <w:rsid w:val="00965502"/>
    <w:rsid w:val="00965EE2"/>
    <w:rsid w:val="00973B46"/>
    <w:rsid w:val="0097445F"/>
    <w:rsid w:val="00974FA7"/>
    <w:rsid w:val="00977309"/>
    <w:rsid w:val="00980890"/>
    <w:rsid w:val="009817E9"/>
    <w:rsid w:val="00987042"/>
    <w:rsid w:val="0098762E"/>
    <w:rsid w:val="0099004D"/>
    <w:rsid w:val="009901B7"/>
    <w:rsid w:val="009915F6"/>
    <w:rsid w:val="009937A0"/>
    <w:rsid w:val="00994073"/>
    <w:rsid w:val="009946E3"/>
    <w:rsid w:val="00994C12"/>
    <w:rsid w:val="009961A3"/>
    <w:rsid w:val="009A0A81"/>
    <w:rsid w:val="009A0CEA"/>
    <w:rsid w:val="009A15B2"/>
    <w:rsid w:val="009A2470"/>
    <w:rsid w:val="009A2E13"/>
    <w:rsid w:val="009A40BA"/>
    <w:rsid w:val="009A43ED"/>
    <w:rsid w:val="009A4FF0"/>
    <w:rsid w:val="009A7C99"/>
    <w:rsid w:val="009B005C"/>
    <w:rsid w:val="009B2AC7"/>
    <w:rsid w:val="009B35D7"/>
    <w:rsid w:val="009B793D"/>
    <w:rsid w:val="009C2222"/>
    <w:rsid w:val="009C2484"/>
    <w:rsid w:val="009C2988"/>
    <w:rsid w:val="009C559D"/>
    <w:rsid w:val="009D0EE0"/>
    <w:rsid w:val="009D1A16"/>
    <w:rsid w:val="009E40DF"/>
    <w:rsid w:val="009E42A4"/>
    <w:rsid w:val="009E50EC"/>
    <w:rsid w:val="009E5A14"/>
    <w:rsid w:val="009F1546"/>
    <w:rsid w:val="009F1A0F"/>
    <w:rsid w:val="009F5DF2"/>
    <w:rsid w:val="009F70FD"/>
    <w:rsid w:val="009F799E"/>
    <w:rsid w:val="00A035C4"/>
    <w:rsid w:val="00A03F75"/>
    <w:rsid w:val="00A05119"/>
    <w:rsid w:val="00A069F5"/>
    <w:rsid w:val="00A07219"/>
    <w:rsid w:val="00A07FE7"/>
    <w:rsid w:val="00A11BBE"/>
    <w:rsid w:val="00A175D0"/>
    <w:rsid w:val="00A17706"/>
    <w:rsid w:val="00A21329"/>
    <w:rsid w:val="00A21556"/>
    <w:rsid w:val="00A21775"/>
    <w:rsid w:val="00A22084"/>
    <w:rsid w:val="00A2497D"/>
    <w:rsid w:val="00A27525"/>
    <w:rsid w:val="00A2787D"/>
    <w:rsid w:val="00A31846"/>
    <w:rsid w:val="00A33EA5"/>
    <w:rsid w:val="00A35514"/>
    <w:rsid w:val="00A3599B"/>
    <w:rsid w:val="00A400EA"/>
    <w:rsid w:val="00A4261B"/>
    <w:rsid w:val="00A42B1A"/>
    <w:rsid w:val="00A443D4"/>
    <w:rsid w:val="00A52D65"/>
    <w:rsid w:val="00A5337F"/>
    <w:rsid w:val="00A538EE"/>
    <w:rsid w:val="00A65063"/>
    <w:rsid w:val="00A65774"/>
    <w:rsid w:val="00A666D0"/>
    <w:rsid w:val="00A67F7D"/>
    <w:rsid w:val="00A70C15"/>
    <w:rsid w:val="00A720CB"/>
    <w:rsid w:val="00A72C44"/>
    <w:rsid w:val="00A74140"/>
    <w:rsid w:val="00A74C4D"/>
    <w:rsid w:val="00A768CD"/>
    <w:rsid w:val="00A773C6"/>
    <w:rsid w:val="00A83218"/>
    <w:rsid w:val="00A8352F"/>
    <w:rsid w:val="00A86ACC"/>
    <w:rsid w:val="00A8760C"/>
    <w:rsid w:val="00A87F0E"/>
    <w:rsid w:val="00A94F2A"/>
    <w:rsid w:val="00A97331"/>
    <w:rsid w:val="00A97BC1"/>
    <w:rsid w:val="00AA161B"/>
    <w:rsid w:val="00AA332A"/>
    <w:rsid w:val="00AA5EC2"/>
    <w:rsid w:val="00AB0FA6"/>
    <w:rsid w:val="00AB1467"/>
    <w:rsid w:val="00AB1DD7"/>
    <w:rsid w:val="00AB2B34"/>
    <w:rsid w:val="00AB6D81"/>
    <w:rsid w:val="00AB7EE8"/>
    <w:rsid w:val="00AC52B1"/>
    <w:rsid w:val="00AC6515"/>
    <w:rsid w:val="00AC732B"/>
    <w:rsid w:val="00AD0FDA"/>
    <w:rsid w:val="00AD2A5D"/>
    <w:rsid w:val="00AD3D90"/>
    <w:rsid w:val="00AD713B"/>
    <w:rsid w:val="00AE0558"/>
    <w:rsid w:val="00AE196A"/>
    <w:rsid w:val="00AE2121"/>
    <w:rsid w:val="00AE39A1"/>
    <w:rsid w:val="00AE4704"/>
    <w:rsid w:val="00AE642A"/>
    <w:rsid w:val="00AF055B"/>
    <w:rsid w:val="00AF313C"/>
    <w:rsid w:val="00AF475C"/>
    <w:rsid w:val="00AF53B8"/>
    <w:rsid w:val="00B006DA"/>
    <w:rsid w:val="00B01447"/>
    <w:rsid w:val="00B02F09"/>
    <w:rsid w:val="00B0662E"/>
    <w:rsid w:val="00B11D43"/>
    <w:rsid w:val="00B14F09"/>
    <w:rsid w:val="00B14FCB"/>
    <w:rsid w:val="00B16620"/>
    <w:rsid w:val="00B17A2A"/>
    <w:rsid w:val="00B2101D"/>
    <w:rsid w:val="00B22380"/>
    <w:rsid w:val="00B249D1"/>
    <w:rsid w:val="00B24B73"/>
    <w:rsid w:val="00B25BFD"/>
    <w:rsid w:val="00B269B7"/>
    <w:rsid w:val="00B27D88"/>
    <w:rsid w:val="00B27E50"/>
    <w:rsid w:val="00B30141"/>
    <w:rsid w:val="00B30E12"/>
    <w:rsid w:val="00B32747"/>
    <w:rsid w:val="00B375E8"/>
    <w:rsid w:val="00B40E5B"/>
    <w:rsid w:val="00B4276E"/>
    <w:rsid w:val="00B43305"/>
    <w:rsid w:val="00B43CDA"/>
    <w:rsid w:val="00B472A1"/>
    <w:rsid w:val="00B472C7"/>
    <w:rsid w:val="00B47718"/>
    <w:rsid w:val="00B62556"/>
    <w:rsid w:val="00B63261"/>
    <w:rsid w:val="00B70B35"/>
    <w:rsid w:val="00B7193F"/>
    <w:rsid w:val="00B71BFF"/>
    <w:rsid w:val="00B71DFD"/>
    <w:rsid w:val="00B73001"/>
    <w:rsid w:val="00B74238"/>
    <w:rsid w:val="00B765B8"/>
    <w:rsid w:val="00B80E5B"/>
    <w:rsid w:val="00B84380"/>
    <w:rsid w:val="00B84D1C"/>
    <w:rsid w:val="00B84F3A"/>
    <w:rsid w:val="00B861B3"/>
    <w:rsid w:val="00B866CC"/>
    <w:rsid w:val="00B86CA9"/>
    <w:rsid w:val="00B878AE"/>
    <w:rsid w:val="00B93728"/>
    <w:rsid w:val="00B94370"/>
    <w:rsid w:val="00B957C4"/>
    <w:rsid w:val="00B970A4"/>
    <w:rsid w:val="00BB0141"/>
    <w:rsid w:val="00BB091A"/>
    <w:rsid w:val="00BB0F24"/>
    <w:rsid w:val="00BB7A1A"/>
    <w:rsid w:val="00BB7DA9"/>
    <w:rsid w:val="00BC1A33"/>
    <w:rsid w:val="00BC5661"/>
    <w:rsid w:val="00BC61E4"/>
    <w:rsid w:val="00BC66D2"/>
    <w:rsid w:val="00BC7D5D"/>
    <w:rsid w:val="00BD02EB"/>
    <w:rsid w:val="00BD0E4B"/>
    <w:rsid w:val="00BD2E3B"/>
    <w:rsid w:val="00BD3F1C"/>
    <w:rsid w:val="00BD5D1F"/>
    <w:rsid w:val="00BD5E9D"/>
    <w:rsid w:val="00BE172F"/>
    <w:rsid w:val="00BE614F"/>
    <w:rsid w:val="00BE78AA"/>
    <w:rsid w:val="00BF2826"/>
    <w:rsid w:val="00BF2C14"/>
    <w:rsid w:val="00BF490D"/>
    <w:rsid w:val="00BF49F5"/>
    <w:rsid w:val="00BF59A8"/>
    <w:rsid w:val="00BF6BCA"/>
    <w:rsid w:val="00C00578"/>
    <w:rsid w:val="00C01A09"/>
    <w:rsid w:val="00C06A1D"/>
    <w:rsid w:val="00C1383C"/>
    <w:rsid w:val="00C1505B"/>
    <w:rsid w:val="00C15F7C"/>
    <w:rsid w:val="00C178C4"/>
    <w:rsid w:val="00C203F9"/>
    <w:rsid w:val="00C2358E"/>
    <w:rsid w:val="00C263D3"/>
    <w:rsid w:val="00C30930"/>
    <w:rsid w:val="00C30BCD"/>
    <w:rsid w:val="00C33ECC"/>
    <w:rsid w:val="00C34EFC"/>
    <w:rsid w:val="00C353E8"/>
    <w:rsid w:val="00C366CE"/>
    <w:rsid w:val="00C37763"/>
    <w:rsid w:val="00C37BB0"/>
    <w:rsid w:val="00C40B75"/>
    <w:rsid w:val="00C45C86"/>
    <w:rsid w:val="00C519C8"/>
    <w:rsid w:val="00C562CA"/>
    <w:rsid w:val="00C56367"/>
    <w:rsid w:val="00C57CCC"/>
    <w:rsid w:val="00C57F98"/>
    <w:rsid w:val="00C57FF3"/>
    <w:rsid w:val="00C60474"/>
    <w:rsid w:val="00C670CD"/>
    <w:rsid w:val="00C74D05"/>
    <w:rsid w:val="00C75ECE"/>
    <w:rsid w:val="00C76C8D"/>
    <w:rsid w:val="00C80091"/>
    <w:rsid w:val="00C80764"/>
    <w:rsid w:val="00C82CB9"/>
    <w:rsid w:val="00C83216"/>
    <w:rsid w:val="00C84E80"/>
    <w:rsid w:val="00C8569A"/>
    <w:rsid w:val="00C87445"/>
    <w:rsid w:val="00C91BA4"/>
    <w:rsid w:val="00C94587"/>
    <w:rsid w:val="00C94CC2"/>
    <w:rsid w:val="00C94F17"/>
    <w:rsid w:val="00C95EBE"/>
    <w:rsid w:val="00C966FE"/>
    <w:rsid w:val="00C96980"/>
    <w:rsid w:val="00C97AE2"/>
    <w:rsid w:val="00CA208D"/>
    <w:rsid w:val="00CA426F"/>
    <w:rsid w:val="00CB0B52"/>
    <w:rsid w:val="00CB2DDC"/>
    <w:rsid w:val="00CB550F"/>
    <w:rsid w:val="00CB5930"/>
    <w:rsid w:val="00CB64B5"/>
    <w:rsid w:val="00CB716E"/>
    <w:rsid w:val="00CB7220"/>
    <w:rsid w:val="00CC1EAB"/>
    <w:rsid w:val="00CC2422"/>
    <w:rsid w:val="00CC2773"/>
    <w:rsid w:val="00CC531C"/>
    <w:rsid w:val="00CC5647"/>
    <w:rsid w:val="00CC6939"/>
    <w:rsid w:val="00CD13E6"/>
    <w:rsid w:val="00CD2839"/>
    <w:rsid w:val="00CD5DE8"/>
    <w:rsid w:val="00CE3ECF"/>
    <w:rsid w:val="00CF00C9"/>
    <w:rsid w:val="00CF0515"/>
    <w:rsid w:val="00CF2038"/>
    <w:rsid w:val="00CF3154"/>
    <w:rsid w:val="00CF3361"/>
    <w:rsid w:val="00CF6313"/>
    <w:rsid w:val="00D02CE4"/>
    <w:rsid w:val="00D02ECC"/>
    <w:rsid w:val="00D0301E"/>
    <w:rsid w:val="00D03E1E"/>
    <w:rsid w:val="00D0656C"/>
    <w:rsid w:val="00D075FE"/>
    <w:rsid w:val="00D077D0"/>
    <w:rsid w:val="00D07D32"/>
    <w:rsid w:val="00D1134F"/>
    <w:rsid w:val="00D225D0"/>
    <w:rsid w:val="00D22725"/>
    <w:rsid w:val="00D31212"/>
    <w:rsid w:val="00D36891"/>
    <w:rsid w:val="00D37CC6"/>
    <w:rsid w:val="00D40E47"/>
    <w:rsid w:val="00D419EF"/>
    <w:rsid w:val="00D422BA"/>
    <w:rsid w:val="00D4410E"/>
    <w:rsid w:val="00D453D4"/>
    <w:rsid w:val="00D463A8"/>
    <w:rsid w:val="00D500C5"/>
    <w:rsid w:val="00D51F35"/>
    <w:rsid w:val="00D533F9"/>
    <w:rsid w:val="00D55E63"/>
    <w:rsid w:val="00D605D9"/>
    <w:rsid w:val="00D644FF"/>
    <w:rsid w:val="00D6453E"/>
    <w:rsid w:val="00D649DC"/>
    <w:rsid w:val="00D652CB"/>
    <w:rsid w:val="00D668F3"/>
    <w:rsid w:val="00D72A6E"/>
    <w:rsid w:val="00D73DA4"/>
    <w:rsid w:val="00D762FA"/>
    <w:rsid w:val="00D804C3"/>
    <w:rsid w:val="00D8154F"/>
    <w:rsid w:val="00D815BD"/>
    <w:rsid w:val="00D866AA"/>
    <w:rsid w:val="00D907CF"/>
    <w:rsid w:val="00D935FE"/>
    <w:rsid w:val="00D93A8D"/>
    <w:rsid w:val="00D96AE0"/>
    <w:rsid w:val="00D970AA"/>
    <w:rsid w:val="00D970B3"/>
    <w:rsid w:val="00D97503"/>
    <w:rsid w:val="00DA1C24"/>
    <w:rsid w:val="00DA5DA8"/>
    <w:rsid w:val="00DB13C1"/>
    <w:rsid w:val="00DB1F5E"/>
    <w:rsid w:val="00DB1F84"/>
    <w:rsid w:val="00DB2EC0"/>
    <w:rsid w:val="00DB428D"/>
    <w:rsid w:val="00DC1554"/>
    <w:rsid w:val="00DC4D41"/>
    <w:rsid w:val="00DC64C1"/>
    <w:rsid w:val="00DC6675"/>
    <w:rsid w:val="00DD216C"/>
    <w:rsid w:val="00DD42F3"/>
    <w:rsid w:val="00DD45FB"/>
    <w:rsid w:val="00DD4DB3"/>
    <w:rsid w:val="00DD6D2F"/>
    <w:rsid w:val="00DE307F"/>
    <w:rsid w:val="00DE52D5"/>
    <w:rsid w:val="00DE741B"/>
    <w:rsid w:val="00DF2D49"/>
    <w:rsid w:val="00DF3FC4"/>
    <w:rsid w:val="00DF499B"/>
    <w:rsid w:val="00DF6DDC"/>
    <w:rsid w:val="00E00609"/>
    <w:rsid w:val="00E025A3"/>
    <w:rsid w:val="00E06CD0"/>
    <w:rsid w:val="00E10B71"/>
    <w:rsid w:val="00E11E73"/>
    <w:rsid w:val="00E12C55"/>
    <w:rsid w:val="00E16098"/>
    <w:rsid w:val="00E24FC6"/>
    <w:rsid w:val="00E261B2"/>
    <w:rsid w:val="00E26E49"/>
    <w:rsid w:val="00E27970"/>
    <w:rsid w:val="00E31557"/>
    <w:rsid w:val="00E36CAE"/>
    <w:rsid w:val="00E40949"/>
    <w:rsid w:val="00E41001"/>
    <w:rsid w:val="00E41C32"/>
    <w:rsid w:val="00E41E5D"/>
    <w:rsid w:val="00E458D5"/>
    <w:rsid w:val="00E47219"/>
    <w:rsid w:val="00E47380"/>
    <w:rsid w:val="00E47411"/>
    <w:rsid w:val="00E52B89"/>
    <w:rsid w:val="00E57D66"/>
    <w:rsid w:val="00E57F88"/>
    <w:rsid w:val="00E62B70"/>
    <w:rsid w:val="00E62EB1"/>
    <w:rsid w:val="00E710BD"/>
    <w:rsid w:val="00E81B63"/>
    <w:rsid w:val="00E8276E"/>
    <w:rsid w:val="00E847EA"/>
    <w:rsid w:val="00E85BA4"/>
    <w:rsid w:val="00E872DA"/>
    <w:rsid w:val="00E9311D"/>
    <w:rsid w:val="00E933B2"/>
    <w:rsid w:val="00E94CF2"/>
    <w:rsid w:val="00EA104B"/>
    <w:rsid w:val="00EA1113"/>
    <w:rsid w:val="00EA5238"/>
    <w:rsid w:val="00EA5B8F"/>
    <w:rsid w:val="00EA7F64"/>
    <w:rsid w:val="00EB2BC4"/>
    <w:rsid w:val="00EB3B12"/>
    <w:rsid w:val="00EB3BF1"/>
    <w:rsid w:val="00EB3EBB"/>
    <w:rsid w:val="00EB5433"/>
    <w:rsid w:val="00EB559D"/>
    <w:rsid w:val="00EB57B9"/>
    <w:rsid w:val="00EB6B46"/>
    <w:rsid w:val="00EC0E07"/>
    <w:rsid w:val="00EC1B8B"/>
    <w:rsid w:val="00EC35D3"/>
    <w:rsid w:val="00EC3888"/>
    <w:rsid w:val="00EC3EF5"/>
    <w:rsid w:val="00EC43DF"/>
    <w:rsid w:val="00EC5820"/>
    <w:rsid w:val="00EC5EB4"/>
    <w:rsid w:val="00EC6A67"/>
    <w:rsid w:val="00ED0C3A"/>
    <w:rsid w:val="00ED1CDC"/>
    <w:rsid w:val="00ED2A82"/>
    <w:rsid w:val="00ED4EDE"/>
    <w:rsid w:val="00ED792B"/>
    <w:rsid w:val="00ED7CC7"/>
    <w:rsid w:val="00EE2417"/>
    <w:rsid w:val="00EE6A1C"/>
    <w:rsid w:val="00EF082B"/>
    <w:rsid w:val="00EF0E1B"/>
    <w:rsid w:val="00EF7A75"/>
    <w:rsid w:val="00F02874"/>
    <w:rsid w:val="00F04328"/>
    <w:rsid w:val="00F0662E"/>
    <w:rsid w:val="00F0743A"/>
    <w:rsid w:val="00F120C0"/>
    <w:rsid w:val="00F121C0"/>
    <w:rsid w:val="00F12454"/>
    <w:rsid w:val="00F15F0C"/>
    <w:rsid w:val="00F206B6"/>
    <w:rsid w:val="00F218AC"/>
    <w:rsid w:val="00F21FA4"/>
    <w:rsid w:val="00F24137"/>
    <w:rsid w:val="00F25410"/>
    <w:rsid w:val="00F277DD"/>
    <w:rsid w:val="00F3166E"/>
    <w:rsid w:val="00F33B5B"/>
    <w:rsid w:val="00F33CAA"/>
    <w:rsid w:val="00F3481F"/>
    <w:rsid w:val="00F355FF"/>
    <w:rsid w:val="00F378AC"/>
    <w:rsid w:val="00F40F6C"/>
    <w:rsid w:val="00F42BBE"/>
    <w:rsid w:val="00F441C6"/>
    <w:rsid w:val="00F44645"/>
    <w:rsid w:val="00F5066B"/>
    <w:rsid w:val="00F515E7"/>
    <w:rsid w:val="00F532A3"/>
    <w:rsid w:val="00F53E63"/>
    <w:rsid w:val="00F544D5"/>
    <w:rsid w:val="00F561E6"/>
    <w:rsid w:val="00F63428"/>
    <w:rsid w:val="00F66C86"/>
    <w:rsid w:val="00F676E9"/>
    <w:rsid w:val="00F70566"/>
    <w:rsid w:val="00F70C90"/>
    <w:rsid w:val="00F740EC"/>
    <w:rsid w:val="00F81E08"/>
    <w:rsid w:val="00F82FA0"/>
    <w:rsid w:val="00F83ABA"/>
    <w:rsid w:val="00F83F6F"/>
    <w:rsid w:val="00F83FF5"/>
    <w:rsid w:val="00F876FF"/>
    <w:rsid w:val="00F912A1"/>
    <w:rsid w:val="00F95B9D"/>
    <w:rsid w:val="00F977B9"/>
    <w:rsid w:val="00F97925"/>
    <w:rsid w:val="00FA460B"/>
    <w:rsid w:val="00FA4D70"/>
    <w:rsid w:val="00FC4CA7"/>
    <w:rsid w:val="00FC4E49"/>
    <w:rsid w:val="00FC7212"/>
    <w:rsid w:val="00FD0457"/>
    <w:rsid w:val="00FD093B"/>
    <w:rsid w:val="00FD1AC6"/>
    <w:rsid w:val="00FD3BBC"/>
    <w:rsid w:val="00FD56FC"/>
    <w:rsid w:val="00FD66F9"/>
    <w:rsid w:val="00FE012B"/>
    <w:rsid w:val="00FE3FD3"/>
    <w:rsid w:val="00FE5165"/>
    <w:rsid w:val="00FE77B3"/>
    <w:rsid w:val="00FF1AC0"/>
    <w:rsid w:val="00FF1BDB"/>
    <w:rsid w:val="00FF21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0845A6A-A5EA-44F2-9457-7F10174B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0" w:unhideWhenUsed="1"/>
    <w:lsdException w:name="heading 4" w:semiHidden="1" w:uiPriority="9"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2011"/>
  </w:style>
  <w:style w:type="paragraph" w:styleId="Heading1">
    <w:name w:val="heading 1"/>
    <w:basedOn w:val="Normal"/>
    <w:next w:val="Normal"/>
    <w:link w:val="Heading1Char"/>
    <w:rsid w:val="00E279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E279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rsid w:val="00B301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rsid w:val="00E27970"/>
    <w:pPr>
      <w:keepNext/>
      <w:keepLines/>
      <w:spacing w:before="160" w:after="0" w:line="276" w:lineRule="auto"/>
      <w:outlineLvl w:val="3"/>
    </w:pPr>
    <w:rPr>
      <w:rFonts w:ascii="Trebuchet MS" w:eastAsia="Times New Roman" w:hAnsi="Trebuchet MS" w:cs="Trebuchet MS"/>
      <w:color w:val="666666"/>
      <w:u w:val="single"/>
    </w:rPr>
  </w:style>
  <w:style w:type="paragraph" w:styleId="Heading5">
    <w:name w:val="heading 5"/>
    <w:basedOn w:val="Normal"/>
    <w:next w:val="Normal"/>
    <w:link w:val="Heading5Char"/>
    <w:rsid w:val="00E27970"/>
    <w:pPr>
      <w:keepNext/>
      <w:keepLines/>
      <w:spacing w:before="160" w:after="0" w:line="276" w:lineRule="auto"/>
      <w:outlineLvl w:val="4"/>
    </w:pPr>
    <w:rPr>
      <w:rFonts w:ascii="Trebuchet MS" w:eastAsia="Times New Roman" w:hAnsi="Trebuchet MS" w:cs="Trebuchet MS"/>
      <w:color w:val="666666"/>
    </w:rPr>
  </w:style>
  <w:style w:type="paragraph" w:styleId="Heading6">
    <w:name w:val="heading 6"/>
    <w:basedOn w:val="Normal"/>
    <w:next w:val="Normal"/>
    <w:link w:val="Heading6Char"/>
    <w:rsid w:val="00E27970"/>
    <w:pPr>
      <w:keepNext/>
      <w:keepLines/>
      <w:spacing w:before="160" w:after="0" w:line="276" w:lineRule="auto"/>
      <w:outlineLvl w:val="5"/>
    </w:pPr>
    <w:rPr>
      <w:rFonts w:ascii="Trebuchet MS" w:eastAsia="Times New Roman" w:hAnsi="Trebuchet MS" w:cs="Trebuchet MS"/>
      <w:i/>
      <w:iCs/>
      <w:color w:val="666666"/>
    </w:rPr>
  </w:style>
  <w:style w:type="paragraph" w:styleId="Heading7">
    <w:name w:val="heading 7"/>
    <w:basedOn w:val="Normal"/>
    <w:next w:val="Normal"/>
    <w:link w:val="Heading7Char"/>
    <w:rsid w:val="00E27970"/>
    <w:pPr>
      <w:bidi/>
      <w:spacing w:before="240" w:after="60" w:line="240" w:lineRule="auto"/>
      <w:ind w:left="4956" w:hanging="708"/>
      <w:outlineLvl w:val="6"/>
    </w:pPr>
    <w:rPr>
      <w:rFonts w:ascii="Arial" w:eastAsia="Times New Roman" w:hAnsi="Arial" w:cs="Miriam"/>
      <w:spacing w:val="6"/>
      <w:position w:val="4"/>
      <w:sz w:val="20"/>
      <w:szCs w:val="26"/>
    </w:rPr>
  </w:style>
  <w:style w:type="paragraph" w:styleId="Heading8">
    <w:name w:val="heading 8"/>
    <w:basedOn w:val="Normal"/>
    <w:next w:val="Normal"/>
    <w:link w:val="Heading8Char"/>
    <w:rsid w:val="00E27970"/>
    <w:pPr>
      <w:bidi/>
      <w:spacing w:before="240" w:after="60" w:line="240" w:lineRule="auto"/>
      <w:ind w:left="5664" w:hanging="708"/>
      <w:outlineLvl w:val="7"/>
    </w:pPr>
    <w:rPr>
      <w:rFonts w:ascii="Arial" w:eastAsia="Times New Roman" w:hAnsi="Arial" w:cs="Miriam"/>
      <w:i/>
      <w:iCs/>
      <w:spacing w:val="6"/>
      <w:position w:val="4"/>
      <w:sz w:val="20"/>
      <w:szCs w:val="26"/>
    </w:rPr>
  </w:style>
  <w:style w:type="paragraph" w:styleId="Heading9">
    <w:name w:val="heading 9"/>
    <w:basedOn w:val="Normal"/>
    <w:next w:val="Normal"/>
    <w:link w:val="Heading9Char"/>
    <w:rsid w:val="00E27970"/>
    <w:pPr>
      <w:bidi/>
      <w:spacing w:before="240" w:after="60" w:line="240" w:lineRule="auto"/>
      <w:ind w:left="6372" w:hanging="708"/>
      <w:outlineLvl w:val="8"/>
    </w:pPr>
    <w:rPr>
      <w:rFonts w:ascii="Arial" w:eastAsia="Times New Roman" w:hAnsi="Arial" w:cs="Miriam"/>
      <w:i/>
      <w:iCs/>
      <w:spacing w:val="6"/>
      <w:position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 משנה 2"/>
    <w:basedOn w:val="Normal"/>
    <w:next w:val="Normal"/>
    <w:uiPriority w:val="14"/>
    <w:rsid w:val="00D970AA"/>
    <w:pPr>
      <w:keepNext/>
      <w:bidi/>
      <w:spacing w:before="120" w:after="0" w:line="240" w:lineRule="auto"/>
      <w:jc w:val="center"/>
      <w:outlineLvl w:val="1"/>
    </w:pPr>
    <w:rPr>
      <w:rFonts w:ascii="FbFrankReal" w:eastAsia="Times New Roman" w:hAnsi="FbFrankReal" w:cs="FbFrankReal"/>
      <w:b/>
      <w:bCs/>
      <w:sz w:val="24"/>
      <w:szCs w:val="24"/>
      <w:lang w:val="en-GB"/>
    </w:rPr>
  </w:style>
  <w:style w:type="paragraph" w:customStyle="1" w:styleId="a">
    <w:name w:val="שם"/>
    <w:basedOn w:val="Heading3"/>
    <w:next w:val="Normal"/>
    <w:link w:val="Char"/>
    <w:qFormat/>
    <w:rsid w:val="00C34EFC"/>
    <w:pPr>
      <w:tabs>
        <w:tab w:val="left" w:pos="1895"/>
        <w:tab w:val="center" w:pos="3096"/>
        <w:tab w:val="left" w:pos="4086"/>
        <w:tab w:val="right" w:pos="6192"/>
      </w:tabs>
      <w:bidi/>
      <w:spacing w:before="0" w:line="276" w:lineRule="auto"/>
      <w:jc w:val="right"/>
    </w:pPr>
    <w:rPr>
      <w:rFonts w:asciiTheme="majorBidi" w:eastAsia="David" w:hAnsiTheme="majorBidi" w:cs="AAd_Livorna"/>
      <w:color w:val="000000" w:themeColor="text1"/>
      <w:sz w:val="27"/>
      <w:szCs w:val="27"/>
      <w:shd w:val="clear" w:color="auto" w:fill="FFFFFF"/>
      <w:lang w:val="en-GB"/>
    </w:rPr>
  </w:style>
  <w:style w:type="character" w:customStyle="1" w:styleId="Char">
    <w:name w:val="שם Char"/>
    <w:basedOn w:val="DefaultParagraphFont"/>
    <w:link w:val="a"/>
    <w:rsid w:val="00C34EFC"/>
    <w:rPr>
      <w:rFonts w:asciiTheme="majorBidi" w:eastAsia="David" w:hAnsiTheme="majorBidi" w:cs="AAd_Livorna"/>
      <w:color w:val="000000" w:themeColor="text1"/>
      <w:sz w:val="27"/>
      <w:szCs w:val="27"/>
      <w:lang w:val="en-GB"/>
    </w:rPr>
  </w:style>
  <w:style w:type="character" w:customStyle="1" w:styleId="Heading3Char">
    <w:name w:val="Heading 3 Char"/>
    <w:basedOn w:val="DefaultParagraphFont"/>
    <w:link w:val="Heading3"/>
    <w:rsid w:val="00B3014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rsid w:val="00E279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2797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E27970"/>
    <w:rPr>
      <w:rFonts w:ascii="Trebuchet MS" w:eastAsia="Times New Roman" w:hAnsi="Trebuchet MS" w:cs="Trebuchet MS"/>
      <w:color w:val="666666"/>
      <w:u w:val="single"/>
    </w:rPr>
  </w:style>
  <w:style w:type="character" w:customStyle="1" w:styleId="Heading5Char">
    <w:name w:val="Heading 5 Char"/>
    <w:basedOn w:val="DefaultParagraphFont"/>
    <w:link w:val="Heading5"/>
    <w:rsid w:val="00E27970"/>
    <w:rPr>
      <w:rFonts w:ascii="Trebuchet MS" w:eastAsia="Times New Roman" w:hAnsi="Trebuchet MS" w:cs="Trebuchet MS"/>
      <w:color w:val="666666"/>
    </w:rPr>
  </w:style>
  <w:style w:type="character" w:customStyle="1" w:styleId="Heading6Char">
    <w:name w:val="Heading 6 Char"/>
    <w:basedOn w:val="DefaultParagraphFont"/>
    <w:link w:val="Heading6"/>
    <w:rsid w:val="00E27970"/>
    <w:rPr>
      <w:rFonts w:ascii="Trebuchet MS" w:eastAsia="Times New Roman" w:hAnsi="Trebuchet MS" w:cs="Trebuchet MS"/>
      <w:i/>
      <w:iCs/>
      <w:color w:val="666666"/>
    </w:rPr>
  </w:style>
  <w:style w:type="character" w:customStyle="1" w:styleId="Heading7Char">
    <w:name w:val="Heading 7 Char"/>
    <w:basedOn w:val="DefaultParagraphFont"/>
    <w:link w:val="Heading7"/>
    <w:rsid w:val="00E27970"/>
    <w:rPr>
      <w:rFonts w:ascii="Arial" w:eastAsia="Times New Roman" w:hAnsi="Arial" w:cs="Miriam"/>
      <w:spacing w:val="6"/>
      <w:position w:val="4"/>
      <w:sz w:val="20"/>
      <w:szCs w:val="26"/>
    </w:rPr>
  </w:style>
  <w:style w:type="character" w:customStyle="1" w:styleId="Heading8Char">
    <w:name w:val="Heading 8 Char"/>
    <w:basedOn w:val="DefaultParagraphFont"/>
    <w:link w:val="Heading8"/>
    <w:rsid w:val="00E27970"/>
    <w:rPr>
      <w:rFonts w:ascii="Arial" w:eastAsia="Times New Roman" w:hAnsi="Arial" w:cs="Miriam"/>
      <w:i/>
      <w:iCs/>
      <w:spacing w:val="6"/>
      <w:position w:val="4"/>
      <w:sz w:val="20"/>
      <w:szCs w:val="26"/>
    </w:rPr>
  </w:style>
  <w:style w:type="character" w:customStyle="1" w:styleId="Heading9Char">
    <w:name w:val="Heading 9 Char"/>
    <w:basedOn w:val="DefaultParagraphFont"/>
    <w:link w:val="Heading9"/>
    <w:rsid w:val="00E27970"/>
    <w:rPr>
      <w:rFonts w:ascii="Arial" w:eastAsia="Times New Roman" w:hAnsi="Arial" w:cs="Miriam"/>
      <w:i/>
      <w:iCs/>
      <w:spacing w:val="6"/>
      <w:position w:val="4"/>
      <w:sz w:val="18"/>
      <w:szCs w:val="18"/>
    </w:rPr>
  </w:style>
  <w:style w:type="numbering" w:customStyle="1" w:styleId="NoList1">
    <w:name w:val="No List1"/>
    <w:next w:val="NoList"/>
    <w:uiPriority w:val="99"/>
    <w:semiHidden/>
    <w:unhideWhenUsed/>
    <w:rsid w:val="00E27970"/>
  </w:style>
  <w:style w:type="paragraph" w:customStyle="1" w:styleId="a0">
    <w:name w:val="טייטול"/>
    <w:basedOn w:val="Heading2"/>
    <w:next w:val="a"/>
    <w:link w:val="Char0"/>
    <w:uiPriority w:val="1"/>
    <w:qFormat/>
    <w:rsid w:val="00E27970"/>
    <w:pPr>
      <w:keepLines w:val="0"/>
      <w:bidi/>
      <w:spacing w:before="120" w:after="120" w:line="240" w:lineRule="auto"/>
      <w:jc w:val="center"/>
    </w:pPr>
    <w:rPr>
      <w:rFonts w:ascii="FbFRealBelet Bold" w:eastAsia="Times New Roman" w:hAnsi="FbFRealBelet Bold" w:cs="FbFRealBelet Bold"/>
      <w:bCs/>
      <w:color w:val="auto"/>
      <w:sz w:val="39"/>
      <w:szCs w:val="39"/>
      <w:lang w:val="en-GB"/>
    </w:rPr>
  </w:style>
  <w:style w:type="character" w:customStyle="1" w:styleId="Char0">
    <w:name w:val="טייטול Char"/>
    <w:basedOn w:val="DefaultParagraphFont"/>
    <w:link w:val="a0"/>
    <w:uiPriority w:val="1"/>
    <w:rsid w:val="00305373"/>
    <w:rPr>
      <w:rFonts w:ascii="FbFRealBelet Bold" w:eastAsia="Times New Roman" w:hAnsi="FbFRealBelet Bold" w:cs="FbFRealBelet Bold"/>
      <w:bCs/>
      <w:sz w:val="39"/>
      <w:szCs w:val="39"/>
      <w:lang w:val="en-GB"/>
    </w:rPr>
  </w:style>
  <w:style w:type="paragraph" w:customStyle="1" w:styleId="a1">
    <w:name w:val="תיאור"/>
    <w:basedOn w:val="a2"/>
    <w:next w:val="a3"/>
    <w:link w:val="Char1"/>
    <w:uiPriority w:val="3"/>
    <w:qFormat/>
    <w:rsid w:val="00A31846"/>
    <w:pPr>
      <w:contextualSpacing/>
      <w:jc w:val="right"/>
    </w:pPr>
    <w:rPr>
      <w:rFonts w:ascii="AAd_Livorna4" w:eastAsia="Calibri" w:hAnsi="AAd_Livorna4" w:cs="AAd_Livorna4"/>
      <w:b w:val="0"/>
      <w:bCs w:val="0"/>
      <w:sz w:val="23"/>
      <w:szCs w:val="23"/>
      <w:lang w:val="en-GB"/>
    </w:rPr>
  </w:style>
  <w:style w:type="character" w:customStyle="1" w:styleId="Char1">
    <w:name w:val="תיאור Char"/>
    <w:basedOn w:val="DefaultParagraphFont"/>
    <w:link w:val="a1"/>
    <w:uiPriority w:val="3"/>
    <w:rsid w:val="00A31846"/>
    <w:rPr>
      <w:rFonts w:ascii="AAd_Livorna4" w:eastAsia="Calibri" w:hAnsi="AAd_Livorna4" w:cs="AAd_Livorna4"/>
      <w:sz w:val="23"/>
      <w:szCs w:val="23"/>
      <w:lang w:val="en-GB"/>
    </w:rPr>
  </w:style>
  <w:style w:type="paragraph" w:customStyle="1" w:styleId="a3">
    <w:name w:val="גוף"/>
    <w:link w:val="Char2"/>
    <w:qFormat/>
    <w:rsid w:val="00C34EFC"/>
    <w:pPr>
      <w:widowControl w:val="0"/>
      <w:spacing w:after="120" w:line="276" w:lineRule="auto"/>
      <w:ind w:firstLine="288"/>
      <w:jc w:val="both"/>
    </w:pPr>
    <w:rPr>
      <w:rFonts w:ascii="FbFrankReal" w:eastAsia="Calibri" w:hAnsi="FbFrankReal" w:cs="FbFrankReal"/>
      <w:color w:val="000000" w:themeColor="text1"/>
      <w:sz w:val="24"/>
      <w:szCs w:val="24"/>
      <w:u w:color="000000"/>
      <w:bdr w:val="nil"/>
      <w:lang w:val="bg-BG"/>
    </w:rPr>
  </w:style>
  <w:style w:type="character" w:customStyle="1" w:styleId="Char2">
    <w:name w:val="גוף Char"/>
    <w:basedOn w:val="DefaultParagraphFont"/>
    <w:link w:val="a3"/>
    <w:rsid w:val="00C34EFC"/>
    <w:rPr>
      <w:rFonts w:ascii="FbFrankReal" w:eastAsia="Calibri" w:hAnsi="FbFrankReal" w:cs="FbFrankReal"/>
      <w:color w:val="000000" w:themeColor="text1"/>
      <w:sz w:val="24"/>
      <w:szCs w:val="24"/>
      <w:u w:color="000000"/>
      <w:bdr w:val="nil"/>
      <w:lang w:val="bg-BG"/>
    </w:rPr>
  </w:style>
  <w:style w:type="paragraph" w:styleId="FootnoteText">
    <w:name w:val="footnote text"/>
    <w:aliases w:val="הערות,הערות שוליים,Footnote Text Char1,Footnote Text Char Char,Footnote TexFootnote Text note Text Char Char Char Char Char,Footnote Text Char Char2 Char Char,Footnote Text Char2 Char Char Char Char,הערת שוליים,Char5,Char,הערות המול, Char5"/>
    <w:basedOn w:val="Normal"/>
    <w:link w:val="FootnoteTextChar"/>
    <w:unhideWhenUsed/>
    <w:qFormat/>
    <w:rsid w:val="00C57CCC"/>
    <w:pPr>
      <w:bidi/>
      <w:spacing w:after="60" w:line="260" w:lineRule="atLeast"/>
      <w:ind w:firstLine="144"/>
      <w:contextualSpacing/>
      <w:jc w:val="both"/>
    </w:pPr>
    <w:rPr>
      <w:rFonts w:ascii="FbFrankReal" w:hAnsi="FbFrankReal" w:cs="FbFrankReal"/>
      <w:sz w:val="20"/>
      <w:szCs w:val="20"/>
    </w:rPr>
  </w:style>
  <w:style w:type="character" w:customStyle="1" w:styleId="FootnoteTextChar">
    <w:name w:val="Footnote Text Char"/>
    <w:aliases w:val="הערות Char,הערות שוליים Char,Footnote Text Char1 Char,Footnote Text Char Char Char,Footnote TexFootnote Text note Text Char Char Char Char Char Char,Footnote Text Char Char2 Char Char Char,Footnote Text Char2 Char Char Char Char Char"/>
    <w:basedOn w:val="DefaultParagraphFont"/>
    <w:link w:val="FootnoteText"/>
    <w:rsid w:val="00E10B71"/>
    <w:rPr>
      <w:rFonts w:ascii="FbFrankReal" w:hAnsi="FbFrankReal" w:cs="FbFrankReal"/>
      <w:sz w:val="20"/>
      <w:szCs w:val="20"/>
    </w:rPr>
  </w:style>
  <w:style w:type="character" w:styleId="FootnoteReference">
    <w:name w:val="footnote reference"/>
    <w:aliases w:val="annotation reference,הפניה להערה,אות הערה,הפניה להערה1"/>
    <w:basedOn w:val="DefaultParagraphFont"/>
    <w:unhideWhenUsed/>
    <w:rsid w:val="00E27970"/>
    <w:rPr>
      <w:vertAlign w:val="superscript"/>
    </w:rPr>
  </w:style>
  <w:style w:type="paragraph" w:styleId="NormalWeb">
    <w:name w:val="Normal (Web)"/>
    <w:basedOn w:val="Normal"/>
    <w:uiPriority w:val="99"/>
    <w:rsid w:val="00E27970"/>
    <w:pPr>
      <w:spacing w:before="100" w:beforeAutospacing="1" w:after="100" w:afterAutospacing="1" w:line="240" w:lineRule="auto"/>
      <w:jc w:val="both"/>
    </w:pPr>
    <w:rPr>
      <w:rFonts w:ascii="Times New Roman" w:eastAsia="Times New Roman" w:hAnsi="Times New Roman" w:cs="David"/>
      <w:sz w:val="26"/>
      <w:szCs w:val="26"/>
    </w:rPr>
  </w:style>
  <w:style w:type="paragraph" w:styleId="TOCHeading">
    <w:name w:val="TOC Heading"/>
    <w:basedOn w:val="Heading1"/>
    <w:next w:val="Normal"/>
    <w:uiPriority w:val="39"/>
    <w:unhideWhenUsed/>
    <w:rsid w:val="00E27970"/>
    <w:pPr>
      <w:outlineLvl w:val="9"/>
    </w:pPr>
    <w:rPr>
      <w:lang w:bidi="ar-SA"/>
    </w:rPr>
  </w:style>
  <w:style w:type="paragraph" w:styleId="TOC2">
    <w:name w:val="toc 2"/>
    <w:basedOn w:val="Normal"/>
    <w:next w:val="Normal"/>
    <w:autoRedefine/>
    <w:uiPriority w:val="39"/>
    <w:unhideWhenUsed/>
    <w:rsid w:val="0076630F"/>
    <w:pPr>
      <w:tabs>
        <w:tab w:val="right" w:leader="dot" w:pos="6182"/>
      </w:tabs>
      <w:bidi/>
      <w:spacing w:after="0"/>
      <w:ind w:left="220"/>
    </w:pPr>
    <w:rPr>
      <w:rFonts w:ascii="FbSfaradi Medium" w:hAnsi="FbSfaradi Medium" w:cs="FbSfaradi Medium"/>
      <w:noProof/>
    </w:rPr>
  </w:style>
  <w:style w:type="paragraph" w:styleId="TOC3">
    <w:name w:val="toc 3"/>
    <w:basedOn w:val="Normal"/>
    <w:next w:val="Normal"/>
    <w:autoRedefine/>
    <w:uiPriority w:val="39"/>
    <w:unhideWhenUsed/>
    <w:rsid w:val="00D866AA"/>
    <w:pPr>
      <w:tabs>
        <w:tab w:val="right" w:leader="dot" w:pos="6182"/>
      </w:tabs>
      <w:bidi/>
      <w:spacing w:after="100"/>
      <w:ind w:left="220"/>
    </w:pPr>
    <w:rPr>
      <w:rFonts w:ascii="FbSfaradi" w:hAnsi="FbSfaradi" w:cs="FbSfaradi"/>
      <w:noProof/>
      <w:sz w:val="20"/>
      <w:szCs w:val="20"/>
      <w:lang w:val="en-GB"/>
    </w:rPr>
  </w:style>
  <w:style w:type="character" w:styleId="Hyperlink">
    <w:name w:val="Hyperlink"/>
    <w:basedOn w:val="DefaultParagraphFont"/>
    <w:uiPriority w:val="99"/>
    <w:unhideWhenUsed/>
    <w:rsid w:val="00E27970"/>
    <w:rPr>
      <w:color w:val="0563C1" w:themeColor="hyperlink"/>
      <w:u w:val="single"/>
    </w:rPr>
  </w:style>
  <w:style w:type="paragraph" w:customStyle="1" w:styleId="a4">
    <w:name w:val="מדור"/>
    <w:basedOn w:val="Heading1"/>
    <w:next w:val="a0"/>
    <w:link w:val="Char3"/>
    <w:uiPriority w:val="14"/>
    <w:rsid w:val="00E27970"/>
    <w:pPr>
      <w:keepLines w:val="0"/>
      <w:bidi/>
      <w:spacing w:before="120" w:line="240" w:lineRule="auto"/>
      <w:jc w:val="center"/>
    </w:pPr>
    <w:rPr>
      <w:rFonts w:ascii="FbTehilaMedium" w:eastAsia="Times New Roman" w:hAnsi="FbTehilaMedium" w:cs="FbTehilaMedium"/>
      <w:color w:val="auto"/>
      <w:sz w:val="70"/>
      <w:szCs w:val="70"/>
      <w:lang w:val="en-GB"/>
    </w:rPr>
  </w:style>
  <w:style w:type="character" w:customStyle="1" w:styleId="Char3">
    <w:name w:val="מדור Char"/>
    <w:basedOn w:val="DefaultParagraphFont"/>
    <w:link w:val="a4"/>
    <w:uiPriority w:val="14"/>
    <w:rsid w:val="00305373"/>
    <w:rPr>
      <w:rFonts w:ascii="FbTehilaMedium" w:eastAsia="Times New Roman" w:hAnsi="FbTehilaMedium" w:cs="FbTehilaMedium"/>
      <w:sz w:val="70"/>
      <w:szCs w:val="70"/>
      <w:lang w:val="en-GB"/>
    </w:rPr>
  </w:style>
  <w:style w:type="paragraph" w:customStyle="1" w:styleId="a5">
    <w:name w:val="שמיטשיק"/>
    <w:basedOn w:val="Normal"/>
    <w:link w:val="Char4"/>
    <w:autoRedefine/>
    <w:rsid w:val="00E27970"/>
    <w:pPr>
      <w:tabs>
        <w:tab w:val="left" w:pos="2171"/>
        <w:tab w:val="center" w:pos="3096"/>
      </w:tabs>
      <w:bidi/>
      <w:spacing w:after="0" w:line="240" w:lineRule="auto"/>
      <w:jc w:val="center"/>
    </w:pPr>
    <w:rPr>
      <w:rFonts w:ascii="Nymphette" w:eastAsia="Times New Roman" w:hAnsi="Nymphette" w:cs="Nymphette"/>
      <w:sz w:val="56"/>
      <w:szCs w:val="56"/>
    </w:rPr>
  </w:style>
  <w:style w:type="character" w:customStyle="1" w:styleId="Char4">
    <w:name w:val="שמיטשיק Char"/>
    <w:basedOn w:val="DefaultParagraphFont"/>
    <w:link w:val="a5"/>
    <w:rsid w:val="00E27970"/>
    <w:rPr>
      <w:rFonts w:ascii="Nymphette" w:eastAsia="Times New Roman" w:hAnsi="Nymphette" w:cs="Nymphette"/>
      <w:sz w:val="56"/>
      <w:szCs w:val="56"/>
    </w:rPr>
  </w:style>
  <w:style w:type="paragraph" w:styleId="TOC1">
    <w:name w:val="toc 1"/>
    <w:basedOn w:val="Normal"/>
    <w:next w:val="Normal"/>
    <w:autoRedefine/>
    <w:uiPriority w:val="39"/>
    <w:unhideWhenUsed/>
    <w:rsid w:val="00D668F3"/>
    <w:pPr>
      <w:tabs>
        <w:tab w:val="right" w:leader="dot" w:pos="9350"/>
      </w:tabs>
      <w:bidi/>
      <w:spacing w:after="100"/>
    </w:pPr>
    <w:rPr>
      <w:rFonts w:ascii="FbSfaradi Medium" w:hAnsi="FbSfaradi Medium" w:cs="FbSfaradi Medium"/>
      <w:noProof/>
      <w:sz w:val="36"/>
      <w:szCs w:val="36"/>
    </w:rPr>
  </w:style>
  <w:style w:type="paragraph" w:styleId="NoSpacing">
    <w:name w:val="No Spacing"/>
    <w:aliases w:val="Refrance"/>
    <w:link w:val="NoSpacingChar"/>
    <w:uiPriority w:val="1"/>
    <w:rsid w:val="00E27970"/>
    <w:pPr>
      <w:spacing w:after="0" w:line="240" w:lineRule="auto"/>
    </w:pPr>
    <w:rPr>
      <w:lang w:val="en-GB"/>
    </w:rPr>
  </w:style>
  <w:style w:type="paragraph" w:customStyle="1" w:styleId="a2">
    <w:name w:val="ישיבה"/>
    <w:basedOn w:val="Normal"/>
    <w:link w:val="Char5"/>
    <w:rsid w:val="00E27970"/>
    <w:pPr>
      <w:bidi/>
      <w:spacing w:after="120" w:line="240" w:lineRule="auto"/>
    </w:pPr>
    <w:rPr>
      <w:rFonts w:ascii="Times New Roman" w:eastAsia="Times New Roman" w:hAnsi="Times New Roman" w:cs="David"/>
      <w:b/>
      <w:bCs/>
    </w:rPr>
  </w:style>
  <w:style w:type="character" w:customStyle="1" w:styleId="Char5">
    <w:name w:val="ישיבה Char"/>
    <w:link w:val="a2"/>
    <w:locked/>
    <w:rsid w:val="00E27970"/>
    <w:rPr>
      <w:rFonts w:ascii="Times New Roman" w:eastAsia="Times New Roman" w:hAnsi="Times New Roman" w:cs="David"/>
      <w:b/>
      <w:bCs/>
    </w:rPr>
  </w:style>
  <w:style w:type="paragraph" w:customStyle="1" w:styleId="bodytext">
    <w:name w:val="bodytext"/>
    <w:basedOn w:val="Normal"/>
    <w:rsid w:val="00E279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7970"/>
    <w:pPr>
      <w:ind w:left="720"/>
      <w:contextualSpacing/>
    </w:pPr>
  </w:style>
  <w:style w:type="character" w:customStyle="1" w:styleId="apple-converted-space">
    <w:name w:val="apple-converted-space"/>
    <w:basedOn w:val="DefaultParagraphFont"/>
    <w:rsid w:val="00E27970"/>
  </w:style>
  <w:style w:type="paragraph" w:customStyle="1" w:styleId="a6">
    <w:name w:val="גוף ב'"/>
    <w:basedOn w:val="a3"/>
    <w:link w:val="Char6"/>
    <w:uiPriority w:val="13"/>
    <w:rsid w:val="00E27970"/>
    <w:pPr>
      <w:keepNext/>
      <w:keepLines/>
      <w:spacing w:before="40" w:line="240" w:lineRule="auto"/>
      <w:ind w:left="288"/>
      <w:outlineLvl w:val="2"/>
    </w:pPr>
    <w:rPr>
      <w:rFonts w:eastAsia="Times New Roman"/>
      <w:bCs/>
    </w:rPr>
  </w:style>
  <w:style w:type="character" w:customStyle="1" w:styleId="Char6">
    <w:name w:val="גוף ב' Char"/>
    <w:basedOn w:val="Char2"/>
    <w:link w:val="a6"/>
    <w:uiPriority w:val="13"/>
    <w:rsid w:val="00305373"/>
    <w:rPr>
      <w:rFonts w:ascii="FbFrankReal" w:eastAsia="Times New Roman" w:hAnsi="FbFrankReal" w:cs="FbFrankReal"/>
      <w:bCs/>
      <w:color w:val="000000" w:themeColor="text1"/>
      <w:sz w:val="24"/>
      <w:szCs w:val="24"/>
      <w:u w:color="000000"/>
      <w:bdr w:val="nil"/>
      <w:lang w:val="bg-BG"/>
    </w:rPr>
  </w:style>
  <w:style w:type="paragraph" w:styleId="TOC4">
    <w:name w:val="toc 4"/>
    <w:basedOn w:val="Normal"/>
    <w:next w:val="Normal"/>
    <w:autoRedefine/>
    <w:uiPriority w:val="39"/>
    <w:unhideWhenUsed/>
    <w:rsid w:val="00E27970"/>
    <w:pPr>
      <w:spacing w:after="100"/>
      <w:ind w:left="660"/>
    </w:pPr>
  </w:style>
  <w:style w:type="paragraph" w:styleId="TOC9">
    <w:name w:val="toc 9"/>
    <w:basedOn w:val="Normal"/>
    <w:next w:val="Normal"/>
    <w:autoRedefine/>
    <w:uiPriority w:val="39"/>
    <w:unhideWhenUsed/>
    <w:rsid w:val="00E27970"/>
    <w:pPr>
      <w:spacing w:after="100"/>
      <w:ind w:left="1760"/>
    </w:pPr>
  </w:style>
  <w:style w:type="paragraph" w:styleId="Header">
    <w:name w:val="header"/>
    <w:basedOn w:val="Normal"/>
    <w:link w:val="HeaderChar"/>
    <w:uiPriority w:val="99"/>
    <w:unhideWhenUsed/>
    <w:rsid w:val="00E27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970"/>
  </w:style>
  <w:style w:type="paragraph" w:styleId="Footer">
    <w:name w:val="footer"/>
    <w:basedOn w:val="Normal"/>
    <w:link w:val="FooterChar"/>
    <w:unhideWhenUsed/>
    <w:rsid w:val="00E27970"/>
    <w:pPr>
      <w:tabs>
        <w:tab w:val="center" w:pos="4680"/>
        <w:tab w:val="right" w:pos="9360"/>
      </w:tabs>
      <w:spacing w:after="0" w:line="240" w:lineRule="auto"/>
    </w:pPr>
  </w:style>
  <w:style w:type="character" w:customStyle="1" w:styleId="FooterChar">
    <w:name w:val="Footer Char"/>
    <w:basedOn w:val="DefaultParagraphFont"/>
    <w:link w:val="Footer"/>
    <w:rsid w:val="00E27970"/>
  </w:style>
  <w:style w:type="table" w:styleId="TableGrid">
    <w:name w:val="Table Grid"/>
    <w:basedOn w:val="TableNormal"/>
    <w:uiPriority w:val="59"/>
    <w:rsid w:val="00E27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נורמל"/>
    <w:basedOn w:val="Normal"/>
    <w:link w:val="Char10"/>
    <w:rsid w:val="00E27970"/>
    <w:pPr>
      <w:bidi/>
      <w:spacing w:before="150" w:after="150" w:line="300" w:lineRule="exact"/>
      <w:ind w:firstLine="270"/>
      <w:jc w:val="both"/>
    </w:pPr>
    <w:rPr>
      <w:rFonts w:ascii="FrankRuehl" w:eastAsia="Times New Roman" w:hAnsi="FrankRuehl" w:cs="FrankRuehl"/>
      <w:kern w:val="28"/>
      <w:sz w:val="27"/>
      <w:szCs w:val="27"/>
    </w:rPr>
  </w:style>
  <w:style w:type="character" w:customStyle="1" w:styleId="Char10">
    <w:name w:val="נורמל Char1"/>
    <w:basedOn w:val="DefaultParagraphFont"/>
    <w:link w:val="a7"/>
    <w:rsid w:val="00E27970"/>
    <w:rPr>
      <w:rFonts w:ascii="FrankRuehl" w:eastAsia="Times New Roman" w:hAnsi="FrankRuehl" w:cs="FrankRuehl"/>
      <w:kern w:val="28"/>
      <w:sz w:val="27"/>
      <w:szCs w:val="27"/>
    </w:rPr>
  </w:style>
  <w:style w:type="paragraph" w:customStyle="1" w:styleId="Style1">
    <w:name w:val="Style1"/>
    <w:basedOn w:val="Normal"/>
    <w:rsid w:val="00E27970"/>
    <w:pPr>
      <w:bidi/>
      <w:spacing w:before="180" w:after="120" w:line="240" w:lineRule="auto"/>
      <w:ind w:firstLine="720"/>
      <w:jc w:val="center"/>
    </w:pPr>
    <w:rPr>
      <w:rFonts w:ascii="Arial" w:eastAsia="Times New Roman" w:hAnsi="Arial" w:cs="Narkisim"/>
      <w:b/>
      <w:bCs/>
      <w:color w:val="222222"/>
      <w:sz w:val="46"/>
      <w:szCs w:val="46"/>
    </w:rPr>
  </w:style>
  <w:style w:type="paragraph" w:customStyle="1" w:styleId="Style2">
    <w:name w:val="Style2"/>
    <w:basedOn w:val="Normal"/>
    <w:uiPriority w:val="99"/>
    <w:rsid w:val="00E27970"/>
    <w:pPr>
      <w:bidi/>
      <w:spacing w:before="180" w:after="120" w:line="240" w:lineRule="auto"/>
      <w:ind w:firstLine="720"/>
      <w:jc w:val="center"/>
    </w:pPr>
    <w:rPr>
      <w:rFonts w:ascii="Arial" w:eastAsia="Times New Roman" w:hAnsi="Arial" w:cs="Narkisim"/>
      <w:b/>
      <w:bCs/>
      <w:color w:val="222222"/>
      <w:sz w:val="36"/>
      <w:szCs w:val="36"/>
    </w:rPr>
  </w:style>
  <w:style w:type="paragraph" w:customStyle="1" w:styleId="NormalComplexNarkisim">
    <w:name w:val="Normal + (Complex) Narkisim"/>
    <w:aliases w:val="13 pt,Centered,Line spacing:  At least 1."/>
    <w:basedOn w:val="Normal"/>
    <w:rsid w:val="00E27970"/>
    <w:pPr>
      <w:bidi/>
      <w:spacing w:after="0" w:line="22" w:lineRule="atLeast"/>
      <w:jc w:val="center"/>
    </w:pPr>
    <w:rPr>
      <w:rFonts w:ascii="Narkisim" w:eastAsia="Times New Roman" w:hAnsi="Narkisim" w:cs="Narkisim"/>
      <w:sz w:val="24"/>
      <w:szCs w:val="24"/>
    </w:rPr>
  </w:style>
  <w:style w:type="character" w:customStyle="1" w:styleId="TitleChar">
    <w:name w:val="Title Char"/>
    <w:basedOn w:val="DefaultParagraphFont"/>
    <w:link w:val="Title"/>
    <w:uiPriority w:val="10"/>
    <w:rsid w:val="00E27970"/>
    <w:rPr>
      <w:rFonts w:ascii="Trebuchet MS" w:eastAsia="Times New Roman" w:hAnsi="Trebuchet MS" w:cs="Trebuchet MS"/>
      <w:color w:val="000000"/>
      <w:sz w:val="42"/>
      <w:szCs w:val="42"/>
    </w:rPr>
  </w:style>
  <w:style w:type="paragraph" w:styleId="Title">
    <w:name w:val="Title"/>
    <w:basedOn w:val="Normal"/>
    <w:link w:val="TitleChar"/>
    <w:uiPriority w:val="10"/>
    <w:rsid w:val="00E27970"/>
    <w:pPr>
      <w:keepNext/>
      <w:keepLines/>
      <w:spacing w:after="0" w:line="276" w:lineRule="auto"/>
    </w:pPr>
    <w:rPr>
      <w:rFonts w:ascii="Trebuchet MS" w:eastAsia="Times New Roman" w:hAnsi="Trebuchet MS" w:cs="Trebuchet MS"/>
      <w:color w:val="000000"/>
      <w:sz w:val="42"/>
      <w:szCs w:val="42"/>
    </w:rPr>
  </w:style>
  <w:style w:type="character" w:customStyle="1" w:styleId="TitleChar1">
    <w:name w:val="Title Char1"/>
    <w:basedOn w:val="DefaultParagraphFont"/>
    <w:uiPriority w:val="10"/>
    <w:rsid w:val="00E27970"/>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rsid w:val="00E27970"/>
    <w:rPr>
      <w:rFonts w:ascii="Trebuchet MS" w:eastAsia="Times New Roman" w:hAnsi="Trebuchet MS" w:cs="Trebuchet MS"/>
      <w:i/>
      <w:iCs/>
      <w:color w:val="666666"/>
      <w:sz w:val="26"/>
      <w:szCs w:val="26"/>
    </w:rPr>
  </w:style>
  <w:style w:type="paragraph" w:styleId="Subtitle">
    <w:name w:val="Subtitle"/>
    <w:basedOn w:val="Normal"/>
    <w:link w:val="SubtitleChar"/>
    <w:rsid w:val="00E27970"/>
    <w:pPr>
      <w:keepNext/>
      <w:keepLines/>
      <w:spacing w:after="200" w:line="276" w:lineRule="auto"/>
    </w:pPr>
    <w:rPr>
      <w:rFonts w:ascii="Trebuchet MS" w:eastAsia="Times New Roman" w:hAnsi="Trebuchet MS" w:cs="Trebuchet MS"/>
      <w:i/>
      <w:iCs/>
      <w:color w:val="666666"/>
      <w:sz w:val="26"/>
      <w:szCs w:val="26"/>
    </w:rPr>
  </w:style>
  <w:style w:type="character" w:customStyle="1" w:styleId="SubtitleChar1">
    <w:name w:val="Subtitle Char1"/>
    <w:basedOn w:val="DefaultParagraphFont"/>
    <w:uiPriority w:val="11"/>
    <w:rsid w:val="00E27970"/>
    <w:rPr>
      <w:rFonts w:eastAsiaTheme="minorEastAsia"/>
      <w:color w:val="5A5A5A" w:themeColor="text1" w:themeTint="A5"/>
      <w:spacing w:val="15"/>
    </w:rPr>
  </w:style>
  <w:style w:type="paragraph" w:customStyle="1" w:styleId="HaoroDivider">
    <w:name w:val="Haoro Divider"/>
    <w:basedOn w:val="Normal"/>
    <w:rsid w:val="00E27970"/>
    <w:pPr>
      <w:bidi/>
      <w:spacing w:before="100" w:after="230" w:line="270" w:lineRule="exact"/>
      <w:jc w:val="center"/>
    </w:pPr>
    <w:rPr>
      <w:rFonts w:ascii="Times New Roman" w:eastAsia="Times New Roman" w:hAnsi="Times New Roman" w:cs="Times New Roman"/>
      <w:kern w:val="28"/>
      <w:sz w:val="24"/>
      <w:szCs w:val="24"/>
    </w:rPr>
  </w:style>
  <w:style w:type="paragraph" w:styleId="BalloonText">
    <w:name w:val="Balloon Text"/>
    <w:basedOn w:val="Normal"/>
    <w:link w:val="BalloonTextChar"/>
    <w:unhideWhenUsed/>
    <w:rsid w:val="00E27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27970"/>
    <w:rPr>
      <w:rFonts w:ascii="Segoe UI" w:hAnsi="Segoe UI" w:cs="Segoe UI"/>
      <w:sz w:val="18"/>
      <w:szCs w:val="18"/>
    </w:rPr>
  </w:style>
  <w:style w:type="paragraph" w:customStyle="1" w:styleId="a8">
    <w:name w:val="כותרת"/>
    <w:basedOn w:val="a9"/>
    <w:link w:val="Char7"/>
    <w:rsid w:val="00E27970"/>
    <w:pPr>
      <w:ind w:firstLine="0"/>
      <w:jc w:val="center"/>
    </w:pPr>
    <w:rPr>
      <w:bCs/>
      <w:sz w:val="35"/>
      <w:szCs w:val="33"/>
    </w:rPr>
  </w:style>
  <w:style w:type="paragraph" w:customStyle="1" w:styleId="a9">
    <w:name w:val="טעקסט"/>
    <w:rsid w:val="00E27970"/>
    <w:pPr>
      <w:bidi/>
      <w:spacing w:after="120" w:line="240" w:lineRule="auto"/>
      <w:ind w:firstLine="288"/>
      <w:jc w:val="both"/>
    </w:pPr>
    <w:rPr>
      <w:rFonts w:ascii="Times New Roman" w:eastAsia="Times New Roman" w:hAnsi="Times New Roman" w:cs="David"/>
      <w:b/>
      <w:sz w:val="27"/>
      <w:szCs w:val="27"/>
    </w:rPr>
  </w:style>
  <w:style w:type="paragraph" w:customStyle="1" w:styleId="NoParagraphStyle">
    <w:name w:val="[No Paragraph Style]"/>
    <w:rsid w:val="00E27970"/>
    <w:pPr>
      <w:autoSpaceDE w:val="0"/>
      <w:autoSpaceDN w:val="0"/>
      <w:bidi/>
      <w:adjustRightInd w:val="0"/>
      <w:spacing w:after="0" w:line="288" w:lineRule="auto"/>
      <w:textAlignment w:val="center"/>
    </w:pPr>
    <w:rPr>
      <w:rFonts w:ascii="WinSoft Pro" w:hAnsi="WinSoft Pro" w:cs="WinSoft Pro"/>
      <w:color w:val="000000"/>
      <w:sz w:val="24"/>
      <w:szCs w:val="24"/>
    </w:rPr>
  </w:style>
  <w:style w:type="character" w:customStyle="1" w:styleId="1">
    <w:name w:val="סגנון תו 1"/>
    <w:uiPriority w:val="99"/>
    <w:rsid w:val="00E27970"/>
    <w:rPr>
      <w:rFonts w:ascii="Ashkenazy" w:cs="Ashkenazy"/>
      <w:color w:val="000000"/>
      <w:sz w:val="164"/>
      <w:szCs w:val="164"/>
      <w:lang w:bidi="he-IL"/>
    </w:rPr>
  </w:style>
  <w:style w:type="character" w:customStyle="1" w:styleId="20">
    <w:name w:val="סגנון תו 2"/>
    <w:basedOn w:val="1"/>
    <w:uiPriority w:val="99"/>
    <w:rsid w:val="00E27970"/>
    <w:rPr>
      <w:rFonts w:ascii="Ashkenazy" w:cs="Ashkenazy"/>
      <w:color w:val="000000"/>
      <w:spacing w:val="-9"/>
      <w:w w:val="92"/>
      <w:sz w:val="46"/>
      <w:szCs w:val="46"/>
      <w:lang w:bidi="he-IL"/>
    </w:rPr>
  </w:style>
  <w:style w:type="character" w:customStyle="1" w:styleId="3">
    <w:name w:val="סגנון תו 3"/>
    <w:uiPriority w:val="99"/>
    <w:rsid w:val="00E27970"/>
    <w:rPr>
      <w:rFonts w:ascii="VTvilnacopy01" w:cs="VTvilnacopy01"/>
      <w:b/>
      <w:bCs/>
      <w:w w:val="98"/>
      <w:sz w:val="32"/>
      <w:szCs w:val="32"/>
      <w:lang w:bidi="he-IL"/>
    </w:rPr>
  </w:style>
  <w:style w:type="paragraph" w:styleId="TOC5">
    <w:name w:val="toc 5"/>
    <w:basedOn w:val="Normal"/>
    <w:next w:val="Normal"/>
    <w:autoRedefine/>
    <w:uiPriority w:val="39"/>
    <w:unhideWhenUsed/>
    <w:rsid w:val="00E27970"/>
    <w:pPr>
      <w:spacing w:after="100"/>
      <w:ind w:left="880"/>
    </w:pPr>
    <w:rPr>
      <w:rFonts w:eastAsiaTheme="minorEastAsia"/>
    </w:rPr>
  </w:style>
  <w:style w:type="paragraph" w:styleId="TOC6">
    <w:name w:val="toc 6"/>
    <w:basedOn w:val="Normal"/>
    <w:next w:val="Normal"/>
    <w:autoRedefine/>
    <w:uiPriority w:val="39"/>
    <w:unhideWhenUsed/>
    <w:rsid w:val="00E27970"/>
    <w:pPr>
      <w:spacing w:after="100"/>
      <w:ind w:left="1100"/>
    </w:pPr>
    <w:rPr>
      <w:rFonts w:eastAsiaTheme="minorEastAsia"/>
    </w:rPr>
  </w:style>
  <w:style w:type="paragraph" w:styleId="TOC7">
    <w:name w:val="toc 7"/>
    <w:basedOn w:val="Normal"/>
    <w:next w:val="Normal"/>
    <w:autoRedefine/>
    <w:uiPriority w:val="39"/>
    <w:unhideWhenUsed/>
    <w:rsid w:val="00E27970"/>
    <w:pPr>
      <w:spacing w:after="100"/>
      <w:ind w:left="1320"/>
    </w:pPr>
    <w:rPr>
      <w:rFonts w:eastAsiaTheme="minorEastAsia"/>
    </w:rPr>
  </w:style>
  <w:style w:type="paragraph" w:styleId="TOC8">
    <w:name w:val="toc 8"/>
    <w:basedOn w:val="Normal"/>
    <w:next w:val="Normal"/>
    <w:autoRedefine/>
    <w:uiPriority w:val="39"/>
    <w:unhideWhenUsed/>
    <w:rsid w:val="00E27970"/>
    <w:pPr>
      <w:spacing w:after="100"/>
      <w:ind w:left="1540"/>
    </w:pPr>
    <w:rPr>
      <w:rFonts w:eastAsiaTheme="minorEastAsia"/>
    </w:rPr>
  </w:style>
  <w:style w:type="paragraph" w:customStyle="1" w:styleId="divider">
    <w:name w:val="הקדשה divider"/>
    <w:basedOn w:val="Normal"/>
    <w:link w:val="dividerChar"/>
    <w:rsid w:val="00E27970"/>
    <w:pPr>
      <w:bidi/>
      <w:spacing w:before="120" w:after="120" w:line="288" w:lineRule="auto"/>
      <w:jc w:val="center"/>
    </w:pPr>
    <w:rPr>
      <w:rFonts w:ascii="Narkisim" w:eastAsia="Times New Roman" w:hAnsi="Narkisim" w:cs="Narkisim"/>
      <w:sz w:val="27"/>
      <w:szCs w:val="27"/>
    </w:rPr>
  </w:style>
  <w:style w:type="character" w:customStyle="1" w:styleId="dividerChar">
    <w:name w:val="הקדשה divider Char"/>
    <w:basedOn w:val="DefaultParagraphFont"/>
    <w:link w:val="divider"/>
    <w:rsid w:val="00E27970"/>
    <w:rPr>
      <w:rFonts w:ascii="Narkisim" w:eastAsia="Times New Roman" w:hAnsi="Narkisim" w:cs="Narkisim"/>
      <w:sz w:val="27"/>
      <w:szCs w:val="27"/>
    </w:rPr>
  </w:style>
  <w:style w:type="character" w:styleId="SubtleEmphasis">
    <w:name w:val="Subtle Emphasis"/>
    <w:basedOn w:val="DefaultParagraphFont"/>
    <w:uiPriority w:val="19"/>
    <w:rsid w:val="00E27970"/>
    <w:rPr>
      <w:i/>
      <w:iCs/>
      <w:color w:val="404040" w:themeColor="text1" w:themeTint="BF"/>
    </w:rPr>
  </w:style>
  <w:style w:type="character" w:styleId="Emphasis">
    <w:name w:val="Emphasis"/>
    <w:uiPriority w:val="20"/>
    <w:rsid w:val="00E27970"/>
    <w:rPr>
      <w:i/>
      <w:iCs/>
    </w:rPr>
  </w:style>
  <w:style w:type="paragraph" w:customStyle="1" w:styleId="aa">
    <w:name w:val="הערה"/>
    <w:basedOn w:val="FootnoteText"/>
    <w:autoRedefine/>
    <w:rsid w:val="00E27970"/>
    <w:pPr>
      <w:spacing w:after="100"/>
      <w:ind w:firstLine="230"/>
    </w:pPr>
    <w:rPr>
      <w:rFonts w:ascii="Times New Roman" w:eastAsia="Times New Roman" w:hAnsi="Times New Roman" w:cs="David"/>
    </w:rPr>
  </w:style>
  <w:style w:type="character" w:customStyle="1" w:styleId="five">
    <w:name w:val="five"/>
    <w:basedOn w:val="DefaultParagraphFont"/>
    <w:rsid w:val="00E27970"/>
  </w:style>
  <w:style w:type="paragraph" w:customStyle="1" w:styleId="ab">
    <w:name w:val="כותרת משנה"/>
    <w:basedOn w:val="Normal"/>
    <w:rsid w:val="00E27970"/>
    <w:pPr>
      <w:bidi/>
      <w:spacing w:before="180" w:after="120" w:line="240" w:lineRule="auto"/>
      <w:ind w:firstLine="720"/>
      <w:jc w:val="center"/>
    </w:pPr>
    <w:rPr>
      <w:rFonts w:asciiTheme="majorBidi" w:hAnsiTheme="majorBidi" w:cstheme="majorBidi"/>
      <w:b/>
      <w:bCs/>
      <w:sz w:val="40"/>
      <w:szCs w:val="40"/>
    </w:rPr>
  </w:style>
  <w:style w:type="paragraph" w:customStyle="1" w:styleId="ac">
    <w:name w:val="מזל"/>
    <w:basedOn w:val="a7"/>
    <w:rsid w:val="00E27970"/>
    <w:pPr>
      <w:spacing w:before="0" w:after="120" w:line="240" w:lineRule="auto"/>
      <w:ind w:firstLine="0"/>
      <w:jc w:val="center"/>
    </w:pPr>
    <w:rPr>
      <w:rFonts w:ascii="Times New Roman" w:hAnsi="Times New Roman"/>
      <w:noProof/>
      <w:kern w:val="0"/>
    </w:rPr>
  </w:style>
  <w:style w:type="paragraph" w:styleId="DocumentMap">
    <w:name w:val="Document Map"/>
    <w:basedOn w:val="Normal"/>
    <w:link w:val="DocumentMapChar"/>
    <w:semiHidden/>
    <w:unhideWhenUsed/>
    <w:rsid w:val="00E2797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E27970"/>
    <w:rPr>
      <w:rFonts w:ascii="Segoe UI" w:hAnsi="Segoe UI" w:cs="Segoe UI"/>
      <w:sz w:val="16"/>
      <w:szCs w:val="16"/>
    </w:rPr>
  </w:style>
  <w:style w:type="numbering" w:customStyle="1" w:styleId="NoList11">
    <w:name w:val="No List11"/>
    <w:next w:val="NoList"/>
    <w:uiPriority w:val="99"/>
    <w:semiHidden/>
    <w:unhideWhenUsed/>
    <w:rsid w:val="00E27970"/>
  </w:style>
  <w:style w:type="paragraph" w:styleId="PlainText">
    <w:name w:val="Plain Text"/>
    <w:basedOn w:val="Normal"/>
    <w:link w:val="PlainTextChar"/>
    <w:uiPriority w:val="99"/>
    <w:unhideWhenUsed/>
    <w:rsid w:val="00E2797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27970"/>
    <w:rPr>
      <w:rFonts w:ascii="Consolas" w:hAnsi="Consolas" w:cs="Consolas"/>
      <w:sz w:val="21"/>
      <w:szCs w:val="21"/>
    </w:rPr>
  </w:style>
  <w:style w:type="character" w:styleId="PageNumber">
    <w:name w:val="page number"/>
    <w:basedOn w:val="DefaultParagraphFont"/>
    <w:rsid w:val="00E27970"/>
  </w:style>
  <w:style w:type="character" w:styleId="FollowedHyperlink">
    <w:name w:val="FollowedHyperlink"/>
    <w:basedOn w:val="DefaultParagraphFont"/>
    <w:semiHidden/>
    <w:rsid w:val="00E27970"/>
    <w:rPr>
      <w:color w:val="800080"/>
      <w:u w:val="single"/>
    </w:rPr>
  </w:style>
  <w:style w:type="character" w:customStyle="1" w:styleId="StyleFootnoteReference">
    <w:name w:val="Style Footnote Reference"/>
    <w:basedOn w:val="FootnoteReference"/>
    <w:rsid w:val="00E27970"/>
    <w:rPr>
      <w:rFonts w:cs="FrankRuehl"/>
      <w:spacing w:val="0"/>
      <w:position w:val="0"/>
      <w:sz w:val="18"/>
      <w:szCs w:val="18"/>
      <w:vertAlign w:val="superscript"/>
    </w:rPr>
  </w:style>
  <w:style w:type="paragraph" w:styleId="EndnoteText">
    <w:name w:val="endnote text"/>
    <w:basedOn w:val="Normal"/>
    <w:link w:val="EndnoteTextChar"/>
    <w:uiPriority w:val="99"/>
    <w:semiHidden/>
    <w:rsid w:val="00E27970"/>
    <w:pPr>
      <w:bidi/>
      <w:spacing w:after="120" w:line="240" w:lineRule="auto"/>
      <w:ind w:firstLine="288"/>
    </w:pPr>
    <w:rPr>
      <w:rFonts w:ascii="Times New Roman" w:eastAsia="Times New Roman" w:hAnsi="Times New Roman" w:cs="Dor"/>
      <w:spacing w:val="6"/>
      <w:position w:val="4"/>
      <w:sz w:val="20"/>
      <w:szCs w:val="20"/>
    </w:rPr>
  </w:style>
  <w:style w:type="character" w:customStyle="1" w:styleId="EndnoteTextChar">
    <w:name w:val="Endnote Text Char"/>
    <w:basedOn w:val="DefaultParagraphFont"/>
    <w:link w:val="EndnoteText"/>
    <w:uiPriority w:val="99"/>
    <w:semiHidden/>
    <w:rsid w:val="00E27970"/>
    <w:rPr>
      <w:rFonts w:ascii="Times New Roman" w:eastAsia="Times New Roman" w:hAnsi="Times New Roman" w:cs="Dor"/>
      <w:spacing w:val="6"/>
      <w:position w:val="4"/>
      <w:sz w:val="20"/>
      <w:szCs w:val="20"/>
    </w:rPr>
  </w:style>
  <w:style w:type="character" w:styleId="EndnoteReference">
    <w:name w:val="endnote reference"/>
    <w:basedOn w:val="DefaultParagraphFont"/>
    <w:uiPriority w:val="99"/>
    <w:semiHidden/>
    <w:rsid w:val="00E27970"/>
    <w:rPr>
      <w:vertAlign w:val="superscript"/>
    </w:rPr>
  </w:style>
  <w:style w:type="paragraph" w:customStyle="1" w:styleId="ad">
    <w:name w:val="ע&quot;כ"/>
    <w:basedOn w:val="a9"/>
    <w:rsid w:val="00E27970"/>
    <w:rPr>
      <w:bCs/>
      <w:sz w:val="31"/>
      <w:szCs w:val="29"/>
    </w:rPr>
  </w:style>
  <w:style w:type="paragraph" w:customStyle="1" w:styleId="ae">
    <w:name w:val="כוכבים"/>
    <w:basedOn w:val="FootnoteText"/>
    <w:rsid w:val="00E27970"/>
    <w:pPr>
      <w:spacing w:before="120" w:after="40" w:line="220" w:lineRule="exact"/>
      <w:ind w:left="144" w:hanging="144"/>
      <w:jc w:val="center"/>
    </w:pPr>
    <w:rPr>
      <w:rFonts w:ascii="Times New Roman" w:eastAsia="Calibri" w:hAnsi="Times New Roman" w:cs="David"/>
      <w:spacing w:val="4"/>
      <w:szCs w:val="22"/>
    </w:rPr>
  </w:style>
  <w:style w:type="character" w:customStyle="1" w:styleId="FrankRuehl15">
    <w:name w:val="סגנון (לטיני) FrankRuehl ‏15 נק'"/>
    <w:basedOn w:val="DefaultParagraphFont"/>
    <w:rsid w:val="00E27970"/>
    <w:rPr>
      <w:rFonts w:ascii="FrankRuehl" w:hAnsi="FrankRuehl"/>
      <w:sz w:val="30"/>
    </w:rPr>
  </w:style>
  <w:style w:type="paragraph" w:styleId="Signature">
    <w:name w:val="Signature"/>
    <w:basedOn w:val="Normal"/>
    <w:link w:val="SignatureChar"/>
    <w:rsid w:val="00E27970"/>
    <w:pPr>
      <w:bidi/>
      <w:spacing w:before="120" w:after="0" w:line="240" w:lineRule="auto"/>
      <w:ind w:left="4252"/>
      <w:jc w:val="both"/>
    </w:pPr>
    <w:rPr>
      <w:rFonts w:ascii="Times New Roman" w:eastAsia="Times New Roman" w:hAnsi="Times New Roman" w:cs="David"/>
      <w:sz w:val="24"/>
      <w:szCs w:val="24"/>
    </w:rPr>
  </w:style>
  <w:style w:type="character" w:customStyle="1" w:styleId="SignatureChar">
    <w:name w:val="Signature Char"/>
    <w:basedOn w:val="DefaultParagraphFont"/>
    <w:link w:val="Signature"/>
    <w:rsid w:val="00E27970"/>
    <w:rPr>
      <w:rFonts w:ascii="Times New Roman" w:eastAsia="Times New Roman" w:hAnsi="Times New Roman" w:cs="David"/>
      <w:sz w:val="24"/>
      <w:szCs w:val="24"/>
    </w:rPr>
  </w:style>
  <w:style w:type="character" w:customStyle="1" w:styleId="af">
    <w:name w:val="נורמל תו"/>
    <w:basedOn w:val="DefaultParagraphFont"/>
    <w:locked/>
    <w:rsid w:val="00E27970"/>
    <w:rPr>
      <w:rFonts w:ascii="Times New Roman" w:eastAsia="Times New Roman" w:hAnsi="Times New Roman" w:cs="FrankRuehl"/>
      <w:kern w:val="28"/>
      <w:sz w:val="27"/>
      <w:szCs w:val="27"/>
    </w:rPr>
  </w:style>
  <w:style w:type="paragraph" w:customStyle="1" w:styleId="Footnotes">
    <w:name w:val="Footnotes"/>
    <w:basedOn w:val="Normal"/>
    <w:rsid w:val="00E27970"/>
    <w:pPr>
      <w:bidi/>
      <w:spacing w:after="0" w:line="260" w:lineRule="exact"/>
      <w:ind w:firstLine="432"/>
      <w:jc w:val="both"/>
    </w:pPr>
    <w:rPr>
      <w:rFonts w:ascii="David" w:eastAsia="David" w:hAnsi="David" w:cs="David"/>
      <w:sz w:val="20"/>
      <w:szCs w:val="20"/>
    </w:rPr>
  </w:style>
  <w:style w:type="character" w:customStyle="1" w:styleId="it">
    <w:name w:val="it"/>
    <w:uiPriority w:val="1"/>
    <w:rsid w:val="00E27970"/>
    <w:rPr>
      <w:rFonts w:ascii="Levenim MT" w:eastAsia="Levenim MT" w:hAnsi="Levenim MT" w:cs="Levenim MT"/>
      <w:sz w:val="16"/>
      <w:szCs w:val="16"/>
    </w:rPr>
  </w:style>
  <w:style w:type="character" w:customStyle="1" w:styleId="hit">
    <w:name w:val="hit"/>
    <w:basedOn w:val="DefaultParagraphFont"/>
    <w:rsid w:val="00E27970"/>
  </w:style>
  <w:style w:type="paragraph" w:customStyle="1" w:styleId="af0">
    <w:name w:val="דוד"/>
    <w:basedOn w:val="Normal"/>
    <w:rsid w:val="00E27970"/>
    <w:pPr>
      <w:bidi/>
      <w:spacing w:after="0" w:line="280" w:lineRule="exact"/>
      <w:jc w:val="center"/>
    </w:pPr>
    <w:rPr>
      <w:rFonts w:ascii="Times New Roman" w:eastAsia="Times New Roman" w:hAnsi="Times New Roman" w:cs="David"/>
      <w:lang w:eastAsia="he-IL"/>
    </w:rPr>
  </w:style>
  <w:style w:type="paragraph" w:customStyle="1" w:styleId="10">
    <w:name w:val="כותרת משנה1"/>
    <w:basedOn w:val="Normal"/>
    <w:uiPriority w:val="14"/>
    <w:rsid w:val="00E27970"/>
    <w:pPr>
      <w:bidi/>
      <w:spacing w:before="120" w:after="120" w:line="240" w:lineRule="auto"/>
      <w:ind w:firstLine="720"/>
      <w:jc w:val="center"/>
    </w:pPr>
    <w:rPr>
      <w:rFonts w:ascii="Times New Roman" w:eastAsia="Times New Roman" w:hAnsi="Times New Roman" w:cs="Narkisim"/>
      <w:b/>
      <w:bCs/>
      <w:sz w:val="40"/>
      <w:szCs w:val="40"/>
    </w:rPr>
  </w:style>
  <w:style w:type="character" w:styleId="CommentReference">
    <w:name w:val="annotation reference"/>
    <w:uiPriority w:val="99"/>
    <w:rsid w:val="00E27970"/>
    <w:rPr>
      <w:sz w:val="16"/>
      <w:szCs w:val="16"/>
    </w:rPr>
  </w:style>
  <w:style w:type="paragraph" w:styleId="CommentText">
    <w:name w:val="annotation text"/>
    <w:basedOn w:val="Normal"/>
    <w:link w:val="CommentTextChar"/>
    <w:uiPriority w:val="99"/>
    <w:rsid w:val="00E27970"/>
    <w:pPr>
      <w:spacing w:after="0" w:line="276" w:lineRule="auto"/>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rsid w:val="00E27970"/>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rsid w:val="00E27970"/>
    <w:rPr>
      <w:b/>
      <w:bCs/>
    </w:rPr>
  </w:style>
  <w:style w:type="character" w:customStyle="1" w:styleId="CommentSubjectChar">
    <w:name w:val="Comment Subject Char"/>
    <w:basedOn w:val="CommentTextChar"/>
    <w:link w:val="CommentSubject"/>
    <w:uiPriority w:val="99"/>
    <w:rsid w:val="00E27970"/>
    <w:rPr>
      <w:rFonts w:ascii="Arial" w:eastAsia="Times New Roman" w:hAnsi="Arial" w:cs="Arial"/>
      <w:b/>
      <w:bCs/>
      <w:color w:val="000000"/>
      <w:sz w:val="20"/>
      <w:szCs w:val="20"/>
    </w:rPr>
  </w:style>
  <w:style w:type="paragraph" w:customStyle="1" w:styleId="af1">
    <w:name w:val="הקדמה להערה"/>
    <w:basedOn w:val="a3"/>
    <w:next w:val="a3"/>
    <w:link w:val="Char8"/>
    <w:autoRedefine/>
    <w:rsid w:val="00E27970"/>
    <w:pPr>
      <w:spacing w:after="0" w:line="320" w:lineRule="exact"/>
      <w:ind w:firstLine="0"/>
    </w:pPr>
    <w:rPr>
      <w:rFonts w:ascii="FbFrankReal Light" w:eastAsia="Times New Roman" w:hAnsi="FbFrankReal Light" w:cs="FbFrankReal Light"/>
      <w:noProof/>
      <w:w w:val="93"/>
    </w:rPr>
  </w:style>
  <w:style w:type="character" w:customStyle="1" w:styleId="Char8">
    <w:name w:val="הקדמה להערה Char"/>
    <w:basedOn w:val="DefaultParagraphFont"/>
    <w:link w:val="af1"/>
    <w:rsid w:val="00E27970"/>
    <w:rPr>
      <w:rFonts w:ascii="FbFrankReal Light" w:eastAsia="Times New Roman" w:hAnsi="FbFrankReal Light" w:cs="FbFrankReal Light"/>
      <w:noProof/>
      <w:color w:val="000000" w:themeColor="text1"/>
      <w:w w:val="93"/>
      <w:bdr w:val="nil"/>
      <w:lang w:val="bg-BG"/>
    </w:rPr>
  </w:style>
  <w:style w:type="paragraph" w:styleId="Revision">
    <w:name w:val="Revision"/>
    <w:hidden/>
    <w:uiPriority w:val="99"/>
    <w:semiHidden/>
    <w:rsid w:val="00E27970"/>
    <w:pPr>
      <w:spacing w:after="0" w:line="240" w:lineRule="auto"/>
    </w:pPr>
  </w:style>
  <w:style w:type="table" w:customStyle="1" w:styleId="GridTable1Light1">
    <w:name w:val="Grid Table 1 Light1"/>
    <w:basedOn w:val="TableNormal"/>
    <w:uiPriority w:val="46"/>
    <w:rsid w:val="00E27970"/>
    <w:pPr>
      <w:spacing w:after="0" w:line="240" w:lineRule="auto"/>
    </w:pPr>
    <w:rPr>
      <w:lang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erFooter">
    <w:name w:val="Header &amp; Footer"/>
    <w:rsid w:val="00E2797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E27970"/>
    <w:pPr>
      <w:pBdr>
        <w:top w:val="nil"/>
        <w:left w:val="nil"/>
        <w:bottom w:val="nil"/>
        <w:right w:val="nil"/>
        <w:between w:val="nil"/>
        <w:bar w:val="nil"/>
      </w:pBdr>
      <w:bidi/>
      <w:spacing w:line="360" w:lineRule="exact"/>
      <w:jc w:val="both"/>
    </w:pPr>
    <w:rPr>
      <w:rFonts w:ascii="Arial Unicode MS" w:eastAsia="Arial Unicode MS" w:hAnsi="Arial Unicode MS" w:cs="FbHadasaNew" w:hint="cs"/>
      <w:color w:val="000000"/>
      <w:sz w:val="24"/>
      <w:szCs w:val="24"/>
      <w:u w:color="000000"/>
      <w:bdr w:val="nil"/>
      <w:lang w:val="he-IL"/>
    </w:rPr>
  </w:style>
  <w:style w:type="paragraph" w:customStyle="1" w:styleId="Default">
    <w:name w:val="Default"/>
    <w:rsid w:val="00E27970"/>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Heading">
    <w:name w:val="Heading"/>
    <w:next w:val="Body"/>
    <w:rsid w:val="00E27970"/>
    <w:pPr>
      <w:keepNext/>
      <w:pBdr>
        <w:top w:val="nil"/>
        <w:left w:val="nil"/>
        <w:bottom w:val="nil"/>
        <w:right w:val="nil"/>
        <w:between w:val="nil"/>
        <w:bar w:val="nil"/>
      </w:pBdr>
      <w:bidi/>
      <w:spacing w:line="360" w:lineRule="exact"/>
      <w:jc w:val="center"/>
      <w:outlineLvl w:val="0"/>
    </w:pPr>
    <w:rPr>
      <w:rFonts w:ascii="Arial Unicode MS" w:eastAsia="Arial Unicode MS" w:hAnsi="Arial Unicode MS" w:cs="FbHadasaNew" w:hint="cs"/>
      <w:color w:val="000000"/>
      <w:sz w:val="40"/>
      <w:szCs w:val="40"/>
      <w:u w:color="000000"/>
      <w:bdr w:val="nil"/>
      <w:lang w:val="he-IL"/>
    </w:rPr>
  </w:style>
  <w:style w:type="numbering" w:customStyle="1" w:styleId="ImportedStyle1">
    <w:name w:val="Imported Style 1"/>
    <w:rsid w:val="00E27970"/>
    <w:pPr>
      <w:numPr>
        <w:numId w:val="1"/>
      </w:numPr>
    </w:pPr>
  </w:style>
  <w:style w:type="numbering" w:customStyle="1" w:styleId="ImportedStyle2">
    <w:name w:val="Imported Style 2"/>
    <w:rsid w:val="00E27970"/>
    <w:pPr>
      <w:numPr>
        <w:numId w:val="2"/>
      </w:numPr>
    </w:pPr>
  </w:style>
  <w:style w:type="numbering" w:customStyle="1" w:styleId="ImportedStyle3">
    <w:name w:val="Imported Style 3"/>
    <w:rsid w:val="00E27970"/>
    <w:pPr>
      <w:numPr>
        <w:numId w:val="3"/>
      </w:numPr>
    </w:pPr>
  </w:style>
  <w:style w:type="paragraph" w:customStyle="1" w:styleId="11">
    <w:name w:val="כותרת משנה 1"/>
    <w:basedOn w:val="a3"/>
    <w:link w:val="1Char"/>
    <w:uiPriority w:val="4"/>
    <w:qFormat/>
    <w:rsid w:val="003626C4"/>
    <w:pPr>
      <w:bidi/>
      <w:spacing w:before="240"/>
      <w:ind w:firstLine="0"/>
      <w:jc w:val="center"/>
    </w:pPr>
    <w:rPr>
      <w:rFonts w:ascii="FbFRealBelet Bold" w:hAnsi="FbFRealBelet Bold" w:cs="FbFRealBelet Bold"/>
      <w:b/>
      <w:bCs/>
    </w:rPr>
  </w:style>
  <w:style w:type="character" w:customStyle="1" w:styleId="1Char">
    <w:name w:val="כותרת משנה 1 Char"/>
    <w:basedOn w:val="FootnoteTextChar"/>
    <w:link w:val="11"/>
    <w:uiPriority w:val="4"/>
    <w:rsid w:val="00305373"/>
    <w:rPr>
      <w:rFonts w:ascii="FbFRealBelet Bold" w:eastAsia="Calibri" w:hAnsi="FbFRealBelet Bold" w:cs="FbFRealBelet Bold"/>
      <w:b/>
      <w:bCs/>
      <w:color w:val="000000" w:themeColor="text1"/>
      <w:sz w:val="24"/>
      <w:szCs w:val="24"/>
      <w:u w:color="000000"/>
      <w:bdr w:val="nil"/>
      <w:lang w:val="bg-BG"/>
    </w:rPr>
  </w:style>
  <w:style w:type="paragraph" w:customStyle="1" w:styleId="Standard">
    <w:name w:val="Standard"/>
    <w:rsid w:val="00E27970"/>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E27970"/>
    <w:pPr>
      <w:spacing w:after="120"/>
    </w:pPr>
  </w:style>
  <w:style w:type="paragraph" w:styleId="List">
    <w:name w:val="List"/>
    <w:basedOn w:val="Textbody"/>
    <w:rsid w:val="00E27970"/>
    <w:rPr>
      <w:rFonts w:cs="Tahoma"/>
    </w:rPr>
  </w:style>
  <w:style w:type="paragraph" w:styleId="Caption">
    <w:name w:val="caption"/>
    <w:basedOn w:val="Standard"/>
    <w:rsid w:val="00E27970"/>
    <w:pPr>
      <w:suppressLineNumbers/>
      <w:spacing w:before="120" w:after="120"/>
    </w:pPr>
    <w:rPr>
      <w:rFonts w:cs="Tahoma"/>
      <w:i/>
      <w:iCs/>
    </w:rPr>
  </w:style>
  <w:style w:type="paragraph" w:customStyle="1" w:styleId="Index">
    <w:name w:val="Index"/>
    <w:basedOn w:val="Standard"/>
    <w:rsid w:val="00E27970"/>
    <w:pPr>
      <w:suppressLineNumbers/>
    </w:pPr>
    <w:rPr>
      <w:rFonts w:cs="Tahoma"/>
    </w:rPr>
  </w:style>
  <w:style w:type="paragraph" w:customStyle="1" w:styleId="Footnote">
    <w:name w:val="Footnote"/>
    <w:basedOn w:val="Standard"/>
    <w:rsid w:val="00E27970"/>
    <w:pPr>
      <w:suppressLineNumbers/>
      <w:ind w:left="283" w:hanging="283"/>
    </w:pPr>
    <w:rPr>
      <w:sz w:val="20"/>
      <w:szCs w:val="20"/>
    </w:rPr>
  </w:style>
  <w:style w:type="character" w:customStyle="1" w:styleId="FootnoteSymbol">
    <w:name w:val="Footnote Symbol"/>
    <w:rsid w:val="00E27970"/>
  </w:style>
  <w:style w:type="character" w:customStyle="1" w:styleId="Footnoteanchor">
    <w:name w:val="Footnote anchor"/>
    <w:rsid w:val="00E27970"/>
    <w:rPr>
      <w:position w:val="0"/>
      <w:vertAlign w:val="superscript"/>
    </w:rPr>
  </w:style>
  <w:style w:type="character" w:customStyle="1" w:styleId="Char9">
    <w:name w:val="הקדשות Char"/>
    <w:basedOn w:val="DefaultParagraphFont"/>
    <w:link w:val="af2"/>
    <w:locked/>
    <w:rsid w:val="00305373"/>
    <w:rPr>
      <w:rFonts w:ascii="Narkisim" w:eastAsia="Times New Roman" w:hAnsi="Narkisim" w:cs="Narkisim"/>
      <w:sz w:val="27"/>
      <w:szCs w:val="27"/>
    </w:rPr>
  </w:style>
  <w:style w:type="paragraph" w:customStyle="1" w:styleId="af2">
    <w:name w:val="הקדשות"/>
    <w:basedOn w:val="Normal"/>
    <w:link w:val="Char9"/>
    <w:rsid w:val="00E27970"/>
    <w:pPr>
      <w:bidi/>
      <w:spacing w:after="0" w:line="288" w:lineRule="auto"/>
      <w:jc w:val="center"/>
    </w:pPr>
    <w:rPr>
      <w:rFonts w:ascii="Narkisim" w:eastAsia="Times New Roman" w:hAnsi="Narkisim" w:cs="Narkisim"/>
      <w:sz w:val="27"/>
      <w:szCs w:val="27"/>
    </w:rPr>
  </w:style>
  <w:style w:type="paragraph" w:styleId="IntenseQuote">
    <w:name w:val="Intense Quote"/>
    <w:basedOn w:val="Normal"/>
    <w:next w:val="Normal"/>
    <w:link w:val="IntenseQuoteChar"/>
    <w:uiPriority w:val="30"/>
    <w:rsid w:val="00E2797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27970"/>
    <w:rPr>
      <w:i/>
      <w:iCs/>
      <w:color w:val="5B9BD5" w:themeColor="accent1"/>
    </w:rPr>
  </w:style>
  <w:style w:type="paragraph" w:customStyle="1" w:styleId="af3">
    <w:name w:val="הקדשה"/>
    <w:basedOn w:val="Normal"/>
    <w:link w:val="Chara"/>
    <w:qFormat/>
    <w:rsid w:val="00714B11"/>
    <w:pPr>
      <w:bidi/>
      <w:jc w:val="center"/>
    </w:pPr>
    <w:rPr>
      <w:rFonts w:ascii="Narkisim" w:eastAsia="Times New Roman" w:hAnsi="Narkisim" w:cs="1ShefaClassic"/>
      <w:sz w:val="28"/>
      <w:szCs w:val="28"/>
    </w:rPr>
  </w:style>
  <w:style w:type="table" w:customStyle="1" w:styleId="TableGridLight1">
    <w:name w:val="Table Grid Light1"/>
    <w:basedOn w:val="TableNormal"/>
    <w:uiPriority w:val="40"/>
    <w:rsid w:val="00E27970"/>
    <w:pPr>
      <w:spacing w:after="0" w:line="240" w:lineRule="auto"/>
    </w:pPr>
    <w:rPr>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a">
    <w:name w:val="הקדשה Char"/>
    <w:basedOn w:val="DefaultParagraphFont"/>
    <w:link w:val="af3"/>
    <w:rsid w:val="00714B11"/>
    <w:rPr>
      <w:rFonts w:ascii="Narkisim" w:eastAsia="Times New Roman" w:hAnsi="Narkisim" w:cs="1ShefaClassic"/>
      <w:sz w:val="28"/>
      <w:szCs w:val="28"/>
    </w:rPr>
  </w:style>
  <w:style w:type="character" w:customStyle="1" w:styleId="Char7">
    <w:name w:val="כותרת Char"/>
    <w:basedOn w:val="DefaultParagraphFont"/>
    <w:link w:val="a8"/>
    <w:rsid w:val="00305373"/>
    <w:rPr>
      <w:rFonts w:ascii="Times New Roman" w:eastAsia="Times New Roman" w:hAnsi="Times New Roman" w:cs="David"/>
      <w:b/>
      <w:bCs/>
      <w:sz w:val="35"/>
      <w:szCs w:val="33"/>
    </w:rPr>
  </w:style>
  <w:style w:type="paragraph" w:customStyle="1" w:styleId="about">
    <w:name w:val="about"/>
    <w:basedOn w:val="Normal"/>
    <w:rsid w:val="00E27970"/>
    <w:pPr>
      <w:spacing w:before="100" w:beforeAutospacing="1" w:after="100" w:afterAutospacing="1" w:line="240" w:lineRule="auto"/>
      <w:ind w:left="54" w:right="54"/>
      <w:jc w:val="both"/>
    </w:pPr>
    <w:rPr>
      <w:rFonts w:ascii="Arial" w:eastAsia="Arial Unicode MS" w:hAnsi="Arial" w:cs="Arial"/>
      <w:color w:val="000000"/>
      <w:sz w:val="15"/>
      <w:szCs w:val="15"/>
      <w:lang w:eastAsia="he-IL"/>
    </w:rPr>
  </w:style>
  <w:style w:type="paragraph" w:customStyle="1" w:styleId="af4">
    <w:name w:val="גוף ההערה"/>
    <w:basedOn w:val="Normal"/>
    <w:rsid w:val="00E27970"/>
    <w:pPr>
      <w:bidi/>
      <w:spacing w:after="120" w:line="360" w:lineRule="auto"/>
      <w:ind w:firstLine="397"/>
      <w:jc w:val="both"/>
    </w:pPr>
    <w:rPr>
      <w:rFonts w:ascii="Times New Roman" w:eastAsia="Times New Roman" w:hAnsi="Times New Roman" w:cs="Times New Roman"/>
      <w:sz w:val="24"/>
      <w:szCs w:val="24"/>
    </w:rPr>
  </w:style>
  <w:style w:type="paragraph" w:customStyle="1" w:styleId="HaarosName">
    <w:name w:val="Haaros Name"/>
    <w:basedOn w:val="Normal"/>
    <w:link w:val="HaarosNameChar"/>
    <w:rsid w:val="00E27970"/>
    <w:pPr>
      <w:spacing w:after="200" w:line="276" w:lineRule="auto"/>
      <w:jc w:val="right"/>
    </w:pPr>
    <w:rPr>
      <w:rFonts w:ascii="David" w:hAnsi="David" w:cs="David"/>
      <w:b/>
      <w:bCs/>
    </w:rPr>
  </w:style>
  <w:style w:type="character" w:customStyle="1" w:styleId="HaarosNameChar">
    <w:name w:val="Haaros Name Char"/>
    <w:basedOn w:val="DefaultParagraphFont"/>
    <w:link w:val="HaarosName"/>
    <w:rsid w:val="00E27970"/>
    <w:rPr>
      <w:rFonts w:ascii="David" w:hAnsi="David" w:cs="David"/>
      <w:b/>
      <w:bCs/>
    </w:rPr>
  </w:style>
  <w:style w:type="character" w:customStyle="1" w:styleId="Heading10">
    <w:name w:val="Heading #1_"/>
    <w:basedOn w:val="DefaultParagraphFont"/>
    <w:link w:val="Heading11"/>
    <w:rsid w:val="00E27970"/>
    <w:rPr>
      <w:rFonts w:ascii="FrankRuehl" w:eastAsia="FrankRuehl" w:hAnsi="FrankRuehl" w:cs="FrankRuehl"/>
      <w:sz w:val="36"/>
      <w:szCs w:val="36"/>
      <w:shd w:val="clear" w:color="auto" w:fill="FFFFFF"/>
    </w:rPr>
  </w:style>
  <w:style w:type="character" w:customStyle="1" w:styleId="Bodytext0">
    <w:name w:val="Body text_"/>
    <w:basedOn w:val="DefaultParagraphFont"/>
    <w:link w:val="BodyText1"/>
    <w:rsid w:val="00E27970"/>
    <w:rPr>
      <w:rFonts w:ascii="FrankRuehl" w:eastAsia="FrankRuehl" w:hAnsi="FrankRuehl" w:cs="FrankRuehl"/>
      <w:sz w:val="29"/>
      <w:szCs w:val="29"/>
      <w:shd w:val="clear" w:color="auto" w:fill="FFFFFF"/>
    </w:rPr>
  </w:style>
  <w:style w:type="paragraph" w:customStyle="1" w:styleId="Heading11">
    <w:name w:val="Heading #1"/>
    <w:basedOn w:val="Normal"/>
    <w:link w:val="Heading10"/>
    <w:rsid w:val="00E27970"/>
    <w:pPr>
      <w:shd w:val="clear" w:color="auto" w:fill="FFFFFF"/>
      <w:bidi/>
      <w:spacing w:after="300" w:line="0" w:lineRule="atLeast"/>
      <w:jc w:val="both"/>
      <w:outlineLvl w:val="0"/>
    </w:pPr>
    <w:rPr>
      <w:rFonts w:ascii="FrankRuehl" w:eastAsia="FrankRuehl" w:hAnsi="FrankRuehl" w:cs="FrankRuehl"/>
      <w:sz w:val="36"/>
      <w:szCs w:val="36"/>
    </w:rPr>
  </w:style>
  <w:style w:type="paragraph" w:customStyle="1" w:styleId="BodyText1">
    <w:name w:val="Body Text1"/>
    <w:basedOn w:val="Normal"/>
    <w:link w:val="Bodytext0"/>
    <w:rsid w:val="00E27970"/>
    <w:pPr>
      <w:shd w:val="clear" w:color="auto" w:fill="FFFFFF"/>
      <w:bidi/>
      <w:spacing w:before="300" w:after="0" w:line="347" w:lineRule="exact"/>
      <w:jc w:val="both"/>
    </w:pPr>
    <w:rPr>
      <w:rFonts w:ascii="FrankRuehl" w:eastAsia="FrankRuehl" w:hAnsi="FrankRuehl" w:cs="FrankRuehl"/>
      <w:sz w:val="29"/>
      <w:szCs w:val="29"/>
    </w:rPr>
  </w:style>
  <w:style w:type="character" w:customStyle="1" w:styleId="FootnoteTextChar2">
    <w:name w:val="Footnote Text Char2"/>
    <w:aliases w:val="הערות שוליים Char1,Footnote Text Char1 Char1,Footnote Text Char Char Char1,Footnote TexFootnote Text note Text Char Char Char Char Char Char1,Footnote Text Char Char2 Char Char Char1,Footnote Text Char2 Char Char Char Char Char1"/>
    <w:uiPriority w:val="99"/>
    <w:rsid w:val="00E27970"/>
    <w:rPr>
      <w:rFonts w:cs="FrankRuehl"/>
      <w:color w:val="000000"/>
      <w:kern w:val="28"/>
      <w:lang w:val="en-US" w:eastAsia="en-US" w:bidi="he-IL"/>
    </w:rPr>
  </w:style>
  <w:style w:type="paragraph" w:customStyle="1" w:styleId="af5">
    <w:name w:val="פנים"/>
    <w:link w:val="Charb"/>
    <w:rsid w:val="00E27970"/>
    <w:pPr>
      <w:pBdr>
        <w:top w:val="nil"/>
        <w:left w:val="nil"/>
        <w:bottom w:val="nil"/>
        <w:right w:val="nil"/>
        <w:between w:val="nil"/>
        <w:bar w:val="nil"/>
      </w:pBdr>
      <w:bidi/>
      <w:spacing w:after="120" w:line="288" w:lineRule="auto"/>
      <w:ind w:firstLine="284"/>
      <w:jc w:val="both"/>
    </w:pPr>
    <w:rPr>
      <w:rFonts w:ascii="Arial Unicode MS" w:eastAsia="Arial Unicode MS" w:hAnsi="Arial Unicode MS" w:cs="FbHadasaNew" w:hint="cs"/>
      <w:color w:val="000000"/>
      <w:sz w:val="28"/>
      <w:szCs w:val="28"/>
      <w:u w:color="000000"/>
      <w:bdr w:val="nil"/>
      <w:lang w:val="he-IL"/>
    </w:rPr>
  </w:style>
  <w:style w:type="character" w:styleId="SubtleReference">
    <w:name w:val="Subtle Reference"/>
    <w:basedOn w:val="DefaultParagraphFont"/>
    <w:uiPriority w:val="31"/>
    <w:rsid w:val="00E27970"/>
    <w:rPr>
      <w:smallCaps/>
      <w:color w:val="5A5A5A" w:themeColor="text1" w:themeTint="A5"/>
    </w:rPr>
  </w:style>
  <w:style w:type="paragraph" w:customStyle="1" w:styleId="headingchapters">
    <w:name w:val="heading chapters"/>
    <w:basedOn w:val="Heading1"/>
    <w:rsid w:val="00E27970"/>
    <w:pPr>
      <w:keepNext w:val="0"/>
      <w:keepLines w:val="0"/>
      <w:bidi/>
      <w:spacing w:before="400" w:after="60" w:line="240" w:lineRule="auto"/>
      <w:contextualSpacing/>
      <w:jc w:val="center"/>
    </w:pPr>
    <w:rPr>
      <w:rFonts w:ascii="Cambria" w:eastAsia="Times New Roman" w:hAnsi="Cambria" w:cs="Times New Roman"/>
      <w:smallCaps/>
      <w:color w:val="0F243E"/>
      <w:spacing w:val="20"/>
      <w:sz w:val="72"/>
      <w:szCs w:val="72"/>
    </w:rPr>
  </w:style>
  <w:style w:type="paragraph" w:customStyle="1" w:styleId="af6">
    <w:name w:val="טקסט"/>
    <w:basedOn w:val="Normal"/>
    <w:rsid w:val="00E27970"/>
    <w:pPr>
      <w:shd w:val="clear" w:color="auto" w:fill="FFFFFF"/>
      <w:bidi/>
      <w:spacing w:line="300" w:lineRule="exact"/>
      <w:ind w:firstLine="300"/>
      <w:jc w:val="both"/>
    </w:pPr>
    <w:rPr>
      <w:rFonts w:ascii="Calibri" w:eastAsia="Times New Roman" w:hAnsi="Calibri" w:cs="Arial"/>
      <w:color w:val="000000"/>
      <w:sz w:val="24"/>
      <w:szCs w:val="24"/>
    </w:rPr>
  </w:style>
  <w:style w:type="paragraph" w:customStyle="1" w:styleId="af7">
    <w:name w:val="ספר"/>
    <w:basedOn w:val="Heading1"/>
    <w:next w:val="Normal"/>
    <w:rsid w:val="00E27970"/>
    <w:pPr>
      <w:keepNext w:val="0"/>
      <w:keepLines w:val="0"/>
      <w:overflowPunct w:val="0"/>
      <w:autoSpaceDE w:val="0"/>
      <w:autoSpaceDN w:val="0"/>
      <w:bidi/>
      <w:adjustRightInd w:val="0"/>
      <w:spacing w:before="120" w:after="120" w:line="240" w:lineRule="auto"/>
      <w:contextualSpacing/>
      <w:jc w:val="center"/>
      <w:textAlignment w:val="baseline"/>
      <w:outlineLvl w:val="9"/>
    </w:pPr>
    <w:rPr>
      <w:rFonts w:ascii="Cambria" w:eastAsia="Times New Roman" w:hAnsi="Cambria" w:cs="FrankRuehl"/>
      <w:smallCaps/>
      <w:color w:val="0F243E"/>
      <w:spacing w:val="20"/>
      <w:sz w:val="69"/>
      <w:szCs w:val="69"/>
    </w:rPr>
  </w:style>
  <w:style w:type="numbering" w:customStyle="1" w:styleId="NoList2">
    <w:name w:val="No List2"/>
    <w:next w:val="NoList"/>
    <w:uiPriority w:val="99"/>
    <w:semiHidden/>
    <w:unhideWhenUsed/>
    <w:rsid w:val="00E27970"/>
  </w:style>
  <w:style w:type="character" w:styleId="Strong">
    <w:name w:val="Strong"/>
    <w:uiPriority w:val="22"/>
    <w:rsid w:val="00E27970"/>
    <w:rPr>
      <w:b/>
      <w:bCs/>
    </w:rPr>
  </w:style>
  <w:style w:type="paragraph" w:customStyle="1" w:styleId="af8">
    <w:name w:val="תוכן ותמצית"/>
    <w:rsid w:val="00E27970"/>
    <w:pPr>
      <w:pBdr>
        <w:top w:val="nil"/>
        <w:left w:val="nil"/>
        <w:bottom w:val="nil"/>
        <w:right w:val="nil"/>
        <w:between w:val="nil"/>
        <w:bar w:val="nil"/>
      </w:pBdr>
      <w:spacing w:after="400" w:line="336" w:lineRule="auto"/>
      <w:ind w:left="1417" w:right="1417"/>
      <w:jc w:val="center"/>
    </w:pPr>
    <w:rPr>
      <w:rFonts w:ascii="Arial Unicode MS" w:eastAsia="Arial Unicode MS" w:hAnsi="Arial Unicode MS" w:cs="FbLivornaRegular" w:hint="cs"/>
      <w:color w:val="000000"/>
      <w:sz w:val="28"/>
      <w:szCs w:val="28"/>
      <w:bdr w:val="nil"/>
      <w:lang w:val="he-IL"/>
    </w:rPr>
  </w:style>
  <w:style w:type="paragraph" w:customStyle="1" w:styleId="12">
    <w:name w:val="מדור1"/>
    <w:basedOn w:val="a4"/>
    <w:link w:val="1Char0"/>
    <w:uiPriority w:val="14"/>
    <w:qFormat/>
    <w:rsid w:val="00E27970"/>
    <w:pPr>
      <w:spacing w:before="0" w:after="100"/>
    </w:pPr>
    <w:rPr>
      <w:rFonts w:ascii="FbSfaradi Medium" w:hAnsi="FbSfaradi Medium" w:cs="FbSfaradi Medium"/>
    </w:rPr>
  </w:style>
  <w:style w:type="character" w:customStyle="1" w:styleId="1Char0">
    <w:name w:val="מדור1 Char"/>
    <w:basedOn w:val="Char3"/>
    <w:link w:val="12"/>
    <w:uiPriority w:val="14"/>
    <w:rsid w:val="00305373"/>
    <w:rPr>
      <w:rFonts w:ascii="FbSfaradi Medium" w:eastAsia="Times New Roman" w:hAnsi="FbSfaradi Medium" w:cs="FbSfaradi Medium"/>
      <w:sz w:val="70"/>
      <w:szCs w:val="70"/>
      <w:lang w:val="en-GB"/>
    </w:rPr>
  </w:style>
  <w:style w:type="paragraph" w:customStyle="1" w:styleId="af9">
    <w:name w:val="מענה"/>
    <w:basedOn w:val="Normal"/>
    <w:link w:val="Charc"/>
    <w:uiPriority w:val="10"/>
    <w:rsid w:val="00E27970"/>
    <w:pPr>
      <w:bidi/>
      <w:spacing w:line="360" w:lineRule="auto"/>
      <w:jc w:val="center"/>
    </w:pPr>
    <w:rPr>
      <w:rFonts w:ascii="FbSfaradi" w:hAnsi="FbSfaradi" w:cs="FbSfaradi"/>
      <w:sz w:val="26"/>
      <w:szCs w:val="26"/>
    </w:rPr>
  </w:style>
  <w:style w:type="character" w:customStyle="1" w:styleId="Charc">
    <w:name w:val="מענה Char"/>
    <w:basedOn w:val="DefaultParagraphFont"/>
    <w:link w:val="af9"/>
    <w:uiPriority w:val="10"/>
    <w:rsid w:val="00305373"/>
    <w:rPr>
      <w:rFonts w:ascii="FbSfaradi" w:hAnsi="FbSfaradi" w:cs="FbSfaradi"/>
      <w:sz w:val="26"/>
      <w:szCs w:val="26"/>
    </w:rPr>
  </w:style>
  <w:style w:type="table" w:styleId="GridTable1Light">
    <w:name w:val="Grid Table 1 Light"/>
    <w:basedOn w:val="TableNormal"/>
    <w:uiPriority w:val="46"/>
    <w:rsid w:val="00E27970"/>
    <w:pPr>
      <w:spacing w:after="0" w:line="240" w:lineRule="auto"/>
    </w:pPr>
    <w:rPr>
      <w:lang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27970"/>
    <w:pPr>
      <w:spacing w:after="0" w:line="240" w:lineRule="auto"/>
    </w:pPr>
    <w:rPr>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ord">
    <w:name w:val="word"/>
    <w:rsid w:val="00E27970"/>
    <w:rPr>
      <w:rFonts w:ascii="Times New Roman" w:hAnsi="Times New Roman" w:cs="Times New Roman"/>
    </w:rPr>
  </w:style>
  <w:style w:type="paragraph" w:customStyle="1" w:styleId="HaarosBody">
    <w:name w:val="Haaros Body"/>
    <w:basedOn w:val="Normal"/>
    <w:link w:val="HaarosBodyChar"/>
    <w:uiPriority w:val="14"/>
    <w:rsid w:val="00E27970"/>
    <w:pPr>
      <w:bidi/>
      <w:spacing w:after="200" w:line="276" w:lineRule="auto"/>
      <w:jc w:val="both"/>
    </w:pPr>
    <w:rPr>
      <w:rFonts w:ascii="Narkisim" w:hAnsi="Narkisim" w:cs="Narkisim"/>
      <w:szCs w:val="24"/>
    </w:rPr>
  </w:style>
  <w:style w:type="character" w:customStyle="1" w:styleId="HaarosBodyChar">
    <w:name w:val="Haaros Body Char"/>
    <w:basedOn w:val="DefaultParagraphFont"/>
    <w:link w:val="HaarosBody"/>
    <w:uiPriority w:val="14"/>
    <w:rsid w:val="00305373"/>
    <w:rPr>
      <w:rFonts w:ascii="Narkisim" w:hAnsi="Narkisim" w:cs="Narkisim"/>
      <w:szCs w:val="24"/>
    </w:rPr>
  </w:style>
  <w:style w:type="paragraph" w:customStyle="1" w:styleId="HaarosTitle">
    <w:name w:val="Haaros Title"/>
    <w:basedOn w:val="HaarosName"/>
    <w:link w:val="HaarosTitleChar"/>
    <w:rsid w:val="00E27970"/>
    <w:pPr>
      <w:jc w:val="both"/>
    </w:pPr>
    <w:rPr>
      <w:sz w:val="38"/>
      <w:szCs w:val="38"/>
    </w:rPr>
  </w:style>
  <w:style w:type="character" w:customStyle="1" w:styleId="HaarosTitleChar">
    <w:name w:val="Haaros Title Char"/>
    <w:basedOn w:val="HaarosNameChar"/>
    <w:link w:val="HaarosTitle"/>
    <w:rsid w:val="00E27970"/>
    <w:rPr>
      <w:rFonts w:ascii="David" w:hAnsi="David" w:cs="David"/>
      <w:b/>
      <w:bCs/>
      <w:sz w:val="38"/>
      <w:szCs w:val="38"/>
    </w:rPr>
  </w:style>
  <w:style w:type="paragraph" w:styleId="BodyText2">
    <w:name w:val="Body Text 2"/>
    <w:basedOn w:val="Normal"/>
    <w:link w:val="BodyText2Char"/>
    <w:semiHidden/>
    <w:rsid w:val="00E27970"/>
    <w:pPr>
      <w:tabs>
        <w:tab w:val="left" w:pos="720"/>
        <w:tab w:val="left" w:pos="4320"/>
        <w:tab w:val="left" w:pos="4608"/>
        <w:tab w:val="left" w:pos="5760"/>
        <w:tab w:val="left" w:pos="6912"/>
        <w:tab w:val="left" w:pos="8063"/>
        <w:tab w:val="left" w:pos="9216"/>
      </w:tabs>
      <w:bidi/>
      <w:spacing w:after="0" w:line="240" w:lineRule="atLeast"/>
      <w:jc w:val="both"/>
    </w:pPr>
    <w:rPr>
      <w:rFonts w:ascii="Times New Roman" w:eastAsia="Times New Roman" w:hAnsi="Times New Roman" w:cs="Miriam"/>
      <w:sz w:val="24"/>
      <w:szCs w:val="28"/>
    </w:rPr>
  </w:style>
  <w:style w:type="character" w:customStyle="1" w:styleId="BodyText2Char">
    <w:name w:val="Body Text 2 Char"/>
    <w:basedOn w:val="DefaultParagraphFont"/>
    <w:link w:val="BodyText2"/>
    <w:semiHidden/>
    <w:rsid w:val="00E27970"/>
    <w:rPr>
      <w:rFonts w:ascii="Times New Roman" w:eastAsia="Times New Roman" w:hAnsi="Times New Roman" w:cs="Miriam"/>
      <w:sz w:val="24"/>
      <w:szCs w:val="28"/>
    </w:rPr>
  </w:style>
  <w:style w:type="character" w:customStyle="1" w:styleId="Chard">
    <w:name w:val="נורמל Char"/>
    <w:rsid w:val="00E27970"/>
    <w:rPr>
      <w:rFonts w:ascii="Times New Roman" w:eastAsia="Times New Roman" w:hAnsi="Times New Roman" w:cs="FrankRuehl"/>
      <w:sz w:val="27"/>
      <w:szCs w:val="27"/>
    </w:rPr>
  </w:style>
  <w:style w:type="paragraph" w:styleId="BodyTextIndent">
    <w:name w:val="Body Text Indent"/>
    <w:basedOn w:val="Normal"/>
    <w:link w:val="BodyTextIndentChar"/>
    <w:uiPriority w:val="99"/>
    <w:semiHidden/>
    <w:unhideWhenUsed/>
    <w:rsid w:val="00E27970"/>
    <w:pPr>
      <w:spacing w:after="120"/>
      <w:ind w:left="360"/>
    </w:pPr>
  </w:style>
  <w:style w:type="character" w:customStyle="1" w:styleId="BodyTextIndentChar">
    <w:name w:val="Body Text Indent Char"/>
    <w:basedOn w:val="DefaultParagraphFont"/>
    <w:link w:val="BodyTextIndent"/>
    <w:uiPriority w:val="99"/>
    <w:semiHidden/>
    <w:rsid w:val="00E27970"/>
  </w:style>
  <w:style w:type="paragraph" w:styleId="BodyTextIndent2">
    <w:name w:val="Body Text Indent 2"/>
    <w:basedOn w:val="Normal"/>
    <w:link w:val="BodyTextIndent2Char"/>
    <w:uiPriority w:val="99"/>
    <w:semiHidden/>
    <w:unhideWhenUsed/>
    <w:rsid w:val="00E27970"/>
    <w:pPr>
      <w:spacing w:after="120" w:line="480" w:lineRule="auto"/>
      <w:ind w:left="360"/>
    </w:pPr>
  </w:style>
  <w:style w:type="character" w:customStyle="1" w:styleId="BodyTextIndent2Char">
    <w:name w:val="Body Text Indent 2 Char"/>
    <w:basedOn w:val="DefaultParagraphFont"/>
    <w:link w:val="BodyTextIndent2"/>
    <w:uiPriority w:val="99"/>
    <w:semiHidden/>
    <w:rsid w:val="00E27970"/>
  </w:style>
  <w:style w:type="paragraph" w:customStyle="1" w:styleId="afa">
    <w:name w:val="שם הרב"/>
    <w:basedOn w:val="Normal"/>
    <w:rsid w:val="00E27970"/>
    <w:pPr>
      <w:bidi/>
      <w:spacing w:after="0" w:line="240" w:lineRule="auto"/>
      <w:jc w:val="right"/>
    </w:pPr>
    <w:rPr>
      <w:rFonts w:ascii="Times New Roman" w:eastAsia="Times New Roman" w:hAnsi="Times New Roman" w:cs="MNarkisim"/>
      <w:szCs w:val="28"/>
    </w:rPr>
  </w:style>
  <w:style w:type="character" w:customStyle="1" w:styleId="mareimakom">
    <w:name w:val="mareimakom"/>
    <w:basedOn w:val="DefaultParagraphFont"/>
    <w:rsid w:val="00E27970"/>
  </w:style>
  <w:style w:type="paragraph" w:styleId="BodyText3">
    <w:name w:val="Body Text"/>
    <w:basedOn w:val="Normal"/>
    <w:link w:val="BodyTextChar"/>
    <w:unhideWhenUsed/>
    <w:rsid w:val="00E27970"/>
    <w:pPr>
      <w:spacing w:after="120"/>
    </w:pPr>
  </w:style>
  <w:style w:type="character" w:customStyle="1" w:styleId="BodyTextChar">
    <w:name w:val="Body Text Char"/>
    <w:basedOn w:val="DefaultParagraphFont"/>
    <w:link w:val="BodyText3"/>
    <w:uiPriority w:val="99"/>
    <w:semiHidden/>
    <w:rsid w:val="00E27970"/>
  </w:style>
  <w:style w:type="paragraph" w:customStyle="1" w:styleId="afb">
    <w:name w:val="דברי רשי"/>
    <w:basedOn w:val="Normal"/>
    <w:link w:val="afc"/>
    <w:uiPriority w:val="14"/>
    <w:rsid w:val="00E27970"/>
    <w:pPr>
      <w:bidi/>
      <w:spacing w:after="0" w:line="240" w:lineRule="auto"/>
    </w:pPr>
    <w:rPr>
      <w:rFonts w:ascii="Times New Roman" w:eastAsia="Times New Roman" w:hAnsi="Times New Roman" w:cs="Guttman Rashi"/>
      <w:b/>
      <w:bCs/>
      <w:i/>
      <w:iCs/>
      <w:sz w:val="28"/>
      <w:szCs w:val="28"/>
    </w:rPr>
  </w:style>
  <w:style w:type="character" w:customStyle="1" w:styleId="afc">
    <w:name w:val="דברי רשי תו"/>
    <w:link w:val="afb"/>
    <w:uiPriority w:val="14"/>
    <w:rsid w:val="00305373"/>
    <w:rPr>
      <w:rFonts w:ascii="Times New Roman" w:eastAsia="Times New Roman" w:hAnsi="Times New Roman" w:cs="Guttman Rashi"/>
      <w:b/>
      <w:bCs/>
      <w:i/>
      <w:iCs/>
      <w:sz w:val="28"/>
      <w:szCs w:val="28"/>
    </w:rPr>
  </w:style>
  <w:style w:type="paragraph" w:customStyle="1" w:styleId="afd">
    <w:name w:val="נושא"/>
    <w:basedOn w:val="Normal"/>
    <w:next w:val="Normal"/>
    <w:rsid w:val="00E27970"/>
    <w:pPr>
      <w:keepNext/>
      <w:bidi/>
      <w:spacing w:before="380" w:after="0" w:line="520" w:lineRule="exact"/>
      <w:jc w:val="center"/>
      <w:outlineLvl w:val="0"/>
    </w:pPr>
    <w:rPr>
      <w:rFonts w:ascii="Times New Roman" w:eastAsia="Times New Roman" w:hAnsi="Times New Roman" w:cs="TopType Mantova-Decor"/>
      <w:kern w:val="28"/>
      <w:sz w:val="52"/>
      <w:szCs w:val="52"/>
    </w:rPr>
  </w:style>
  <w:style w:type="table" w:customStyle="1" w:styleId="TableGridLight2">
    <w:name w:val="Table Grid Light2"/>
    <w:basedOn w:val="TableNormal"/>
    <w:next w:val="TableGridLight"/>
    <w:uiPriority w:val="40"/>
    <w:rsid w:val="00E27970"/>
    <w:pPr>
      <w:spacing w:after="0" w:line="240" w:lineRule="auto"/>
    </w:pPr>
    <w:rPr>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e">
    <w:name w:val="שיעור"/>
    <w:basedOn w:val="Normal"/>
    <w:rsid w:val="00E27970"/>
    <w:pPr>
      <w:bidi/>
      <w:spacing w:after="0" w:line="240" w:lineRule="auto"/>
      <w:jc w:val="both"/>
    </w:pPr>
    <w:rPr>
      <w:rFonts w:ascii="Times New Roman" w:eastAsia="Times New Roman" w:hAnsi="Times New Roman" w:cs="Times New Roman"/>
      <w:sz w:val="28"/>
      <w:szCs w:val="24"/>
      <w:lang w:eastAsia="he-IL"/>
    </w:rPr>
  </w:style>
  <w:style w:type="character" w:customStyle="1" w:styleId="NoSpacingChar">
    <w:name w:val="No Spacing Char"/>
    <w:aliases w:val="Refrance Char"/>
    <w:basedOn w:val="DefaultParagraphFont"/>
    <w:link w:val="NoSpacing"/>
    <w:uiPriority w:val="1"/>
    <w:rsid w:val="00E27970"/>
    <w:rPr>
      <w:lang w:val="en-GB"/>
    </w:rPr>
  </w:style>
  <w:style w:type="character" w:customStyle="1" w:styleId="gd">
    <w:name w:val="gd"/>
    <w:basedOn w:val="DefaultParagraphFont"/>
    <w:rsid w:val="00E27970"/>
  </w:style>
  <w:style w:type="character" w:customStyle="1" w:styleId="go">
    <w:name w:val="go"/>
    <w:basedOn w:val="DefaultParagraphFont"/>
    <w:rsid w:val="00E27970"/>
  </w:style>
  <w:style w:type="paragraph" w:customStyle="1" w:styleId="he">
    <w:name w:val="he"/>
    <w:basedOn w:val="Normal"/>
    <w:rsid w:val="00E27970"/>
    <w:pPr>
      <w:bidi/>
      <w:spacing w:before="100" w:beforeAutospacing="1" w:after="100" w:afterAutospacing="1" w:line="240" w:lineRule="auto"/>
      <w:jc w:val="both"/>
    </w:pPr>
    <w:rPr>
      <w:rFonts w:ascii="Times New Roman" w:eastAsia="Times New Roman" w:hAnsi="Times New Roman" w:cs="Times New Roman"/>
      <w:sz w:val="24"/>
      <w:szCs w:val="24"/>
    </w:rPr>
  </w:style>
  <w:style w:type="character" w:styleId="BookTitle">
    <w:name w:val="Book Title"/>
    <w:basedOn w:val="DefaultParagraphFont"/>
    <w:uiPriority w:val="33"/>
    <w:rsid w:val="00E27970"/>
    <w:rPr>
      <w:b/>
      <w:bCs/>
      <w:i/>
      <w:iCs/>
      <w:spacing w:val="5"/>
    </w:rPr>
  </w:style>
  <w:style w:type="character" w:customStyle="1" w:styleId="gi">
    <w:name w:val="gi"/>
    <w:basedOn w:val="DefaultParagraphFont"/>
    <w:rsid w:val="00E27970"/>
  </w:style>
  <w:style w:type="character" w:customStyle="1" w:styleId="qu">
    <w:name w:val="qu"/>
    <w:basedOn w:val="DefaultParagraphFont"/>
    <w:rsid w:val="00E27970"/>
  </w:style>
  <w:style w:type="character" w:customStyle="1" w:styleId="Chare">
    <w:name w:val="הערה Char"/>
    <w:aliases w:val="Footnote Text1 תו תו תו תו תו Char,Footnote Text1 תו תו תו תו Char,Footnote Text1 תו תו תו תו תו תו תו תו תו תו תו תו תו תו תו תו Char,Footnote Text1 Char,Footnote Text1 תו תו תו תו תו תו תו תו תו Char, תו Char"/>
    <w:uiPriority w:val="99"/>
    <w:rsid w:val="00E27970"/>
    <w:rPr>
      <w:rFonts w:ascii="Times New Roman" w:eastAsia="Times New Roman" w:hAnsi="Times New Roman" w:cs="Times New Roman"/>
      <w:sz w:val="20"/>
      <w:szCs w:val="20"/>
      <w:lang w:bidi="he-IL"/>
    </w:rPr>
  </w:style>
  <w:style w:type="paragraph" w:customStyle="1" w:styleId="aff">
    <w:name w:val="פתח דבר"/>
    <w:basedOn w:val="Normal"/>
    <w:uiPriority w:val="6"/>
    <w:rsid w:val="00E27970"/>
    <w:pPr>
      <w:bidi/>
      <w:spacing w:after="120" w:line="312" w:lineRule="auto"/>
      <w:ind w:firstLine="274"/>
      <w:jc w:val="both"/>
    </w:pPr>
    <w:rPr>
      <w:rFonts w:ascii="FrankRuehl" w:eastAsia="Times New Roman" w:hAnsi="FrankRuehl" w:cs="Hadassa Light"/>
      <w:kern w:val="28"/>
      <w:sz w:val="27"/>
      <w:szCs w:val="27"/>
    </w:rPr>
  </w:style>
  <w:style w:type="character" w:customStyle="1" w:styleId="apple-style-span">
    <w:name w:val="apple-style-span"/>
    <w:rsid w:val="00E27970"/>
  </w:style>
  <w:style w:type="paragraph" w:customStyle="1" w:styleId="aff0">
    <w:name w:val="פתח דבר חתימה"/>
    <w:uiPriority w:val="9"/>
    <w:rsid w:val="00E27970"/>
    <w:pPr>
      <w:spacing w:after="0" w:line="240" w:lineRule="auto"/>
    </w:pPr>
    <w:rPr>
      <w:rFonts w:ascii="FrankRuehl" w:eastAsia="Times New Roman" w:hAnsi="FrankRuehl" w:cs="Hadassa Bold"/>
      <w:kern w:val="28"/>
      <w:sz w:val="27"/>
      <w:szCs w:val="27"/>
    </w:rPr>
  </w:style>
  <w:style w:type="character" w:customStyle="1" w:styleId="gmail-hebrewchar">
    <w:name w:val="gmail-hebrewchar"/>
    <w:basedOn w:val="DefaultParagraphFont"/>
    <w:rsid w:val="00E27970"/>
  </w:style>
  <w:style w:type="paragraph" w:customStyle="1" w:styleId="aff1">
    <w:name w:val="מונוטייפ כותרת ראשית"/>
    <w:basedOn w:val="Normal"/>
    <w:link w:val="aff2"/>
    <w:uiPriority w:val="14"/>
    <w:rsid w:val="00E27970"/>
    <w:pPr>
      <w:shd w:val="clear" w:color="auto" w:fill="FCFCFC"/>
      <w:bidi/>
      <w:spacing w:before="40" w:after="100" w:line="240" w:lineRule="auto"/>
      <w:ind w:firstLine="170"/>
      <w:jc w:val="both"/>
    </w:pPr>
    <w:rPr>
      <w:rFonts w:ascii="Monotype Hadassah" w:hAnsi="Monotype Hadassah" w:cs="Monotype Hadassah"/>
      <w:b/>
      <w:bCs/>
      <w:sz w:val="38"/>
      <w:szCs w:val="38"/>
    </w:rPr>
  </w:style>
  <w:style w:type="character" w:customStyle="1" w:styleId="aff2">
    <w:name w:val="מונוטייפ כותרת ראשית תו"/>
    <w:link w:val="aff1"/>
    <w:uiPriority w:val="14"/>
    <w:locked/>
    <w:rsid w:val="00305373"/>
    <w:rPr>
      <w:rFonts w:ascii="Monotype Hadassah" w:hAnsi="Monotype Hadassah" w:cs="Monotype Hadassah"/>
      <w:b/>
      <w:bCs/>
      <w:sz w:val="38"/>
      <w:szCs w:val="38"/>
      <w:shd w:val="clear" w:color="auto" w:fill="FCFCFC"/>
    </w:rPr>
  </w:style>
  <w:style w:type="paragraph" w:customStyle="1" w:styleId="a00">
    <w:name w:val="a0"/>
    <w:basedOn w:val="Normal"/>
    <w:rsid w:val="00E279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E27970"/>
    <w:pPr>
      <w:spacing w:after="200" w:line="276" w:lineRule="auto"/>
    </w:pPr>
    <w:rPr>
      <w:rFonts w:ascii="Calibri" w:eastAsia="Calibri" w:hAnsi="Calibri" w:cs="Calibri"/>
      <w:lang w:val="en-GB" w:eastAsia="en-GB"/>
    </w:rPr>
  </w:style>
  <w:style w:type="character" w:customStyle="1" w:styleId="Charb">
    <w:name w:val="פנים Char"/>
    <w:link w:val="af5"/>
    <w:uiPriority w:val="14"/>
    <w:rsid w:val="00305373"/>
    <w:rPr>
      <w:rFonts w:ascii="Arial Unicode MS" w:eastAsia="Arial Unicode MS" w:hAnsi="Arial Unicode MS" w:cs="FbHadasaNew"/>
      <w:color w:val="000000"/>
      <w:sz w:val="28"/>
      <w:szCs w:val="28"/>
      <w:u w:color="000000"/>
      <w:bdr w:val="nil"/>
      <w:lang w:val="he-IL"/>
    </w:rPr>
  </w:style>
  <w:style w:type="paragraph" w:customStyle="1" w:styleId="aff3">
    <w:name w:val="קעפל"/>
    <w:basedOn w:val="Normal"/>
    <w:link w:val="Charf"/>
    <w:uiPriority w:val="14"/>
    <w:rsid w:val="008F5253"/>
    <w:pPr>
      <w:tabs>
        <w:tab w:val="left" w:pos="1559"/>
      </w:tabs>
      <w:bidi/>
      <w:spacing w:before="60" w:after="0" w:line="300" w:lineRule="auto"/>
      <w:ind w:firstLine="288"/>
      <w:jc w:val="center"/>
    </w:pPr>
    <w:rPr>
      <w:rFonts w:ascii="Times New Roman" w:eastAsia="PMingLiU" w:hAnsi="Times New Roman" w:cs="Vilna Breslov"/>
      <w:b/>
      <w:bCs/>
      <w:sz w:val="28"/>
      <w:szCs w:val="28"/>
      <w:lang w:eastAsia="zh-TW"/>
    </w:rPr>
  </w:style>
  <w:style w:type="character" w:customStyle="1" w:styleId="Charf">
    <w:name w:val="קעפל Char"/>
    <w:link w:val="aff3"/>
    <w:uiPriority w:val="14"/>
    <w:rsid w:val="00305373"/>
    <w:rPr>
      <w:rFonts w:ascii="Times New Roman" w:eastAsia="PMingLiU" w:hAnsi="Times New Roman" w:cs="Vilna Breslov"/>
      <w:b/>
      <w:bCs/>
      <w:sz w:val="28"/>
      <w:szCs w:val="28"/>
      <w:lang w:eastAsia="zh-TW"/>
    </w:rPr>
  </w:style>
  <w:style w:type="paragraph" w:customStyle="1" w:styleId="TextBody0">
    <w:name w:val="Text Body"/>
    <w:basedOn w:val="Normal"/>
    <w:uiPriority w:val="99"/>
    <w:rsid w:val="00012ACC"/>
    <w:pPr>
      <w:widowControl w:val="0"/>
      <w:autoSpaceDE w:val="0"/>
      <w:autoSpaceDN w:val="0"/>
      <w:adjustRightInd w:val="0"/>
      <w:spacing w:after="120" w:line="240" w:lineRule="auto"/>
    </w:pPr>
    <w:rPr>
      <w:rFonts w:ascii="Times New Roman" w:eastAsiaTheme="minorEastAsia" w:hAnsi="Times New Roman" w:cs="Times New Roman"/>
      <w:sz w:val="24"/>
      <w:szCs w:val="24"/>
      <w:lang w:bidi="ar-SA"/>
    </w:rPr>
  </w:style>
  <w:style w:type="paragraph" w:customStyle="1" w:styleId="13">
    <w:name w:val="רגיל1"/>
    <w:rsid w:val="00570301"/>
    <w:pPr>
      <w:spacing w:after="0" w:line="276" w:lineRule="auto"/>
    </w:pPr>
    <w:rPr>
      <w:rFonts w:ascii="Arial" w:eastAsia="Arial" w:hAnsi="Arial" w:cs="Arial"/>
      <w:color w:val="000000"/>
    </w:rPr>
  </w:style>
  <w:style w:type="table" w:customStyle="1" w:styleId="GridTable1Light2">
    <w:name w:val="Grid Table 1 Light2"/>
    <w:basedOn w:val="TableNormal"/>
    <w:uiPriority w:val="46"/>
    <w:rsid w:val="00162011"/>
    <w:pPr>
      <w:spacing w:after="0" w:line="240" w:lineRule="auto"/>
    </w:pPr>
    <w:rPr>
      <w:lang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iriam">
    <w:name w:val="miriam"/>
    <w:basedOn w:val="DefaultParagraphFont"/>
    <w:rsid w:val="009A15B2"/>
  </w:style>
  <w:style w:type="table" w:customStyle="1" w:styleId="TableGridLight3">
    <w:name w:val="Table Grid Light3"/>
    <w:basedOn w:val="TableNormal"/>
    <w:uiPriority w:val="40"/>
    <w:rsid w:val="00BD5D1F"/>
    <w:pPr>
      <w:spacing w:after="0" w:line="240" w:lineRule="auto"/>
    </w:pPr>
    <w:rPr>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ldMiriam">
    <w:name w:val="Bold (Miriam)"/>
    <w:basedOn w:val="Normal"/>
    <w:next w:val="Normal"/>
    <w:link w:val="BoldMiriamChar"/>
    <w:rsid w:val="00406F12"/>
    <w:pPr>
      <w:pBdr>
        <w:top w:val="nil"/>
        <w:left w:val="nil"/>
        <w:bottom w:val="nil"/>
        <w:right w:val="nil"/>
        <w:between w:val="nil"/>
      </w:pBdr>
      <w:bidi/>
      <w:spacing w:after="80" w:line="240" w:lineRule="auto"/>
      <w:jc w:val="both"/>
    </w:pPr>
    <w:rPr>
      <w:rFonts w:ascii="Miriam" w:eastAsia="FrankRuehl" w:hAnsi="Miriam" w:cs="Miriam"/>
      <w:color w:val="000000"/>
      <w:sz w:val="19"/>
      <w:szCs w:val="19"/>
      <w:lang w:val="he-IL" w:eastAsia="en-AU"/>
    </w:rPr>
  </w:style>
  <w:style w:type="character" w:customStyle="1" w:styleId="BoldMiriamChar">
    <w:name w:val="Bold (Miriam) Char"/>
    <w:basedOn w:val="DefaultParagraphFont"/>
    <w:link w:val="BoldMiriam"/>
    <w:rsid w:val="00406F12"/>
    <w:rPr>
      <w:rFonts w:ascii="Miriam" w:eastAsia="FrankRuehl" w:hAnsi="Miriam" w:cs="Miriam"/>
      <w:color w:val="000000"/>
      <w:sz w:val="19"/>
      <w:szCs w:val="19"/>
      <w:lang w:val="he-IL" w:eastAsia="en-AU"/>
    </w:rPr>
  </w:style>
  <w:style w:type="character" w:customStyle="1" w:styleId="Bodytext20">
    <w:name w:val="Body text (2)_"/>
    <w:basedOn w:val="DefaultParagraphFont"/>
    <w:link w:val="Bodytext21"/>
    <w:rsid w:val="00BB7DA9"/>
    <w:rPr>
      <w:rFonts w:ascii="FrankRuehl" w:eastAsia="FrankRuehl" w:hAnsi="FrankRuehl" w:cs="FrankRuehl"/>
      <w:sz w:val="17"/>
      <w:szCs w:val="17"/>
      <w:shd w:val="clear" w:color="auto" w:fill="FFFFFF"/>
    </w:rPr>
  </w:style>
  <w:style w:type="paragraph" w:customStyle="1" w:styleId="Bodytext21">
    <w:name w:val="Body text (2)"/>
    <w:basedOn w:val="Normal"/>
    <w:link w:val="Bodytext20"/>
    <w:rsid w:val="00BB7DA9"/>
    <w:pPr>
      <w:widowControl w:val="0"/>
      <w:shd w:val="clear" w:color="auto" w:fill="FFFFFF"/>
      <w:bidi/>
      <w:spacing w:after="240" w:line="0" w:lineRule="atLeast"/>
      <w:jc w:val="both"/>
    </w:pPr>
    <w:rPr>
      <w:rFonts w:ascii="FrankRuehl" w:eastAsia="FrankRuehl" w:hAnsi="FrankRuehl" w:cs="FrankRueh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3058">
      <w:bodyDiv w:val="1"/>
      <w:marLeft w:val="0"/>
      <w:marRight w:val="0"/>
      <w:marTop w:val="0"/>
      <w:marBottom w:val="0"/>
      <w:divBdr>
        <w:top w:val="none" w:sz="0" w:space="0" w:color="auto"/>
        <w:left w:val="none" w:sz="0" w:space="0" w:color="auto"/>
        <w:bottom w:val="none" w:sz="0" w:space="0" w:color="auto"/>
        <w:right w:val="none" w:sz="0" w:space="0" w:color="auto"/>
      </w:divBdr>
    </w:div>
    <w:div w:id="101220248">
      <w:bodyDiv w:val="1"/>
      <w:marLeft w:val="0"/>
      <w:marRight w:val="0"/>
      <w:marTop w:val="0"/>
      <w:marBottom w:val="0"/>
      <w:divBdr>
        <w:top w:val="none" w:sz="0" w:space="0" w:color="auto"/>
        <w:left w:val="none" w:sz="0" w:space="0" w:color="auto"/>
        <w:bottom w:val="none" w:sz="0" w:space="0" w:color="auto"/>
        <w:right w:val="none" w:sz="0" w:space="0" w:color="auto"/>
      </w:divBdr>
      <w:divsChild>
        <w:div w:id="1751006606">
          <w:marLeft w:val="0"/>
          <w:marRight w:val="0"/>
          <w:marTop w:val="0"/>
          <w:marBottom w:val="0"/>
          <w:divBdr>
            <w:top w:val="none" w:sz="0" w:space="0" w:color="auto"/>
            <w:left w:val="none" w:sz="0" w:space="0" w:color="auto"/>
            <w:bottom w:val="none" w:sz="0" w:space="0" w:color="auto"/>
            <w:right w:val="none" w:sz="0" w:space="0" w:color="auto"/>
          </w:divBdr>
          <w:divsChild>
            <w:div w:id="23334008">
              <w:marLeft w:val="0"/>
              <w:marRight w:val="0"/>
              <w:marTop w:val="0"/>
              <w:marBottom w:val="0"/>
              <w:divBdr>
                <w:top w:val="none" w:sz="0" w:space="0" w:color="auto"/>
                <w:left w:val="none" w:sz="0" w:space="0" w:color="auto"/>
                <w:bottom w:val="none" w:sz="0" w:space="0" w:color="auto"/>
                <w:right w:val="none" w:sz="0" w:space="0" w:color="auto"/>
              </w:divBdr>
              <w:divsChild>
                <w:div w:id="353239387">
                  <w:marLeft w:val="0"/>
                  <w:marRight w:val="0"/>
                  <w:marTop w:val="120"/>
                  <w:marBottom w:val="0"/>
                  <w:divBdr>
                    <w:top w:val="none" w:sz="0" w:space="0" w:color="auto"/>
                    <w:left w:val="none" w:sz="0" w:space="0" w:color="auto"/>
                    <w:bottom w:val="none" w:sz="0" w:space="0" w:color="auto"/>
                    <w:right w:val="none" w:sz="0" w:space="0" w:color="auto"/>
                  </w:divBdr>
                  <w:divsChild>
                    <w:div w:id="1518159914">
                      <w:marLeft w:val="0"/>
                      <w:marRight w:val="0"/>
                      <w:marTop w:val="0"/>
                      <w:marBottom w:val="0"/>
                      <w:divBdr>
                        <w:top w:val="none" w:sz="0" w:space="0" w:color="auto"/>
                        <w:left w:val="none" w:sz="0" w:space="0" w:color="auto"/>
                        <w:bottom w:val="none" w:sz="0" w:space="0" w:color="auto"/>
                        <w:right w:val="none" w:sz="0" w:space="0" w:color="auto"/>
                      </w:divBdr>
                      <w:divsChild>
                        <w:div w:id="167918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16107">
      <w:bodyDiv w:val="1"/>
      <w:marLeft w:val="0"/>
      <w:marRight w:val="0"/>
      <w:marTop w:val="0"/>
      <w:marBottom w:val="0"/>
      <w:divBdr>
        <w:top w:val="none" w:sz="0" w:space="0" w:color="auto"/>
        <w:left w:val="none" w:sz="0" w:space="0" w:color="auto"/>
        <w:bottom w:val="none" w:sz="0" w:space="0" w:color="auto"/>
        <w:right w:val="none" w:sz="0" w:space="0" w:color="auto"/>
      </w:divBdr>
    </w:div>
    <w:div w:id="448860228">
      <w:bodyDiv w:val="1"/>
      <w:marLeft w:val="0"/>
      <w:marRight w:val="0"/>
      <w:marTop w:val="0"/>
      <w:marBottom w:val="0"/>
      <w:divBdr>
        <w:top w:val="none" w:sz="0" w:space="0" w:color="auto"/>
        <w:left w:val="none" w:sz="0" w:space="0" w:color="auto"/>
        <w:bottom w:val="none" w:sz="0" w:space="0" w:color="auto"/>
        <w:right w:val="none" w:sz="0" w:space="0" w:color="auto"/>
      </w:divBdr>
    </w:div>
    <w:div w:id="580140552">
      <w:bodyDiv w:val="1"/>
      <w:marLeft w:val="0"/>
      <w:marRight w:val="0"/>
      <w:marTop w:val="0"/>
      <w:marBottom w:val="0"/>
      <w:divBdr>
        <w:top w:val="none" w:sz="0" w:space="0" w:color="auto"/>
        <w:left w:val="none" w:sz="0" w:space="0" w:color="auto"/>
        <w:bottom w:val="none" w:sz="0" w:space="0" w:color="auto"/>
        <w:right w:val="none" w:sz="0" w:space="0" w:color="auto"/>
      </w:divBdr>
    </w:div>
    <w:div w:id="624312254">
      <w:bodyDiv w:val="1"/>
      <w:marLeft w:val="0"/>
      <w:marRight w:val="0"/>
      <w:marTop w:val="0"/>
      <w:marBottom w:val="0"/>
      <w:divBdr>
        <w:top w:val="none" w:sz="0" w:space="0" w:color="auto"/>
        <w:left w:val="none" w:sz="0" w:space="0" w:color="auto"/>
        <w:bottom w:val="none" w:sz="0" w:space="0" w:color="auto"/>
        <w:right w:val="none" w:sz="0" w:space="0" w:color="auto"/>
      </w:divBdr>
    </w:div>
    <w:div w:id="762996034">
      <w:bodyDiv w:val="1"/>
      <w:marLeft w:val="0"/>
      <w:marRight w:val="0"/>
      <w:marTop w:val="0"/>
      <w:marBottom w:val="0"/>
      <w:divBdr>
        <w:top w:val="none" w:sz="0" w:space="0" w:color="auto"/>
        <w:left w:val="none" w:sz="0" w:space="0" w:color="auto"/>
        <w:bottom w:val="none" w:sz="0" w:space="0" w:color="auto"/>
        <w:right w:val="none" w:sz="0" w:space="0" w:color="auto"/>
      </w:divBdr>
    </w:div>
    <w:div w:id="1113088520">
      <w:bodyDiv w:val="1"/>
      <w:marLeft w:val="0"/>
      <w:marRight w:val="0"/>
      <w:marTop w:val="0"/>
      <w:marBottom w:val="0"/>
      <w:divBdr>
        <w:top w:val="none" w:sz="0" w:space="0" w:color="auto"/>
        <w:left w:val="none" w:sz="0" w:space="0" w:color="auto"/>
        <w:bottom w:val="none" w:sz="0" w:space="0" w:color="auto"/>
        <w:right w:val="none" w:sz="0" w:space="0" w:color="auto"/>
      </w:divBdr>
    </w:div>
    <w:div w:id="1136218889">
      <w:bodyDiv w:val="1"/>
      <w:marLeft w:val="0"/>
      <w:marRight w:val="0"/>
      <w:marTop w:val="0"/>
      <w:marBottom w:val="0"/>
      <w:divBdr>
        <w:top w:val="none" w:sz="0" w:space="0" w:color="auto"/>
        <w:left w:val="none" w:sz="0" w:space="0" w:color="auto"/>
        <w:bottom w:val="none" w:sz="0" w:space="0" w:color="auto"/>
        <w:right w:val="none" w:sz="0" w:space="0" w:color="auto"/>
      </w:divBdr>
    </w:div>
    <w:div w:id="1144732490">
      <w:bodyDiv w:val="1"/>
      <w:marLeft w:val="0"/>
      <w:marRight w:val="0"/>
      <w:marTop w:val="0"/>
      <w:marBottom w:val="0"/>
      <w:divBdr>
        <w:top w:val="none" w:sz="0" w:space="0" w:color="auto"/>
        <w:left w:val="none" w:sz="0" w:space="0" w:color="auto"/>
        <w:bottom w:val="none" w:sz="0" w:space="0" w:color="auto"/>
        <w:right w:val="none" w:sz="0" w:space="0" w:color="auto"/>
      </w:divBdr>
    </w:div>
    <w:div w:id="1195074690">
      <w:bodyDiv w:val="1"/>
      <w:marLeft w:val="0"/>
      <w:marRight w:val="0"/>
      <w:marTop w:val="0"/>
      <w:marBottom w:val="0"/>
      <w:divBdr>
        <w:top w:val="none" w:sz="0" w:space="0" w:color="auto"/>
        <w:left w:val="none" w:sz="0" w:space="0" w:color="auto"/>
        <w:bottom w:val="none" w:sz="0" w:space="0" w:color="auto"/>
        <w:right w:val="none" w:sz="0" w:space="0" w:color="auto"/>
      </w:divBdr>
    </w:div>
    <w:div w:id="1333606531">
      <w:bodyDiv w:val="1"/>
      <w:marLeft w:val="0"/>
      <w:marRight w:val="0"/>
      <w:marTop w:val="0"/>
      <w:marBottom w:val="0"/>
      <w:divBdr>
        <w:top w:val="none" w:sz="0" w:space="0" w:color="auto"/>
        <w:left w:val="none" w:sz="0" w:space="0" w:color="auto"/>
        <w:bottom w:val="none" w:sz="0" w:space="0" w:color="auto"/>
        <w:right w:val="none" w:sz="0" w:space="0" w:color="auto"/>
      </w:divBdr>
    </w:div>
    <w:div w:id="1349329991">
      <w:bodyDiv w:val="1"/>
      <w:marLeft w:val="0"/>
      <w:marRight w:val="0"/>
      <w:marTop w:val="0"/>
      <w:marBottom w:val="0"/>
      <w:divBdr>
        <w:top w:val="none" w:sz="0" w:space="0" w:color="auto"/>
        <w:left w:val="none" w:sz="0" w:space="0" w:color="auto"/>
        <w:bottom w:val="none" w:sz="0" w:space="0" w:color="auto"/>
        <w:right w:val="none" w:sz="0" w:space="0" w:color="auto"/>
      </w:divBdr>
    </w:div>
    <w:div w:id="1370688067">
      <w:bodyDiv w:val="1"/>
      <w:marLeft w:val="0"/>
      <w:marRight w:val="0"/>
      <w:marTop w:val="0"/>
      <w:marBottom w:val="0"/>
      <w:divBdr>
        <w:top w:val="none" w:sz="0" w:space="0" w:color="auto"/>
        <w:left w:val="none" w:sz="0" w:space="0" w:color="auto"/>
        <w:bottom w:val="none" w:sz="0" w:space="0" w:color="auto"/>
        <w:right w:val="none" w:sz="0" w:space="0" w:color="auto"/>
      </w:divBdr>
    </w:div>
    <w:div w:id="1380058390">
      <w:bodyDiv w:val="1"/>
      <w:marLeft w:val="0"/>
      <w:marRight w:val="0"/>
      <w:marTop w:val="0"/>
      <w:marBottom w:val="0"/>
      <w:divBdr>
        <w:top w:val="none" w:sz="0" w:space="0" w:color="auto"/>
        <w:left w:val="none" w:sz="0" w:space="0" w:color="auto"/>
        <w:bottom w:val="none" w:sz="0" w:space="0" w:color="auto"/>
        <w:right w:val="none" w:sz="0" w:space="0" w:color="auto"/>
      </w:divBdr>
    </w:div>
    <w:div w:id="1464808175">
      <w:bodyDiv w:val="1"/>
      <w:marLeft w:val="0"/>
      <w:marRight w:val="0"/>
      <w:marTop w:val="0"/>
      <w:marBottom w:val="0"/>
      <w:divBdr>
        <w:top w:val="none" w:sz="0" w:space="0" w:color="auto"/>
        <w:left w:val="none" w:sz="0" w:space="0" w:color="auto"/>
        <w:bottom w:val="none" w:sz="0" w:space="0" w:color="auto"/>
        <w:right w:val="none" w:sz="0" w:space="0" w:color="auto"/>
      </w:divBdr>
    </w:div>
    <w:div w:id="1635913478">
      <w:bodyDiv w:val="1"/>
      <w:marLeft w:val="0"/>
      <w:marRight w:val="0"/>
      <w:marTop w:val="0"/>
      <w:marBottom w:val="0"/>
      <w:divBdr>
        <w:top w:val="none" w:sz="0" w:space="0" w:color="auto"/>
        <w:left w:val="none" w:sz="0" w:space="0" w:color="auto"/>
        <w:bottom w:val="none" w:sz="0" w:space="0" w:color="auto"/>
        <w:right w:val="none" w:sz="0" w:space="0" w:color="auto"/>
      </w:divBdr>
    </w:div>
    <w:div w:id="1672754133">
      <w:bodyDiv w:val="1"/>
      <w:marLeft w:val="0"/>
      <w:marRight w:val="0"/>
      <w:marTop w:val="0"/>
      <w:marBottom w:val="0"/>
      <w:divBdr>
        <w:top w:val="none" w:sz="0" w:space="0" w:color="auto"/>
        <w:left w:val="none" w:sz="0" w:space="0" w:color="auto"/>
        <w:bottom w:val="none" w:sz="0" w:space="0" w:color="auto"/>
        <w:right w:val="none" w:sz="0" w:space="0" w:color="auto"/>
      </w:divBdr>
    </w:div>
    <w:div w:id="1708293572">
      <w:bodyDiv w:val="1"/>
      <w:marLeft w:val="0"/>
      <w:marRight w:val="0"/>
      <w:marTop w:val="0"/>
      <w:marBottom w:val="0"/>
      <w:divBdr>
        <w:top w:val="none" w:sz="0" w:space="0" w:color="auto"/>
        <w:left w:val="none" w:sz="0" w:space="0" w:color="auto"/>
        <w:bottom w:val="none" w:sz="0" w:space="0" w:color="auto"/>
        <w:right w:val="none" w:sz="0" w:space="0" w:color="auto"/>
      </w:divBdr>
      <w:divsChild>
        <w:div w:id="932859485">
          <w:marLeft w:val="0"/>
          <w:marRight w:val="0"/>
          <w:marTop w:val="0"/>
          <w:marBottom w:val="0"/>
          <w:divBdr>
            <w:top w:val="none" w:sz="0" w:space="0" w:color="auto"/>
            <w:left w:val="none" w:sz="0" w:space="0" w:color="auto"/>
            <w:bottom w:val="none" w:sz="0" w:space="0" w:color="auto"/>
            <w:right w:val="none" w:sz="0" w:space="0" w:color="auto"/>
          </w:divBdr>
          <w:divsChild>
            <w:div w:id="1127358878">
              <w:marLeft w:val="0"/>
              <w:marRight w:val="0"/>
              <w:marTop w:val="0"/>
              <w:marBottom w:val="0"/>
              <w:divBdr>
                <w:top w:val="none" w:sz="0" w:space="0" w:color="auto"/>
                <w:left w:val="none" w:sz="0" w:space="0" w:color="auto"/>
                <w:bottom w:val="none" w:sz="0" w:space="0" w:color="auto"/>
                <w:right w:val="none" w:sz="0" w:space="0" w:color="auto"/>
              </w:divBdr>
              <w:divsChild>
                <w:div w:id="598485197">
                  <w:marLeft w:val="0"/>
                  <w:marRight w:val="0"/>
                  <w:marTop w:val="120"/>
                  <w:marBottom w:val="0"/>
                  <w:divBdr>
                    <w:top w:val="none" w:sz="0" w:space="0" w:color="auto"/>
                    <w:left w:val="none" w:sz="0" w:space="0" w:color="auto"/>
                    <w:bottom w:val="none" w:sz="0" w:space="0" w:color="auto"/>
                    <w:right w:val="none" w:sz="0" w:space="0" w:color="auto"/>
                  </w:divBdr>
                  <w:divsChild>
                    <w:div w:id="398484308">
                      <w:marLeft w:val="0"/>
                      <w:marRight w:val="0"/>
                      <w:marTop w:val="0"/>
                      <w:marBottom w:val="0"/>
                      <w:divBdr>
                        <w:top w:val="none" w:sz="0" w:space="0" w:color="auto"/>
                        <w:left w:val="none" w:sz="0" w:space="0" w:color="auto"/>
                        <w:bottom w:val="none" w:sz="0" w:space="0" w:color="auto"/>
                        <w:right w:val="none" w:sz="0" w:space="0" w:color="auto"/>
                      </w:divBdr>
                      <w:divsChild>
                        <w:div w:id="5241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972963">
      <w:bodyDiv w:val="1"/>
      <w:marLeft w:val="0"/>
      <w:marRight w:val="0"/>
      <w:marTop w:val="0"/>
      <w:marBottom w:val="0"/>
      <w:divBdr>
        <w:top w:val="none" w:sz="0" w:space="0" w:color="auto"/>
        <w:left w:val="none" w:sz="0" w:space="0" w:color="auto"/>
        <w:bottom w:val="none" w:sz="0" w:space="0" w:color="auto"/>
        <w:right w:val="none" w:sz="0" w:space="0" w:color="auto"/>
      </w:divBdr>
    </w:div>
    <w:div w:id="1782336241">
      <w:bodyDiv w:val="1"/>
      <w:marLeft w:val="0"/>
      <w:marRight w:val="0"/>
      <w:marTop w:val="0"/>
      <w:marBottom w:val="0"/>
      <w:divBdr>
        <w:top w:val="none" w:sz="0" w:space="0" w:color="auto"/>
        <w:left w:val="none" w:sz="0" w:space="0" w:color="auto"/>
        <w:bottom w:val="none" w:sz="0" w:space="0" w:color="auto"/>
        <w:right w:val="none" w:sz="0" w:space="0" w:color="auto"/>
      </w:divBdr>
    </w:div>
    <w:div w:id="1785343187">
      <w:bodyDiv w:val="1"/>
      <w:marLeft w:val="0"/>
      <w:marRight w:val="0"/>
      <w:marTop w:val="0"/>
      <w:marBottom w:val="0"/>
      <w:divBdr>
        <w:top w:val="none" w:sz="0" w:space="0" w:color="auto"/>
        <w:left w:val="none" w:sz="0" w:space="0" w:color="auto"/>
        <w:bottom w:val="none" w:sz="0" w:space="0" w:color="auto"/>
        <w:right w:val="none" w:sz="0" w:space="0" w:color="auto"/>
      </w:divBdr>
    </w:div>
    <w:div w:id="1892770790">
      <w:bodyDiv w:val="1"/>
      <w:marLeft w:val="0"/>
      <w:marRight w:val="0"/>
      <w:marTop w:val="0"/>
      <w:marBottom w:val="0"/>
      <w:divBdr>
        <w:top w:val="none" w:sz="0" w:space="0" w:color="auto"/>
        <w:left w:val="none" w:sz="0" w:space="0" w:color="auto"/>
        <w:bottom w:val="none" w:sz="0" w:space="0" w:color="auto"/>
        <w:right w:val="none" w:sz="0" w:space="0" w:color="auto"/>
      </w:divBdr>
      <w:divsChild>
        <w:div w:id="1790120474">
          <w:marLeft w:val="0"/>
          <w:marRight w:val="0"/>
          <w:marTop w:val="0"/>
          <w:marBottom w:val="0"/>
          <w:divBdr>
            <w:top w:val="none" w:sz="0" w:space="0" w:color="auto"/>
            <w:left w:val="none" w:sz="0" w:space="0" w:color="auto"/>
            <w:bottom w:val="none" w:sz="0" w:space="0" w:color="auto"/>
            <w:right w:val="none" w:sz="0" w:space="0" w:color="auto"/>
          </w:divBdr>
          <w:divsChild>
            <w:div w:id="152836821">
              <w:marLeft w:val="0"/>
              <w:marRight w:val="0"/>
              <w:marTop w:val="0"/>
              <w:marBottom w:val="0"/>
              <w:divBdr>
                <w:top w:val="none" w:sz="0" w:space="0" w:color="auto"/>
                <w:left w:val="none" w:sz="0" w:space="0" w:color="auto"/>
                <w:bottom w:val="none" w:sz="0" w:space="0" w:color="auto"/>
                <w:right w:val="none" w:sz="0" w:space="0" w:color="auto"/>
              </w:divBdr>
              <w:divsChild>
                <w:div w:id="829718143">
                  <w:marLeft w:val="0"/>
                  <w:marRight w:val="0"/>
                  <w:marTop w:val="120"/>
                  <w:marBottom w:val="0"/>
                  <w:divBdr>
                    <w:top w:val="none" w:sz="0" w:space="0" w:color="auto"/>
                    <w:left w:val="none" w:sz="0" w:space="0" w:color="auto"/>
                    <w:bottom w:val="none" w:sz="0" w:space="0" w:color="auto"/>
                    <w:right w:val="none" w:sz="0" w:space="0" w:color="auto"/>
                  </w:divBdr>
                  <w:divsChild>
                    <w:div w:id="606425185">
                      <w:marLeft w:val="0"/>
                      <w:marRight w:val="0"/>
                      <w:marTop w:val="0"/>
                      <w:marBottom w:val="0"/>
                      <w:divBdr>
                        <w:top w:val="none" w:sz="0" w:space="0" w:color="auto"/>
                        <w:left w:val="none" w:sz="0" w:space="0" w:color="auto"/>
                        <w:bottom w:val="none" w:sz="0" w:space="0" w:color="auto"/>
                        <w:right w:val="none" w:sz="0" w:space="0" w:color="auto"/>
                      </w:divBdr>
                      <w:divsChild>
                        <w:div w:id="670451281">
                          <w:marLeft w:val="0"/>
                          <w:marRight w:val="0"/>
                          <w:marTop w:val="0"/>
                          <w:marBottom w:val="0"/>
                          <w:divBdr>
                            <w:top w:val="none" w:sz="0" w:space="0" w:color="auto"/>
                            <w:left w:val="none" w:sz="0" w:space="0" w:color="auto"/>
                            <w:bottom w:val="none" w:sz="0" w:space="0" w:color="auto"/>
                            <w:right w:val="none" w:sz="0" w:space="0" w:color="auto"/>
                          </w:divBdr>
                          <w:divsChild>
                            <w:div w:id="18490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191625">
      <w:bodyDiv w:val="1"/>
      <w:marLeft w:val="0"/>
      <w:marRight w:val="0"/>
      <w:marTop w:val="0"/>
      <w:marBottom w:val="0"/>
      <w:divBdr>
        <w:top w:val="none" w:sz="0" w:space="0" w:color="auto"/>
        <w:left w:val="none" w:sz="0" w:space="0" w:color="auto"/>
        <w:bottom w:val="none" w:sz="0" w:space="0" w:color="auto"/>
        <w:right w:val="none" w:sz="0" w:space="0" w:color="auto"/>
      </w:divBdr>
    </w:div>
    <w:div w:id="2010788297">
      <w:bodyDiv w:val="1"/>
      <w:marLeft w:val="0"/>
      <w:marRight w:val="0"/>
      <w:marTop w:val="0"/>
      <w:marBottom w:val="0"/>
      <w:divBdr>
        <w:top w:val="none" w:sz="0" w:space="0" w:color="auto"/>
        <w:left w:val="none" w:sz="0" w:space="0" w:color="auto"/>
        <w:bottom w:val="none" w:sz="0" w:space="0" w:color="auto"/>
        <w:right w:val="none" w:sz="0" w:space="0" w:color="auto"/>
      </w:divBdr>
    </w:div>
    <w:div w:id="2122265827">
      <w:bodyDiv w:val="1"/>
      <w:marLeft w:val="0"/>
      <w:marRight w:val="0"/>
      <w:marTop w:val="0"/>
      <w:marBottom w:val="0"/>
      <w:divBdr>
        <w:top w:val="none" w:sz="0" w:space="0" w:color="auto"/>
        <w:left w:val="none" w:sz="0" w:space="0" w:color="auto"/>
        <w:bottom w:val="none" w:sz="0" w:space="0" w:color="auto"/>
        <w:right w:val="none" w:sz="0" w:space="0" w:color="auto"/>
      </w:divBdr>
      <w:divsChild>
        <w:div w:id="1441683712">
          <w:marLeft w:val="0"/>
          <w:marRight w:val="0"/>
          <w:marTop w:val="0"/>
          <w:marBottom w:val="0"/>
          <w:divBdr>
            <w:top w:val="none" w:sz="0" w:space="0" w:color="auto"/>
            <w:left w:val="none" w:sz="0" w:space="0" w:color="auto"/>
            <w:bottom w:val="none" w:sz="0" w:space="0" w:color="auto"/>
            <w:right w:val="none" w:sz="0" w:space="0" w:color="auto"/>
          </w:divBdr>
        </w:div>
        <w:div w:id="1543202622">
          <w:marLeft w:val="0"/>
          <w:marRight w:val="0"/>
          <w:marTop w:val="0"/>
          <w:marBottom w:val="0"/>
          <w:divBdr>
            <w:top w:val="none" w:sz="0" w:space="0" w:color="auto"/>
            <w:left w:val="none" w:sz="0" w:space="0" w:color="auto"/>
            <w:bottom w:val="none" w:sz="0" w:space="0" w:color="auto"/>
            <w:right w:val="none" w:sz="0" w:space="0" w:color="auto"/>
          </w:divBdr>
          <w:divsChild>
            <w:div w:id="764351555">
              <w:marLeft w:val="0"/>
              <w:marRight w:val="0"/>
              <w:marTop w:val="0"/>
              <w:marBottom w:val="0"/>
              <w:divBdr>
                <w:top w:val="none" w:sz="0" w:space="0" w:color="auto"/>
                <w:left w:val="none" w:sz="0" w:space="0" w:color="auto"/>
                <w:bottom w:val="none" w:sz="0" w:space="0" w:color="auto"/>
                <w:right w:val="none" w:sz="0" w:space="0" w:color="auto"/>
              </w:divBdr>
              <w:divsChild>
                <w:div w:id="154078540">
                  <w:marLeft w:val="0"/>
                  <w:marRight w:val="0"/>
                  <w:marTop w:val="0"/>
                  <w:marBottom w:val="0"/>
                  <w:divBdr>
                    <w:top w:val="none" w:sz="0" w:space="0" w:color="auto"/>
                    <w:left w:val="none" w:sz="0" w:space="0" w:color="auto"/>
                    <w:bottom w:val="none" w:sz="0" w:space="0" w:color="auto"/>
                    <w:right w:val="none" w:sz="0" w:space="0" w:color="auto"/>
                  </w:divBdr>
                  <w:divsChild>
                    <w:div w:id="11645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oros@Haoros.com" TargetMode="External"/><Relationship Id="rId5" Type="http://schemas.openxmlformats.org/officeDocument/2006/relationships/webSettings" Target="webSettings.xml"/><Relationship Id="rId15" Type="http://schemas.openxmlformats.org/officeDocument/2006/relationships/hyperlink" Target="file:///C:\topics\rabbi-abahu" TargetMode="External"/><Relationship Id="rId10" Type="http://schemas.openxmlformats.org/officeDocument/2006/relationships/hyperlink" Target="mailto:Haoros@Haoro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ORES\Documents\Custom%20Office%20Templates\Haaro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78000-D09E-46E8-81CF-284695D6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Haaros Template.dotx</Template>
  <TotalTime>2804</TotalTime>
  <Pages>96</Pages>
  <Words>21939</Words>
  <Characters>125055</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HEORES</dc:creator>
  <cp:keywords/>
  <dc:description/>
  <cp:lastModifiedBy>HEORES</cp:lastModifiedBy>
  <cp:revision>70</cp:revision>
  <cp:lastPrinted>2021-02-19T12:07:00Z</cp:lastPrinted>
  <dcterms:created xsi:type="dcterms:W3CDTF">2020-12-28T04:52:00Z</dcterms:created>
  <dcterms:modified xsi:type="dcterms:W3CDTF">2021-02-19T12:07:00Z</dcterms:modified>
</cp:coreProperties>
</file>