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7D5" w14:textId="77777777" w:rsidR="006D006C" w:rsidRPr="006D006C" w:rsidRDefault="006D006C" w:rsidP="006D006C">
      <w:pPr>
        <w:rPr>
          <w:rFonts w:ascii="FbFRealBelet Bold" w:hAnsi="FbFRealBelet Bold" w:cs="FbFRealBelet Bold"/>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6D006C">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A6C8F21" wp14:editId="01BB98D8">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1C8D09" w14:textId="77777777" w:rsidR="00F92C5B" w:rsidRDefault="00F92C5B" w:rsidP="006D006C">
                            <w:pPr>
                              <w:widowControl w:val="0"/>
                              <w:bidi/>
                              <w:spacing w:line="156" w:lineRule="auto"/>
                              <w:jc w:val="center"/>
                              <w:rPr>
                                <w:rFonts w:ascii="FbSfaradi Regular" w:hAnsi="FbSfaradi Regular" w:cs="FbSfaradi Regular"/>
                                <w:sz w:val="26"/>
                                <w:szCs w:val="26"/>
                                <w:rtl/>
                              </w:rPr>
                            </w:pPr>
                          </w:p>
                          <w:p w14:paraId="405B9818" w14:textId="77777777" w:rsidR="00F92C5B" w:rsidRPr="00827182" w:rsidRDefault="00F92C5B" w:rsidP="006D006C">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14E6AB03" w14:textId="77777777" w:rsidR="00F92C5B" w:rsidRPr="00E967C0" w:rsidRDefault="00F92C5B" w:rsidP="006D006C">
                            <w:pPr>
                              <w:widowControl w:val="0"/>
                              <w:bidi/>
                              <w:spacing w:line="240" w:lineRule="auto"/>
                              <w:jc w:val="center"/>
                              <w:rPr>
                                <w:rFonts w:ascii="FbSfaradi Regular" w:hAnsi="FbSfaradi Regular" w:cs="FbSfaradi Regular"/>
                                <w:sz w:val="2"/>
                                <w:szCs w:val="2"/>
                                <w:rtl/>
                              </w:rPr>
                            </w:pPr>
                          </w:p>
                          <w:p w14:paraId="703B40D8" w14:textId="77777777" w:rsidR="00F92C5B" w:rsidRPr="0041359D" w:rsidRDefault="00F92C5B" w:rsidP="006D006C">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2C33857F" w14:textId="77777777" w:rsidR="00F92C5B" w:rsidRPr="0041359D" w:rsidRDefault="00F92C5B" w:rsidP="006D006C">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F9529AF" w14:textId="77777777" w:rsidR="00F92C5B" w:rsidRPr="00827182" w:rsidRDefault="00F92C5B" w:rsidP="006D006C">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86D0288" w14:textId="77777777" w:rsidR="00F92C5B" w:rsidRPr="0041359D" w:rsidRDefault="00F92C5B" w:rsidP="006D006C">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C8F21" id="_x0000_t202" coordsize="21600,21600" o:spt="202" path="m,l,21600r21600,l21600,xe">
                <v:stroke joinstyle="miter"/>
                <v:path gradientshapeok="t" o:connecttype="rect"/>
              </v:shapetype>
              <v:shape id="Text Box 5" o:spid="_x0000_s1026"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" filled="f" stroked="f" strokecolor="black [0]" insetpen="t">
                <v:textbox inset="2.88pt,2.88pt,2.88pt,2.88pt">
                  <w:txbxContent>
                    <w:p w14:paraId="761C8D09" w14:textId="77777777" w:rsidR="00F92C5B" w:rsidRDefault="00F92C5B" w:rsidP="006D006C">
                      <w:pPr>
                        <w:widowControl w:val="0"/>
                        <w:bidi/>
                        <w:spacing w:line="156" w:lineRule="auto"/>
                        <w:jc w:val="center"/>
                        <w:rPr>
                          <w:rFonts w:ascii="FbSfaradi Regular" w:hAnsi="FbSfaradi Regular" w:cs="FbSfaradi Regular"/>
                          <w:sz w:val="26"/>
                          <w:szCs w:val="26"/>
                          <w:rtl/>
                        </w:rPr>
                      </w:pPr>
                    </w:p>
                    <w:p w14:paraId="405B9818" w14:textId="77777777" w:rsidR="00F92C5B" w:rsidRPr="00827182" w:rsidRDefault="00F92C5B" w:rsidP="006D006C">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14E6AB03" w14:textId="77777777" w:rsidR="00F92C5B" w:rsidRPr="00E967C0" w:rsidRDefault="00F92C5B" w:rsidP="006D006C">
                      <w:pPr>
                        <w:widowControl w:val="0"/>
                        <w:bidi/>
                        <w:spacing w:line="240" w:lineRule="auto"/>
                        <w:jc w:val="center"/>
                        <w:rPr>
                          <w:rFonts w:ascii="FbSfaradi Regular" w:hAnsi="FbSfaradi Regular" w:cs="FbSfaradi Regular"/>
                          <w:sz w:val="2"/>
                          <w:szCs w:val="2"/>
                          <w:rtl/>
                        </w:rPr>
                      </w:pPr>
                    </w:p>
                    <w:p w14:paraId="703B40D8" w14:textId="77777777" w:rsidR="00F92C5B" w:rsidRPr="0041359D" w:rsidRDefault="00F92C5B" w:rsidP="006D006C">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2C33857F" w14:textId="77777777" w:rsidR="00F92C5B" w:rsidRPr="0041359D" w:rsidRDefault="00F92C5B" w:rsidP="006D006C">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F9529AF" w14:textId="77777777" w:rsidR="00F92C5B" w:rsidRPr="00827182" w:rsidRDefault="00F92C5B" w:rsidP="006D006C">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86D0288" w14:textId="77777777" w:rsidR="00F92C5B" w:rsidRPr="0041359D" w:rsidRDefault="00F92C5B" w:rsidP="006D006C">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4E33E42" wp14:editId="6CD82EC3">
                <wp:simplePos x="0" y="0"/>
                <wp:positionH relativeFrom="margin">
                  <wp:posOffset>-58994</wp:posOffset>
                </wp:positionH>
                <wp:positionV relativeFrom="margin">
                  <wp:posOffset>3992921</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01B158" w14:textId="263BC5B8" w:rsidR="00F92C5B" w:rsidRPr="00CB1301" w:rsidRDefault="00E32776" w:rsidP="006D006C">
                            <w:pPr>
                              <w:pStyle w:val="NoParagraphStyle"/>
                              <w:spacing w:line="276" w:lineRule="auto"/>
                              <w:jc w:val="right"/>
                              <w:rPr>
                                <w:rFonts w:ascii="FbVilna Bold" w:hAnsi="FbVilna Bold" w:cs="FbVilna Bold" w:hint="cs"/>
                                <w:b/>
                                <w:bCs/>
                                <w:sz w:val="32"/>
                                <w:szCs w:val="32"/>
                                <w:rtl/>
                              </w:rPr>
                            </w:pPr>
                            <w:r>
                              <w:rPr>
                                <w:rFonts w:ascii="FbVilna Bold" w:hAnsi="FbVilna Bold" w:cs="FbVilna Bold" w:hint="cs"/>
                                <w:b/>
                                <w:bCs/>
                                <w:sz w:val="28"/>
                                <w:szCs w:val="28"/>
                                <w:rtl/>
                              </w:rPr>
                              <w:t>שנת ארבעים ושתים</w:t>
                            </w:r>
                          </w:p>
                          <w:p w14:paraId="36FD310B" w14:textId="0DCD280A" w:rsidR="00F92C5B" w:rsidRPr="00E32776" w:rsidRDefault="00F92C5B"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sz w:val="28"/>
                                <w:szCs w:val="28"/>
                                <w:rtl/>
                              </w:rPr>
                              <w:t xml:space="preserve">גליון </w:t>
                            </w:r>
                            <w:r w:rsidR="00E32776" w:rsidRPr="00E32776">
                              <w:rPr>
                                <w:rFonts w:ascii="FbVilna Bold" w:hAnsi="FbVilna Bold" w:cs="FbVilna Bold" w:hint="cs"/>
                                <w:sz w:val="28"/>
                                <w:szCs w:val="28"/>
                                <w:rtl/>
                              </w:rPr>
                              <w:t>חי</w:t>
                            </w:r>
                            <w:r w:rsidRPr="00E32776">
                              <w:rPr>
                                <w:rFonts w:ascii="FbVilna Bold" w:hAnsi="FbVilna Bold" w:cs="FbVilna Bold"/>
                                <w:sz w:val="28"/>
                                <w:szCs w:val="28"/>
                                <w:rtl/>
                              </w:rPr>
                              <w:t xml:space="preserve"> [אלף</w:t>
                            </w:r>
                            <w:r w:rsidR="00E32776" w:rsidRPr="00E32776">
                              <w:rPr>
                                <w:rFonts w:ascii="FbVilna Bold" w:hAnsi="FbVilna Bold" w:cs="FbVilna Bold" w:hint="cs"/>
                                <w:sz w:val="28"/>
                                <w:szCs w:val="28"/>
                                <w:rtl/>
                              </w:rPr>
                              <w:t xml:space="preserve"> ומאתיים</w:t>
                            </w:r>
                            <w:r w:rsidRPr="00E32776">
                              <w:rPr>
                                <w:rFonts w:ascii="FbVilna Bold" w:hAnsi="FbVilna Bold" w:cs="FbVilna Bold"/>
                                <w:sz w:val="28"/>
                                <w:szCs w:val="28"/>
                                <w:rtl/>
                              </w:rPr>
                              <w:t>]</w:t>
                            </w:r>
                          </w:p>
                          <w:p w14:paraId="2A4F560E" w14:textId="6AF33E4D"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פרשת מטות-מסעי </w:t>
                            </w:r>
                            <w:r w:rsidRPr="00E32776">
                              <w:rPr>
                                <w:rFonts w:ascii="FbVilna Bold" w:hAnsi="FbVilna Bold" w:cs="FbVilna Bold"/>
                                <w:sz w:val="28"/>
                                <w:szCs w:val="28"/>
                                <w:rtl/>
                              </w:rPr>
                              <w:t>–</w:t>
                            </w:r>
                            <w:r w:rsidRPr="00E32776">
                              <w:rPr>
                                <w:rFonts w:ascii="FbVilna Bold" w:hAnsi="FbVilna Bold" w:cs="FbVilna Bold" w:hint="cs"/>
                                <w:sz w:val="28"/>
                                <w:szCs w:val="28"/>
                                <w:rtl/>
                              </w:rPr>
                              <w:t xml:space="preserve"> חזק </w:t>
                            </w:r>
                          </w:p>
                          <w:p w14:paraId="40A50F82" w14:textId="60BC300F"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ראש חודש מנחם-אב</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E42" id="Text Box 3" o:spid="_x0000_s1027" type="#_x0000_t202" style="position:absolute;margin-left:-4.65pt;margin-top:314.4pt;width:238.8pt;height:89.1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" filled="f" stroked="f" strokecolor="black [0]" insetpen="t">
                <v:textbox inset="2.88pt,2.88pt,2.88pt,2.88pt">
                  <w:txbxContent>
                    <w:p w14:paraId="1701B158" w14:textId="263BC5B8" w:rsidR="00F92C5B" w:rsidRPr="00CB1301" w:rsidRDefault="00E32776" w:rsidP="006D006C">
                      <w:pPr>
                        <w:pStyle w:val="NoParagraphStyle"/>
                        <w:spacing w:line="276" w:lineRule="auto"/>
                        <w:jc w:val="right"/>
                        <w:rPr>
                          <w:rFonts w:ascii="FbVilna Bold" w:hAnsi="FbVilna Bold" w:cs="FbVilna Bold" w:hint="cs"/>
                          <w:b/>
                          <w:bCs/>
                          <w:sz w:val="32"/>
                          <w:szCs w:val="32"/>
                          <w:rtl/>
                        </w:rPr>
                      </w:pPr>
                      <w:r>
                        <w:rPr>
                          <w:rFonts w:ascii="FbVilna Bold" w:hAnsi="FbVilna Bold" w:cs="FbVilna Bold" w:hint="cs"/>
                          <w:b/>
                          <w:bCs/>
                          <w:sz w:val="28"/>
                          <w:szCs w:val="28"/>
                          <w:rtl/>
                        </w:rPr>
                        <w:t>שנת ארבעים ושתים</w:t>
                      </w:r>
                    </w:p>
                    <w:p w14:paraId="36FD310B" w14:textId="0DCD280A" w:rsidR="00F92C5B" w:rsidRPr="00E32776" w:rsidRDefault="00F92C5B"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sz w:val="28"/>
                          <w:szCs w:val="28"/>
                          <w:rtl/>
                        </w:rPr>
                        <w:t xml:space="preserve">גליון </w:t>
                      </w:r>
                      <w:r w:rsidR="00E32776" w:rsidRPr="00E32776">
                        <w:rPr>
                          <w:rFonts w:ascii="FbVilna Bold" w:hAnsi="FbVilna Bold" w:cs="FbVilna Bold" w:hint="cs"/>
                          <w:sz w:val="28"/>
                          <w:szCs w:val="28"/>
                          <w:rtl/>
                        </w:rPr>
                        <w:t>חי</w:t>
                      </w:r>
                      <w:r w:rsidRPr="00E32776">
                        <w:rPr>
                          <w:rFonts w:ascii="FbVilna Bold" w:hAnsi="FbVilna Bold" w:cs="FbVilna Bold"/>
                          <w:sz w:val="28"/>
                          <w:szCs w:val="28"/>
                          <w:rtl/>
                        </w:rPr>
                        <w:t xml:space="preserve"> [אלף</w:t>
                      </w:r>
                      <w:r w:rsidR="00E32776" w:rsidRPr="00E32776">
                        <w:rPr>
                          <w:rFonts w:ascii="FbVilna Bold" w:hAnsi="FbVilna Bold" w:cs="FbVilna Bold" w:hint="cs"/>
                          <w:sz w:val="28"/>
                          <w:szCs w:val="28"/>
                          <w:rtl/>
                        </w:rPr>
                        <w:t xml:space="preserve"> ומאתיים</w:t>
                      </w:r>
                      <w:r w:rsidRPr="00E32776">
                        <w:rPr>
                          <w:rFonts w:ascii="FbVilna Bold" w:hAnsi="FbVilna Bold" w:cs="FbVilna Bold"/>
                          <w:sz w:val="28"/>
                          <w:szCs w:val="28"/>
                          <w:rtl/>
                        </w:rPr>
                        <w:t>]</w:t>
                      </w:r>
                    </w:p>
                    <w:p w14:paraId="2A4F560E" w14:textId="6AF33E4D"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פרשת מטות-מסעי </w:t>
                      </w:r>
                      <w:r w:rsidRPr="00E32776">
                        <w:rPr>
                          <w:rFonts w:ascii="FbVilna Bold" w:hAnsi="FbVilna Bold" w:cs="FbVilna Bold"/>
                          <w:sz w:val="28"/>
                          <w:szCs w:val="28"/>
                          <w:rtl/>
                        </w:rPr>
                        <w:t>–</w:t>
                      </w:r>
                      <w:r w:rsidRPr="00E32776">
                        <w:rPr>
                          <w:rFonts w:ascii="FbVilna Bold" w:hAnsi="FbVilna Bold" w:cs="FbVilna Bold" w:hint="cs"/>
                          <w:sz w:val="28"/>
                          <w:szCs w:val="28"/>
                          <w:rtl/>
                        </w:rPr>
                        <w:t xml:space="preserve"> חזק </w:t>
                      </w:r>
                    </w:p>
                    <w:p w14:paraId="40A50F82" w14:textId="60BC300F"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ראש חודש מנחם-אב</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3C86D5F1" wp14:editId="1BCA55FF">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CD74B9" w14:textId="77777777" w:rsidR="00F92C5B" w:rsidRPr="00CB1301" w:rsidRDefault="00F92C5B" w:rsidP="006D006C">
                            <w:pPr>
                              <w:pStyle w:val="NoParagraphStyle"/>
                              <w:spacing w:line="182" w:lineRule="auto"/>
                              <w:jc w:val="right"/>
                              <w:rPr>
                                <w:rFonts w:ascii="FbVilna Bold" w:hAnsi="FbVilna Bold" w:cs="FbVilna Bold"/>
                                <w:color w:val="auto"/>
                                <w:sz w:val="32"/>
                                <w:szCs w:val="32"/>
                              </w:rPr>
                            </w:pPr>
                            <w:r w:rsidRPr="00CB1301">
                              <w:rPr>
                                <w:rFonts w:ascii="FbVilna Bold" w:hAnsi="FbVilna Bold" w:cs="FbVilna Bold"/>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D5F1" id="Text Box 2" o:spid="_x0000_s1028"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" filled="f" stroked="f" strokecolor="black [0]" insetpen="t">
                <v:textbox inset="2.88pt,2.88pt,2.88pt,2.88pt">
                  <w:txbxContent>
                    <w:p w14:paraId="0FCD74B9" w14:textId="77777777" w:rsidR="00F92C5B" w:rsidRPr="00CB1301" w:rsidRDefault="00F92C5B" w:rsidP="006D006C">
                      <w:pPr>
                        <w:pStyle w:val="NoParagraphStyle"/>
                        <w:spacing w:line="182" w:lineRule="auto"/>
                        <w:jc w:val="right"/>
                        <w:rPr>
                          <w:rFonts w:ascii="FbVilna Bold" w:hAnsi="FbVilna Bold" w:cs="FbVilna Bold"/>
                          <w:color w:val="auto"/>
                          <w:sz w:val="32"/>
                          <w:szCs w:val="32"/>
                        </w:rPr>
                      </w:pPr>
                      <w:r w:rsidRPr="00CB1301">
                        <w:rPr>
                          <w:rFonts w:ascii="FbVilna Bold" w:hAnsi="FbVilna Bold" w:cs="FbVilna Bold"/>
                          <w:color w:val="auto"/>
                          <w:sz w:val="22"/>
                          <w:szCs w:val="22"/>
                          <w:rtl/>
                        </w:rPr>
                        <w:t>נוסד בחודש תשרי ה'תש"מ</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3C51CA24" wp14:editId="28C48AE4">
                <wp:simplePos x="0" y="0"/>
                <wp:positionH relativeFrom="margin">
                  <wp:posOffset>0</wp:posOffset>
                </wp:positionH>
                <wp:positionV relativeFrom="margin">
                  <wp:posOffset>5790647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C9649E" w14:textId="77777777" w:rsidR="00F92C5B" w:rsidRPr="00CB1301" w:rsidRDefault="00F92C5B" w:rsidP="006D006C">
                            <w:pPr>
                              <w:pStyle w:val="NoParagraphStyle"/>
                              <w:jc w:val="right"/>
                              <w:rPr>
                                <w:rFonts w:ascii="FbVilna Regular" w:hAnsi="FbVilna Regular" w:cs="FbVilna Regular"/>
                                <w:spacing w:val="-5"/>
                                <w:sz w:val="19"/>
                                <w:szCs w:val="19"/>
                              </w:rPr>
                            </w:pPr>
                            <w:r w:rsidRPr="00CB1301">
                              <w:rPr>
                                <w:rFonts w:ascii="FbVilna Regular" w:hAnsi="FbVilna Regular" w:cs="FbVilna Regular"/>
                                <w:spacing w:val="-5"/>
                                <w:sz w:val="19"/>
                                <w:szCs w:val="19"/>
                                <w:rtl/>
                              </w:rPr>
                              <w:t>יוצא לאור על ידי</w:t>
                            </w:r>
                          </w:p>
                          <w:p w14:paraId="5225BC24" w14:textId="77777777" w:rsidR="00F92C5B" w:rsidRPr="00CB1301" w:rsidRDefault="00F92C5B" w:rsidP="006D006C">
                            <w:pPr>
                              <w:pStyle w:val="NoParagraphStyle"/>
                              <w:spacing w:line="213" w:lineRule="auto"/>
                              <w:jc w:val="right"/>
                              <w:rPr>
                                <w:rFonts w:ascii="FbVilna Bold" w:hAnsi="FbVilna Bold" w:cs="FbVilna Bold"/>
                                <w:b/>
                                <w:bCs/>
                                <w:spacing w:val="-5"/>
                                <w:sz w:val="25"/>
                                <w:szCs w:val="25"/>
                                <w:rtl/>
                              </w:rPr>
                            </w:pPr>
                            <w:r w:rsidRPr="00CB1301">
                              <w:rPr>
                                <w:rFonts w:ascii="FbVilna Bold" w:hAnsi="FbVilna Bold" w:cs="FbVilna Bold"/>
                                <w:b/>
                                <w:bCs/>
                                <w:spacing w:val="-5"/>
                                <w:sz w:val="25"/>
                                <w:szCs w:val="25"/>
                                <w:rtl/>
                              </w:rPr>
                              <w:t>תלמידי ביהמ"ד דמוסד חינוך אהלי תורה</w:t>
                            </w:r>
                          </w:p>
                          <w:p w14:paraId="0CAF9A81" w14:textId="77777777" w:rsidR="00F92C5B" w:rsidRPr="00CB1301" w:rsidRDefault="00F92C5B" w:rsidP="006D006C">
                            <w:pPr>
                              <w:pStyle w:val="NoParagraphStyle"/>
                              <w:spacing w:line="213" w:lineRule="auto"/>
                              <w:jc w:val="right"/>
                              <w:rPr>
                                <w:rFonts w:ascii="FbVilna Regular" w:hAnsi="FbVilna Regular" w:cs="FbVilna Regular"/>
                                <w:spacing w:val="-5"/>
                                <w:sz w:val="19"/>
                                <w:szCs w:val="19"/>
                                <w:rtl/>
                              </w:rPr>
                            </w:pPr>
                            <w:r w:rsidRPr="00A85094">
                              <w:rPr>
                                <w:rFonts w:ascii="FbSfaradi Regular" w:hAnsi="FbSfaradi Regular" w:cs="PFT_Vilna"/>
                                <w:spacing w:val="-5"/>
                                <w:sz w:val="19"/>
                                <w:szCs w:val="19"/>
                                <w:rtl/>
                              </w:rPr>
                              <w:t xml:space="preserve"> </w:t>
                            </w:r>
                            <w:r w:rsidRPr="00CB1301">
                              <w:rPr>
                                <w:rFonts w:ascii="FbVilna Regular" w:hAnsi="FbVilna Regular" w:cs="FbVilna Regular"/>
                                <w:spacing w:val="-5"/>
                                <w:sz w:val="19"/>
                                <w:szCs w:val="19"/>
                                <w:rtl/>
                              </w:rPr>
                              <w:t>667 איסטערן פארקוויי, ברוקלין, ניו יארק</w:t>
                            </w:r>
                          </w:p>
                          <w:p w14:paraId="47C71025" w14:textId="77777777" w:rsidR="00F92C5B" w:rsidRPr="00CB1301" w:rsidRDefault="00F92C5B" w:rsidP="006D006C">
                            <w:pPr>
                              <w:pStyle w:val="NoParagraphStyle"/>
                              <w:jc w:val="right"/>
                              <w:rPr>
                                <w:rFonts w:ascii="FbVilna Regular" w:hAnsi="FbVilna Regular" w:cs="FbVilna Regular"/>
                                <w:spacing w:val="-5"/>
                                <w:sz w:val="30"/>
                                <w:szCs w:val="30"/>
                                <w:rtl/>
                              </w:rPr>
                            </w:pPr>
                            <w:r w:rsidRPr="00CB1301">
                              <w:rPr>
                                <w:rFonts w:ascii="Cambria" w:hAnsi="Cambria" w:cs="Cambria" w:hint="cs"/>
                                <w:spacing w:val="-5"/>
                                <w:sz w:val="30"/>
                                <w:szCs w:val="30"/>
                                <w:rtl/>
                              </w:rPr>
                              <w:t> </w:t>
                            </w:r>
                          </w:p>
                          <w:p w14:paraId="3AC327A5" w14:textId="7CCF9F48" w:rsidR="00F92C5B" w:rsidRPr="00CB1301" w:rsidRDefault="00F92C5B" w:rsidP="006D006C">
                            <w:pPr>
                              <w:pStyle w:val="NoParagraphStyle"/>
                              <w:spacing w:line="240" w:lineRule="auto"/>
                              <w:jc w:val="right"/>
                              <w:rPr>
                                <w:rFonts w:ascii="FbVilna Regular" w:hAnsi="FbVilna Regular" w:cs="FbVilna Regular"/>
                                <w:sz w:val="19"/>
                                <w:szCs w:val="19"/>
                                <w:rtl/>
                              </w:rPr>
                            </w:pPr>
                            <w:r w:rsidRPr="00CB1301">
                              <w:rPr>
                                <w:rFonts w:ascii="FbVilna Regular" w:hAnsi="FbVilna Regular" w:cs="FbVilna Regular"/>
                                <w:spacing w:val="-5"/>
                                <w:sz w:val="19"/>
                                <w:szCs w:val="19"/>
                                <w:rtl/>
                              </w:rPr>
                              <w:t>שנת חמשת אלפים שבע מאות ושמונים</w:t>
                            </w:r>
                            <w:r w:rsidR="00E32776">
                              <w:rPr>
                                <w:rFonts w:ascii="FbVilna Regular" w:hAnsi="FbVilna Regular" w:cs="FbVilna Regular" w:hint="cs"/>
                                <w:spacing w:val="-5"/>
                                <w:sz w:val="19"/>
                                <w:szCs w:val="19"/>
                                <w:rtl/>
                              </w:rPr>
                              <w:t xml:space="preserve"> ואחת</w:t>
                            </w:r>
                            <w:r w:rsidRPr="00CB1301">
                              <w:rPr>
                                <w:rFonts w:ascii="FbVilna Regular" w:hAnsi="FbVilna Regular" w:cs="FbVilna Regular"/>
                                <w:spacing w:val="-5"/>
                                <w:sz w:val="19"/>
                                <w:szCs w:val="19"/>
                                <w:rtl/>
                              </w:rPr>
                              <w:t xml:space="preserve"> לבריאה</w:t>
                            </w:r>
                            <w:r w:rsidRPr="00CB1301">
                              <w:rPr>
                                <w:rFonts w:ascii="FbVilna Regular" w:hAnsi="FbVilna Regular" w:cs="FbVilna Regular"/>
                                <w:spacing w:val="-5"/>
                                <w:sz w:val="19"/>
                                <w:szCs w:val="19"/>
                                <w:rtl/>
                              </w:rPr>
                              <w:br/>
                            </w:r>
                            <w:r w:rsidR="00E32776">
                              <w:rPr>
                                <w:rFonts w:ascii="FbVilna Regular" w:hAnsi="FbVilna Regular" w:cs="FbVilna Regular" w:hint="cs"/>
                                <w:spacing w:val="-5"/>
                                <w:sz w:val="19"/>
                                <w:szCs w:val="19"/>
                                <w:rtl/>
                              </w:rPr>
                              <w:t>שנת המאה ועשרים</w:t>
                            </w:r>
                            <w:r w:rsidRPr="00CB1301">
                              <w:rPr>
                                <w:rFonts w:ascii="FbVilna Regular" w:hAnsi="FbVilna Regular" w:cs="FbVilna Regular"/>
                                <w:spacing w:val="-5"/>
                                <w:sz w:val="19"/>
                                <w:szCs w:val="19"/>
                                <w:rtl/>
                              </w:rPr>
                              <w:t xml:space="preserve"> להולדת כ”ק אדמו”ר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CA24" id="Text Box 4" o:spid="_x0000_s1029" type="#_x0000_t202" style="position:absolute;margin-left:0;margin-top:455.9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" filled="f" stroked="f" strokecolor="black [0]" insetpen="t">
                <v:textbox inset="2.88pt,2.88pt,2.88pt,2.88pt">
                  <w:txbxContent>
                    <w:p w14:paraId="1DC9649E" w14:textId="77777777" w:rsidR="00F92C5B" w:rsidRPr="00CB1301" w:rsidRDefault="00F92C5B" w:rsidP="006D006C">
                      <w:pPr>
                        <w:pStyle w:val="NoParagraphStyle"/>
                        <w:jc w:val="right"/>
                        <w:rPr>
                          <w:rFonts w:ascii="FbVilna Regular" w:hAnsi="FbVilna Regular" w:cs="FbVilna Regular"/>
                          <w:spacing w:val="-5"/>
                          <w:sz w:val="19"/>
                          <w:szCs w:val="19"/>
                        </w:rPr>
                      </w:pPr>
                      <w:r w:rsidRPr="00CB1301">
                        <w:rPr>
                          <w:rFonts w:ascii="FbVilna Regular" w:hAnsi="FbVilna Regular" w:cs="FbVilna Regular"/>
                          <w:spacing w:val="-5"/>
                          <w:sz w:val="19"/>
                          <w:szCs w:val="19"/>
                          <w:rtl/>
                        </w:rPr>
                        <w:t>יוצא לאור על ידי</w:t>
                      </w:r>
                    </w:p>
                    <w:p w14:paraId="5225BC24" w14:textId="77777777" w:rsidR="00F92C5B" w:rsidRPr="00CB1301" w:rsidRDefault="00F92C5B" w:rsidP="006D006C">
                      <w:pPr>
                        <w:pStyle w:val="NoParagraphStyle"/>
                        <w:spacing w:line="213" w:lineRule="auto"/>
                        <w:jc w:val="right"/>
                        <w:rPr>
                          <w:rFonts w:ascii="FbVilna Bold" w:hAnsi="FbVilna Bold" w:cs="FbVilna Bold"/>
                          <w:b/>
                          <w:bCs/>
                          <w:spacing w:val="-5"/>
                          <w:sz w:val="25"/>
                          <w:szCs w:val="25"/>
                          <w:rtl/>
                        </w:rPr>
                      </w:pPr>
                      <w:r w:rsidRPr="00CB1301">
                        <w:rPr>
                          <w:rFonts w:ascii="FbVilna Bold" w:hAnsi="FbVilna Bold" w:cs="FbVilna Bold"/>
                          <w:b/>
                          <w:bCs/>
                          <w:spacing w:val="-5"/>
                          <w:sz w:val="25"/>
                          <w:szCs w:val="25"/>
                          <w:rtl/>
                        </w:rPr>
                        <w:t>תלמידי ביהמ"ד דמוסד חינוך אהלי תורה</w:t>
                      </w:r>
                    </w:p>
                    <w:p w14:paraId="0CAF9A81" w14:textId="77777777" w:rsidR="00F92C5B" w:rsidRPr="00CB1301" w:rsidRDefault="00F92C5B" w:rsidP="006D006C">
                      <w:pPr>
                        <w:pStyle w:val="NoParagraphStyle"/>
                        <w:spacing w:line="213" w:lineRule="auto"/>
                        <w:jc w:val="right"/>
                        <w:rPr>
                          <w:rFonts w:ascii="FbVilna Regular" w:hAnsi="FbVilna Regular" w:cs="FbVilna Regular"/>
                          <w:spacing w:val="-5"/>
                          <w:sz w:val="19"/>
                          <w:szCs w:val="19"/>
                          <w:rtl/>
                        </w:rPr>
                      </w:pPr>
                      <w:r w:rsidRPr="00A85094">
                        <w:rPr>
                          <w:rFonts w:ascii="FbSfaradi Regular" w:hAnsi="FbSfaradi Regular" w:cs="PFT_Vilna"/>
                          <w:spacing w:val="-5"/>
                          <w:sz w:val="19"/>
                          <w:szCs w:val="19"/>
                          <w:rtl/>
                        </w:rPr>
                        <w:t xml:space="preserve"> </w:t>
                      </w:r>
                      <w:r w:rsidRPr="00CB1301">
                        <w:rPr>
                          <w:rFonts w:ascii="FbVilna Regular" w:hAnsi="FbVilna Regular" w:cs="FbVilna Regular"/>
                          <w:spacing w:val="-5"/>
                          <w:sz w:val="19"/>
                          <w:szCs w:val="19"/>
                          <w:rtl/>
                        </w:rPr>
                        <w:t>667 איסטערן פארקוויי, ברוקלין, ניו יארק</w:t>
                      </w:r>
                    </w:p>
                    <w:p w14:paraId="47C71025" w14:textId="77777777" w:rsidR="00F92C5B" w:rsidRPr="00CB1301" w:rsidRDefault="00F92C5B" w:rsidP="006D006C">
                      <w:pPr>
                        <w:pStyle w:val="NoParagraphStyle"/>
                        <w:jc w:val="right"/>
                        <w:rPr>
                          <w:rFonts w:ascii="FbVilna Regular" w:hAnsi="FbVilna Regular" w:cs="FbVilna Regular"/>
                          <w:spacing w:val="-5"/>
                          <w:sz w:val="30"/>
                          <w:szCs w:val="30"/>
                          <w:rtl/>
                        </w:rPr>
                      </w:pPr>
                      <w:r w:rsidRPr="00CB1301">
                        <w:rPr>
                          <w:rFonts w:ascii="Cambria" w:hAnsi="Cambria" w:cs="Cambria" w:hint="cs"/>
                          <w:spacing w:val="-5"/>
                          <w:sz w:val="30"/>
                          <w:szCs w:val="30"/>
                          <w:rtl/>
                        </w:rPr>
                        <w:t> </w:t>
                      </w:r>
                    </w:p>
                    <w:p w14:paraId="3AC327A5" w14:textId="7CCF9F48" w:rsidR="00F92C5B" w:rsidRPr="00CB1301" w:rsidRDefault="00F92C5B" w:rsidP="006D006C">
                      <w:pPr>
                        <w:pStyle w:val="NoParagraphStyle"/>
                        <w:spacing w:line="240" w:lineRule="auto"/>
                        <w:jc w:val="right"/>
                        <w:rPr>
                          <w:rFonts w:ascii="FbVilna Regular" w:hAnsi="FbVilna Regular" w:cs="FbVilna Regular"/>
                          <w:sz w:val="19"/>
                          <w:szCs w:val="19"/>
                          <w:rtl/>
                        </w:rPr>
                      </w:pPr>
                      <w:r w:rsidRPr="00CB1301">
                        <w:rPr>
                          <w:rFonts w:ascii="FbVilna Regular" w:hAnsi="FbVilna Regular" w:cs="FbVilna Regular"/>
                          <w:spacing w:val="-5"/>
                          <w:sz w:val="19"/>
                          <w:szCs w:val="19"/>
                          <w:rtl/>
                        </w:rPr>
                        <w:t>שנת חמשת אלפים שבע מאות ושמונים</w:t>
                      </w:r>
                      <w:r w:rsidR="00E32776">
                        <w:rPr>
                          <w:rFonts w:ascii="FbVilna Regular" w:hAnsi="FbVilna Regular" w:cs="FbVilna Regular" w:hint="cs"/>
                          <w:spacing w:val="-5"/>
                          <w:sz w:val="19"/>
                          <w:szCs w:val="19"/>
                          <w:rtl/>
                        </w:rPr>
                        <w:t xml:space="preserve"> ואחת</w:t>
                      </w:r>
                      <w:r w:rsidRPr="00CB1301">
                        <w:rPr>
                          <w:rFonts w:ascii="FbVilna Regular" w:hAnsi="FbVilna Regular" w:cs="FbVilna Regular"/>
                          <w:spacing w:val="-5"/>
                          <w:sz w:val="19"/>
                          <w:szCs w:val="19"/>
                          <w:rtl/>
                        </w:rPr>
                        <w:t xml:space="preserve"> לבריאה</w:t>
                      </w:r>
                      <w:r w:rsidRPr="00CB1301">
                        <w:rPr>
                          <w:rFonts w:ascii="FbVilna Regular" w:hAnsi="FbVilna Regular" w:cs="FbVilna Regular"/>
                          <w:spacing w:val="-5"/>
                          <w:sz w:val="19"/>
                          <w:szCs w:val="19"/>
                          <w:rtl/>
                        </w:rPr>
                        <w:br/>
                      </w:r>
                      <w:r w:rsidR="00E32776">
                        <w:rPr>
                          <w:rFonts w:ascii="FbVilna Regular" w:hAnsi="FbVilna Regular" w:cs="FbVilna Regular" w:hint="cs"/>
                          <w:spacing w:val="-5"/>
                          <w:sz w:val="19"/>
                          <w:szCs w:val="19"/>
                          <w:rtl/>
                        </w:rPr>
                        <w:t>שנת המאה ועשרים</w:t>
                      </w:r>
                      <w:r w:rsidRPr="00CB1301">
                        <w:rPr>
                          <w:rFonts w:ascii="FbVilna Regular" w:hAnsi="FbVilna Regular" w:cs="FbVilna Regular"/>
                          <w:spacing w:val="-5"/>
                          <w:sz w:val="19"/>
                          <w:szCs w:val="19"/>
                          <w:rtl/>
                        </w:rPr>
                        <w:t xml:space="preserve"> להולדת כ”ק אדמו”ר </w:t>
                      </w:r>
                    </w:p>
                  </w:txbxContent>
                </v:textbox>
                <w10:wrap type="square" anchorx="margin" anchory="margin"/>
              </v:shape>
            </w:pict>
          </mc:Fallback>
        </mc:AlternateContent>
      </w:r>
      <w:r w:rsidRPr="006D006C">
        <w:rPr>
          <w:rFonts w:ascii="FbFRealBelet Bold" w:hAnsi="FbFRealBelet Bold" w:cs="FbFRealBelet Bold"/>
          <w:b/>
          <w:bCs/>
          <w:sz w:val="32"/>
          <w:szCs w:val="32"/>
          <w:rtl/>
        </w:rPr>
        <w:br w:type="page"/>
      </w:r>
    </w:p>
    <w:p w14:paraId="123ADD67" w14:textId="0830C89F" w:rsidR="006D006C" w:rsidRPr="006D006C" w:rsidRDefault="00B35586" w:rsidP="00B35586">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ש"פ מטות מסעי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חזק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ראש חודש מנחם-אב</w:t>
      </w:r>
      <w:r w:rsidR="006D006C" w:rsidRPr="006D006C">
        <w:rPr>
          <w:rFonts w:ascii="FbFRealBelet Bold" w:hAnsi="FbFRealBelet Bold" w:cs="FbFRealBelet Bold"/>
          <w:b/>
          <w:bCs/>
          <w:sz w:val="32"/>
          <w:szCs w:val="32"/>
          <w:rtl/>
        </w:rPr>
        <w:br/>
        <w:t xml:space="preserve">גליון </w:t>
      </w:r>
      <w:r>
        <w:rPr>
          <w:rFonts w:ascii="FbFRealBelet Bold" w:hAnsi="FbFRealBelet Bold" w:cs="FbFRealBelet Bold" w:hint="cs"/>
          <w:b/>
          <w:bCs/>
          <w:sz w:val="32"/>
          <w:szCs w:val="32"/>
          <w:rtl/>
        </w:rPr>
        <w:t>חי</w:t>
      </w:r>
      <w:r w:rsidR="006D006C" w:rsidRPr="006D006C">
        <w:rPr>
          <w:rFonts w:ascii="FbFRealBelet Bold" w:hAnsi="FbFRealBelet Bold" w:cs="FbFRealBelet Bold"/>
          <w:b/>
          <w:bCs/>
          <w:sz w:val="32"/>
          <w:szCs w:val="32"/>
          <w:rtl/>
        </w:rPr>
        <w:t xml:space="preserve"> [אלף</w:t>
      </w:r>
      <w:r>
        <w:rPr>
          <w:rFonts w:ascii="FbFRealBelet Bold" w:hAnsi="FbFRealBelet Bold" w:cs="FbFRealBelet Bold" w:hint="cs"/>
          <w:b/>
          <w:bCs/>
          <w:sz w:val="32"/>
          <w:szCs w:val="32"/>
          <w:rtl/>
        </w:rPr>
        <w:t xml:space="preserve"> ומאתיים</w:t>
      </w:r>
      <w:r w:rsidR="006D006C" w:rsidRPr="006D006C">
        <w:rPr>
          <w:rFonts w:ascii="FbFRealBelet Bold" w:hAnsi="FbFRealBelet Bold" w:cs="FbFRealBelet Bold"/>
          <w:b/>
          <w:bCs/>
          <w:sz w:val="32"/>
          <w:szCs w:val="32"/>
          <w:rtl/>
        </w:rPr>
        <w:t>]</w:t>
      </w:r>
    </w:p>
    <w:p w14:paraId="774C782E" w14:textId="77777777" w:rsidR="006D006C" w:rsidRPr="006D006C" w:rsidRDefault="006D006C" w:rsidP="006D006C">
      <w:pPr>
        <w:keepNext/>
        <w:bidi/>
        <w:spacing w:after="100" w:line="240" w:lineRule="auto"/>
        <w:jc w:val="center"/>
        <w:rPr>
          <w:rFonts w:ascii="FbFrankReal" w:eastAsia="Times New Roman" w:hAnsi="FbFrankReal" w:cs="FbFrankReal"/>
          <w:bCs/>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6D006C">
        <w:rPr>
          <w:rFonts w:ascii="FbTehilaMedium" w:eastAsia="Calibri" w:hAnsi="FbTehilaMedium" w:cs="FbTehilaMedium"/>
          <w:sz w:val="70"/>
          <w:szCs w:val="7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0"/>
          <w:szCs w:val="20"/>
          <w:lang w:bidi="he-IL"/>
        </w:rPr>
      </w:sdtEndPr>
      <w:sdtContent>
        <w:p w14:paraId="7E719FB0" w14:textId="6E25405A" w:rsidR="00803F1D" w:rsidRDefault="006D006C" w:rsidP="00803F1D">
          <w:pPr>
            <w:pStyle w:val="TOC1"/>
            <w:rPr>
              <w:rFonts w:asciiTheme="minorHAnsi" w:eastAsiaTheme="minorEastAsia" w:hAnsiTheme="minorHAnsi" w:cstheme="minorBidi"/>
              <w:sz w:val="22"/>
              <w:szCs w:val="22"/>
            </w:rPr>
          </w:pPr>
          <w:r w:rsidRPr="006D006C">
            <w:rPr>
              <w:rFonts w:ascii="FbFRealBelet Bold" w:hAnsi="FbFRealBelet Bold" w:cs="FbFRealBelet Bold"/>
              <w:sz w:val="220"/>
              <w:szCs w:val="220"/>
            </w:rPr>
            <w:fldChar w:fldCharType="begin"/>
          </w:r>
          <w:r w:rsidRPr="006D006C">
            <w:rPr>
              <w:rFonts w:ascii="FbFRealBelet Bold" w:hAnsi="FbFRealBelet Bold" w:cs="FbFRealBelet Bold"/>
              <w:sz w:val="220"/>
              <w:szCs w:val="220"/>
            </w:rPr>
            <w:instrText xml:space="preserve"> TOC \o "1-2" \h \z \t "</w:instrText>
          </w:r>
          <w:r w:rsidRPr="006D006C">
            <w:rPr>
              <w:rFonts w:ascii="FbFRealBelet Bold" w:hAnsi="FbFRealBelet Bold" w:cs="FbFRealBelet Bold"/>
              <w:sz w:val="220"/>
              <w:szCs w:val="220"/>
              <w:rtl/>
            </w:rPr>
            <w:instrText>שם,3</w:instrText>
          </w:r>
          <w:r w:rsidRPr="006D006C">
            <w:rPr>
              <w:rFonts w:ascii="FbFRealBelet Bold" w:hAnsi="FbFRealBelet Bold" w:cs="FbFRealBelet Bold"/>
              <w:sz w:val="220"/>
              <w:szCs w:val="220"/>
            </w:rPr>
            <w:instrText xml:space="preserve">" </w:instrText>
          </w:r>
          <w:r w:rsidRPr="006D006C">
            <w:rPr>
              <w:rFonts w:ascii="FbFRealBelet Bold" w:hAnsi="FbFRealBelet Bold" w:cs="FbFRealBelet Bold"/>
              <w:sz w:val="220"/>
              <w:szCs w:val="220"/>
            </w:rPr>
            <w:fldChar w:fldCharType="separate"/>
          </w:r>
          <w:hyperlink w:anchor="_Toc76700731" w:history="1">
            <w:r w:rsidR="00803F1D" w:rsidRPr="0053256F">
              <w:rPr>
                <w:rStyle w:val="Hyperlink"/>
                <w:rtl/>
              </w:rPr>
              <w:t>עניני גאולה ומשיח</w:t>
            </w:r>
          </w:hyperlink>
        </w:p>
        <w:p w14:paraId="68082CE1" w14:textId="43F40C8D" w:rsidR="00803F1D" w:rsidRDefault="00803F1D" w:rsidP="00803F1D">
          <w:pPr>
            <w:pStyle w:val="TOC2"/>
            <w:rPr>
              <w:rFonts w:asciiTheme="minorHAnsi" w:eastAsiaTheme="minorEastAsia" w:hAnsiTheme="minorHAnsi" w:cstheme="minorBidi"/>
            </w:rPr>
          </w:pPr>
          <w:hyperlink w:anchor="_Toc76700732" w:history="1">
            <w:r w:rsidRPr="0053256F">
              <w:rPr>
                <w:rStyle w:val="Hyperlink"/>
                <w:rtl/>
              </w:rPr>
              <w:t>ארץ מצרים לעת"ל</w:t>
            </w:r>
            <w:r>
              <w:rPr>
                <w:webHidden/>
              </w:rPr>
              <w:tab/>
            </w:r>
            <w:r>
              <w:rPr>
                <w:webHidden/>
              </w:rPr>
              <w:fldChar w:fldCharType="begin"/>
            </w:r>
            <w:r>
              <w:rPr>
                <w:webHidden/>
              </w:rPr>
              <w:instrText xml:space="preserve"> PAGEREF _Toc76700732 \h </w:instrText>
            </w:r>
            <w:r>
              <w:rPr>
                <w:webHidden/>
              </w:rPr>
            </w:r>
            <w:r>
              <w:rPr>
                <w:webHidden/>
              </w:rPr>
              <w:fldChar w:fldCharType="separate"/>
            </w:r>
            <w:r w:rsidR="001237A9">
              <w:rPr>
                <w:webHidden/>
                <w:rtl/>
              </w:rPr>
              <w:t>5</w:t>
            </w:r>
            <w:r>
              <w:rPr>
                <w:webHidden/>
              </w:rPr>
              <w:fldChar w:fldCharType="end"/>
            </w:r>
          </w:hyperlink>
        </w:p>
        <w:p w14:paraId="1CAE9D04" w14:textId="1C9EC1EC"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33" w:history="1">
            <w:r w:rsidRPr="0053256F">
              <w:rPr>
                <w:rStyle w:val="Hyperlink"/>
                <w:rtl/>
              </w:rPr>
              <w:t>הרב אברהם יצחק ברוך גערליצקי</w:t>
            </w:r>
          </w:hyperlink>
        </w:p>
        <w:p w14:paraId="7B7D2F8D" w14:textId="14AB612B" w:rsidR="00803F1D" w:rsidRDefault="00803F1D" w:rsidP="00803F1D">
          <w:pPr>
            <w:pStyle w:val="TOC2"/>
            <w:rPr>
              <w:rFonts w:asciiTheme="minorHAnsi" w:eastAsiaTheme="minorEastAsia" w:hAnsiTheme="minorHAnsi" w:cstheme="minorBidi"/>
            </w:rPr>
          </w:pPr>
          <w:hyperlink w:anchor="_Toc76700735" w:history="1">
            <w:r w:rsidRPr="0053256F">
              <w:rPr>
                <w:rStyle w:val="Hyperlink"/>
                <w:rtl/>
              </w:rPr>
              <w:t>הערות בעניני ביהמ"ק השלישי</w:t>
            </w:r>
            <w:r>
              <w:rPr>
                <w:webHidden/>
              </w:rPr>
              <w:tab/>
            </w:r>
            <w:r>
              <w:rPr>
                <w:webHidden/>
              </w:rPr>
              <w:fldChar w:fldCharType="begin"/>
            </w:r>
            <w:r>
              <w:rPr>
                <w:webHidden/>
              </w:rPr>
              <w:instrText xml:space="preserve"> PAGEREF _Toc76700735 \h </w:instrText>
            </w:r>
            <w:r>
              <w:rPr>
                <w:webHidden/>
              </w:rPr>
            </w:r>
            <w:r>
              <w:rPr>
                <w:webHidden/>
              </w:rPr>
              <w:fldChar w:fldCharType="separate"/>
            </w:r>
            <w:r w:rsidR="001237A9">
              <w:rPr>
                <w:webHidden/>
                <w:rtl/>
              </w:rPr>
              <w:t>9</w:t>
            </w:r>
            <w:r>
              <w:rPr>
                <w:webHidden/>
              </w:rPr>
              <w:fldChar w:fldCharType="end"/>
            </w:r>
          </w:hyperlink>
        </w:p>
        <w:p w14:paraId="0C962957" w14:textId="4EA30C34"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36" w:history="1">
            <w:r w:rsidRPr="0053256F">
              <w:rPr>
                <w:rStyle w:val="Hyperlink"/>
                <w:rtl/>
              </w:rPr>
              <w:t>הרב שלום צירקינד</w:t>
            </w:r>
          </w:hyperlink>
        </w:p>
        <w:p w14:paraId="1A18D783" w14:textId="69AEFF3E" w:rsidR="00803F1D" w:rsidRDefault="00803F1D" w:rsidP="00803F1D">
          <w:pPr>
            <w:pStyle w:val="TOC2"/>
            <w:rPr>
              <w:rFonts w:asciiTheme="minorHAnsi" w:eastAsiaTheme="minorEastAsia" w:hAnsiTheme="minorHAnsi" w:cstheme="minorBidi"/>
            </w:rPr>
          </w:pPr>
          <w:hyperlink w:anchor="_Toc76700738" w:history="1">
            <w:r w:rsidRPr="0053256F">
              <w:rPr>
                <w:rStyle w:val="Hyperlink"/>
                <w:b/>
                <w:rtl/>
              </w:rPr>
              <w:t>סיום הרמב"ם – בענין מחכה לביאתו</w:t>
            </w:r>
            <w:r>
              <w:rPr>
                <w:webHidden/>
              </w:rPr>
              <w:tab/>
            </w:r>
            <w:r>
              <w:rPr>
                <w:webHidden/>
              </w:rPr>
              <w:fldChar w:fldCharType="begin"/>
            </w:r>
            <w:r>
              <w:rPr>
                <w:webHidden/>
              </w:rPr>
              <w:instrText xml:space="preserve"> PAGEREF _Toc76700738 \h </w:instrText>
            </w:r>
            <w:r>
              <w:rPr>
                <w:webHidden/>
              </w:rPr>
            </w:r>
            <w:r>
              <w:rPr>
                <w:webHidden/>
              </w:rPr>
              <w:fldChar w:fldCharType="separate"/>
            </w:r>
            <w:r w:rsidR="001237A9">
              <w:rPr>
                <w:webHidden/>
                <w:rtl/>
              </w:rPr>
              <w:t>11</w:t>
            </w:r>
            <w:r>
              <w:rPr>
                <w:webHidden/>
              </w:rPr>
              <w:fldChar w:fldCharType="end"/>
            </w:r>
          </w:hyperlink>
        </w:p>
        <w:p w14:paraId="461075C3" w14:textId="171412C0"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39" w:history="1">
            <w:r w:rsidRPr="0053256F">
              <w:rPr>
                <w:rStyle w:val="Hyperlink"/>
                <w:rtl/>
              </w:rPr>
              <w:t>הרב אליהו נתן הכהן סילבערבערג</w:t>
            </w:r>
          </w:hyperlink>
        </w:p>
        <w:p w14:paraId="2A0F86EA" w14:textId="1A27E89B" w:rsidR="00803F1D" w:rsidRDefault="00803F1D" w:rsidP="00803F1D">
          <w:pPr>
            <w:pStyle w:val="TOC1"/>
            <w:rPr>
              <w:rFonts w:asciiTheme="minorHAnsi" w:eastAsiaTheme="minorEastAsia" w:hAnsiTheme="minorHAnsi" w:cstheme="minorBidi"/>
              <w:sz w:val="22"/>
              <w:szCs w:val="22"/>
            </w:rPr>
          </w:pPr>
          <w:hyperlink w:anchor="_Toc76700741" w:history="1">
            <w:r w:rsidRPr="0053256F">
              <w:rPr>
                <w:rStyle w:val="Hyperlink"/>
                <w:rtl/>
              </w:rPr>
              <w:t>תורת רבינו</w:t>
            </w:r>
          </w:hyperlink>
        </w:p>
        <w:p w14:paraId="30B78358" w14:textId="2B9C9023" w:rsidR="00803F1D" w:rsidRDefault="00803F1D" w:rsidP="00803F1D">
          <w:pPr>
            <w:pStyle w:val="TOC2"/>
            <w:rPr>
              <w:rFonts w:asciiTheme="minorHAnsi" w:eastAsiaTheme="minorEastAsia" w:hAnsiTheme="minorHAnsi" w:cstheme="minorBidi"/>
            </w:rPr>
          </w:pPr>
          <w:hyperlink w:anchor="_Toc76700742" w:history="1">
            <w:r w:rsidRPr="0053256F">
              <w:rPr>
                <w:rStyle w:val="Hyperlink"/>
                <w:rFonts w:eastAsia="Arial Unicode MS"/>
                <w:rtl/>
              </w:rPr>
              <w:t xml:space="preserve">עיונים והערות ב׳רשימות׳ על התניא </w:t>
            </w:r>
            <w:r w:rsidRPr="0053256F">
              <w:rPr>
                <w:rStyle w:val="Hyperlink"/>
                <w:rFonts w:eastAsia="Arial Unicode MS"/>
                <w:rtl/>
                <w:lang w:bidi="ar-SA"/>
              </w:rPr>
              <w:t>(</w:t>
            </w:r>
            <w:r w:rsidRPr="0053256F">
              <w:rPr>
                <w:rStyle w:val="Hyperlink"/>
                <w:rFonts w:eastAsia="Arial Unicode MS"/>
                <w:rtl/>
              </w:rPr>
              <w:t>ו</w:t>
            </w:r>
            <w:r w:rsidRPr="0053256F">
              <w:rPr>
                <w:rStyle w:val="Hyperlink"/>
                <w:rFonts w:eastAsia="Arial Unicode MS"/>
                <w:rtl/>
                <w:lang w:bidi="ar-SA"/>
              </w:rPr>
              <w:t>)</w:t>
            </w:r>
            <w:r>
              <w:rPr>
                <w:webHidden/>
              </w:rPr>
              <w:tab/>
            </w:r>
            <w:r>
              <w:rPr>
                <w:webHidden/>
              </w:rPr>
              <w:fldChar w:fldCharType="begin"/>
            </w:r>
            <w:r>
              <w:rPr>
                <w:webHidden/>
              </w:rPr>
              <w:instrText xml:space="preserve"> PAGEREF _Toc76700742 \h </w:instrText>
            </w:r>
            <w:r>
              <w:rPr>
                <w:webHidden/>
              </w:rPr>
            </w:r>
            <w:r>
              <w:rPr>
                <w:webHidden/>
              </w:rPr>
              <w:fldChar w:fldCharType="separate"/>
            </w:r>
            <w:r w:rsidR="001237A9">
              <w:rPr>
                <w:webHidden/>
                <w:rtl/>
              </w:rPr>
              <w:t>17</w:t>
            </w:r>
            <w:r>
              <w:rPr>
                <w:webHidden/>
              </w:rPr>
              <w:fldChar w:fldCharType="end"/>
            </w:r>
          </w:hyperlink>
        </w:p>
        <w:p w14:paraId="0B369F20" w14:textId="684A6BEB"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43" w:history="1">
            <w:r w:rsidRPr="0053256F">
              <w:rPr>
                <w:rStyle w:val="Hyperlink"/>
                <w:rtl/>
              </w:rPr>
              <w:t>הרב בנימין אפרים ביטון</w:t>
            </w:r>
          </w:hyperlink>
        </w:p>
        <w:p w14:paraId="4CB253DC" w14:textId="616E44B1" w:rsidR="00803F1D" w:rsidRDefault="00803F1D" w:rsidP="00803F1D">
          <w:pPr>
            <w:pStyle w:val="TOC2"/>
            <w:rPr>
              <w:rFonts w:asciiTheme="minorHAnsi" w:eastAsiaTheme="minorEastAsia" w:hAnsiTheme="minorHAnsi" w:cstheme="minorBidi"/>
            </w:rPr>
          </w:pPr>
          <w:hyperlink w:anchor="_Toc76700745" w:history="1">
            <w:r w:rsidRPr="0053256F">
              <w:rPr>
                <w:rStyle w:val="Hyperlink"/>
                <w:shd w:val="clear" w:color="auto" w:fill="FFFFFF"/>
                <w:rtl/>
              </w:rPr>
              <w:t>בת יתרו מי התירה לך - נגיעת משה בדבר</w:t>
            </w:r>
            <w:r>
              <w:rPr>
                <w:webHidden/>
              </w:rPr>
              <w:tab/>
            </w:r>
            <w:r>
              <w:rPr>
                <w:webHidden/>
              </w:rPr>
              <w:fldChar w:fldCharType="begin"/>
            </w:r>
            <w:r>
              <w:rPr>
                <w:webHidden/>
              </w:rPr>
              <w:instrText xml:space="preserve"> PAGEREF _Toc76700745 \h </w:instrText>
            </w:r>
            <w:r>
              <w:rPr>
                <w:webHidden/>
              </w:rPr>
            </w:r>
            <w:r>
              <w:rPr>
                <w:webHidden/>
              </w:rPr>
              <w:fldChar w:fldCharType="separate"/>
            </w:r>
            <w:r w:rsidR="001237A9">
              <w:rPr>
                <w:webHidden/>
                <w:rtl/>
              </w:rPr>
              <w:t>24</w:t>
            </w:r>
            <w:r>
              <w:rPr>
                <w:webHidden/>
              </w:rPr>
              <w:fldChar w:fldCharType="end"/>
            </w:r>
          </w:hyperlink>
        </w:p>
        <w:p w14:paraId="70480B1E" w14:textId="0CC1DDA4"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46" w:history="1">
            <w:r w:rsidRPr="0053256F">
              <w:rPr>
                <w:rStyle w:val="Hyperlink"/>
                <w:rtl/>
              </w:rPr>
              <w:t>הרב יעקב הלוי הורוביץ</w:t>
            </w:r>
          </w:hyperlink>
        </w:p>
        <w:p w14:paraId="16DF62D4" w14:textId="76D45ED0" w:rsidR="00803F1D" w:rsidRDefault="00803F1D" w:rsidP="00803F1D">
          <w:pPr>
            <w:pStyle w:val="TOC2"/>
            <w:rPr>
              <w:rFonts w:asciiTheme="minorHAnsi" w:eastAsiaTheme="minorEastAsia" w:hAnsiTheme="minorHAnsi" w:cstheme="minorBidi"/>
            </w:rPr>
          </w:pPr>
          <w:hyperlink w:anchor="_Toc76700747" w:history="1">
            <w:r w:rsidRPr="0053256F">
              <w:rPr>
                <w:rStyle w:val="Hyperlink"/>
                <w:rtl/>
              </w:rPr>
              <w:t>מזוזה בעיר הנדחת</w:t>
            </w:r>
            <w:r>
              <w:rPr>
                <w:webHidden/>
              </w:rPr>
              <w:tab/>
            </w:r>
            <w:r>
              <w:rPr>
                <w:webHidden/>
              </w:rPr>
              <w:fldChar w:fldCharType="begin"/>
            </w:r>
            <w:r>
              <w:rPr>
                <w:webHidden/>
              </w:rPr>
              <w:instrText xml:space="preserve"> PAGEREF _Toc76700747 \h </w:instrText>
            </w:r>
            <w:r>
              <w:rPr>
                <w:webHidden/>
              </w:rPr>
            </w:r>
            <w:r>
              <w:rPr>
                <w:webHidden/>
              </w:rPr>
              <w:fldChar w:fldCharType="separate"/>
            </w:r>
            <w:r w:rsidR="001237A9">
              <w:rPr>
                <w:webHidden/>
                <w:rtl/>
              </w:rPr>
              <w:t>25</w:t>
            </w:r>
            <w:r>
              <w:rPr>
                <w:webHidden/>
              </w:rPr>
              <w:fldChar w:fldCharType="end"/>
            </w:r>
          </w:hyperlink>
        </w:p>
        <w:p w14:paraId="12DF2C45" w14:textId="046089C4"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48" w:history="1">
            <w:r w:rsidRPr="0053256F">
              <w:rPr>
                <w:rStyle w:val="Hyperlink"/>
                <w:rtl/>
              </w:rPr>
              <w:t>הרב מרדכי קירשנבוים</w:t>
            </w:r>
          </w:hyperlink>
        </w:p>
        <w:p w14:paraId="16B210F6" w14:textId="3F7F6C2D" w:rsidR="00803F1D" w:rsidRDefault="00803F1D" w:rsidP="00803F1D">
          <w:pPr>
            <w:pStyle w:val="TOC2"/>
            <w:rPr>
              <w:rFonts w:asciiTheme="minorHAnsi" w:eastAsiaTheme="minorEastAsia" w:hAnsiTheme="minorHAnsi" w:cstheme="minorBidi"/>
            </w:rPr>
          </w:pPr>
          <w:hyperlink w:anchor="_Toc76700749" w:history="1">
            <w:r w:rsidRPr="0053256F">
              <w:rPr>
                <w:rStyle w:val="Hyperlink"/>
                <w:rtl/>
              </w:rPr>
              <w:t>הגולה כשיוצא מחוץ למקלט ה"ה גברא קטילא</w:t>
            </w:r>
            <w:r>
              <w:rPr>
                <w:webHidden/>
              </w:rPr>
              <w:tab/>
            </w:r>
            <w:r>
              <w:rPr>
                <w:webHidden/>
              </w:rPr>
              <w:fldChar w:fldCharType="begin"/>
            </w:r>
            <w:r>
              <w:rPr>
                <w:webHidden/>
              </w:rPr>
              <w:instrText xml:space="preserve"> PAGEREF _Toc76700749 \h </w:instrText>
            </w:r>
            <w:r>
              <w:rPr>
                <w:webHidden/>
              </w:rPr>
            </w:r>
            <w:r>
              <w:rPr>
                <w:webHidden/>
              </w:rPr>
              <w:fldChar w:fldCharType="separate"/>
            </w:r>
            <w:r w:rsidR="001237A9">
              <w:rPr>
                <w:webHidden/>
                <w:rtl/>
              </w:rPr>
              <w:t>27</w:t>
            </w:r>
            <w:r>
              <w:rPr>
                <w:webHidden/>
              </w:rPr>
              <w:fldChar w:fldCharType="end"/>
            </w:r>
          </w:hyperlink>
        </w:p>
        <w:p w14:paraId="48416231" w14:textId="21573F0D"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50" w:history="1">
            <w:r w:rsidRPr="0053256F">
              <w:rPr>
                <w:rStyle w:val="Hyperlink"/>
                <w:rtl/>
              </w:rPr>
              <w:t>הת</w:t>
            </w:r>
            <w:r w:rsidRPr="0053256F">
              <w:rPr>
                <w:rStyle w:val="Hyperlink"/>
                <w:rFonts w:ascii="FbVilna Regular" w:hAnsi="FbVilna Regular" w:cs="FbVilna Regular"/>
                <w:rtl/>
              </w:rPr>
              <w:t>'</w:t>
            </w:r>
            <w:r w:rsidRPr="0053256F">
              <w:rPr>
                <w:rStyle w:val="Hyperlink"/>
                <w:rtl/>
              </w:rPr>
              <w:t xml:space="preserve"> מנחם מענדל בראנדוויין</w:t>
            </w:r>
          </w:hyperlink>
        </w:p>
        <w:p w14:paraId="0F60CDD1" w14:textId="5B75E803" w:rsidR="00803F1D" w:rsidRDefault="00803F1D" w:rsidP="00803F1D">
          <w:pPr>
            <w:pStyle w:val="TOC2"/>
            <w:rPr>
              <w:rFonts w:asciiTheme="minorHAnsi" w:eastAsiaTheme="minorEastAsia" w:hAnsiTheme="minorHAnsi" w:cstheme="minorBidi"/>
            </w:rPr>
          </w:pPr>
          <w:hyperlink w:anchor="_Toc76700751" w:history="1">
            <w:r w:rsidRPr="0053256F">
              <w:rPr>
                <w:rStyle w:val="Hyperlink"/>
                <w:rtl/>
              </w:rPr>
              <w:t>כתיבת בס"ד (גליון)</w:t>
            </w:r>
            <w:r>
              <w:rPr>
                <w:webHidden/>
              </w:rPr>
              <w:tab/>
            </w:r>
            <w:r>
              <w:rPr>
                <w:webHidden/>
              </w:rPr>
              <w:fldChar w:fldCharType="begin"/>
            </w:r>
            <w:r>
              <w:rPr>
                <w:webHidden/>
              </w:rPr>
              <w:instrText xml:space="preserve"> PAGEREF _Toc76700751 \h </w:instrText>
            </w:r>
            <w:r>
              <w:rPr>
                <w:webHidden/>
              </w:rPr>
            </w:r>
            <w:r>
              <w:rPr>
                <w:webHidden/>
              </w:rPr>
              <w:fldChar w:fldCharType="separate"/>
            </w:r>
            <w:r w:rsidR="001237A9">
              <w:rPr>
                <w:webHidden/>
                <w:rtl/>
              </w:rPr>
              <w:t>28</w:t>
            </w:r>
            <w:r>
              <w:rPr>
                <w:webHidden/>
              </w:rPr>
              <w:fldChar w:fldCharType="end"/>
            </w:r>
          </w:hyperlink>
        </w:p>
        <w:p w14:paraId="0FC48081" w14:textId="3918E122"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52" w:history="1">
            <w:r w:rsidRPr="0053256F">
              <w:rPr>
                <w:rStyle w:val="Hyperlink"/>
                <w:rtl/>
              </w:rPr>
              <w:t>הרב לוי יצחק ראסקין</w:t>
            </w:r>
          </w:hyperlink>
        </w:p>
        <w:p w14:paraId="00828379" w14:textId="2AC36CA4" w:rsidR="00803F1D" w:rsidRDefault="00803F1D" w:rsidP="00803F1D">
          <w:pPr>
            <w:pStyle w:val="TOC1"/>
            <w:rPr>
              <w:rFonts w:asciiTheme="minorHAnsi" w:eastAsiaTheme="minorEastAsia" w:hAnsiTheme="minorHAnsi" w:cstheme="minorBidi"/>
              <w:sz w:val="22"/>
              <w:szCs w:val="22"/>
            </w:rPr>
          </w:pPr>
          <w:hyperlink w:anchor="_Toc76700753" w:history="1">
            <w:r w:rsidRPr="0053256F">
              <w:rPr>
                <w:rStyle w:val="Hyperlink"/>
                <w:rtl/>
              </w:rPr>
              <w:t>רמב"ם</w:t>
            </w:r>
          </w:hyperlink>
        </w:p>
        <w:p w14:paraId="29FA6BAF" w14:textId="6069AF1E" w:rsidR="00803F1D" w:rsidRDefault="00803F1D" w:rsidP="00803F1D">
          <w:pPr>
            <w:pStyle w:val="TOC2"/>
            <w:rPr>
              <w:rFonts w:asciiTheme="minorHAnsi" w:eastAsiaTheme="minorEastAsia" w:hAnsiTheme="minorHAnsi" w:cstheme="minorBidi"/>
            </w:rPr>
          </w:pPr>
          <w:hyperlink w:anchor="_Toc76700754" w:history="1">
            <w:r w:rsidRPr="0053256F">
              <w:rPr>
                <w:rStyle w:val="Hyperlink"/>
                <w:rtl/>
              </w:rPr>
              <w:t>חיוב תלמוד תורה לשיטת הרמב"ם</w:t>
            </w:r>
            <w:r>
              <w:rPr>
                <w:webHidden/>
              </w:rPr>
              <w:tab/>
            </w:r>
            <w:r>
              <w:rPr>
                <w:webHidden/>
              </w:rPr>
              <w:fldChar w:fldCharType="begin"/>
            </w:r>
            <w:r>
              <w:rPr>
                <w:webHidden/>
              </w:rPr>
              <w:instrText xml:space="preserve"> PAGEREF _Toc76700754 \h </w:instrText>
            </w:r>
            <w:r>
              <w:rPr>
                <w:webHidden/>
              </w:rPr>
            </w:r>
            <w:r>
              <w:rPr>
                <w:webHidden/>
              </w:rPr>
              <w:fldChar w:fldCharType="separate"/>
            </w:r>
            <w:r w:rsidR="001237A9">
              <w:rPr>
                <w:webHidden/>
                <w:rtl/>
              </w:rPr>
              <w:t>29</w:t>
            </w:r>
            <w:r>
              <w:rPr>
                <w:webHidden/>
              </w:rPr>
              <w:fldChar w:fldCharType="end"/>
            </w:r>
          </w:hyperlink>
        </w:p>
        <w:p w14:paraId="0701F14B" w14:textId="402B5011" w:rsidR="00803F1D" w:rsidRDefault="00803F1D" w:rsidP="00803F1D">
          <w:pPr>
            <w:pStyle w:val="TOC3"/>
            <w:rPr>
              <w:rStyle w:val="Hyperlink"/>
              <w:rtl/>
            </w:rPr>
          </w:pPr>
          <w:hyperlink w:anchor="_Toc76700755" w:history="1">
            <w:r w:rsidRPr="0053256F">
              <w:rPr>
                <w:rStyle w:val="Hyperlink"/>
                <w:rtl/>
              </w:rPr>
              <w:t>הרב יהודה לייב הלוי הבר</w:t>
            </w:r>
          </w:hyperlink>
        </w:p>
        <w:p w14:paraId="58AB7437" w14:textId="44964C3B" w:rsidR="004C69E5" w:rsidRDefault="004C69E5" w:rsidP="004C69E5">
          <w:pPr>
            <w:bidi/>
            <w:rPr>
              <w:rtl/>
              <w:lang w:val="en-GB"/>
            </w:rPr>
          </w:pPr>
        </w:p>
        <w:p w14:paraId="54F73CA3" w14:textId="77777777" w:rsidR="004C69E5" w:rsidRPr="004C69E5" w:rsidRDefault="004C69E5" w:rsidP="004C69E5">
          <w:pPr>
            <w:bidi/>
            <w:rPr>
              <w:lang w:val="en-GB"/>
            </w:rPr>
          </w:pPr>
        </w:p>
        <w:p w14:paraId="70928B9E" w14:textId="3BC7E394" w:rsidR="00803F1D" w:rsidRDefault="00803F1D" w:rsidP="00803F1D">
          <w:pPr>
            <w:pStyle w:val="TOC1"/>
            <w:rPr>
              <w:rFonts w:asciiTheme="minorHAnsi" w:eastAsiaTheme="minorEastAsia" w:hAnsiTheme="minorHAnsi" w:cstheme="minorBidi"/>
              <w:sz w:val="22"/>
              <w:szCs w:val="22"/>
            </w:rPr>
          </w:pPr>
          <w:hyperlink w:anchor="_Toc76700756" w:history="1">
            <w:r w:rsidRPr="0053256F">
              <w:rPr>
                <w:rStyle w:val="Hyperlink"/>
                <w:rtl/>
              </w:rPr>
              <w:t>חסידות</w:t>
            </w:r>
          </w:hyperlink>
        </w:p>
        <w:p w14:paraId="41032BE4" w14:textId="4F48D119" w:rsidR="00803F1D" w:rsidRDefault="00803F1D" w:rsidP="00803F1D">
          <w:pPr>
            <w:pStyle w:val="TOC2"/>
            <w:rPr>
              <w:rFonts w:asciiTheme="minorHAnsi" w:eastAsiaTheme="minorEastAsia" w:hAnsiTheme="minorHAnsi" w:cstheme="minorBidi"/>
            </w:rPr>
          </w:pPr>
          <w:hyperlink w:anchor="_Toc76700757" w:history="1">
            <w:r w:rsidRPr="0053256F">
              <w:rPr>
                <w:rStyle w:val="Hyperlink"/>
                <w:rtl/>
              </w:rPr>
              <w:t>שירת המלאכים בדוגמת מעשה המצוות דישראל</w:t>
            </w:r>
            <w:r>
              <w:rPr>
                <w:webHidden/>
              </w:rPr>
              <w:tab/>
            </w:r>
            <w:r>
              <w:rPr>
                <w:webHidden/>
              </w:rPr>
              <w:fldChar w:fldCharType="begin"/>
            </w:r>
            <w:r>
              <w:rPr>
                <w:webHidden/>
              </w:rPr>
              <w:instrText xml:space="preserve"> PAGEREF _Toc76700757 \h </w:instrText>
            </w:r>
            <w:r>
              <w:rPr>
                <w:webHidden/>
              </w:rPr>
            </w:r>
            <w:r>
              <w:rPr>
                <w:webHidden/>
              </w:rPr>
              <w:fldChar w:fldCharType="separate"/>
            </w:r>
            <w:r w:rsidR="001237A9">
              <w:rPr>
                <w:webHidden/>
                <w:rtl/>
              </w:rPr>
              <w:t>34</w:t>
            </w:r>
            <w:r>
              <w:rPr>
                <w:webHidden/>
              </w:rPr>
              <w:fldChar w:fldCharType="end"/>
            </w:r>
          </w:hyperlink>
        </w:p>
        <w:p w14:paraId="31B792E2" w14:textId="082DE078"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58" w:history="1">
            <w:r w:rsidRPr="0053256F">
              <w:rPr>
                <w:rStyle w:val="Hyperlink"/>
                <w:rtl/>
              </w:rPr>
              <w:t>הרב משה מרקוביץ</w:t>
            </w:r>
          </w:hyperlink>
        </w:p>
        <w:p w14:paraId="6A8AC5C2" w14:textId="63090FF8" w:rsidR="00803F1D" w:rsidRDefault="00803F1D" w:rsidP="00803F1D">
          <w:pPr>
            <w:pStyle w:val="TOC1"/>
            <w:rPr>
              <w:rFonts w:asciiTheme="minorHAnsi" w:eastAsiaTheme="minorEastAsia" w:hAnsiTheme="minorHAnsi" w:cstheme="minorBidi"/>
              <w:sz w:val="22"/>
              <w:szCs w:val="22"/>
            </w:rPr>
          </w:pPr>
          <w:hyperlink w:anchor="_Toc76700759" w:history="1">
            <w:r w:rsidRPr="0053256F">
              <w:rPr>
                <w:rStyle w:val="Hyperlink"/>
                <w:rtl/>
              </w:rPr>
              <w:t>הלכה ומנהג</w:t>
            </w:r>
          </w:hyperlink>
        </w:p>
        <w:p w14:paraId="68D1A5A0" w14:textId="5757AAE1" w:rsidR="00803F1D" w:rsidRDefault="00803F1D" w:rsidP="00803F1D">
          <w:pPr>
            <w:pStyle w:val="TOC2"/>
            <w:rPr>
              <w:rFonts w:asciiTheme="minorHAnsi" w:eastAsiaTheme="minorEastAsia" w:hAnsiTheme="minorHAnsi" w:cstheme="minorBidi"/>
            </w:rPr>
          </w:pPr>
          <w:hyperlink w:anchor="_Toc76700760" w:history="1">
            <w:r w:rsidRPr="0053256F">
              <w:rPr>
                <w:rStyle w:val="Hyperlink"/>
                <w:rtl/>
              </w:rPr>
              <w:t>ספיק פסיק רישא</w:t>
            </w:r>
            <w:r>
              <w:rPr>
                <w:webHidden/>
              </w:rPr>
              <w:tab/>
            </w:r>
            <w:r>
              <w:rPr>
                <w:webHidden/>
              </w:rPr>
              <w:fldChar w:fldCharType="begin"/>
            </w:r>
            <w:r>
              <w:rPr>
                <w:webHidden/>
              </w:rPr>
              <w:instrText xml:space="preserve"> PAGEREF _Toc76700760 \h </w:instrText>
            </w:r>
            <w:r>
              <w:rPr>
                <w:webHidden/>
              </w:rPr>
            </w:r>
            <w:r>
              <w:rPr>
                <w:webHidden/>
              </w:rPr>
              <w:fldChar w:fldCharType="separate"/>
            </w:r>
            <w:r w:rsidR="001237A9">
              <w:rPr>
                <w:webHidden/>
                <w:rtl/>
              </w:rPr>
              <w:t>36</w:t>
            </w:r>
            <w:r>
              <w:rPr>
                <w:webHidden/>
              </w:rPr>
              <w:fldChar w:fldCharType="end"/>
            </w:r>
          </w:hyperlink>
        </w:p>
        <w:p w14:paraId="4DCBD885" w14:textId="6DB675A8"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61" w:history="1">
            <w:r w:rsidRPr="0053256F">
              <w:rPr>
                <w:rStyle w:val="Hyperlink"/>
                <w:rtl/>
              </w:rPr>
              <w:t>הרב שבתי אשר טיאר</w:t>
            </w:r>
          </w:hyperlink>
        </w:p>
        <w:p w14:paraId="203E47A7" w14:textId="0AE0D8CA" w:rsidR="00803F1D" w:rsidRDefault="00803F1D" w:rsidP="00803F1D">
          <w:pPr>
            <w:pStyle w:val="TOC2"/>
            <w:rPr>
              <w:rFonts w:asciiTheme="minorHAnsi" w:eastAsiaTheme="minorEastAsia" w:hAnsiTheme="minorHAnsi" w:cstheme="minorBidi"/>
            </w:rPr>
          </w:pPr>
          <w:hyperlink w:anchor="_Toc76700762" w:history="1">
            <w:r w:rsidRPr="0053256F">
              <w:rPr>
                <w:rStyle w:val="Hyperlink"/>
                <w:rtl/>
              </w:rPr>
              <w:t>תפילין של ראש באמצע ממש (גליון)</w:t>
            </w:r>
            <w:r>
              <w:rPr>
                <w:webHidden/>
              </w:rPr>
              <w:tab/>
            </w:r>
            <w:r>
              <w:rPr>
                <w:webHidden/>
              </w:rPr>
              <w:fldChar w:fldCharType="begin"/>
            </w:r>
            <w:r>
              <w:rPr>
                <w:webHidden/>
              </w:rPr>
              <w:instrText xml:space="preserve"> PAGEREF _Toc76700762 \h </w:instrText>
            </w:r>
            <w:r>
              <w:rPr>
                <w:webHidden/>
              </w:rPr>
            </w:r>
            <w:r>
              <w:rPr>
                <w:webHidden/>
              </w:rPr>
              <w:fldChar w:fldCharType="separate"/>
            </w:r>
            <w:r w:rsidR="001237A9">
              <w:rPr>
                <w:webHidden/>
                <w:rtl/>
              </w:rPr>
              <w:t>38</w:t>
            </w:r>
            <w:r>
              <w:rPr>
                <w:webHidden/>
              </w:rPr>
              <w:fldChar w:fldCharType="end"/>
            </w:r>
          </w:hyperlink>
        </w:p>
        <w:p w14:paraId="104F8346" w14:textId="0BCCA2B3"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63" w:history="1">
            <w:r w:rsidRPr="0053256F">
              <w:rPr>
                <w:rStyle w:val="Hyperlink"/>
                <w:rtl/>
              </w:rPr>
              <w:t>הרב לוי יצחק ראסקין</w:t>
            </w:r>
          </w:hyperlink>
        </w:p>
        <w:p w14:paraId="556BD158" w14:textId="0D001512" w:rsidR="00803F1D" w:rsidRDefault="00803F1D" w:rsidP="00803F1D">
          <w:pPr>
            <w:pStyle w:val="TOC2"/>
            <w:rPr>
              <w:rFonts w:asciiTheme="minorHAnsi" w:eastAsiaTheme="minorEastAsia" w:hAnsiTheme="minorHAnsi" w:cstheme="minorBidi"/>
            </w:rPr>
          </w:pPr>
          <w:hyperlink w:anchor="_Toc76700764" w:history="1">
            <w:r w:rsidRPr="0053256F">
              <w:rPr>
                <w:rStyle w:val="Hyperlink"/>
                <w:rtl/>
              </w:rPr>
              <w:t>יין פוטר כל מיני משקין</w:t>
            </w:r>
            <w:r>
              <w:rPr>
                <w:webHidden/>
              </w:rPr>
              <w:tab/>
            </w:r>
            <w:r>
              <w:rPr>
                <w:webHidden/>
              </w:rPr>
              <w:fldChar w:fldCharType="begin"/>
            </w:r>
            <w:r>
              <w:rPr>
                <w:webHidden/>
              </w:rPr>
              <w:instrText xml:space="preserve"> PAGEREF _Toc76700764 \h </w:instrText>
            </w:r>
            <w:r>
              <w:rPr>
                <w:webHidden/>
              </w:rPr>
            </w:r>
            <w:r>
              <w:rPr>
                <w:webHidden/>
              </w:rPr>
              <w:fldChar w:fldCharType="separate"/>
            </w:r>
            <w:r w:rsidR="001237A9">
              <w:rPr>
                <w:webHidden/>
                <w:rtl/>
              </w:rPr>
              <w:t>39</w:t>
            </w:r>
            <w:r>
              <w:rPr>
                <w:webHidden/>
              </w:rPr>
              <w:fldChar w:fldCharType="end"/>
            </w:r>
          </w:hyperlink>
        </w:p>
        <w:p w14:paraId="244B10A9" w14:textId="448A5976"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65" w:history="1">
            <w:r w:rsidRPr="0053256F">
              <w:rPr>
                <w:rStyle w:val="Hyperlink"/>
                <w:rtl/>
              </w:rPr>
              <w:t>הרב יוחנן מרזוב</w:t>
            </w:r>
          </w:hyperlink>
        </w:p>
        <w:p w14:paraId="793CDCAD" w14:textId="29AE26DE" w:rsidR="00803F1D" w:rsidRDefault="00803F1D" w:rsidP="00803F1D">
          <w:pPr>
            <w:pStyle w:val="TOC2"/>
            <w:rPr>
              <w:rFonts w:asciiTheme="minorHAnsi" w:eastAsiaTheme="minorEastAsia" w:hAnsiTheme="minorHAnsi" w:cstheme="minorBidi"/>
            </w:rPr>
          </w:pPr>
          <w:hyperlink w:anchor="_Toc76700767" w:history="1">
            <w:r w:rsidRPr="0053256F">
              <w:rPr>
                <w:rStyle w:val="Hyperlink"/>
                <w:rtl/>
              </w:rPr>
              <w:t>בענין שכח לומר קדיש לפני ברכו – האם מותר לאומרו מיד לאחר ברכו (גליון)</w:t>
            </w:r>
            <w:r>
              <w:rPr>
                <w:webHidden/>
              </w:rPr>
              <w:tab/>
            </w:r>
            <w:r>
              <w:rPr>
                <w:webHidden/>
              </w:rPr>
              <w:fldChar w:fldCharType="begin"/>
            </w:r>
            <w:r>
              <w:rPr>
                <w:webHidden/>
              </w:rPr>
              <w:instrText xml:space="preserve"> PAGEREF _Toc76700767 \h </w:instrText>
            </w:r>
            <w:r>
              <w:rPr>
                <w:webHidden/>
              </w:rPr>
            </w:r>
            <w:r>
              <w:rPr>
                <w:webHidden/>
              </w:rPr>
              <w:fldChar w:fldCharType="separate"/>
            </w:r>
            <w:r w:rsidR="001237A9">
              <w:rPr>
                <w:webHidden/>
                <w:rtl/>
              </w:rPr>
              <w:t>51</w:t>
            </w:r>
            <w:r>
              <w:rPr>
                <w:webHidden/>
              </w:rPr>
              <w:fldChar w:fldCharType="end"/>
            </w:r>
          </w:hyperlink>
        </w:p>
        <w:p w14:paraId="2EEADBC0" w14:textId="0A96D2B2"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68" w:history="1">
            <w:r w:rsidRPr="0053256F">
              <w:rPr>
                <w:rStyle w:val="Hyperlink"/>
                <w:rtl/>
              </w:rPr>
              <w:t>הרב מאיר צירקינד</w:t>
            </w:r>
          </w:hyperlink>
        </w:p>
        <w:p w14:paraId="02FD14D1" w14:textId="752A769A" w:rsidR="00803F1D" w:rsidRDefault="00803F1D" w:rsidP="00803F1D">
          <w:pPr>
            <w:pStyle w:val="TOC2"/>
            <w:rPr>
              <w:rFonts w:asciiTheme="minorHAnsi" w:eastAsiaTheme="minorEastAsia" w:hAnsiTheme="minorHAnsi" w:cstheme="minorBidi"/>
            </w:rPr>
          </w:pPr>
          <w:hyperlink w:anchor="_Toc76700769" w:history="1">
            <w:r w:rsidRPr="0053256F">
              <w:rPr>
                <w:rStyle w:val="Hyperlink"/>
                <w:rtl/>
              </w:rPr>
              <w:t>תפילין של ראש דר"ת באמצע הראש (גליון)</w:t>
            </w:r>
            <w:r>
              <w:rPr>
                <w:webHidden/>
              </w:rPr>
              <w:tab/>
            </w:r>
            <w:r>
              <w:rPr>
                <w:webHidden/>
              </w:rPr>
              <w:fldChar w:fldCharType="begin"/>
            </w:r>
            <w:r>
              <w:rPr>
                <w:webHidden/>
              </w:rPr>
              <w:instrText xml:space="preserve"> PAGEREF _Toc76700769 \h </w:instrText>
            </w:r>
            <w:r>
              <w:rPr>
                <w:webHidden/>
              </w:rPr>
            </w:r>
            <w:r>
              <w:rPr>
                <w:webHidden/>
              </w:rPr>
              <w:fldChar w:fldCharType="separate"/>
            </w:r>
            <w:r w:rsidR="001237A9">
              <w:rPr>
                <w:webHidden/>
                <w:rtl/>
              </w:rPr>
              <w:t>53</w:t>
            </w:r>
            <w:r>
              <w:rPr>
                <w:webHidden/>
              </w:rPr>
              <w:fldChar w:fldCharType="end"/>
            </w:r>
          </w:hyperlink>
        </w:p>
        <w:p w14:paraId="42145504" w14:textId="571DAD70"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70" w:history="1">
            <w:r w:rsidRPr="0053256F">
              <w:rPr>
                <w:rStyle w:val="Hyperlink"/>
                <w:rtl/>
              </w:rPr>
              <w:t>הרב יעקב ארי</w:t>
            </w:r>
            <w:r w:rsidRPr="0053256F">
              <w:rPr>
                <w:rStyle w:val="Hyperlink"/>
                <w:rFonts w:ascii="FbVilna Regular" w:hAnsi="FbVilna Regular" w:cs="FbVilna Regular"/>
                <w:rtl/>
              </w:rPr>
              <w:t>'</w:t>
            </w:r>
            <w:r w:rsidRPr="0053256F">
              <w:rPr>
                <w:rStyle w:val="Hyperlink"/>
                <w:rtl/>
              </w:rPr>
              <w:t xml:space="preserve"> פארסט</w:t>
            </w:r>
          </w:hyperlink>
        </w:p>
        <w:p w14:paraId="3D6E6DCD" w14:textId="32753ABE" w:rsidR="00803F1D" w:rsidRDefault="00803F1D" w:rsidP="00803F1D">
          <w:pPr>
            <w:pStyle w:val="TOC2"/>
            <w:rPr>
              <w:rFonts w:asciiTheme="minorHAnsi" w:eastAsiaTheme="minorEastAsia" w:hAnsiTheme="minorHAnsi" w:cstheme="minorBidi"/>
            </w:rPr>
          </w:pPr>
          <w:hyperlink w:anchor="_Toc76700772" w:history="1">
            <w:r w:rsidRPr="0053256F">
              <w:rPr>
                <w:rStyle w:val="Hyperlink"/>
                <w:shd w:val="clear" w:color="auto" w:fill="FFFFFF"/>
                <w:rtl/>
              </w:rPr>
              <w:t>חידוש בהזמנת עכו"ם ביו"ט מיוסד על דיוק בשוע"ר</w:t>
            </w:r>
            <w:r>
              <w:rPr>
                <w:webHidden/>
              </w:rPr>
              <w:tab/>
            </w:r>
            <w:r>
              <w:rPr>
                <w:webHidden/>
              </w:rPr>
              <w:fldChar w:fldCharType="begin"/>
            </w:r>
            <w:r>
              <w:rPr>
                <w:webHidden/>
              </w:rPr>
              <w:instrText xml:space="preserve"> PAGEREF _Toc76700772 \h </w:instrText>
            </w:r>
            <w:r>
              <w:rPr>
                <w:webHidden/>
              </w:rPr>
            </w:r>
            <w:r>
              <w:rPr>
                <w:webHidden/>
              </w:rPr>
              <w:fldChar w:fldCharType="separate"/>
            </w:r>
            <w:r w:rsidR="001237A9">
              <w:rPr>
                <w:webHidden/>
                <w:rtl/>
              </w:rPr>
              <w:t>54</w:t>
            </w:r>
            <w:r>
              <w:rPr>
                <w:webHidden/>
              </w:rPr>
              <w:fldChar w:fldCharType="end"/>
            </w:r>
          </w:hyperlink>
        </w:p>
        <w:p w14:paraId="50772A56" w14:textId="28937310"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73" w:history="1">
            <w:r w:rsidRPr="0053256F">
              <w:rPr>
                <w:rStyle w:val="Hyperlink"/>
                <w:shd w:val="clear" w:color="auto" w:fill="FFFFFF"/>
                <w:rtl/>
              </w:rPr>
              <w:t>הרב אלימלך יוסף הכהן סילבערבערג</w:t>
            </w:r>
          </w:hyperlink>
        </w:p>
        <w:p w14:paraId="06A00F6B" w14:textId="0BF6FB6D" w:rsidR="00803F1D" w:rsidRDefault="00803F1D" w:rsidP="00803F1D">
          <w:pPr>
            <w:pStyle w:val="TOC2"/>
            <w:rPr>
              <w:rFonts w:asciiTheme="minorHAnsi" w:eastAsiaTheme="minorEastAsia" w:hAnsiTheme="minorHAnsi" w:cstheme="minorBidi"/>
            </w:rPr>
          </w:pPr>
          <w:hyperlink w:anchor="_Toc76700774" w:history="1">
            <w:r w:rsidRPr="0053256F">
              <w:rPr>
                <w:rStyle w:val="Hyperlink"/>
                <w:rtl/>
              </w:rPr>
              <w:t>היכר ציר מקורו וטעמו</w:t>
            </w:r>
            <w:r>
              <w:rPr>
                <w:webHidden/>
              </w:rPr>
              <w:tab/>
            </w:r>
            <w:r>
              <w:rPr>
                <w:webHidden/>
              </w:rPr>
              <w:fldChar w:fldCharType="begin"/>
            </w:r>
            <w:r>
              <w:rPr>
                <w:webHidden/>
              </w:rPr>
              <w:instrText xml:space="preserve"> PAGEREF _Toc76700774 \h </w:instrText>
            </w:r>
            <w:r>
              <w:rPr>
                <w:webHidden/>
              </w:rPr>
            </w:r>
            <w:r>
              <w:rPr>
                <w:webHidden/>
              </w:rPr>
              <w:fldChar w:fldCharType="separate"/>
            </w:r>
            <w:r w:rsidR="001237A9">
              <w:rPr>
                <w:webHidden/>
                <w:rtl/>
              </w:rPr>
              <w:t>55</w:t>
            </w:r>
            <w:r>
              <w:rPr>
                <w:webHidden/>
              </w:rPr>
              <w:fldChar w:fldCharType="end"/>
            </w:r>
          </w:hyperlink>
        </w:p>
        <w:p w14:paraId="457C3E1C" w14:textId="3BB1EA54"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75" w:history="1">
            <w:r w:rsidRPr="0053256F">
              <w:rPr>
                <w:rStyle w:val="Hyperlink"/>
                <w:rtl/>
              </w:rPr>
              <w:t>חברי כולל אברכים</w:t>
            </w:r>
          </w:hyperlink>
        </w:p>
        <w:p w14:paraId="4A678187" w14:textId="4496894D" w:rsidR="00803F1D" w:rsidRDefault="00803F1D" w:rsidP="00803F1D">
          <w:pPr>
            <w:pStyle w:val="TOC2"/>
            <w:rPr>
              <w:rFonts w:asciiTheme="minorHAnsi" w:eastAsiaTheme="minorEastAsia" w:hAnsiTheme="minorHAnsi" w:cstheme="minorBidi"/>
            </w:rPr>
          </w:pPr>
          <w:hyperlink w:anchor="_Toc76700776" w:history="1">
            <w:r w:rsidRPr="0053256F">
              <w:rPr>
                <w:rStyle w:val="Hyperlink"/>
                <w:b/>
                <w:rtl/>
              </w:rPr>
              <w:t>טלטול טלית ביום טוב</w:t>
            </w:r>
            <w:r>
              <w:rPr>
                <w:webHidden/>
              </w:rPr>
              <w:tab/>
            </w:r>
            <w:r>
              <w:rPr>
                <w:webHidden/>
              </w:rPr>
              <w:fldChar w:fldCharType="begin"/>
            </w:r>
            <w:r>
              <w:rPr>
                <w:webHidden/>
              </w:rPr>
              <w:instrText xml:space="preserve"> PAGEREF _Toc76700776 \h </w:instrText>
            </w:r>
            <w:r>
              <w:rPr>
                <w:webHidden/>
              </w:rPr>
            </w:r>
            <w:r>
              <w:rPr>
                <w:webHidden/>
              </w:rPr>
              <w:fldChar w:fldCharType="separate"/>
            </w:r>
            <w:r w:rsidR="001237A9">
              <w:rPr>
                <w:webHidden/>
                <w:rtl/>
              </w:rPr>
              <w:t>58</w:t>
            </w:r>
            <w:r>
              <w:rPr>
                <w:webHidden/>
              </w:rPr>
              <w:fldChar w:fldCharType="end"/>
            </w:r>
          </w:hyperlink>
        </w:p>
        <w:p w14:paraId="7FE0EB36" w14:textId="3377773A"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77" w:history="1">
            <w:r w:rsidRPr="0053256F">
              <w:rPr>
                <w:rStyle w:val="Hyperlink"/>
                <w:rtl/>
              </w:rPr>
              <w:t>הרב ישכר דוד קלויזנר</w:t>
            </w:r>
          </w:hyperlink>
        </w:p>
        <w:p w14:paraId="72AC6848" w14:textId="439DE16D" w:rsidR="00803F1D" w:rsidRDefault="00803F1D" w:rsidP="00803F1D">
          <w:pPr>
            <w:pStyle w:val="TOC2"/>
            <w:rPr>
              <w:rFonts w:asciiTheme="minorHAnsi" w:eastAsiaTheme="minorEastAsia" w:hAnsiTheme="minorHAnsi" w:cstheme="minorBidi"/>
            </w:rPr>
          </w:pPr>
          <w:hyperlink w:anchor="_Toc76700778" w:history="1">
            <w:r w:rsidRPr="0053256F">
              <w:rPr>
                <w:rStyle w:val="Hyperlink"/>
                <w:rtl/>
              </w:rPr>
              <w:t>האם מותר לאדם לחלוק על רבו?</w:t>
            </w:r>
            <w:r>
              <w:rPr>
                <w:webHidden/>
              </w:rPr>
              <w:tab/>
            </w:r>
            <w:r>
              <w:rPr>
                <w:webHidden/>
              </w:rPr>
              <w:fldChar w:fldCharType="begin"/>
            </w:r>
            <w:r>
              <w:rPr>
                <w:webHidden/>
              </w:rPr>
              <w:instrText xml:space="preserve"> PAGEREF _Toc76700778 \h </w:instrText>
            </w:r>
            <w:r>
              <w:rPr>
                <w:webHidden/>
              </w:rPr>
            </w:r>
            <w:r>
              <w:rPr>
                <w:webHidden/>
              </w:rPr>
              <w:fldChar w:fldCharType="separate"/>
            </w:r>
            <w:r w:rsidR="001237A9">
              <w:rPr>
                <w:webHidden/>
                <w:rtl/>
              </w:rPr>
              <w:t>60</w:t>
            </w:r>
            <w:r>
              <w:rPr>
                <w:webHidden/>
              </w:rPr>
              <w:fldChar w:fldCharType="end"/>
            </w:r>
          </w:hyperlink>
        </w:p>
        <w:p w14:paraId="5B298120" w14:textId="06D06838"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79" w:history="1">
            <w:r w:rsidRPr="0053256F">
              <w:rPr>
                <w:rStyle w:val="Hyperlink"/>
                <w:rtl/>
              </w:rPr>
              <w:t>הרב אלחנן פרינץ</w:t>
            </w:r>
          </w:hyperlink>
        </w:p>
        <w:p w14:paraId="624B82E9" w14:textId="043AEC90" w:rsidR="00803F1D" w:rsidRDefault="00803F1D" w:rsidP="00803F1D">
          <w:pPr>
            <w:pStyle w:val="TOC1"/>
            <w:rPr>
              <w:rFonts w:asciiTheme="minorHAnsi" w:eastAsiaTheme="minorEastAsia" w:hAnsiTheme="minorHAnsi" w:cstheme="minorBidi"/>
              <w:sz w:val="22"/>
              <w:szCs w:val="22"/>
            </w:rPr>
          </w:pPr>
          <w:hyperlink w:anchor="_Toc76700780" w:history="1">
            <w:r w:rsidRPr="0053256F">
              <w:rPr>
                <w:rStyle w:val="Hyperlink"/>
                <w:rtl/>
              </w:rPr>
              <w:t>שונות</w:t>
            </w:r>
          </w:hyperlink>
        </w:p>
        <w:p w14:paraId="05EA2021" w14:textId="511A3B75" w:rsidR="00803F1D" w:rsidRDefault="00803F1D" w:rsidP="00803F1D">
          <w:pPr>
            <w:pStyle w:val="TOC2"/>
            <w:rPr>
              <w:rFonts w:asciiTheme="minorHAnsi" w:eastAsiaTheme="minorEastAsia" w:hAnsiTheme="minorHAnsi" w:cstheme="minorBidi"/>
            </w:rPr>
          </w:pPr>
          <w:hyperlink w:anchor="_Toc76700781" w:history="1">
            <w:r w:rsidRPr="0053256F">
              <w:rPr>
                <w:rStyle w:val="Hyperlink"/>
                <w:rtl/>
              </w:rPr>
              <w:t>תיווך הזהר והגמרא בביאור הפסוק "אל תירא אותו" בלקוטי לוי יצחק</w:t>
            </w:r>
            <w:r>
              <w:rPr>
                <w:webHidden/>
              </w:rPr>
              <w:tab/>
            </w:r>
            <w:r>
              <w:rPr>
                <w:webHidden/>
              </w:rPr>
              <w:fldChar w:fldCharType="begin"/>
            </w:r>
            <w:r>
              <w:rPr>
                <w:webHidden/>
              </w:rPr>
              <w:instrText xml:space="preserve"> PAGEREF _Toc76700781 \h </w:instrText>
            </w:r>
            <w:r>
              <w:rPr>
                <w:webHidden/>
              </w:rPr>
            </w:r>
            <w:r>
              <w:rPr>
                <w:webHidden/>
              </w:rPr>
              <w:fldChar w:fldCharType="separate"/>
            </w:r>
            <w:r w:rsidR="001237A9">
              <w:rPr>
                <w:webHidden/>
                <w:rtl/>
              </w:rPr>
              <w:t>71</w:t>
            </w:r>
            <w:r>
              <w:rPr>
                <w:webHidden/>
              </w:rPr>
              <w:fldChar w:fldCharType="end"/>
            </w:r>
          </w:hyperlink>
        </w:p>
        <w:p w14:paraId="01DF52A8" w14:textId="71BCA42B"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82" w:history="1">
            <w:r w:rsidRPr="0053256F">
              <w:rPr>
                <w:rStyle w:val="Hyperlink"/>
                <w:rtl/>
              </w:rPr>
              <w:t>הרב משה מרקוביץ</w:t>
            </w:r>
          </w:hyperlink>
        </w:p>
        <w:p w14:paraId="6F72A123" w14:textId="0B8B83F7" w:rsidR="00803F1D" w:rsidRDefault="00803F1D" w:rsidP="00803F1D">
          <w:pPr>
            <w:pStyle w:val="TOC2"/>
            <w:rPr>
              <w:rFonts w:asciiTheme="minorHAnsi" w:eastAsiaTheme="minorEastAsia" w:hAnsiTheme="minorHAnsi" w:cstheme="minorBidi"/>
            </w:rPr>
          </w:pPr>
          <w:hyperlink w:anchor="_Toc76700783" w:history="1">
            <w:r w:rsidRPr="0053256F">
              <w:rPr>
                <w:rStyle w:val="Hyperlink"/>
                <w:rtl/>
              </w:rPr>
              <w:t>פירושים חדשים לתנ"ך (גליון)</w:t>
            </w:r>
            <w:r>
              <w:rPr>
                <w:webHidden/>
              </w:rPr>
              <w:tab/>
            </w:r>
            <w:r>
              <w:rPr>
                <w:webHidden/>
              </w:rPr>
              <w:fldChar w:fldCharType="begin"/>
            </w:r>
            <w:r>
              <w:rPr>
                <w:webHidden/>
              </w:rPr>
              <w:instrText xml:space="preserve"> PAGEREF _Toc76700783 \h </w:instrText>
            </w:r>
            <w:r>
              <w:rPr>
                <w:webHidden/>
              </w:rPr>
            </w:r>
            <w:r>
              <w:rPr>
                <w:webHidden/>
              </w:rPr>
              <w:fldChar w:fldCharType="separate"/>
            </w:r>
            <w:r w:rsidR="001237A9">
              <w:rPr>
                <w:webHidden/>
                <w:rtl/>
              </w:rPr>
              <w:t>72</w:t>
            </w:r>
            <w:r>
              <w:rPr>
                <w:webHidden/>
              </w:rPr>
              <w:fldChar w:fldCharType="end"/>
            </w:r>
          </w:hyperlink>
        </w:p>
        <w:p w14:paraId="1B9CBF12" w14:textId="2BDE24D0" w:rsidR="00803F1D" w:rsidRDefault="00803F1D" w:rsidP="00803F1D">
          <w:pPr>
            <w:pStyle w:val="TOC3"/>
            <w:rPr>
              <w:rStyle w:val="Hyperlink"/>
              <w:rtl/>
            </w:rPr>
          </w:pPr>
          <w:hyperlink w:anchor="_Toc76700784" w:history="1">
            <w:r w:rsidRPr="0053256F">
              <w:rPr>
                <w:rStyle w:val="Hyperlink"/>
                <w:rtl/>
              </w:rPr>
              <w:t>הרב שבתי אשר טיאר</w:t>
            </w:r>
          </w:hyperlink>
        </w:p>
        <w:p w14:paraId="0437131D" w14:textId="77777777" w:rsidR="004C69E5" w:rsidRPr="004C69E5" w:rsidRDefault="004C69E5" w:rsidP="004C69E5">
          <w:pPr>
            <w:bidi/>
            <w:rPr>
              <w:lang w:val="en-GB"/>
            </w:rPr>
          </w:pPr>
        </w:p>
        <w:p w14:paraId="675AC99D" w14:textId="2DA8753C" w:rsidR="00803F1D" w:rsidRDefault="00803F1D" w:rsidP="00803F1D">
          <w:pPr>
            <w:pStyle w:val="TOC2"/>
            <w:rPr>
              <w:rFonts w:asciiTheme="minorHAnsi" w:eastAsiaTheme="minorEastAsia" w:hAnsiTheme="minorHAnsi" w:cstheme="minorBidi"/>
            </w:rPr>
          </w:pPr>
          <w:hyperlink w:anchor="_Toc76700785" w:history="1">
            <w:r w:rsidRPr="0053256F">
              <w:rPr>
                <w:rStyle w:val="Hyperlink"/>
                <w:rFonts w:eastAsia="David Libre"/>
                <w:rtl/>
              </w:rPr>
              <w:t>לסיים בטוב</w:t>
            </w:r>
            <w:r>
              <w:rPr>
                <w:webHidden/>
              </w:rPr>
              <w:tab/>
            </w:r>
            <w:r>
              <w:rPr>
                <w:webHidden/>
              </w:rPr>
              <w:fldChar w:fldCharType="begin"/>
            </w:r>
            <w:r>
              <w:rPr>
                <w:webHidden/>
              </w:rPr>
              <w:instrText xml:space="preserve"> PAGEREF _Toc76700785 \h </w:instrText>
            </w:r>
            <w:r>
              <w:rPr>
                <w:webHidden/>
              </w:rPr>
            </w:r>
            <w:r>
              <w:rPr>
                <w:webHidden/>
              </w:rPr>
              <w:fldChar w:fldCharType="separate"/>
            </w:r>
            <w:r w:rsidR="001237A9">
              <w:rPr>
                <w:webHidden/>
                <w:rtl/>
              </w:rPr>
              <w:t>75</w:t>
            </w:r>
            <w:r>
              <w:rPr>
                <w:webHidden/>
              </w:rPr>
              <w:fldChar w:fldCharType="end"/>
            </w:r>
          </w:hyperlink>
        </w:p>
        <w:p w14:paraId="20F56F18" w14:textId="3E818C06"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86" w:history="1">
            <w:r w:rsidRPr="0053256F">
              <w:rPr>
                <w:rStyle w:val="Hyperlink"/>
                <w:rtl/>
              </w:rPr>
              <w:t>הרב מרדכי דובער ווילהעלם</w:t>
            </w:r>
          </w:hyperlink>
        </w:p>
        <w:p w14:paraId="02B3A425" w14:textId="2ED7B99A" w:rsidR="00803F1D" w:rsidRDefault="00803F1D" w:rsidP="00803F1D">
          <w:pPr>
            <w:pStyle w:val="TOC2"/>
            <w:rPr>
              <w:rFonts w:asciiTheme="minorHAnsi" w:eastAsiaTheme="minorEastAsia" w:hAnsiTheme="minorHAnsi" w:cstheme="minorBidi"/>
            </w:rPr>
          </w:pPr>
          <w:hyperlink w:anchor="_Toc76700787" w:history="1">
            <w:r w:rsidRPr="0053256F">
              <w:rPr>
                <w:rStyle w:val="Hyperlink"/>
                <w:rtl/>
              </w:rPr>
              <w:t>נתעלמה ההלכה ממשה</w:t>
            </w:r>
            <w:r>
              <w:rPr>
                <w:webHidden/>
              </w:rPr>
              <w:tab/>
            </w:r>
            <w:r>
              <w:rPr>
                <w:webHidden/>
              </w:rPr>
              <w:fldChar w:fldCharType="begin"/>
            </w:r>
            <w:r>
              <w:rPr>
                <w:webHidden/>
              </w:rPr>
              <w:instrText xml:space="preserve"> PAGEREF _Toc76700787 \h </w:instrText>
            </w:r>
            <w:r>
              <w:rPr>
                <w:webHidden/>
              </w:rPr>
            </w:r>
            <w:r>
              <w:rPr>
                <w:webHidden/>
              </w:rPr>
              <w:fldChar w:fldCharType="separate"/>
            </w:r>
            <w:r w:rsidR="001237A9">
              <w:rPr>
                <w:webHidden/>
                <w:rtl/>
              </w:rPr>
              <w:t>76</w:t>
            </w:r>
            <w:r>
              <w:rPr>
                <w:webHidden/>
              </w:rPr>
              <w:fldChar w:fldCharType="end"/>
            </w:r>
          </w:hyperlink>
        </w:p>
        <w:p w14:paraId="40ACCA4D" w14:textId="23DED1AA"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88" w:history="1">
            <w:r w:rsidRPr="0053256F">
              <w:rPr>
                <w:rStyle w:val="Hyperlink"/>
                <w:rtl/>
              </w:rPr>
              <w:t>הרב פינחס אש</w:t>
            </w:r>
          </w:hyperlink>
        </w:p>
        <w:p w14:paraId="3FD9C1EB" w14:textId="5EB466AE" w:rsidR="00803F1D" w:rsidRDefault="00803F1D" w:rsidP="00803F1D">
          <w:pPr>
            <w:pStyle w:val="TOC2"/>
            <w:rPr>
              <w:rFonts w:asciiTheme="minorHAnsi" w:eastAsiaTheme="minorEastAsia" w:hAnsiTheme="minorHAnsi" w:cstheme="minorBidi"/>
            </w:rPr>
          </w:pPr>
          <w:hyperlink w:anchor="_Toc76700789" w:history="1">
            <w:r w:rsidRPr="0053256F">
              <w:rPr>
                <w:rStyle w:val="Hyperlink"/>
                <w:rtl/>
              </w:rPr>
              <w:t>כיוון עמידת הלויים על הדוכן</w:t>
            </w:r>
            <w:r>
              <w:rPr>
                <w:webHidden/>
              </w:rPr>
              <w:tab/>
            </w:r>
            <w:r>
              <w:rPr>
                <w:webHidden/>
              </w:rPr>
              <w:fldChar w:fldCharType="begin"/>
            </w:r>
            <w:r>
              <w:rPr>
                <w:webHidden/>
              </w:rPr>
              <w:instrText xml:space="preserve"> PAGEREF _Toc76700789 \h </w:instrText>
            </w:r>
            <w:r>
              <w:rPr>
                <w:webHidden/>
              </w:rPr>
            </w:r>
            <w:r>
              <w:rPr>
                <w:webHidden/>
              </w:rPr>
              <w:fldChar w:fldCharType="separate"/>
            </w:r>
            <w:r w:rsidR="001237A9">
              <w:rPr>
                <w:webHidden/>
                <w:rtl/>
              </w:rPr>
              <w:t>88</w:t>
            </w:r>
            <w:r>
              <w:rPr>
                <w:webHidden/>
              </w:rPr>
              <w:fldChar w:fldCharType="end"/>
            </w:r>
          </w:hyperlink>
        </w:p>
        <w:p w14:paraId="1FF12BF7" w14:textId="361E36DB" w:rsidR="00803F1D" w:rsidRDefault="00803F1D" w:rsidP="00803F1D">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6700790" w:history="1">
            <w:r w:rsidRPr="0053256F">
              <w:rPr>
                <w:rStyle w:val="Hyperlink"/>
                <w:rtl/>
              </w:rPr>
              <w:t>הרב לב לייבמן</w:t>
            </w:r>
          </w:hyperlink>
        </w:p>
        <w:p w14:paraId="2F6DED5D" w14:textId="0230632C" w:rsidR="006D006C" w:rsidRPr="006D006C" w:rsidRDefault="006D006C" w:rsidP="00803F1D">
          <w:pPr>
            <w:tabs>
              <w:tab w:val="right" w:leader="dot" w:pos="6182"/>
            </w:tabs>
            <w:bidi/>
            <w:spacing w:after="100"/>
            <w:rPr>
              <w:rFonts w:ascii="FbSfaradi" w:hAnsi="FbSfaradi" w:cs="FbSfaradi"/>
              <w:noProof/>
              <w:sz w:val="20"/>
              <w:szCs w:val="20"/>
              <w:rtl/>
              <w:lang w:val="en-GB"/>
            </w:rPr>
            <w:sectPr w:rsidR="006D006C" w:rsidRPr="006D006C" w:rsidSect="00541E5D">
              <w:footnotePr>
                <w:numRestart w:val="eachSect"/>
              </w:footnotePr>
              <w:pgSz w:w="7920" w:h="12240"/>
              <w:pgMar w:top="720" w:right="864" w:bottom="720" w:left="864" w:header="720" w:footer="720" w:gutter="0"/>
              <w:cols w:space="720"/>
              <w:docGrid w:linePitch="360"/>
            </w:sectPr>
          </w:pPr>
          <w:r w:rsidRPr="006D006C">
            <w:rPr>
              <w:rFonts w:ascii="FbSfaradi" w:hAnsi="FbSfaradi" w:cs="FbSfaradi"/>
              <w:noProof/>
              <w:sz w:val="200"/>
              <w:szCs w:val="200"/>
              <w:lang w:val="en-GB"/>
            </w:rPr>
            <w:fldChar w:fldCharType="end"/>
          </w:r>
        </w:p>
      </w:sdtContent>
    </w:sdt>
    <w:p w14:paraId="652AB32D" w14:textId="528D275F" w:rsidR="00BB4D2A" w:rsidRDefault="007135E1" w:rsidP="00803F1D">
      <w:pPr>
        <w:bidi/>
        <w:rPr>
          <w:rFonts w:ascii="FbSfaradi Medium" w:eastAsia="Times New Roman" w:hAnsi="FbSfaradi Medium" w:cs="FbSfaradi Medium"/>
          <w:sz w:val="70"/>
          <w:szCs w:val="70"/>
          <w:rtl/>
          <w:lang w:val="en-GB"/>
        </w:rPr>
      </w:pPr>
      <w:bookmarkStart w:id="89" w:name="_Toc504475482"/>
      <w:bookmarkStart w:id="90" w:name="_Toc403698996"/>
      <w:bookmarkStart w:id="91" w:name="_Toc405513659"/>
      <w:bookmarkStart w:id="92" w:name="_Toc408433553"/>
      <w:r w:rsidRPr="006D006C">
        <w:rPr>
          <w:noProof/>
          <w:sz w:val="24"/>
          <w:szCs w:val="24"/>
        </w:rPr>
        <mc:AlternateContent>
          <mc:Choice Requires="wps">
            <w:drawing>
              <wp:anchor distT="0" distB="0" distL="114300" distR="114300" simplePos="0" relativeHeight="251663360" behindDoc="1" locked="0" layoutInCell="1" allowOverlap="1" wp14:anchorId="17110F11" wp14:editId="0BEE07B5">
                <wp:simplePos x="0" y="0"/>
                <wp:positionH relativeFrom="column">
                  <wp:posOffset>-364223</wp:posOffset>
                </wp:positionH>
                <wp:positionV relativeFrom="paragraph">
                  <wp:posOffset>2699935</wp:posOffset>
                </wp:positionV>
                <wp:extent cx="4659630" cy="3044584"/>
                <wp:effectExtent l="0" t="0" r="26670" b="228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3044584"/>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A18424E" w14:textId="77777777" w:rsidR="00F92C5B" w:rsidRPr="007135E1" w:rsidRDefault="00F92C5B" w:rsidP="006D006C">
                            <w:pPr>
                              <w:bidi/>
                              <w:spacing w:after="0" w:line="240" w:lineRule="auto"/>
                              <w:ind w:left="600" w:right="600"/>
                              <w:jc w:val="center"/>
                              <w:rPr>
                                <w:rFonts w:ascii="FbVilna Regular" w:hAnsi="FbVilna Regular" w:cs="FbVilna Regular"/>
                                <w:sz w:val="28"/>
                                <w:szCs w:val="28"/>
                              </w:rPr>
                            </w:pPr>
                            <w:r w:rsidRPr="007135E1">
                              <w:rPr>
                                <w:rFonts w:ascii="FbVilna Regular" w:hAnsi="FbVilna Regular" w:cs="FbVilna Regular"/>
                                <w:sz w:val="28"/>
                                <w:szCs w:val="28"/>
                                <w:rtl/>
                              </w:rPr>
                              <w:t>הקובץ הבא</w:t>
                            </w:r>
                          </w:p>
                          <w:p w14:paraId="6FB4812D" w14:textId="38CA52D9" w:rsidR="00F92C5B" w:rsidRPr="007135E1" w:rsidRDefault="00F92C5B" w:rsidP="006D006C">
                            <w:pPr>
                              <w:bidi/>
                              <w:spacing w:after="0" w:line="240" w:lineRule="auto"/>
                              <w:ind w:left="600" w:right="600"/>
                              <w:jc w:val="center"/>
                              <w:rPr>
                                <w:rFonts w:ascii="FbVilna Regular" w:hAnsi="FbVilna Regular" w:cs="FbVilna Regular"/>
                                <w:sz w:val="28"/>
                                <w:szCs w:val="28"/>
                                <w:rtl/>
                              </w:rPr>
                            </w:pPr>
                            <w:r w:rsidRPr="007135E1">
                              <w:rPr>
                                <w:rFonts w:ascii="FbVilna Regular" w:hAnsi="FbVilna Regular" w:cs="FbVilna Regular"/>
                                <w:sz w:val="28"/>
                                <w:szCs w:val="28"/>
                                <w:rtl/>
                              </w:rPr>
                              <w:t xml:space="preserve">יצא לאור אי"ה לכבוד </w:t>
                            </w:r>
                            <w:r w:rsidR="00E32776">
                              <w:rPr>
                                <w:rFonts w:ascii="FbVilna Regular" w:hAnsi="FbVilna Regular" w:cs="FbVilna Regular" w:hint="cs"/>
                                <w:sz w:val="28"/>
                                <w:szCs w:val="28"/>
                                <w:rtl/>
                              </w:rPr>
                              <w:t xml:space="preserve">כ מנחם אב - </w:t>
                            </w:r>
                            <w:r>
                              <w:rPr>
                                <w:rFonts w:ascii="FbVilna Regular" w:hAnsi="FbVilna Regular" w:cs="FbVilna Regular" w:hint="cs"/>
                                <w:sz w:val="28"/>
                                <w:szCs w:val="28"/>
                                <w:rtl/>
                              </w:rPr>
                              <w:t xml:space="preserve">ש"פ </w:t>
                            </w:r>
                            <w:r w:rsidR="00E32776">
                              <w:rPr>
                                <w:rFonts w:ascii="FbVilna Regular" w:hAnsi="FbVilna Regular" w:cs="FbVilna Regular" w:hint="cs"/>
                                <w:sz w:val="28"/>
                                <w:szCs w:val="28"/>
                                <w:rtl/>
                              </w:rPr>
                              <w:t>עקב</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br/>
                              <w:t xml:space="preserve">הערות יש לשלוח </w:t>
                            </w:r>
                            <w:r w:rsidRPr="007135E1">
                              <w:rPr>
                                <w:rFonts w:ascii="FbVilna Bold" w:hAnsi="FbVilna Bold" w:cs="FbVilna Bold"/>
                                <w:b/>
                                <w:bCs/>
                                <w:sz w:val="28"/>
                                <w:szCs w:val="28"/>
                                <w:rtl/>
                              </w:rPr>
                              <w:t>לא יאוחר</w:t>
                            </w:r>
                            <w:r w:rsidRPr="007135E1">
                              <w:rPr>
                                <w:rFonts w:ascii="FbVilna Regular" w:hAnsi="FbVilna Regular" w:cs="FbVilna Regular"/>
                                <w:sz w:val="28"/>
                                <w:szCs w:val="28"/>
                                <w:rtl/>
                              </w:rPr>
                              <w:t xml:space="preserve"> מיום ב', </w:t>
                            </w:r>
                            <w:r w:rsidR="00E32776">
                              <w:rPr>
                                <w:rFonts w:ascii="FbVilna Regular" w:hAnsi="FbVilna Regular" w:cs="FbVilna Regular" w:hint="cs"/>
                                <w:sz w:val="28"/>
                                <w:szCs w:val="28"/>
                                <w:rtl/>
                              </w:rPr>
                              <w:t>יז מנחם-אב</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t xml:space="preserve"> </w:t>
                            </w:r>
                          </w:p>
                          <w:p w14:paraId="7ACC8930" w14:textId="77777777" w:rsidR="00F92C5B" w:rsidRPr="007135E1" w:rsidRDefault="00F92C5B" w:rsidP="006D006C">
                            <w:pPr>
                              <w:pStyle w:val="Footer"/>
                              <w:bidi/>
                              <w:jc w:val="center"/>
                              <w:rPr>
                                <w:rFonts w:ascii="FbVilna Regular" w:hAnsi="FbVilna Regular" w:cs="FbVilna Regular"/>
                                <w:sz w:val="16"/>
                                <w:szCs w:val="16"/>
                                <w:rtl/>
                              </w:rPr>
                            </w:pPr>
                            <w:r w:rsidRPr="007135E1">
                              <w:rPr>
                                <w:rFonts w:ascii="FbVilna Bold" w:hAnsi="FbVilna Bold" w:cs="FbVilna Bold"/>
                                <w:b/>
                                <w:bCs/>
                                <w:sz w:val="28"/>
                                <w:szCs w:val="28"/>
                                <w:rtl/>
                              </w:rPr>
                              <w:t>"ויישר חילם ותבוא עליהם ברכה פון די אלע וואס שרייבן אין די קובצים און קאכען זיך אין דברי רבותינו נשיאנו"</w:t>
                            </w:r>
                            <w:r w:rsidRPr="007135E1">
                              <w:rPr>
                                <w:rFonts w:ascii="FbVilna Regular" w:hAnsi="FbVilna Regular" w:cs="FbVilna Regular"/>
                                <w:sz w:val="20"/>
                                <w:szCs w:val="20"/>
                                <w:rtl/>
                              </w:rPr>
                              <w:t xml:space="preserve"> </w:t>
                            </w:r>
                            <w:r w:rsidRPr="007135E1">
                              <w:rPr>
                                <w:rFonts w:ascii="FbVilna Regular" w:hAnsi="FbVilna Regular" w:cs="FbVilna Regular"/>
                                <w:sz w:val="20"/>
                                <w:szCs w:val="20"/>
                                <w:rtl/>
                              </w:rPr>
                              <w:br/>
                            </w:r>
                            <w:r w:rsidRPr="007135E1">
                              <w:rPr>
                                <w:rFonts w:ascii="FbVilna Regular" w:hAnsi="FbVilna Regular" w:cs="FbVilna Regular"/>
                                <w:sz w:val="16"/>
                                <w:szCs w:val="16"/>
                                <w:rtl/>
                              </w:rPr>
                              <w:t>(שיחות קודש תשמ"א ח"א עמ' 776)</w:t>
                            </w:r>
                          </w:p>
                          <w:p w14:paraId="13B801BB" w14:textId="77777777" w:rsidR="00F92C5B" w:rsidRPr="007135E1" w:rsidRDefault="00F92C5B" w:rsidP="006D006C">
                            <w:pPr>
                              <w:pStyle w:val="Footer"/>
                              <w:bidi/>
                              <w:jc w:val="center"/>
                              <w:rPr>
                                <w:rFonts w:ascii="FbVilna Regular" w:hAnsi="FbVilna Regular" w:cs="FbVilna Regular"/>
                                <w:sz w:val="16"/>
                                <w:szCs w:val="16"/>
                                <w:rtl/>
                              </w:rPr>
                            </w:pPr>
                          </w:p>
                          <w:p w14:paraId="15273030"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p>
                          <w:p w14:paraId="1B705F55" w14:textId="77777777" w:rsidR="00F92C5B" w:rsidRPr="007135E1" w:rsidRDefault="00F92C5B" w:rsidP="006D006C">
                            <w:pPr>
                              <w:bidi/>
                              <w:spacing w:after="0" w:line="240" w:lineRule="auto"/>
                              <w:jc w:val="center"/>
                              <w:rPr>
                                <w:rFonts w:ascii="FbVilna Regular" w:hAnsi="FbVilna Regular" w:cs="FbVilna Regular"/>
                                <w:b/>
                                <w:bCs/>
                                <w:rtl/>
                              </w:rPr>
                            </w:pPr>
                          </w:p>
                          <w:p w14:paraId="4105F4B4" w14:textId="77777777" w:rsidR="00F92C5B" w:rsidRPr="007135E1" w:rsidRDefault="00F92C5B" w:rsidP="006D006C">
                            <w:pPr>
                              <w:bidi/>
                              <w:spacing w:after="0" w:line="240" w:lineRule="auto"/>
                              <w:jc w:val="center"/>
                              <w:rPr>
                                <w:rFonts w:ascii="FbVilna Bold" w:hAnsi="FbVilna Bold" w:cs="FbVilna Bold"/>
                                <w:b/>
                                <w:bCs/>
                                <w:rtl/>
                              </w:rPr>
                            </w:pPr>
                            <w:r w:rsidRPr="007135E1">
                              <w:rPr>
                                <w:rFonts w:ascii="FbVilna Bold" w:hAnsi="FbVilna Bold" w:cs="FbVilna Bold"/>
                                <w:b/>
                                <w:bCs/>
                                <w:rtl/>
                              </w:rPr>
                              <w:t>למשלוח הערות:</w:t>
                            </w:r>
                          </w:p>
                          <w:p w14:paraId="1C897968"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פאקס:</w:t>
                            </w:r>
                            <w:r w:rsidRPr="007135E1">
                              <w:rPr>
                                <w:rFonts w:ascii="FbVilna Regular" w:hAnsi="FbVilna Regular" w:cs="FbVilna Regular"/>
                                <w:sz w:val="20"/>
                                <w:szCs w:val="20"/>
                                <w:rtl/>
                              </w:rPr>
                              <w:t xml:space="preserve"> </w:t>
                            </w:r>
                            <w:r w:rsidRPr="007135E1">
                              <w:rPr>
                                <w:rFonts w:ascii="FbVilna Regular" w:hAnsi="FbVilna Regular" w:cs="FbVilna Regular"/>
                                <w:rtl/>
                              </w:rPr>
                              <w:t>718-247-6016</w:t>
                            </w:r>
                          </w:p>
                          <w:p w14:paraId="6103405A"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אימייל</w:t>
                            </w:r>
                            <w:r w:rsidRPr="007135E1">
                              <w:rPr>
                                <w:rFonts w:ascii="FbVilna Regular" w:hAnsi="FbVilna Regular" w:cs="FbVilna Regular"/>
                                <w:b/>
                                <w:bCs/>
                                <w:rtl/>
                              </w:rPr>
                              <w:t>:</w:t>
                            </w:r>
                            <w:r w:rsidRPr="007135E1">
                              <w:rPr>
                                <w:rFonts w:ascii="FbVilna Regular" w:hAnsi="FbVilna Regular" w:cs="FbVilna Regular"/>
                                <w:sz w:val="20"/>
                                <w:szCs w:val="20"/>
                                <w:rtl/>
                              </w:rPr>
                              <w:t xml:space="preserve"> </w:t>
                            </w:r>
                            <w:hyperlink r:id="rId8" w:history="1">
                              <w:r w:rsidRPr="007135E1">
                                <w:rPr>
                                  <w:rStyle w:val="Hyperlink"/>
                                  <w:rFonts w:ascii="FbVilna Regular" w:hAnsi="FbVilna Regular" w:cs="FbVilna Regular"/>
                                  <w:sz w:val="20"/>
                                  <w:szCs w:val="20"/>
                                </w:rPr>
                                <w:t>haoros@haoros.com</w:t>
                              </w:r>
                            </w:hyperlink>
                          </w:p>
                          <w:p w14:paraId="54C8B807" w14:textId="77777777" w:rsidR="00F92C5B" w:rsidRPr="007135E1" w:rsidRDefault="00F92C5B" w:rsidP="006D006C">
                            <w:pPr>
                              <w:bidi/>
                              <w:spacing w:after="0" w:line="240" w:lineRule="auto"/>
                              <w:jc w:val="center"/>
                              <w:rPr>
                                <w:rFonts w:ascii="FbVilna Bold" w:hAnsi="FbVilna Bold" w:cs="FbVilna Bold"/>
                                <w:b/>
                                <w:bCs/>
                              </w:rPr>
                            </w:pPr>
                            <w:r w:rsidRPr="007135E1">
                              <w:rPr>
                                <w:rFonts w:ascii="FbVilna Bold" w:hAnsi="FbVilna Bold" w:cs="FbVilna Bold"/>
                                <w:b/>
                                <w:bCs/>
                                <w:rtl/>
                              </w:rPr>
                              <w:t>כתובת:</w:t>
                            </w:r>
                          </w:p>
                          <w:p w14:paraId="3348BDA2" w14:textId="77777777" w:rsidR="00F92C5B" w:rsidRPr="007135E1" w:rsidRDefault="00F92C5B" w:rsidP="006D006C">
                            <w:pPr>
                              <w:bidi/>
                              <w:spacing w:after="0" w:line="240" w:lineRule="auto"/>
                              <w:jc w:val="center"/>
                              <w:rPr>
                                <w:rFonts w:ascii="FbVilna Regular" w:hAnsi="FbVilna Regular" w:cs="FbVilna Regular"/>
                                <w:sz w:val="18"/>
                                <w:szCs w:val="18"/>
                                <w:rtl/>
                              </w:rPr>
                            </w:pPr>
                            <w:r w:rsidRPr="007135E1">
                              <w:rPr>
                                <w:rFonts w:ascii="FbVilna Regular" w:hAnsi="FbVilna Regular" w:cs="FbVilna Regular"/>
                                <w:sz w:val="18"/>
                                <w:szCs w:val="18"/>
                              </w:rPr>
                              <w:t>639 Eastern Parkway, Apt 3F</w:t>
                            </w:r>
                          </w:p>
                          <w:p w14:paraId="089FC892" w14:textId="77777777" w:rsidR="00F92C5B" w:rsidRPr="007135E1" w:rsidRDefault="00F92C5B" w:rsidP="006D006C">
                            <w:pPr>
                              <w:bidi/>
                              <w:spacing w:after="0" w:line="240" w:lineRule="auto"/>
                              <w:jc w:val="center"/>
                              <w:rPr>
                                <w:rFonts w:ascii="FbVilna Regular" w:hAnsi="FbVilna Regular" w:cs="FbVilna Regular"/>
                                <w:sz w:val="18"/>
                                <w:szCs w:val="18"/>
                              </w:rPr>
                            </w:pPr>
                            <w:r w:rsidRPr="007135E1">
                              <w:rPr>
                                <w:rFonts w:ascii="FbVilna Regular" w:hAnsi="FbVilna Regular" w:cs="FbVilna Regular"/>
                                <w:sz w:val="18"/>
                                <w:szCs w:val="18"/>
                              </w:rPr>
                              <w:t>Brooklyn. New York, 11213, USA</w:t>
                            </w:r>
                          </w:p>
                          <w:p w14:paraId="74DE3EE9" w14:textId="77777777" w:rsidR="00F92C5B" w:rsidRPr="007135E1" w:rsidRDefault="00F92C5B" w:rsidP="006D006C">
                            <w:pPr>
                              <w:pStyle w:val="HaoroDivider"/>
                              <w:spacing w:before="0" w:after="0" w:line="240" w:lineRule="auto"/>
                              <w:rPr>
                                <w:rFonts w:ascii="FbVilna Regular" w:hAnsi="FbVilna Regular" w:cs="FbVilna Regular"/>
                                <w:b/>
                                <w:bCs/>
                                <w:sz w:val="22"/>
                                <w:szCs w:val="22"/>
                              </w:rPr>
                            </w:pPr>
                            <w:r w:rsidRPr="007135E1">
                              <w:rPr>
                                <w:rFonts w:ascii="FbVilna Bold" w:eastAsiaTheme="minorHAnsi" w:hAnsi="FbVilna Bold" w:cs="FbVilna Bold"/>
                                <w:b/>
                                <w:bCs/>
                                <w:kern w:val="0"/>
                                <w:sz w:val="22"/>
                                <w:szCs w:val="22"/>
                                <w:rtl/>
                              </w:rPr>
                              <w:t>להקדשות נא להתקשר</w:t>
                            </w:r>
                            <w:r w:rsidRPr="007135E1">
                              <w:rPr>
                                <w:rFonts w:ascii="FbVilna Regular" w:hAnsi="FbVilna Regular" w:cs="FbVilna Regular"/>
                                <w:b/>
                                <w:bCs/>
                                <w:sz w:val="22"/>
                                <w:szCs w:val="22"/>
                                <w:rtl/>
                              </w:rPr>
                              <w:t xml:space="preserve">: </w:t>
                            </w:r>
                            <w:r w:rsidRPr="007135E1">
                              <w:rPr>
                                <w:rFonts w:ascii="FbVilna Regular" w:hAnsi="FbVilna Regular" w:cs="FbVilna Regular"/>
                                <w:sz w:val="22"/>
                                <w:szCs w:val="22"/>
                                <w:rtl/>
                              </w:rPr>
                              <w:t>917-947-8275</w:t>
                            </w:r>
                          </w:p>
                          <w:p w14:paraId="0D20617D" w14:textId="77777777" w:rsidR="00F92C5B" w:rsidRPr="007135E1" w:rsidRDefault="00F92C5B" w:rsidP="007135E1">
                            <w:pPr>
                              <w:bidi/>
                              <w:spacing w:after="0" w:line="240" w:lineRule="auto"/>
                              <w:jc w:val="center"/>
                              <w:rPr>
                                <w:rFonts w:ascii="FbVilna Regular" w:hAnsi="FbVilna Regular" w:cs="FbVilna Regular"/>
                                <w:b/>
                                <w:bCs/>
                                <w:rtl/>
                              </w:rPr>
                            </w:pPr>
                            <w:r w:rsidRPr="007135E1">
                              <w:rPr>
                                <w:rFonts w:ascii="FbVilna Bold" w:hAnsi="FbVilna Bold" w:cs="FbVilna Bold"/>
                                <w:b/>
                                <w:bCs/>
                                <w:rtl/>
                              </w:rPr>
                              <w:t>ניתן להוריד את הקובץ באתר האינטרנט:</w:t>
                            </w:r>
                          </w:p>
                          <w:p w14:paraId="2E48C12B" w14:textId="77777777" w:rsidR="00F92C5B" w:rsidRPr="007135E1" w:rsidRDefault="00F92C5B" w:rsidP="007135E1">
                            <w:pPr>
                              <w:bidi/>
                              <w:spacing w:after="0" w:line="240" w:lineRule="auto"/>
                              <w:jc w:val="center"/>
                              <w:rPr>
                                <w:rFonts w:ascii="FbVilna Bold" w:hAnsi="FbVilna Bold" w:cs="FbVilna Bold"/>
                                <w:b/>
                                <w:bCs/>
                              </w:rPr>
                            </w:pPr>
                            <w:r w:rsidRPr="007135E1">
                              <w:rPr>
                                <w:rFonts w:ascii="FbVilna Bold" w:hAnsi="FbVilna Bold" w:cs="FbVilna Bold"/>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0F11" id="Text Box 6" o:spid="_x0000_s1030" type="#_x0000_t202" style="position:absolute;left:0;text-align:left;margin-left:-28.7pt;margin-top:212.6pt;width:366.9pt;height:2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" fillcolor="window" strokecolor="windowText" strokeweight="1pt">
                <v:textbox>
                  <w:txbxContent>
                    <w:p w14:paraId="5A18424E" w14:textId="77777777" w:rsidR="00F92C5B" w:rsidRPr="007135E1" w:rsidRDefault="00F92C5B" w:rsidP="006D006C">
                      <w:pPr>
                        <w:bidi/>
                        <w:spacing w:after="0" w:line="240" w:lineRule="auto"/>
                        <w:ind w:left="600" w:right="600"/>
                        <w:jc w:val="center"/>
                        <w:rPr>
                          <w:rFonts w:ascii="FbVilna Regular" w:hAnsi="FbVilna Regular" w:cs="FbVilna Regular"/>
                          <w:sz w:val="28"/>
                          <w:szCs w:val="28"/>
                        </w:rPr>
                      </w:pPr>
                      <w:r w:rsidRPr="007135E1">
                        <w:rPr>
                          <w:rFonts w:ascii="FbVilna Regular" w:hAnsi="FbVilna Regular" w:cs="FbVilna Regular"/>
                          <w:sz w:val="28"/>
                          <w:szCs w:val="28"/>
                          <w:rtl/>
                        </w:rPr>
                        <w:t>הקובץ הבא</w:t>
                      </w:r>
                    </w:p>
                    <w:p w14:paraId="6FB4812D" w14:textId="38CA52D9" w:rsidR="00F92C5B" w:rsidRPr="007135E1" w:rsidRDefault="00F92C5B" w:rsidP="006D006C">
                      <w:pPr>
                        <w:bidi/>
                        <w:spacing w:after="0" w:line="240" w:lineRule="auto"/>
                        <w:ind w:left="600" w:right="600"/>
                        <w:jc w:val="center"/>
                        <w:rPr>
                          <w:rFonts w:ascii="FbVilna Regular" w:hAnsi="FbVilna Regular" w:cs="FbVilna Regular"/>
                          <w:sz w:val="28"/>
                          <w:szCs w:val="28"/>
                          <w:rtl/>
                        </w:rPr>
                      </w:pPr>
                      <w:r w:rsidRPr="007135E1">
                        <w:rPr>
                          <w:rFonts w:ascii="FbVilna Regular" w:hAnsi="FbVilna Regular" w:cs="FbVilna Regular"/>
                          <w:sz w:val="28"/>
                          <w:szCs w:val="28"/>
                          <w:rtl/>
                        </w:rPr>
                        <w:t xml:space="preserve">יצא לאור אי"ה לכבוד </w:t>
                      </w:r>
                      <w:r w:rsidR="00E32776">
                        <w:rPr>
                          <w:rFonts w:ascii="FbVilna Regular" w:hAnsi="FbVilna Regular" w:cs="FbVilna Regular" w:hint="cs"/>
                          <w:sz w:val="28"/>
                          <w:szCs w:val="28"/>
                          <w:rtl/>
                        </w:rPr>
                        <w:t xml:space="preserve">כ מנחם אב - </w:t>
                      </w:r>
                      <w:r>
                        <w:rPr>
                          <w:rFonts w:ascii="FbVilna Regular" w:hAnsi="FbVilna Regular" w:cs="FbVilna Regular" w:hint="cs"/>
                          <w:sz w:val="28"/>
                          <w:szCs w:val="28"/>
                          <w:rtl/>
                        </w:rPr>
                        <w:t xml:space="preserve">ש"פ </w:t>
                      </w:r>
                      <w:r w:rsidR="00E32776">
                        <w:rPr>
                          <w:rFonts w:ascii="FbVilna Regular" w:hAnsi="FbVilna Regular" w:cs="FbVilna Regular" w:hint="cs"/>
                          <w:sz w:val="28"/>
                          <w:szCs w:val="28"/>
                          <w:rtl/>
                        </w:rPr>
                        <w:t>עקב</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br/>
                        <w:t xml:space="preserve">הערות יש לשלוח </w:t>
                      </w:r>
                      <w:r w:rsidRPr="007135E1">
                        <w:rPr>
                          <w:rFonts w:ascii="FbVilna Bold" w:hAnsi="FbVilna Bold" w:cs="FbVilna Bold"/>
                          <w:b/>
                          <w:bCs/>
                          <w:sz w:val="28"/>
                          <w:szCs w:val="28"/>
                          <w:rtl/>
                        </w:rPr>
                        <w:t>לא יאוחר</w:t>
                      </w:r>
                      <w:r w:rsidRPr="007135E1">
                        <w:rPr>
                          <w:rFonts w:ascii="FbVilna Regular" w:hAnsi="FbVilna Regular" w:cs="FbVilna Regular"/>
                          <w:sz w:val="28"/>
                          <w:szCs w:val="28"/>
                          <w:rtl/>
                        </w:rPr>
                        <w:t xml:space="preserve"> מיום ב', </w:t>
                      </w:r>
                      <w:r w:rsidR="00E32776">
                        <w:rPr>
                          <w:rFonts w:ascii="FbVilna Regular" w:hAnsi="FbVilna Regular" w:cs="FbVilna Regular" w:hint="cs"/>
                          <w:sz w:val="28"/>
                          <w:szCs w:val="28"/>
                          <w:rtl/>
                        </w:rPr>
                        <w:t>יז מנחם-אב</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t xml:space="preserve"> </w:t>
                      </w:r>
                    </w:p>
                    <w:p w14:paraId="7ACC8930" w14:textId="77777777" w:rsidR="00F92C5B" w:rsidRPr="007135E1" w:rsidRDefault="00F92C5B" w:rsidP="006D006C">
                      <w:pPr>
                        <w:pStyle w:val="Footer"/>
                        <w:bidi/>
                        <w:jc w:val="center"/>
                        <w:rPr>
                          <w:rFonts w:ascii="FbVilna Regular" w:hAnsi="FbVilna Regular" w:cs="FbVilna Regular"/>
                          <w:sz w:val="16"/>
                          <w:szCs w:val="16"/>
                          <w:rtl/>
                        </w:rPr>
                      </w:pPr>
                      <w:r w:rsidRPr="007135E1">
                        <w:rPr>
                          <w:rFonts w:ascii="FbVilna Bold" w:hAnsi="FbVilna Bold" w:cs="FbVilna Bold"/>
                          <w:b/>
                          <w:bCs/>
                          <w:sz w:val="28"/>
                          <w:szCs w:val="28"/>
                          <w:rtl/>
                        </w:rPr>
                        <w:t>"ויישר חילם ותבוא עליהם ברכה פון די אלע וואס שרייבן אין די קובצים און קאכען זיך אין דברי רבותינו נשיאנו"</w:t>
                      </w:r>
                      <w:r w:rsidRPr="007135E1">
                        <w:rPr>
                          <w:rFonts w:ascii="FbVilna Regular" w:hAnsi="FbVilna Regular" w:cs="FbVilna Regular"/>
                          <w:sz w:val="20"/>
                          <w:szCs w:val="20"/>
                          <w:rtl/>
                        </w:rPr>
                        <w:t xml:space="preserve"> </w:t>
                      </w:r>
                      <w:r w:rsidRPr="007135E1">
                        <w:rPr>
                          <w:rFonts w:ascii="FbVilna Regular" w:hAnsi="FbVilna Regular" w:cs="FbVilna Regular"/>
                          <w:sz w:val="20"/>
                          <w:szCs w:val="20"/>
                          <w:rtl/>
                        </w:rPr>
                        <w:br/>
                      </w:r>
                      <w:r w:rsidRPr="007135E1">
                        <w:rPr>
                          <w:rFonts w:ascii="FbVilna Regular" w:hAnsi="FbVilna Regular" w:cs="FbVilna Regular"/>
                          <w:sz w:val="16"/>
                          <w:szCs w:val="16"/>
                          <w:rtl/>
                        </w:rPr>
                        <w:t>(שיחות קודש תשמ"א ח"א עמ' 776)</w:t>
                      </w:r>
                    </w:p>
                    <w:p w14:paraId="13B801BB" w14:textId="77777777" w:rsidR="00F92C5B" w:rsidRPr="007135E1" w:rsidRDefault="00F92C5B" w:rsidP="006D006C">
                      <w:pPr>
                        <w:pStyle w:val="Footer"/>
                        <w:bidi/>
                        <w:jc w:val="center"/>
                        <w:rPr>
                          <w:rFonts w:ascii="FbVilna Regular" w:hAnsi="FbVilna Regular" w:cs="FbVilna Regular"/>
                          <w:sz w:val="16"/>
                          <w:szCs w:val="16"/>
                          <w:rtl/>
                        </w:rPr>
                      </w:pPr>
                    </w:p>
                    <w:p w14:paraId="15273030"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p>
                    <w:p w14:paraId="1B705F55" w14:textId="77777777" w:rsidR="00F92C5B" w:rsidRPr="007135E1" w:rsidRDefault="00F92C5B" w:rsidP="006D006C">
                      <w:pPr>
                        <w:bidi/>
                        <w:spacing w:after="0" w:line="240" w:lineRule="auto"/>
                        <w:jc w:val="center"/>
                        <w:rPr>
                          <w:rFonts w:ascii="FbVilna Regular" w:hAnsi="FbVilna Regular" w:cs="FbVilna Regular"/>
                          <w:b/>
                          <w:bCs/>
                          <w:rtl/>
                        </w:rPr>
                      </w:pPr>
                    </w:p>
                    <w:p w14:paraId="4105F4B4" w14:textId="77777777" w:rsidR="00F92C5B" w:rsidRPr="007135E1" w:rsidRDefault="00F92C5B" w:rsidP="006D006C">
                      <w:pPr>
                        <w:bidi/>
                        <w:spacing w:after="0" w:line="240" w:lineRule="auto"/>
                        <w:jc w:val="center"/>
                        <w:rPr>
                          <w:rFonts w:ascii="FbVilna Bold" w:hAnsi="FbVilna Bold" w:cs="FbVilna Bold"/>
                          <w:b/>
                          <w:bCs/>
                          <w:rtl/>
                        </w:rPr>
                      </w:pPr>
                      <w:r w:rsidRPr="007135E1">
                        <w:rPr>
                          <w:rFonts w:ascii="FbVilna Bold" w:hAnsi="FbVilna Bold" w:cs="FbVilna Bold"/>
                          <w:b/>
                          <w:bCs/>
                          <w:rtl/>
                        </w:rPr>
                        <w:t>למשלוח הערות:</w:t>
                      </w:r>
                    </w:p>
                    <w:p w14:paraId="1C897968"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פאקס:</w:t>
                      </w:r>
                      <w:r w:rsidRPr="007135E1">
                        <w:rPr>
                          <w:rFonts w:ascii="FbVilna Regular" w:hAnsi="FbVilna Regular" w:cs="FbVilna Regular"/>
                          <w:sz w:val="20"/>
                          <w:szCs w:val="20"/>
                          <w:rtl/>
                        </w:rPr>
                        <w:t xml:space="preserve"> </w:t>
                      </w:r>
                      <w:r w:rsidRPr="007135E1">
                        <w:rPr>
                          <w:rFonts w:ascii="FbVilna Regular" w:hAnsi="FbVilna Regular" w:cs="FbVilna Regular"/>
                          <w:rtl/>
                        </w:rPr>
                        <w:t>718-247-6016</w:t>
                      </w:r>
                    </w:p>
                    <w:p w14:paraId="6103405A"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אימייל</w:t>
                      </w:r>
                      <w:r w:rsidRPr="007135E1">
                        <w:rPr>
                          <w:rFonts w:ascii="FbVilna Regular" w:hAnsi="FbVilna Regular" w:cs="FbVilna Regular"/>
                          <w:b/>
                          <w:bCs/>
                          <w:rtl/>
                        </w:rPr>
                        <w:t>:</w:t>
                      </w:r>
                      <w:r w:rsidRPr="007135E1">
                        <w:rPr>
                          <w:rFonts w:ascii="FbVilna Regular" w:hAnsi="FbVilna Regular" w:cs="FbVilna Regular"/>
                          <w:sz w:val="20"/>
                          <w:szCs w:val="20"/>
                          <w:rtl/>
                        </w:rPr>
                        <w:t xml:space="preserve"> </w:t>
                      </w:r>
                      <w:hyperlink r:id="rId9" w:history="1">
                        <w:r w:rsidRPr="007135E1">
                          <w:rPr>
                            <w:rStyle w:val="Hyperlink"/>
                            <w:rFonts w:ascii="FbVilna Regular" w:hAnsi="FbVilna Regular" w:cs="FbVilna Regular"/>
                            <w:sz w:val="20"/>
                            <w:szCs w:val="20"/>
                          </w:rPr>
                          <w:t>haoros@haoros.com</w:t>
                        </w:r>
                      </w:hyperlink>
                    </w:p>
                    <w:p w14:paraId="54C8B807" w14:textId="77777777" w:rsidR="00F92C5B" w:rsidRPr="007135E1" w:rsidRDefault="00F92C5B" w:rsidP="006D006C">
                      <w:pPr>
                        <w:bidi/>
                        <w:spacing w:after="0" w:line="240" w:lineRule="auto"/>
                        <w:jc w:val="center"/>
                        <w:rPr>
                          <w:rFonts w:ascii="FbVilna Bold" w:hAnsi="FbVilna Bold" w:cs="FbVilna Bold"/>
                          <w:b/>
                          <w:bCs/>
                        </w:rPr>
                      </w:pPr>
                      <w:r w:rsidRPr="007135E1">
                        <w:rPr>
                          <w:rFonts w:ascii="FbVilna Bold" w:hAnsi="FbVilna Bold" w:cs="FbVilna Bold"/>
                          <w:b/>
                          <w:bCs/>
                          <w:rtl/>
                        </w:rPr>
                        <w:t>כתובת:</w:t>
                      </w:r>
                    </w:p>
                    <w:p w14:paraId="3348BDA2" w14:textId="77777777" w:rsidR="00F92C5B" w:rsidRPr="007135E1" w:rsidRDefault="00F92C5B" w:rsidP="006D006C">
                      <w:pPr>
                        <w:bidi/>
                        <w:spacing w:after="0" w:line="240" w:lineRule="auto"/>
                        <w:jc w:val="center"/>
                        <w:rPr>
                          <w:rFonts w:ascii="FbVilna Regular" w:hAnsi="FbVilna Regular" w:cs="FbVilna Regular"/>
                          <w:sz w:val="18"/>
                          <w:szCs w:val="18"/>
                          <w:rtl/>
                        </w:rPr>
                      </w:pPr>
                      <w:r w:rsidRPr="007135E1">
                        <w:rPr>
                          <w:rFonts w:ascii="FbVilna Regular" w:hAnsi="FbVilna Regular" w:cs="FbVilna Regular"/>
                          <w:sz w:val="18"/>
                          <w:szCs w:val="18"/>
                        </w:rPr>
                        <w:t>639 Eastern Parkway, Apt 3F</w:t>
                      </w:r>
                    </w:p>
                    <w:p w14:paraId="089FC892" w14:textId="77777777" w:rsidR="00F92C5B" w:rsidRPr="007135E1" w:rsidRDefault="00F92C5B" w:rsidP="006D006C">
                      <w:pPr>
                        <w:bidi/>
                        <w:spacing w:after="0" w:line="240" w:lineRule="auto"/>
                        <w:jc w:val="center"/>
                        <w:rPr>
                          <w:rFonts w:ascii="FbVilna Regular" w:hAnsi="FbVilna Regular" w:cs="FbVilna Regular"/>
                          <w:sz w:val="18"/>
                          <w:szCs w:val="18"/>
                        </w:rPr>
                      </w:pPr>
                      <w:r w:rsidRPr="007135E1">
                        <w:rPr>
                          <w:rFonts w:ascii="FbVilna Regular" w:hAnsi="FbVilna Regular" w:cs="FbVilna Regular"/>
                          <w:sz w:val="18"/>
                          <w:szCs w:val="18"/>
                        </w:rPr>
                        <w:t>Brooklyn. New York, 11213, USA</w:t>
                      </w:r>
                    </w:p>
                    <w:p w14:paraId="74DE3EE9" w14:textId="77777777" w:rsidR="00F92C5B" w:rsidRPr="007135E1" w:rsidRDefault="00F92C5B" w:rsidP="006D006C">
                      <w:pPr>
                        <w:pStyle w:val="HaoroDivider"/>
                        <w:spacing w:before="0" w:after="0" w:line="240" w:lineRule="auto"/>
                        <w:rPr>
                          <w:rFonts w:ascii="FbVilna Regular" w:hAnsi="FbVilna Regular" w:cs="FbVilna Regular"/>
                          <w:b/>
                          <w:bCs/>
                          <w:sz w:val="22"/>
                          <w:szCs w:val="22"/>
                        </w:rPr>
                      </w:pPr>
                      <w:r w:rsidRPr="007135E1">
                        <w:rPr>
                          <w:rFonts w:ascii="FbVilna Bold" w:eastAsiaTheme="minorHAnsi" w:hAnsi="FbVilna Bold" w:cs="FbVilna Bold"/>
                          <w:b/>
                          <w:bCs/>
                          <w:kern w:val="0"/>
                          <w:sz w:val="22"/>
                          <w:szCs w:val="22"/>
                          <w:rtl/>
                        </w:rPr>
                        <w:t>להקדשות נא להתקשר</w:t>
                      </w:r>
                      <w:r w:rsidRPr="007135E1">
                        <w:rPr>
                          <w:rFonts w:ascii="FbVilna Regular" w:hAnsi="FbVilna Regular" w:cs="FbVilna Regular"/>
                          <w:b/>
                          <w:bCs/>
                          <w:sz w:val="22"/>
                          <w:szCs w:val="22"/>
                          <w:rtl/>
                        </w:rPr>
                        <w:t xml:space="preserve">: </w:t>
                      </w:r>
                      <w:r w:rsidRPr="007135E1">
                        <w:rPr>
                          <w:rFonts w:ascii="FbVilna Regular" w:hAnsi="FbVilna Regular" w:cs="FbVilna Regular"/>
                          <w:sz w:val="22"/>
                          <w:szCs w:val="22"/>
                          <w:rtl/>
                        </w:rPr>
                        <w:t>917-947-8275</w:t>
                      </w:r>
                    </w:p>
                    <w:p w14:paraId="0D20617D" w14:textId="77777777" w:rsidR="00F92C5B" w:rsidRPr="007135E1" w:rsidRDefault="00F92C5B" w:rsidP="007135E1">
                      <w:pPr>
                        <w:bidi/>
                        <w:spacing w:after="0" w:line="240" w:lineRule="auto"/>
                        <w:jc w:val="center"/>
                        <w:rPr>
                          <w:rFonts w:ascii="FbVilna Regular" w:hAnsi="FbVilna Regular" w:cs="FbVilna Regular"/>
                          <w:b/>
                          <w:bCs/>
                          <w:rtl/>
                        </w:rPr>
                      </w:pPr>
                      <w:r w:rsidRPr="007135E1">
                        <w:rPr>
                          <w:rFonts w:ascii="FbVilna Bold" w:hAnsi="FbVilna Bold" w:cs="FbVilna Bold"/>
                          <w:b/>
                          <w:bCs/>
                          <w:rtl/>
                        </w:rPr>
                        <w:t>ניתן להוריד את הקובץ באתר האינטרנט:</w:t>
                      </w:r>
                    </w:p>
                    <w:p w14:paraId="2E48C12B" w14:textId="77777777" w:rsidR="00F92C5B" w:rsidRPr="007135E1" w:rsidRDefault="00F92C5B" w:rsidP="007135E1">
                      <w:pPr>
                        <w:bidi/>
                        <w:spacing w:after="0" w:line="240" w:lineRule="auto"/>
                        <w:jc w:val="center"/>
                        <w:rPr>
                          <w:rFonts w:ascii="FbVilna Bold" w:hAnsi="FbVilna Bold" w:cs="FbVilna Bold"/>
                          <w:b/>
                          <w:bCs/>
                        </w:rPr>
                      </w:pPr>
                      <w:r w:rsidRPr="007135E1">
                        <w:rPr>
                          <w:rFonts w:ascii="FbVilna Bold" w:hAnsi="FbVilna Bold" w:cs="FbVilna Bold"/>
                          <w:b/>
                          <w:bCs/>
                        </w:rPr>
                        <w:t>Haoros.com</w:t>
                      </w:r>
                    </w:p>
                  </w:txbxContent>
                </v:textbox>
                <w10:wrap type="topAndBottom"/>
              </v:shape>
            </w:pict>
          </mc:Fallback>
        </mc:AlternateContent>
      </w:r>
      <w:r w:rsidR="006D006C" w:rsidRPr="006D006C">
        <w:rPr>
          <w:rtl/>
        </w:rPr>
        <w:br w:type="page"/>
      </w:r>
    </w:p>
    <w:p w14:paraId="5BE769CC" w14:textId="273CDE59" w:rsidR="006D006C" w:rsidRDefault="006D006C" w:rsidP="00DF6813">
      <w:pPr>
        <w:pStyle w:val="12"/>
        <w:rPr>
          <w:rtl/>
        </w:rPr>
      </w:pPr>
      <w:bookmarkStart w:id="93" w:name="_Toc76700731"/>
      <w:r w:rsidRPr="006D006C">
        <w:rPr>
          <w:rFonts w:hint="cs"/>
          <w:rtl/>
        </w:rPr>
        <w:lastRenderedPageBreak/>
        <w:t>עניני גאולה ומשיח</w:t>
      </w:r>
      <w:bookmarkStart w:id="94" w:name="_Toc7576748"/>
      <w:bookmarkEnd w:id="93"/>
    </w:p>
    <w:p w14:paraId="3AE704F8" w14:textId="42AD2B49" w:rsidR="000D1B68" w:rsidRPr="00B9754E" w:rsidRDefault="00401B09" w:rsidP="00401B09">
      <w:pPr>
        <w:pStyle w:val="a0"/>
        <w:rPr>
          <w:sz w:val="35"/>
        </w:rPr>
      </w:pPr>
      <w:bookmarkStart w:id="95" w:name="_Toc76700732"/>
      <w:r>
        <w:rPr>
          <w:rFonts w:hint="cs"/>
          <w:rtl/>
        </w:rPr>
        <w:t>ארץ מצרים לעת"ל</w:t>
      </w:r>
      <w:bookmarkEnd w:id="95"/>
    </w:p>
    <w:p w14:paraId="4BB66E0B" w14:textId="77777777" w:rsidR="000D1B68" w:rsidRDefault="000D1B68" w:rsidP="003201DC">
      <w:pPr>
        <w:pStyle w:val="a"/>
        <w:rPr>
          <w:rtl/>
        </w:rPr>
      </w:pPr>
      <w:bookmarkStart w:id="96" w:name="_Toc76700733"/>
      <w:r>
        <w:rPr>
          <w:rFonts w:hint="cs"/>
          <w:rtl/>
        </w:rPr>
        <w:t>הרב אברהם יצחק ברוך גערליצקי</w:t>
      </w:r>
      <w:bookmarkEnd w:id="96"/>
    </w:p>
    <w:p w14:paraId="30A86E91" w14:textId="77777777" w:rsidR="000D1B68" w:rsidRDefault="000D1B68" w:rsidP="005346F0">
      <w:pPr>
        <w:pStyle w:val="a1"/>
        <w:bidi/>
        <w:jc w:val="right"/>
      </w:pPr>
      <w:r>
        <w:rPr>
          <w:rFonts w:hint="cs"/>
          <w:rtl/>
        </w:rPr>
        <w:t xml:space="preserve">ר"מ בישיבה </w:t>
      </w:r>
    </w:p>
    <w:p w14:paraId="3C0C19EE" w14:textId="479D3DE9" w:rsidR="00B9754E" w:rsidRDefault="00401B09" w:rsidP="00535EA0">
      <w:pPr>
        <w:pStyle w:val="11"/>
        <w:bidi/>
        <w:rPr>
          <w:rtl/>
        </w:rPr>
      </w:pPr>
      <w:bookmarkStart w:id="97" w:name="רצה_"/>
      <w:r w:rsidRPr="00C82912">
        <w:rPr>
          <w:rFonts w:hint="cs"/>
          <w:rtl/>
        </w:rPr>
        <w:t>האם יהי' מותר לדור שם</w:t>
      </w:r>
    </w:p>
    <w:p w14:paraId="2A68C1F5" w14:textId="77777777" w:rsidR="00401B09" w:rsidRDefault="00401B09" w:rsidP="00535EA0">
      <w:pPr>
        <w:pStyle w:val="a3"/>
        <w:rPr>
          <w:rtl/>
        </w:rPr>
      </w:pPr>
      <w:r>
        <w:rPr>
          <w:rFonts w:hint="cs"/>
          <w:rtl/>
        </w:rPr>
        <w:t>כתב הרמב"ם בהל' מלכים (פ"ה ה"ז-ח): "</w:t>
      </w:r>
      <w:r>
        <w:rPr>
          <w:rtl/>
        </w:rPr>
        <w:t xml:space="preserve">ומותר לשכון בכל העולם חוץ מארץ מצרים </w:t>
      </w:r>
      <w:r>
        <w:rPr>
          <w:rFonts w:hint="cs"/>
          <w:rtl/>
        </w:rPr>
        <w:t>..</w:t>
      </w:r>
      <w:r>
        <w:rPr>
          <w:rtl/>
        </w:rPr>
        <w:t xml:space="preserve"> בשלשה מקומות הזהירה תורה שלא לשוב למצרים, שנאמר לא תוסיפון לשוב בדרך הזה עוד, לא תוסיף עוד לראותה, לא תוסיפו לראותם עוד עד עולם</w:t>
      </w:r>
      <w:r>
        <w:rPr>
          <w:rFonts w:hint="cs"/>
          <w:rtl/>
        </w:rPr>
        <w:t>..</w:t>
      </w:r>
      <w:r>
        <w:rPr>
          <w:rtl/>
        </w:rPr>
        <w:t xml:space="preserve"> מותר לחזור לארץ מצרים לסחורה ולפרקמטיא, ולכבוש ארצות אחרות, ואין אסור אלא להשתקע שם</w:t>
      </w:r>
      <w:r>
        <w:rPr>
          <w:rFonts w:hint="cs"/>
          <w:rtl/>
        </w:rPr>
        <w:t>..</w:t>
      </w:r>
      <w:r>
        <w:rPr>
          <w:rtl/>
        </w:rPr>
        <w:t xml:space="preserve"> </w:t>
      </w:r>
      <w:r w:rsidRPr="0083222D">
        <w:rPr>
          <w:bCs/>
          <w:rtl/>
        </w:rPr>
        <w:t>ויראה לי</w:t>
      </w:r>
      <w:r>
        <w:rPr>
          <w:rStyle w:val="FootnoteReference"/>
          <w:rtl/>
        </w:rPr>
        <w:footnoteReference w:id="1"/>
      </w:r>
      <w:r>
        <w:rPr>
          <w:rtl/>
        </w:rPr>
        <w:t xml:space="preserve"> שאם כבש ארץ מצרים מלך ישראל על פי בית דין, שהיא מותרת, ולא הזהירה אלא לשוב לה יחידים, או לשכון בה והיא ביד עכו"ם מפני שמעשיה מקולקלין יותר מכל הארצות, שנאמר כמעשה ארץ מצרים</w:t>
      </w:r>
      <w:r>
        <w:rPr>
          <w:rFonts w:hint="cs"/>
          <w:rtl/>
        </w:rPr>
        <w:t>"</w:t>
      </w:r>
      <w:r>
        <w:rPr>
          <w:rStyle w:val="FootnoteReference"/>
          <w:rtl/>
        </w:rPr>
        <w:footnoteReference w:id="2"/>
      </w:r>
      <w:r>
        <w:rPr>
          <w:rtl/>
        </w:rPr>
        <w:t>.</w:t>
      </w:r>
    </w:p>
    <w:p w14:paraId="0FE58B74" w14:textId="77777777" w:rsidR="00401B09" w:rsidRDefault="00401B09" w:rsidP="00535EA0">
      <w:pPr>
        <w:pStyle w:val="a3"/>
        <w:rPr>
          <w:rtl/>
        </w:rPr>
      </w:pPr>
      <w:r>
        <w:rPr>
          <w:rFonts w:hint="cs"/>
          <w:rtl/>
        </w:rPr>
        <w:t>וכ"כ בפירוש הר"י מלוניל (סנהדרין קי,א) וז"ל: [</w:t>
      </w:r>
      <w:r>
        <w:rPr>
          <w:rtl/>
        </w:rPr>
        <w:t>ירושלמי</w:t>
      </w:r>
      <w:r>
        <w:rPr>
          <w:rFonts w:hint="cs"/>
          <w:rtl/>
        </w:rPr>
        <w:t>]</w:t>
      </w:r>
      <w:r>
        <w:rPr>
          <w:rtl/>
        </w:rPr>
        <w:t xml:space="preserve"> </w:t>
      </w:r>
      <w:r w:rsidRPr="0080438E">
        <w:rPr>
          <w:bCs/>
          <w:rtl/>
        </w:rPr>
        <w:t>א</w:t>
      </w:r>
      <w:r w:rsidRPr="0080438E">
        <w:rPr>
          <w:rFonts w:hint="cs"/>
          <w:bCs/>
          <w:rtl/>
        </w:rPr>
        <w:t>ב</w:t>
      </w:r>
      <w:r w:rsidRPr="0080438E">
        <w:rPr>
          <w:bCs/>
          <w:rtl/>
        </w:rPr>
        <w:t>ל אתה חוזר ל</w:t>
      </w:r>
      <w:r w:rsidRPr="0080438E">
        <w:rPr>
          <w:rFonts w:hint="cs"/>
          <w:bCs/>
          <w:rtl/>
        </w:rPr>
        <w:t>ס</w:t>
      </w:r>
      <w:r w:rsidRPr="0080438E">
        <w:rPr>
          <w:bCs/>
          <w:rtl/>
        </w:rPr>
        <w:t>חורה ולפרמקטיא</w:t>
      </w:r>
      <w:r>
        <w:rPr>
          <w:rFonts w:hint="cs"/>
          <w:rtl/>
        </w:rPr>
        <w:t>.</w:t>
      </w:r>
      <w:r w:rsidRPr="0080438E">
        <w:rPr>
          <w:rtl/>
        </w:rPr>
        <w:t xml:space="preserve"> שאינו מתכוין לקבוע עצמו שם</w:t>
      </w:r>
      <w:r>
        <w:rPr>
          <w:rFonts w:hint="cs"/>
          <w:rtl/>
        </w:rPr>
        <w:t>.</w:t>
      </w:r>
      <w:r w:rsidRPr="0080438E">
        <w:rPr>
          <w:rtl/>
        </w:rPr>
        <w:t xml:space="preserve"> </w:t>
      </w:r>
      <w:r w:rsidRPr="00690713">
        <w:rPr>
          <w:bCs/>
          <w:rtl/>
        </w:rPr>
        <w:t>ולכ</w:t>
      </w:r>
      <w:r w:rsidRPr="00690713">
        <w:rPr>
          <w:rFonts w:hint="cs"/>
          <w:bCs/>
          <w:rtl/>
        </w:rPr>
        <w:t>ב</w:t>
      </w:r>
      <w:r w:rsidRPr="00690713">
        <w:rPr>
          <w:bCs/>
          <w:rtl/>
        </w:rPr>
        <w:t>וש הארץ</w:t>
      </w:r>
      <w:r>
        <w:rPr>
          <w:rFonts w:hint="cs"/>
          <w:rtl/>
        </w:rPr>
        <w:t>.</w:t>
      </w:r>
      <w:r w:rsidRPr="0080438E">
        <w:rPr>
          <w:rtl/>
        </w:rPr>
        <w:t xml:space="preserve"> אי נמי מותרין אתם לכבשה ולהרוג הכל ולעמוד בה ולהתיישב בה</w:t>
      </w:r>
      <w:r>
        <w:rPr>
          <w:rFonts w:hint="cs"/>
          <w:rtl/>
        </w:rPr>
        <w:t>,</w:t>
      </w:r>
      <w:r w:rsidRPr="0080438E">
        <w:rPr>
          <w:rtl/>
        </w:rPr>
        <w:t xml:space="preserve"> שלא נאסר בה ישיבה של קביעות ביד ערלי לב וערלי בשר</w:t>
      </w:r>
      <w:r>
        <w:rPr>
          <w:rFonts w:hint="cs"/>
          <w:rtl/>
        </w:rPr>
        <w:t xml:space="preserve"> עכ"ל.</w:t>
      </w:r>
      <w:r w:rsidRPr="0080438E">
        <w:rPr>
          <w:rFonts w:hint="cs"/>
          <w:rtl/>
        </w:rPr>
        <w:t xml:space="preserve"> </w:t>
      </w:r>
    </w:p>
    <w:p w14:paraId="7423A480" w14:textId="77777777" w:rsidR="00401B09" w:rsidRDefault="00401B09" w:rsidP="00535EA0">
      <w:pPr>
        <w:pStyle w:val="a3"/>
        <w:rPr>
          <w:rtl/>
        </w:rPr>
      </w:pPr>
      <w:r>
        <w:rPr>
          <w:rFonts w:hint="cs"/>
          <w:rtl/>
        </w:rPr>
        <w:lastRenderedPageBreak/>
        <w:t>דלפי"ז מובן דלעת"ל כשיכבשו ארץ מצרים, וגם ע"פ מאחז"ל</w:t>
      </w:r>
      <w:r>
        <w:rPr>
          <w:rStyle w:val="FootnoteReference"/>
          <w:rtl/>
        </w:rPr>
        <w:footnoteReference w:id="3"/>
      </w:r>
      <w:r>
        <w:rPr>
          <w:rFonts w:hint="cs"/>
          <w:rtl/>
        </w:rPr>
        <w:t>: "</w:t>
      </w:r>
      <w:r>
        <w:rPr>
          <w:rtl/>
        </w:rPr>
        <w:t>עתידה ארץ ישראל שתתפשט בכל העולם כולו</w:t>
      </w:r>
      <w:r>
        <w:rPr>
          <w:rFonts w:hint="cs"/>
          <w:rtl/>
        </w:rPr>
        <w:t>" בודאי יהי' מותר</w:t>
      </w:r>
      <w:r w:rsidRPr="00ED4DF8">
        <w:rPr>
          <w:rFonts w:hint="cs"/>
          <w:rtl/>
        </w:rPr>
        <w:t xml:space="preserve"> </w:t>
      </w:r>
      <w:r>
        <w:rPr>
          <w:rFonts w:hint="cs"/>
          <w:rtl/>
        </w:rPr>
        <w:t>לדור שם.</w:t>
      </w:r>
    </w:p>
    <w:p w14:paraId="166AA7A8" w14:textId="77777777" w:rsidR="00401B09" w:rsidRDefault="00401B09" w:rsidP="00535EA0">
      <w:pPr>
        <w:pStyle w:val="a3"/>
        <w:rPr>
          <w:rtl/>
        </w:rPr>
      </w:pPr>
      <w:r>
        <w:rPr>
          <w:rFonts w:hint="cs"/>
          <w:rtl/>
        </w:rPr>
        <w:t>והחתם סופר בס' דרושים ואגדות פ' בשלח (ע' סח) כתב דב</w:t>
      </w:r>
      <w:r>
        <w:rPr>
          <w:rtl/>
        </w:rPr>
        <w:t xml:space="preserve">כוזרי </w:t>
      </w:r>
      <w:r>
        <w:rPr>
          <w:rFonts w:hint="cs"/>
          <w:rtl/>
        </w:rPr>
        <w:t>(</w:t>
      </w:r>
      <w:r w:rsidRPr="007D7B1D">
        <w:rPr>
          <w:rtl/>
        </w:rPr>
        <w:t xml:space="preserve">מאמר רביעי </w:t>
      </w:r>
      <w:r>
        <w:rPr>
          <w:rFonts w:hint="cs"/>
          <w:rtl/>
        </w:rPr>
        <w:t xml:space="preserve">אות </w:t>
      </w:r>
      <w:r w:rsidRPr="007D7B1D">
        <w:rPr>
          <w:rtl/>
        </w:rPr>
        <w:t>ג׳</w:t>
      </w:r>
      <w:r>
        <w:rPr>
          <w:rFonts w:hint="cs"/>
          <w:rtl/>
        </w:rPr>
        <w:t>)</w:t>
      </w:r>
      <w:r w:rsidRPr="007D7B1D">
        <w:rPr>
          <w:rtl/>
        </w:rPr>
        <w:t xml:space="preserve"> </w:t>
      </w:r>
      <w:r>
        <w:rPr>
          <w:rFonts w:hint="cs"/>
          <w:rtl/>
        </w:rPr>
        <w:t xml:space="preserve">איתא </w:t>
      </w:r>
      <w:r w:rsidRPr="007D7B1D">
        <w:rPr>
          <w:rtl/>
        </w:rPr>
        <w:t xml:space="preserve">שגם מצרים לא״י תחשב עפ״י גיאוגרפי׳ וכן ראיתי במפת הארץ. ובאוצר נחמד (מאמר ב׳ </w:t>
      </w:r>
      <w:r>
        <w:rPr>
          <w:rFonts w:hint="cs"/>
          <w:rtl/>
        </w:rPr>
        <w:t>אות יג</w:t>
      </w:r>
      <w:r w:rsidRPr="007D7B1D">
        <w:rPr>
          <w:rtl/>
        </w:rPr>
        <w:t>) רצה לומר דאין כוונתו רק על ארץ גושן לבד שהיה באמת בחלקו של יהודה עפ׳׳י המדרש</w:t>
      </w:r>
      <w:r>
        <w:rPr>
          <w:rFonts w:hint="cs"/>
          <w:rtl/>
        </w:rPr>
        <w:t xml:space="preserve">, </w:t>
      </w:r>
      <w:r w:rsidRPr="007D7B1D">
        <w:rPr>
          <w:rtl/>
        </w:rPr>
        <w:t>דהרי כתיב לא ישוב העם מצרים. ואנכי</w:t>
      </w:r>
      <w:r>
        <w:rPr>
          <w:rtl/>
        </w:rPr>
        <w:t xml:space="preserve"> תמהתי שהרי הכוזרי (שם) כ׳ להדי</w:t>
      </w:r>
      <w:r>
        <w:rPr>
          <w:rFonts w:hint="cs"/>
          <w:rtl/>
        </w:rPr>
        <w:t>א</w:t>
      </w:r>
      <w:r w:rsidRPr="007D7B1D">
        <w:rPr>
          <w:rtl/>
        </w:rPr>
        <w:t xml:space="preserve"> הטעם לפי שנדבר שם עם משה ואהרן ועם ירמי׳ בתחפנחס</w:t>
      </w:r>
      <w:r>
        <w:rPr>
          <w:rFonts w:hint="cs"/>
          <w:rtl/>
        </w:rPr>
        <w:t>,</w:t>
      </w:r>
      <w:r w:rsidRPr="007D7B1D">
        <w:rPr>
          <w:rtl/>
        </w:rPr>
        <w:t xml:space="preserve"> וזה לא היה בארץ גושן. אבל פשט הפשוט </w:t>
      </w:r>
      <w:r w:rsidRPr="007D7B1D">
        <w:rPr>
          <w:bCs/>
          <w:rtl/>
        </w:rPr>
        <w:t>כי לעתיד לבא כשנזכה לכבוש מצרים כולו יהיה מקודש ויהיה מצוה לדור שם.</w:t>
      </w:r>
      <w:r w:rsidRPr="007D7B1D">
        <w:rPr>
          <w:rtl/>
        </w:rPr>
        <w:t xml:space="preserve"> וכוונת הכוזרי כפשוטו</w:t>
      </w:r>
      <w:r>
        <w:rPr>
          <w:rFonts w:hint="cs"/>
          <w:rtl/>
        </w:rPr>
        <w:t>, עכ"ד. הובא גם בחת"ס החדש על מס' כתובות קיא,ב בשוה"ג.</w:t>
      </w:r>
    </w:p>
    <w:p w14:paraId="14AE93E7" w14:textId="77777777" w:rsidR="00401B09" w:rsidRPr="00401B09" w:rsidRDefault="00401B09" w:rsidP="00535EA0">
      <w:pPr>
        <w:pStyle w:val="a3"/>
        <w:bidi w:val="0"/>
        <w:rPr>
          <w:rtl/>
        </w:rPr>
      </w:pPr>
      <w:r w:rsidRPr="00401B09">
        <w:rPr>
          <w:rFonts w:hint="cs"/>
          <w:rtl/>
        </w:rPr>
        <w:t>בכלי חמדה מבאר שזהו פלוגתת רש"י והרמב"ם</w:t>
      </w:r>
    </w:p>
    <w:p w14:paraId="086CBD6B" w14:textId="77777777" w:rsidR="00401B09" w:rsidRDefault="00401B09" w:rsidP="00535EA0">
      <w:pPr>
        <w:pStyle w:val="a3"/>
        <w:rPr>
          <w:rtl/>
        </w:rPr>
      </w:pPr>
      <w:r>
        <w:rPr>
          <w:rFonts w:hint="cs"/>
          <w:rtl/>
        </w:rPr>
        <w:t xml:space="preserve">אלא דבס' בכלי חמדה (דברים קכא,א) כתב דרש"י חולק על זה, דהנה על הפסוק </w:t>
      </w:r>
      <w:r>
        <w:rPr>
          <w:rtl/>
        </w:rPr>
        <w:t>(שופטים יז</w:t>
      </w:r>
      <w:r>
        <w:rPr>
          <w:rFonts w:hint="cs"/>
          <w:rtl/>
        </w:rPr>
        <w:t>,</w:t>
      </w:r>
      <w:r>
        <w:rPr>
          <w:rtl/>
        </w:rPr>
        <w:t xml:space="preserve"> </w:t>
      </w:r>
      <w:r>
        <w:rPr>
          <w:rFonts w:hint="cs"/>
          <w:rtl/>
        </w:rPr>
        <w:t>ט</w:t>
      </w:r>
      <w:r>
        <w:rPr>
          <w:rtl/>
        </w:rPr>
        <w:t>ז</w:t>
      </w:r>
      <w:r>
        <w:rPr>
          <w:rFonts w:hint="cs"/>
          <w:rtl/>
        </w:rPr>
        <w:t>): "</w:t>
      </w:r>
      <w:r>
        <w:rPr>
          <w:rtl/>
        </w:rPr>
        <w:t>רַק</w:t>
      </w:r>
      <w:r>
        <w:rPr>
          <w:rFonts w:ascii="Times New Roman" w:hAnsi="Times New Roman" w:cs="Times New Roman" w:hint="cs"/>
          <w:rtl/>
        </w:rPr>
        <w:t>֘</w:t>
      </w:r>
      <w:r>
        <w:rPr>
          <w:rtl/>
        </w:rPr>
        <w:t xml:space="preserve"> </w:t>
      </w:r>
      <w:r>
        <w:rPr>
          <w:rFonts w:hint="cs"/>
          <w:rtl/>
        </w:rPr>
        <w:t>לֹא־יַרְבֶּה־לּ</w:t>
      </w:r>
      <w:r>
        <w:rPr>
          <w:rFonts w:ascii="Times New Roman" w:hAnsi="Times New Roman" w:cs="Times New Roman" w:hint="cs"/>
          <w:rtl/>
        </w:rPr>
        <w:t>֣</w:t>
      </w:r>
      <w:r>
        <w:rPr>
          <w:rFonts w:hint="cs"/>
          <w:rtl/>
        </w:rPr>
        <w:t>וֹ</w:t>
      </w:r>
      <w:r>
        <w:rPr>
          <w:rtl/>
        </w:rPr>
        <w:t xml:space="preserve"> </w:t>
      </w:r>
      <w:r>
        <w:rPr>
          <w:rFonts w:hint="cs"/>
          <w:rtl/>
        </w:rPr>
        <w:t>סוּסִים</w:t>
      </w:r>
      <w:r>
        <w:rPr>
          <w:rFonts w:ascii="Times New Roman" w:hAnsi="Times New Roman" w:cs="Times New Roman" w:hint="cs"/>
          <w:rtl/>
        </w:rPr>
        <w:t>֒</w:t>
      </w:r>
      <w:r>
        <w:rPr>
          <w:rtl/>
        </w:rPr>
        <w:t xml:space="preserve"> </w:t>
      </w:r>
      <w:r>
        <w:rPr>
          <w:rFonts w:hint="cs"/>
          <w:rtl/>
        </w:rPr>
        <w:t>וְלֹֽא־יָשִׁ</w:t>
      </w:r>
      <w:r>
        <w:rPr>
          <w:rFonts w:ascii="Times New Roman" w:hAnsi="Times New Roman" w:cs="Times New Roman" w:hint="cs"/>
          <w:rtl/>
        </w:rPr>
        <w:t>֤</w:t>
      </w:r>
      <w:r>
        <w:rPr>
          <w:rFonts w:hint="cs"/>
          <w:rtl/>
        </w:rPr>
        <w:t>יב</w:t>
      </w:r>
      <w:r>
        <w:rPr>
          <w:rtl/>
        </w:rPr>
        <w:t xml:space="preserve"> </w:t>
      </w:r>
      <w:r>
        <w:rPr>
          <w:rFonts w:hint="cs"/>
          <w:rtl/>
        </w:rPr>
        <w:t>אֶת־הָעָם</w:t>
      </w:r>
      <w:r>
        <w:rPr>
          <w:rFonts w:ascii="Times New Roman" w:hAnsi="Times New Roman" w:cs="Times New Roman" w:hint="cs"/>
          <w:rtl/>
        </w:rPr>
        <w:t>֙</w:t>
      </w:r>
      <w:r>
        <w:rPr>
          <w:rtl/>
        </w:rPr>
        <w:t xml:space="preserve"> </w:t>
      </w:r>
      <w:r>
        <w:rPr>
          <w:rFonts w:hint="cs"/>
          <w:rtl/>
        </w:rPr>
        <w:t>מִצְרַ</w:t>
      </w:r>
      <w:r>
        <w:rPr>
          <w:rFonts w:ascii="Times New Roman" w:hAnsi="Times New Roman" w:cs="Times New Roman" w:hint="cs"/>
          <w:rtl/>
        </w:rPr>
        <w:t>֔</w:t>
      </w:r>
      <w:r>
        <w:rPr>
          <w:rFonts w:hint="cs"/>
          <w:rtl/>
        </w:rPr>
        <w:t>יְמָה</w:t>
      </w:r>
      <w:r>
        <w:rPr>
          <w:rtl/>
        </w:rPr>
        <w:t xml:space="preserve"> </w:t>
      </w:r>
      <w:r>
        <w:rPr>
          <w:rFonts w:hint="cs"/>
          <w:rtl/>
        </w:rPr>
        <w:t>לְמַ</w:t>
      </w:r>
      <w:r>
        <w:rPr>
          <w:rFonts w:ascii="Times New Roman" w:hAnsi="Times New Roman" w:cs="Times New Roman" w:hint="cs"/>
          <w:rtl/>
        </w:rPr>
        <w:t>֖</w:t>
      </w:r>
      <w:r>
        <w:rPr>
          <w:rFonts w:hint="cs"/>
          <w:rtl/>
        </w:rPr>
        <w:t>עַן</w:t>
      </w:r>
      <w:r>
        <w:rPr>
          <w:rtl/>
        </w:rPr>
        <w:t xml:space="preserve"> </w:t>
      </w:r>
      <w:r>
        <w:rPr>
          <w:rFonts w:hint="cs"/>
          <w:rtl/>
        </w:rPr>
        <w:t>הַרְבּ</w:t>
      </w:r>
      <w:r>
        <w:rPr>
          <w:rFonts w:ascii="Times New Roman" w:hAnsi="Times New Roman" w:cs="Times New Roman" w:hint="cs"/>
          <w:rtl/>
        </w:rPr>
        <w:t>֣</w:t>
      </w:r>
      <w:r>
        <w:rPr>
          <w:rFonts w:hint="cs"/>
          <w:rtl/>
        </w:rPr>
        <w:t>וֹת</w:t>
      </w:r>
      <w:r>
        <w:rPr>
          <w:rtl/>
        </w:rPr>
        <w:t xml:space="preserve"> </w:t>
      </w:r>
      <w:r>
        <w:rPr>
          <w:rFonts w:hint="cs"/>
          <w:rtl/>
        </w:rPr>
        <w:t>ס</w:t>
      </w:r>
      <w:r>
        <w:rPr>
          <w:rFonts w:ascii="Times New Roman" w:hAnsi="Times New Roman" w:cs="Times New Roman" w:hint="cs"/>
          <w:rtl/>
        </w:rPr>
        <w:t>֑</w:t>
      </w:r>
      <w:r>
        <w:rPr>
          <w:rFonts w:hint="cs"/>
          <w:rtl/>
        </w:rPr>
        <w:t>וּס</w:t>
      </w:r>
      <w:r>
        <w:rPr>
          <w:rtl/>
        </w:rPr>
        <w:t xml:space="preserve"> </w:t>
      </w:r>
      <w:r>
        <w:rPr>
          <w:rFonts w:hint="cs"/>
          <w:rtl/>
        </w:rPr>
        <w:t>וַֽיקֹוָק</w:t>
      </w:r>
      <w:r>
        <w:rPr>
          <w:rFonts w:ascii="Times New Roman" w:hAnsi="Times New Roman" w:cs="Times New Roman" w:hint="cs"/>
          <w:rtl/>
        </w:rPr>
        <w:t>֙</w:t>
      </w:r>
      <w:r>
        <w:rPr>
          <w:rtl/>
        </w:rPr>
        <w:t xml:space="preserve"> </w:t>
      </w:r>
      <w:r>
        <w:rPr>
          <w:rFonts w:hint="cs"/>
          <w:rtl/>
        </w:rPr>
        <w:t>אָמַ</w:t>
      </w:r>
      <w:r>
        <w:rPr>
          <w:rFonts w:ascii="Times New Roman" w:hAnsi="Times New Roman" w:cs="Times New Roman" w:hint="cs"/>
          <w:rtl/>
        </w:rPr>
        <w:t>֣</w:t>
      </w:r>
      <w:r>
        <w:rPr>
          <w:rFonts w:hint="cs"/>
          <w:rtl/>
        </w:rPr>
        <w:t>ר</w:t>
      </w:r>
      <w:r>
        <w:rPr>
          <w:rtl/>
        </w:rPr>
        <w:t xml:space="preserve"> </w:t>
      </w:r>
      <w:r>
        <w:rPr>
          <w:rFonts w:hint="cs"/>
          <w:rtl/>
        </w:rPr>
        <w:t>לָכֶ</w:t>
      </w:r>
      <w:r>
        <w:rPr>
          <w:rFonts w:ascii="Times New Roman" w:hAnsi="Times New Roman" w:cs="Times New Roman" w:hint="cs"/>
          <w:rtl/>
        </w:rPr>
        <w:t>֔</w:t>
      </w:r>
      <w:r>
        <w:rPr>
          <w:rFonts w:hint="cs"/>
          <w:rtl/>
        </w:rPr>
        <w:t>ם</w:t>
      </w:r>
      <w:r>
        <w:rPr>
          <w:rtl/>
        </w:rPr>
        <w:t xml:space="preserve"> </w:t>
      </w:r>
      <w:r>
        <w:rPr>
          <w:rFonts w:hint="cs"/>
          <w:rtl/>
        </w:rPr>
        <w:t>לֹ</w:t>
      </w:r>
      <w:r>
        <w:rPr>
          <w:rFonts w:ascii="Times New Roman" w:hAnsi="Times New Roman" w:cs="Times New Roman" w:hint="cs"/>
          <w:rtl/>
        </w:rPr>
        <w:t>֣</w:t>
      </w:r>
      <w:r>
        <w:rPr>
          <w:rFonts w:hint="cs"/>
          <w:rtl/>
        </w:rPr>
        <w:t>א</w:t>
      </w:r>
      <w:r>
        <w:rPr>
          <w:rtl/>
        </w:rPr>
        <w:t xml:space="preserve"> </w:t>
      </w:r>
      <w:r>
        <w:rPr>
          <w:rFonts w:hint="cs"/>
          <w:rtl/>
        </w:rPr>
        <w:t>תֹסִפ</w:t>
      </w:r>
      <w:r>
        <w:rPr>
          <w:rFonts w:ascii="Times New Roman" w:hAnsi="Times New Roman" w:cs="Times New Roman" w:hint="cs"/>
          <w:rtl/>
        </w:rPr>
        <w:t>֗</w:t>
      </w:r>
      <w:r>
        <w:rPr>
          <w:rFonts w:hint="cs"/>
          <w:rtl/>
        </w:rPr>
        <w:t>וּן</w:t>
      </w:r>
      <w:r>
        <w:rPr>
          <w:rtl/>
        </w:rPr>
        <w:t xml:space="preserve"> </w:t>
      </w:r>
      <w:r>
        <w:rPr>
          <w:rFonts w:hint="cs"/>
          <w:rtl/>
        </w:rPr>
        <w:t>לָשׁ</w:t>
      </w:r>
      <w:r>
        <w:rPr>
          <w:rFonts w:ascii="Times New Roman" w:hAnsi="Times New Roman" w:cs="Times New Roman" w:hint="cs"/>
          <w:rtl/>
        </w:rPr>
        <w:t>֛</w:t>
      </w:r>
      <w:r>
        <w:rPr>
          <w:rFonts w:hint="cs"/>
          <w:rtl/>
        </w:rPr>
        <w:t>וּב</w:t>
      </w:r>
      <w:r>
        <w:rPr>
          <w:rtl/>
        </w:rPr>
        <w:t xml:space="preserve"> </w:t>
      </w:r>
      <w:r>
        <w:rPr>
          <w:rFonts w:hint="cs"/>
          <w:rtl/>
        </w:rPr>
        <w:t>בַּדֶּ</w:t>
      </w:r>
      <w:r>
        <w:rPr>
          <w:rFonts w:ascii="Times New Roman" w:hAnsi="Times New Roman" w:cs="Times New Roman" w:hint="cs"/>
          <w:rtl/>
        </w:rPr>
        <w:t>֥</w:t>
      </w:r>
      <w:r>
        <w:rPr>
          <w:rFonts w:hint="cs"/>
          <w:rtl/>
        </w:rPr>
        <w:t>רֶךְ</w:t>
      </w:r>
      <w:r>
        <w:rPr>
          <w:rtl/>
        </w:rPr>
        <w:t xml:space="preserve"> </w:t>
      </w:r>
      <w:r>
        <w:rPr>
          <w:rFonts w:hint="cs"/>
          <w:rtl/>
        </w:rPr>
        <w:t>הַזֶּ</w:t>
      </w:r>
      <w:r>
        <w:rPr>
          <w:rFonts w:ascii="Times New Roman" w:hAnsi="Times New Roman" w:cs="Times New Roman" w:hint="cs"/>
          <w:rtl/>
        </w:rPr>
        <w:t>֖</w:t>
      </w:r>
      <w:r>
        <w:rPr>
          <w:rFonts w:hint="cs"/>
          <w:rtl/>
        </w:rPr>
        <w:t>ה</w:t>
      </w:r>
      <w:r>
        <w:rPr>
          <w:rtl/>
        </w:rPr>
        <w:t xml:space="preserve"> </w:t>
      </w:r>
      <w:r>
        <w:rPr>
          <w:rFonts w:hint="cs"/>
          <w:rtl/>
        </w:rPr>
        <w:t>עֽוד</w:t>
      </w:r>
      <w:r>
        <w:rPr>
          <w:rtl/>
        </w:rPr>
        <w:t>ֹ</w:t>
      </w:r>
      <w:r>
        <w:rPr>
          <w:rFonts w:hint="cs"/>
          <w:rtl/>
        </w:rPr>
        <w:t>" פירש"י "</w:t>
      </w:r>
      <w:r>
        <w:rPr>
          <w:rtl/>
        </w:rPr>
        <w:t xml:space="preserve">לא ירבה לו סוסים - אלא כדי מרכבתו, </w:t>
      </w:r>
      <w:r w:rsidRPr="0099136C">
        <w:rPr>
          <w:bCs/>
          <w:rtl/>
        </w:rPr>
        <w:t>שלא ישיב</w:t>
      </w:r>
      <w:r>
        <w:rPr>
          <w:rtl/>
        </w:rPr>
        <w:t xml:space="preserve"> את העם מצרימה, שהסוסים באים משם</w:t>
      </w:r>
      <w:r>
        <w:rPr>
          <w:rFonts w:hint="cs"/>
          <w:rtl/>
        </w:rPr>
        <w:t xml:space="preserve">", והרמב"ן שם חולק וז"ל: </w:t>
      </w:r>
      <w:r>
        <w:rPr>
          <w:rtl/>
        </w:rPr>
        <w:t>והוקשה לי בזה, כי אמרו בירושלמי בסוף סנהדרין (סוף פ"י) לישיבה אי אתה חוזר אבל אתה חוזר לסחורה לפרקמטיא ולכבוש הארץ, ואם ישלח המלך ויקנה משם הסוסים והרכב סחורה היא זו ומותר. ויתכן שדרך הכתוב, כי הזהיר לא ירבה לו סוסים אפילו מארצו ומארץ שנער או בדרך סחורה המותרת, שלא יבטח על רכבו כי רב ועל פרשיו כי עצמו מאוד, אבל יהיה מבטחו בשם אלהיו</w:t>
      </w:r>
      <w:r>
        <w:rPr>
          <w:rFonts w:hint="cs"/>
          <w:rtl/>
        </w:rPr>
        <w:t xml:space="preserve"> </w:t>
      </w:r>
      <w:r w:rsidRPr="009C3E15">
        <w:rPr>
          <w:rFonts w:hint="cs"/>
          <w:rtl/>
        </w:rPr>
        <w:t>כו' עכ"ל.</w:t>
      </w:r>
      <w:r>
        <w:rPr>
          <w:rFonts w:hint="cs"/>
          <w:rtl/>
        </w:rPr>
        <w:t xml:space="preserve"> היינו דלפי רש"י האיסור דלהרבות לו סוסים הוא משום שלא ישיב העם למצרים</w:t>
      </w:r>
      <w:r>
        <w:rPr>
          <w:rStyle w:val="FootnoteReference"/>
          <w:rtl/>
        </w:rPr>
        <w:footnoteReference w:id="4"/>
      </w:r>
      <w:r>
        <w:rPr>
          <w:rFonts w:hint="cs"/>
          <w:rtl/>
        </w:rPr>
        <w:t>, משא"כ לפי הרמב"ן הרי זה לאו ואיסור בפני עצמו שאסור לו להרבות סוסים גם מארצו ומכל מקום.</w:t>
      </w:r>
    </w:p>
    <w:p w14:paraId="4EAB63B3" w14:textId="77777777" w:rsidR="00401B09" w:rsidRDefault="00401B09" w:rsidP="00535EA0">
      <w:pPr>
        <w:pStyle w:val="a3"/>
        <w:rPr>
          <w:rtl/>
        </w:rPr>
      </w:pPr>
      <w:r w:rsidRPr="007933A8">
        <w:rPr>
          <w:rtl/>
        </w:rPr>
        <w:t xml:space="preserve"> </w:t>
      </w:r>
      <w:r>
        <w:rPr>
          <w:rFonts w:hint="cs"/>
          <w:rtl/>
        </w:rPr>
        <w:t>ו</w:t>
      </w:r>
      <w:r w:rsidRPr="007933A8">
        <w:rPr>
          <w:rtl/>
        </w:rPr>
        <w:t xml:space="preserve">מבאר </w:t>
      </w:r>
      <w:r>
        <w:rPr>
          <w:rFonts w:hint="cs"/>
          <w:rtl/>
        </w:rPr>
        <w:t xml:space="preserve">פלוגתת </w:t>
      </w:r>
      <w:r w:rsidRPr="007933A8">
        <w:rPr>
          <w:rtl/>
        </w:rPr>
        <w:t>רש"י והרמב"ן</w:t>
      </w:r>
      <w:r>
        <w:rPr>
          <w:rFonts w:hint="cs"/>
          <w:rtl/>
        </w:rPr>
        <w:t>,</w:t>
      </w:r>
      <w:r w:rsidRPr="007933A8">
        <w:rPr>
          <w:rtl/>
        </w:rPr>
        <w:t xml:space="preserve"> </w:t>
      </w:r>
      <w:r>
        <w:rPr>
          <w:rFonts w:hint="cs"/>
          <w:rtl/>
        </w:rPr>
        <w:t>ד</w:t>
      </w:r>
      <w:r w:rsidRPr="007933A8">
        <w:rPr>
          <w:rtl/>
        </w:rPr>
        <w:t>הרמב"</w:t>
      </w:r>
      <w:r>
        <w:rPr>
          <w:rFonts w:hint="cs"/>
          <w:rtl/>
        </w:rPr>
        <w:t>ן סבירא לי'</w:t>
      </w:r>
      <w:r>
        <w:rPr>
          <w:rFonts w:hint="cs"/>
        </w:rPr>
        <w:t xml:space="preserve"> </w:t>
      </w:r>
      <w:r>
        <w:rPr>
          <w:rFonts w:hint="cs"/>
          <w:rtl/>
        </w:rPr>
        <w:t xml:space="preserve">כהרמב"ם הנ"ל </w:t>
      </w:r>
      <w:r w:rsidRPr="007933A8">
        <w:rPr>
          <w:rtl/>
        </w:rPr>
        <w:t>דאע"ג דאסור לדור במצרים ה</w:t>
      </w:r>
      <w:r>
        <w:rPr>
          <w:rFonts w:hint="cs"/>
          <w:rtl/>
        </w:rPr>
        <w:t xml:space="preserve">יינו דוקא </w:t>
      </w:r>
      <w:r w:rsidRPr="007933A8">
        <w:rPr>
          <w:rtl/>
        </w:rPr>
        <w:t>אם לא נכבשה מצרים ע"י מלך ישראל</w:t>
      </w:r>
      <w:r>
        <w:rPr>
          <w:rFonts w:hint="cs"/>
          <w:rtl/>
        </w:rPr>
        <w:t>,</w:t>
      </w:r>
      <w:r w:rsidRPr="007933A8">
        <w:rPr>
          <w:rtl/>
        </w:rPr>
        <w:t xml:space="preserve"> אבל כאשר </w:t>
      </w:r>
      <w:r w:rsidRPr="007933A8">
        <w:rPr>
          <w:rtl/>
        </w:rPr>
        <w:lastRenderedPageBreak/>
        <w:t>מצרים תכבש ע"י מלך ישראל כמו כבישת כל ארצות שכ</w:t>
      </w:r>
      <w:r>
        <w:rPr>
          <w:rFonts w:hint="cs"/>
          <w:rtl/>
        </w:rPr>
        <w:t>י</w:t>
      </w:r>
      <w:r w:rsidRPr="007933A8">
        <w:rPr>
          <w:rtl/>
        </w:rPr>
        <w:t>בוש מקדשן ויש להן דין א"י</w:t>
      </w:r>
      <w:r>
        <w:rPr>
          <w:rFonts w:hint="cs"/>
          <w:rtl/>
        </w:rPr>
        <w:t>,</w:t>
      </w:r>
      <w:r w:rsidRPr="007933A8">
        <w:rPr>
          <w:rtl/>
        </w:rPr>
        <w:t xml:space="preserve"> לכן גם במצרים יהי' מותר לדור</w:t>
      </w:r>
      <w:r>
        <w:rPr>
          <w:rFonts w:hint="cs"/>
          <w:rtl/>
        </w:rPr>
        <w:t>,</w:t>
      </w:r>
      <w:r w:rsidRPr="007933A8">
        <w:rPr>
          <w:rtl/>
        </w:rPr>
        <w:t xml:space="preserve"> </w:t>
      </w:r>
      <w:r>
        <w:rPr>
          <w:rFonts w:hint="cs"/>
          <w:rtl/>
        </w:rPr>
        <w:t xml:space="preserve">לכן אינו יכול לומר שהאיסור להרבות בסוסים הוא משום שלא ישובו למצרים דאי נימא שהוא משום שלא ישובו מצרימה הרי יוכל להתבטל אם מצרים נעשית א"י ע"י כיבוש רבים, וזה לא מצאנו בשום מקום, משא"כ רש"י סב"ל דגם כיבוש רבים אינו מועיל </w:t>
      </w:r>
      <w:r w:rsidRPr="007933A8">
        <w:rPr>
          <w:rtl/>
        </w:rPr>
        <w:t xml:space="preserve">מכיון שאמרה תורה לא תוסיפון לראותה </w:t>
      </w:r>
      <w:r w:rsidRPr="00C353D2">
        <w:rPr>
          <w:bCs/>
          <w:rtl/>
        </w:rPr>
        <w:t>עד עולם</w:t>
      </w:r>
      <w:r w:rsidRPr="007933A8">
        <w:rPr>
          <w:rtl/>
        </w:rPr>
        <w:t xml:space="preserve"> תשאר חוץ לארץ </w:t>
      </w:r>
      <w:r w:rsidRPr="00C353D2">
        <w:rPr>
          <w:bCs/>
          <w:rtl/>
        </w:rPr>
        <w:t>עד עולם</w:t>
      </w:r>
      <w:r>
        <w:rPr>
          <w:rFonts w:hint="cs"/>
          <w:bCs/>
          <w:rtl/>
        </w:rPr>
        <w:t xml:space="preserve"> גם לעת"ל,</w:t>
      </w:r>
      <w:r w:rsidRPr="007933A8">
        <w:rPr>
          <w:rtl/>
        </w:rPr>
        <w:t xml:space="preserve"> ולכן רש"י לשיטתו סובר דהאיסור דלא ירבה לו סוסים הוא משום ישיבת מצרים</w:t>
      </w:r>
      <w:r>
        <w:rPr>
          <w:rFonts w:hint="cs"/>
          <w:rtl/>
        </w:rPr>
        <w:t xml:space="preserve">, והאיסור לעולם לא יתבטל, וגם הא דאמרינן </w:t>
      </w:r>
      <w:r w:rsidRPr="007933A8">
        <w:rPr>
          <w:rtl/>
        </w:rPr>
        <w:t xml:space="preserve">דעתידה ארץ ישראל שתתפשט בכל הארצות </w:t>
      </w:r>
      <w:r>
        <w:rPr>
          <w:rFonts w:hint="cs"/>
          <w:rtl/>
        </w:rPr>
        <w:t>סב"ל לרש"י שז</w:t>
      </w:r>
      <w:r w:rsidRPr="007933A8">
        <w:rPr>
          <w:rtl/>
        </w:rPr>
        <w:t>ה לא קאי על מצרים</w:t>
      </w:r>
      <w:r>
        <w:rPr>
          <w:rFonts w:hint="cs"/>
          <w:rtl/>
        </w:rPr>
        <w:t>.</w:t>
      </w:r>
    </w:p>
    <w:p w14:paraId="201C9BDA" w14:textId="77777777" w:rsidR="00401B09" w:rsidRDefault="00401B09" w:rsidP="00535EA0">
      <w:pPr>
        <w:pStyle w:val="a3"/>
        <w:rPr>
          <w:rtl/>
        </w:rPr>
      </w:pPr>
      <w:r>
        <w:rPr>
          <w:rFonts w:hint="cs"/>
          <w:rtl/>
        </w:rPr>
        <w:t xml:space="preserve"> וממשיך להביא ראי' שזהו שיטת רש"י שכתב </w:t>
      </w:r>
      <w:r>
        <w:t>)</w:t>
      </w:r>
      <w:r>
        <w:rPr>
          <w:rFonts w:hint="cs"/>
          <w:rtl/>
        </w:rPr>
        <w:t>בראשית מז,כט) "</w:t>
      </w:r>
      <w:r>
        <w:rPr>
          <w:rtl/>
        </w:rPr>
        <w:t>אל נא תקברני במצרים - סופה להיות עפרה כנים (ומרחשין תחת גופי) ושאין מתי חוצה לארץ חיים אלא בצער גלגול מחילות, ושלא יעשוני מצרים עבודה זרה</w:t>
      </w:r>
      <w:r>
        <w:rPr>
          <w:rFonts w:hint="cs"/>
          <w:rtl/>
        </w:rPr>
        <w:t xml:space="preserve">" וכתב דלכאורה תמוה מאד דרש"י בא ליתן טעם על שביקש יעקב אבינו להוציאו ממצרים ולהביא אותו אל הארץ, א"כ הו"ל לרש"י לומר טעם זה דמחילות באחרונה שזה הטעם על כל הנ"ל? ומבאר דיעקב אבינו ידע שמצרים לא תיעשה לעולם ארץ ישראל, והוא חוץ לארץ לעולם, ויצטרך גלגול מחילות, משא"כ שאר מקומות בחו"ל אפשר שתיכבש ותיעשה ארץ ישראל עיי"ש, ודבריו צ"ב, ולכאורה נראה דכוונתו דשאר הטעמים הם רק על הא שאינו רוצה להקבר במצרים משום כנים או שלא יעשו אותו ע"ז, אבל אין זה טעם למה צריך להיקבר דוקא </w:t>
      </w:r>
      <w:r w:rsidRPr="00ED2424">
        <w:rPr>
          <w:rFonts w:hint="cs"/>
          <w:bCs/>
          <w:rtl/>
        </w:rPr>
        <w:t>בארץ ישראל</w:t>
      </w:r>
      <w:r>
        <w:rPr>
          <w:rFonts w:hint="cs"/>
          <w:rtl/>
        </w:rPr>
        <w:t xml:space="preserve">, משא"כ הטעם דגלגול הוא טעם על ב' הדברים, שאינו רוצה להקבר בחו"ל וגם רק בא"י משום גלגול מחילות, א"כ הי' לו לרש"י להביא טעם זה </w:t>
      </w:r>
      <w:r w:rsidRPr="00D51F43">
        <w:rPr>
          <w:rFonts w:hint="cs"/>
          <w:bCs/>
          <w:rtl/>
        </w:rPr>
        <w:t>לעיקר</w:t>
      </w:r>
      <w:r>
        <w:rPr>
          <w:rFonts w:hint="cs"/>
          <w:rtl/>
        </w:rPr>
        <w:t>? ועל זה מתרץ דגם טעם זה אינו מבאר למה רצה להקבר בא"י דוקא, כי גם בחו"ל אם יכבש ע"י ישראל, תיעשה שם ארץ ישראל ולא יהיו גלגול מחילות, נמצא דגם טעם זה אינו מבאר למה רצה להקבר בא"י דוקא, ולכן לא הביא טעם זה לעיקר, ורש"י לשיטתו קאי דלכן סובר שהאיסור להרבות לו סוסים הוא משום שלא ישובו למצרים דלעולם לא יתבטל איסור זה.</w:t>
      </w:r>
    </w:p>
    <w:p w14:paraId="0493BB29" w14:textId="77777777" w:rsidR="00401B09" w:rsidRDefault="00401B09" w:rsidP="00535EA0">
      <w:pPr>
        <w:pStyle w:val="a3"/>
        <w:rPr>
          <w:rtl/>
        </w:rPr>
      </w:pPr>
      <w:r>
        <w:rPr>
          <w:rFonts w:hint="cs"/>
          <w:rtl/>
        </w:rPr>
        <w:t>ובפ' מסעי (ע'</w:t>
      </w:r>
      <w:r>
        <w:t xml:space="preserve"> </w:t>
      </w:r>
      <w:r>
        <w:rPr>
          <w:rFonts w:hint="cs"/>
          <w:rtl/>
        </w:rPr>
        <w:t>287) כתב הכל"ח ד</w:t>
      </w:r>
      <w:r w:rsidRPr="007D0460">
        <w:rPr>
          <w:rtl/>
        </w:rPr>
        <w:t>נראה דבמצרים דאיכא לאווין שאסור לשוב שמה ולדור שמה דירת קבע</w:t>
      </w:r>
      <w:r>
        <w:rPr>
          <w:rFonts w:hint="cs"/>
          <w:rtl/>
        </w:rPr>
        <w:t>,</w:t>
      </w:r>
      <w:r w:rsidRPr="007D0460">
        <w:rPr>
          <w:rtl/>
        </w:rPr>
        <w:t xml:space="preserve"> גם לעת"ל לא יתפשט בה קדושת א"י</w:t>
      </w:r>
      <w:r>
        <w:rPr>
          <w:rFonts w:hint="cs"/>
          <w:rtl/>
        </w:rPr>
        <w:t>,</w:t>
      </w:r>
      <w:r w:rsidRPr="007D0460">
        <w:rPr>
          <w:rtl/>
        </w:rPr>
        <w:t xml:space="preserve"> כיון שהתוה"ק אמרה בזה </w:t>
      </w:r>
      <w:r w:rsidRPr="00627F89">
        <w:rPr>
          <w:bCs/>
          <w:rtl/>
        </w:rPr>
        <w:t>עד עולם</w:t>
      </w:r>
      <w:r>
        <w:rPr>
          <w:rFonts w:hint="cs"/>
          <w:rtl/>
        </w:rPr>
        <w:t>,</w:t>
      </w:r>
      <w:r w:rsidRPr="007D0460">
        <w:rPr>
          <w:rtl/>
        </w:rPr>
        <w:t xml:space="preserve"> נראה שתשאר תמיד לעולם ועד בגדר מצרים</w:t>
      </w:r>
      <w:r>
        <w:rPr>
          <w:rFonts w:hint="cs"/>
          <w:rtl/>
        </w:rPr>
        <w:t>,</w:t>
      </w:r>
      <w:r w:rsidRPr="007D0460">
        <w:rPr>
          <w:rtl/>
        </w:rPr>
        <w:t xml:space="preserve"> ולא יחול עלי' קדושת א"י</w:t>
      </w:r>
      <w:r>
        <w:rPr>
          <w:rFonts w:hint="cs"/>
          <w:rtl/>
        </w:rPr>
        <w:t>,</w:t>
      </w:r>
      <w:r w:rsidRPr="007D0460">
        <w:rPr>
          <w:rtl/>
        </w:rPr>
        <w:t xml:space="preserve"> ויש להביא ראי' לזה מדברי הספרי פר' דברים בקרא אחד עשר יום מחורב דרך הר שעיר עד קדש ברנע</w:t>
      </w:r>
      <w:r>
        <w:rPr>
          <w:rFonts w:hint="cs"/>
          <w:rtl/>
        </w:rPr>
        <w:t>"</w:t>
      </w:r>
      <w:r w:rsidRPr="007D0460">
        <w:rPr>
          <w:rtl/>
        </w:rPr>
        <w:t xml:space="preserve"> אבא יוסי בן חנין אומר משום אבא כהן ברדלא א</w:t>
      </w:r>
      <w:r>
        <w:rPr>
          <w:rFonts w:hint="cs"/>
          <w:rtl/>
        </w:rPr>
        <w:t>י</w:t>
      </w:r>
      <w:r w:rsidRPr="007D0460">
        <w:rPr>
          <w:rtl/>
        </w:rPr>
        <w:t>לו זכו ישראל כיון שעלו פרסות רגליהם מן הים היו נכנסין לארץ שנאמר עלה רש כאשר דיבר וגו' עכ"ל</w:t>
      </w:r>
      <w:r>
        <w:rPr>
          <w:rFonts w:hint="cs"/>
          <w:rtl/>
        </w:rPr>
        <w:t>.</w:t>
      </w:r>
      <w:r w:rsidRPr="007D0460">
        <w:rPr>
          <w:rtl/>
        </w:rPr>
        <w:t xml:space="preserve"> ולכאו' אין הדברים מובנים כלל</w:t>
      </w:r>
      <w:r>
        <w:rPr>
          <w:rFonts w:hint="cs"/>
          <w:rtl/>
        </w:rPr>
        <w:t>?</w:t>
      </w:r>
      <w:r w:rsidRPr="007D0460">
        <w:rPr>
          <w:rtl/>
        </w:rPr>
        <w:t xml:space="preserve"> ונראה בביאור הדברים דאם היו זוכים ישראל והי' התיקון הגמור בקבלת התורה א"כ הי' אז א"י נתפשט בכל</w:t>
      </w:r>
      <w:r>
        <w:rPr>
          <w:rFonts w:hint="cs"/>
          <w:rtl/>
        </w:rPr>
        <w:t xml:space="preserve"> </w:t>
      </w:r>
      <w:r w:rsidRPr="007D0460">
        <w:rPr>
          <w:rtl/>
        </w:rPr>
        <w:t>הארצות כמו שיהי' לעת"ל וא"כ באמת הי' הכל א"י</w:t>
      </w:r>
      <w:r>
        <w:rPr>
          <w:rFonts w:hint="cs"/>
          <w:rtl/>
        </w:rPr>
        <w:t>.</w:t>
      </w:r>
      <w:r w:rsidRPr="007D0460">
        <w:rPr>
          <w:rtl/>
        </w:rPr>
        <w:t xml:space="preserve"> אך צ"ע לפ"ז אמאי דוקא מים סוף ואילך</w:t>
      </w:r>
      <w:r>
        <w:rPr>
          <w:rFonts w:hint="cs"/>
          <w:rtl/>
        </w:rPr>
        <w:t>?</w:t>
      </w:r>
      <w:r w:rsidRPr="007D0460">
        <w:rPr>
          <w:rtl/>
        </w:rPr>
        <w:t xml:space="preserve"> אמנם לדברינו א"ש דמצרים גם לעת"ל לא יהי' עלי' </w:t>
      </w:r>
      <w:r>
        <w:rPr>
          <w:rFonts w:hint="cs"/>
          <w:rtl/>
        </w:rPr>
        <w:t>קדושת ארץ ישראל, כין דאסרה תורה לדור במצרים עיי"ש.</w:t>
      </w:r>
    </w:p>
    <w:p w14:paraId="327FD9E1" w14:textId="77777777" w:rsidR="00401B09" w:rsidRPr="00401B09" w:rsidRDefault="00401B09" w:rsidP="00535EA0">
      <w:pPr>
        <w:pStyle w:val="11"/>
        <w:bidi/>
        <w:rPr>
          <w:rtl/>
        </w:rPr>
      </w:pPr>
      <w:r w:rsidRPr="00401B09">
        <w:rPr>
          <w:rFonts w:hint="cs"/>
          <w:rtl/>
        </w:rPr>
        <w:lastRenderedPageBreak/>
        <w:t>כמה קושיות על הכלי חמדה</w:t>
      </w:r>
    </w:p>
    <w:p w14:paraId="6DD6593D" w14:textId="77777777" w:rsidR="00401B09" w:rsidRDefault="00401B09" w:rsidP="00535EA0">
      <w:pPr>
        <w:pStyle w:val="a3"/>
        <w:rPr>
          <w:rtl/>
        </w:rPr>
      </w:pPr>
      <w:r>
        <w:rPr>
          <w:rFonts w:hint="cs"/>
          <w:rtl/>
        </w:rPr>
        <w:t>אלא דיש להקשות על דבריו: א) הרי החינוך (</w:t>
      </w:r>
      <w:r>
        <w:rPr>
          <w:rtl/>
        </w:rPr>
        <w:t>מצוה תצט</w:t>
      </w:r>
      <w:r>
        <w:rPr>
          <w:rFonts w:hint="cs"/>
          <w:rtl/>
        </w:rPr>
        <w:t>) כתב:"</w:t>
      </w:r>
      <w:r>
        <w:rPr>
          <w:rtl/>
        </w:rPr>
        <w:t>וכבר אמר הכתוב בטעם מצוה זו שהיא לבל ישיב את העם מצרימה למען הרבות סוס וגו', כלומר שלא ישלח למצרים מעמו שיקבעו דירתם במצרים לגדל לו שם סוסים</w:t>
      </w:r>
      <w:r>
        <w:rPr>
          <w:rFonts w:hint="cs"/>
          <w:rtl/>
        </w:rPr>
        <w:t>" וזהו כרש"י, וב</w:t>
      </w:r>
      <w:r>
        <w:rPr>
          <w:rtl/>
        </w:rPr>
        <w:t>מצוה תק</w:t>
      </w:r>
      <w:r>
        <w:rPr>
          <w:rFonts w:hint="cs"/>
          <w:rtl/>
        </w:rPr>
        <w:t xml:space="preserve"> כתב: "</w:t>
      </w:r>
      <w:r>
        <w:rPr>
          <w:rtl/>
        </w:rPr>
        <w:t>וכתב הרמב"ם ז"ל שיראה לו שאם כבש מלך ישראל על פי בית דין ארץ מצרים שמותר יהיה לנו לשכון בה. ודברי פי חכם חן</w:t>
      </w:r>
      <w:r>
        <w:rPr>
          <w:rFonts w:hint="cs"/>
          <w:rtl/>
        </w:rPr>
        <w:t>", הרי מוכח דב' הלכות אלו אינן שייכות זו לזו, וגם לדעת הרמב"ם אפ"ל דהטעם דאסור להרבות סוסים הוא משום שלא ישובו מצרימה כו'.</w:t>
      </w:r>
    </w:p>
    <w:p w14:paraId="532A6475" w14:textId="77777777" w:rsidR="00401B09" w:rsidRDefault="00401B09" w:rsidP="00535EA0">
      <w:pPr>
        <w:pStyle w:val="a3"/>
        <w:rPr>
          <w:rtl/>
        </w:rPr>
      </w:pPr>
      <w:r>
        <w:rPr>
          <w:rFonts w:hint="cs"/>
          <w:rtl/>
        </w:rPr>
        <w:t xml:space="preserve">ב) עוד יש להקשות </w:t>
      </w:r>
      <w:r w:rsidRPr="001717FF">
        <w:rPr>
          <w:rFonts w:hint="eastAsia"/>
          <w:rtl/>
        </w:rPr>
        <w:t>דידוע</w:t>
      </w:r>
      <w:r w:rsidRPr="001717FF">
        <w:rPr>
          <w:rtl/>
        </w:rPr>
        <w:t xml:space="preserve"> </w:t>
      </w:r>
      <w:r w:rsidRPr="001717FF">
        <w:rPr>
          <w:rFonts w:hint="eastAsia"/>
          <w:rtl/>
        </w:rPr>
        <w:t>דלעת</w:t>
      </w:r>
      <w:r w:rsidRPr="001717FF">
        <w:rPr>
          <w:rtl/>
        </w:rPr>
        <w:t xml:space="preserve">"ל </w:t>
      </w:r>
      <w:r w:rsidRPr="001717FF">
        <w:rPr>
          <w:rFonts w:hint="eastAsia"/>
          <w:rtl/>
        </w:rPr>
        <w:t>יהיו</w:t>
      </w:r>
      <w:r w:rsidRPr="001717FF">
        <w:rPr>
          <w:rtl/>
        </w:rPr>
        <w:t xml:space="preserve"> </w:t>
      </w:r>
      <w:r w:rsidRPr="001717FF">
        <w:rPr>
          <w:rFonts w:hint="eastAsia"/>
          <w:rtl/>
        </w:rPr>
        <w:t>שתי</w:t>
      </w:r>
      <w:r w:rsidRPr="001717FF">
        <w:rPr>
          <w:rtl/>
        </w:rPr>
        <w:t xml:space="preserve"> </w:t>
      </w:r>
      <w:r w:rsidRPr="001717FF">
        <w:rPr>
          <w:rFonts w:hint="eastAsia"/>
          <w:rtl/>
        </w:rPr>
        <w:t>תחיות</w:t>
      </w:r>
      <w:r w:rsidRPr="001717FF">
        <w:rPr>
          <w:rtl/>
        </w:rPr>
        <w:t xml:space="preserve">, </w:t>
      </w:r>
      <w:r w:rsidRPr="001717FF">
        <w:rPr>
          <w:rFonts w:hint="eastAsia"/>
          <w:rtl/>
        </w:rPr>
        <w:t>אחת</w:t>
      </w:r>
      <w:r w:rsidRPr="001717FF">
        <w:rPr>
          <w:rtl/>
        </w:rPr>
        <w:t xml:space="preserve"> </w:t>
      </w:r>
      <w:r w:rsidRPr="001717FF">
        <w:rPr>
          <w:rFonts w:hint="eastAsia"/>
          <w:rtl/>
        </w:rPr>
        <w:t>לצדיקים</w:t>
      </w:r>
      <w:r w:rsidRPr="001717FF">
        <w:rPr>
          <w:rtl/>
        </w:rPr>
        <w:t xml:space="preserve"> </w:t>
      </w:r>
      <w:r w:rsidRPr="001717FF">
        <w:rPr>
          <w:rFonts w:hint="eastAsia"/>
          <w:rtl/>
        </w:rPr>
        <w:t>בתחילת</w:t>
      </w:r>
      <w:r w:rsidRPr="001717FF">
        <w:rPr>
          <w:rtl/>
        </w:rPr>
        <w:t xml:space="preserve"> </w:t>
      </w:r>
      <w:r w:rsidRPr="001717FF">
        <w:rPr>
          <w:rFonts w:hint="eastAsia"/>
          <w:rtl/>
        </w:rPr>
        <w:t>ימות</w:t>
      </w:r>
      <w:r w:rsidRPr="001717FF">
        <w:rPr>
          <w:rtl/>
        </w:rPr>
        <w:t xml:space="preserve"> </w:t>
      </w:r>
      <w:r w:rsidRPr="001717FF">
        <w:rPr>
          <w:rFonts w:hint="eastAsia"/>
          <w:rtl/>
        </w:rPr>
        <w:t>המשיח</w:t>
      </w:r>
      <w:r w:rsidRPr="001717FF">
        <w:rPr>
          <w:rtl/>
        </w:rPr>
        <w:t xml:space="preserve">, </w:t>
      </w:r>
      <w:r w:rsidRPr="001717FF">
        <w:rPr>
          <w:rFonts w:hint="eastAsia"/>
          <w:rtl/>
        </w:rPr>
        <w:t>ותחי</w:t>
      </w:r>
      <w:r w:rsidRPr="001717FF">
        <w:rPr>
          <w:rtl/>
        </w:rPr>
        <w:t xml:space="preserve">' </w:t>
      </w:r>
      <w:r w:rsidRPr="001717FF">
        <w:rPr>
          <w:rFonts w:hint="eastAsia"/>
          <w:rtl/>
        </w:rPr>
        <w:t>שניה</w:t>
      </w:r>
      <w:r w:rsidRPr="001717FF">
        <w:rPr>
          <w:rtl/>
        </w:rPr>
        <w:t xml:space="preserve"> </w:t>
      </w:r>
      <w:r w:rsidRPr="001717FF">
        <w:rPr>
          <w:rFonts w:hint="eastAsia"/>
          <w:rtl/>
        </w:rPr>
        <w:t>לכל</w:t>
      </w:r>
      <w:r w:rsidRPr="001717FF">
        <w:rPr>
          <w:rtl/>
        </w:rPr>
        <w:t xml:space="preserve"> </w:t>
      </w:r>
      <w:r w:rsidRPr="001717FF">
        <w:rPr>
          <w:rFonts w:hint="eastAsia"/>
          <w:rtl/>
        </w:rPr>
        <w:t>ישראל</w:t>
      </w:r>
      <w:r w:rsidRPr="001717FF">
        <w:rPr>
          <w:rtl/>
        </w:rPr>
        <w:t xml:space="preserve"> </w:t>
      </w:r>
      <w:r w:rsidRPr="001717FF">
        <w:rPr>
          <w:rFonts w:hint="eastAsia"/>
          <w:rtl/>
        </w:rPr>
        <w:t>יהי</w:t>
      </w:r>
      <w:r w:rsidRPr="001717FF">
        <w:rPr>
          <w:rtl/>
        </w:rPr>
        <w:t xml:space="preserve">' </w:t>
      </w:r>
      <w:r w:rsidRPr="001717FF">
        <w:rPr>
          <w:rFonts w:hint="eastAsia"/>
          <w:rtl/>
        </w:rPr>
        <w:t>רק</w:t>
      </w:r>
      <w:r w:rsidRPr="001717FF">
        <w:rPr>
          <w:rtl/>
        </w:rPr>
        <w:t xml:space="preserve"> </w:t>
      </w:r>
      <w:r w:rsidRPr="001717FF">
        <w:rPr>
          <w:rFonts w:hint="eastAsia"/>
          <w:rtl/>
        </w:rPr>
        <w:t>אח</w:t>
      </w:r>
      <w:r w:rsidRPr="001717FF">
        <w:rPr>
          <w:rtl/>
        </w:rPr>
        <w:t>"כ</w:t>
      </w:r>
      <w:r>
        <w:rPr>
          <w:rFonts w:hint="cs"/>
          <w:rtl/>
        </w:rPr>
        <w:t>,</w:t>
      </w:r>
      <w:r w:rsidRPr="001717FF">
        <w:rPr>
          <w:rtl/>
        </w:rPr>
        <w:t xml:space="preserve"> </w:t>
      </w:r>
      <w:r w:rsidRPr="00D42943">
        <w:rPr>
          <w:rFonts w:hint="cs"/>
          <w:rtl/>
        </w:rPr>
        <w:t>והא דאמרינן דא"י תתפשט כו'</w:t>
      </w:r>
      <w:r>
        <w:rPr>
          <w:rFonts w:hint="cs"/>
          <w:bCs/>
          <w:rtl/>
        </w:rPr>
        <w:t xml:space="preserve"> </w:t>
      </w:r>
      <w:r w:rsidRPr="00D42943">
        <w:rPr>
          <w:rFonts w:hint="cs"/>
          <w:rtl/>
        </w:rPr>
        <w:t>יהי' אח"כ</w:t>
      </w:r>
      <w:r>
        <w:rPr>
          <w:rFonts w:hint="cs"/>
          <w:bCs/>
          <w:rtl/>
        </w:rPr>
        <w:t xml:space="preserve"> </w:t>
      </w:r>
      <w:r w:rsidRPr="005557BF">
        <w:rPr>
          <w:rFonts w:hint="eastAsia"/>
          <w:bCs/>
          <w:rtl/>
        </w:rPr>
        <w:t>בהמשך</w:t>
      </w:r>
      <w:r w:rsidRPr="005557BF">
        <w:rPr>
          <w:bCs/>
          <w:rtl/>
        </w:rPr>
        <w:t xml:space="preserve"> </w:t>
      </w:r>
      <w:r w:rsidRPr="005557BF">
        <w:rPr>
          <w:rFonts w:hint="eastAsia"/>
          <w:bCs/>
          <w:rtl/>
        </w:rPr>
        <w:t>הזמן</w:t>
      </w:r>
      <w:r w:rsidRPr="001717FF">
        <w:rPr>
          <w:rtl/>
        </w:rPr>
        <w:t xml:space="preserve"> </w:t>
      </w:r>
      <w:r w:rsidRPr="001717FF">
        <w:rPr>
          <w:rFonts w:hint="eastAsia"/>
          <w:rtl/>
        </w:rPr>
        <w:t>וכ</w:t>
      </w:r>
      <w:r w:rsidRPr="001717FF">
        <w:rPr>
          <w:rtl/>
        </w:rPr>
        <w:t xml:space="preserve">מ"ש השל"ה בבית דוד (ח"א יח, א) שהקשה דמהו המעלה שיתוסף שלש ארצות הלא כתיב (תהלים עב, ח): "וירד מים עד ים", וא"כ הרי יכבוש כל העולם כולו? ותירץ וז"ל: ע"כ נראה שכל </w:t>
      </w:r>
      <w:r w:rsidRPr="001717FF">
        <w:rPr>
          <w:rFonts w:hint="eastAsia"/>
          <w:rtl/>
        </w:rPr>
        <w:t>ה</w:t>
      </w:r>
      <w:r w:rsidRPr="001717FF">
        <w:rPr>
          <w:rtl/>
        </w:rPr>
        <w:t xml:space="preserve">צלחות הגדולות לא יהי' תיכף בביאת הגאולה רק בהמשך הזמן שתתרבה הדעה בישראל וכו', אז תתבטל הקליפה מכל וכל ויתקיים וירד מים עד ים, עכ"ל. </w:t>
      </w:r>
      <w:r>
        <w:rPr>
          <w:rFonts w:hint="cs"/>
          <w:rtl/>
        </w:rPr>
        <w:t xml:space="preserve">וכיון שהאבות יקומו </w:t>
      </w:r>
      <w:r w:rsidRPr="00661CBF">
        <w:rPr>
          <w:rFonts w:hint="cs"/>
          <w:bCs/>
          <w:rtl/>
        </w:rPr>
        <w:t>מי</w:t>
      </w:r>
      <w:r>
        <w:rPr>
          <w:rFonts w:hint="cs"/>
          <w:rtl/>
        </w:rPr>
        <w:t xml:space="preserve">ד בתחי' הא', וזה יהי' לפני ש"וירד מים עד ים" ועתידה א"י שתתפשט בכל הארצות, לכן רצה יעקב אבינו להיקבר רק </w:t>
      </w:r>
      <w:r w:rsidRPr="00C70A62">
        <w:rPr>
          <w:rFonts w:hint="cs"/>
          <w:bCs/>
          <w:rtl/>
        </w:rPr>
        <w:t>בא"י</w:t>
      </w:r>
      <w:r>
        <w:rPr>
          <w:rFonts w:hint="cs"/>
          <w:rtl/>
        </w:rPr>
        <w:t xml:space="preserve"> ולא בשאר חו"ל, כיון דאז עדיין יהי' התחי' ע"י גלגול מחילות כו'?</w:t>
      </w:r>
    </w:p>
    <w:p w14:paraId="1C5CBA8B" w14:textId="351EF9F7" w:rsidR="00401B09" w:rsidRDefault="00401B09" w:rsidP="00535EA0">
      <w:pPr>
        <w:pStyle w:val="a3"/>
        <w:rPr>
          <w:rtl/>
        </w:rPr>
      </w:pPr>
      <w:r>
        <w:rPr>
          <w:rFonts w:hint="cs"/>
          <w:rtl/>
        </w:rPr>
        <w:t xml:space="preserve">ג) ועוד דבמה שכתב דהרמב"ן סבירא ליה דאי נימא דהאיסור להרבות לו סוסים הוא משום שלא ישובו מצרים נמצא דלעת"ל יתבטל לאו זה וכו', נראה דכוונתו דהרי כל מצוה שנמנה בתרי"ג מצוות הם נצחיים ולא יתבטלו, וא"כ אפי' אי נימא דלעת"ל כאשר יכבשו מצרים ויהי' מותר לדור שם ויתבטל האיסור דלא ירבה לו סוסים, אין זה סתירה לנצחיות האיסור, כי האיסור הוא רק כשהוא ארץ </w:t>
      </w:r>
      <w:r w:rsidRPr="00B872A1">
        <w:rPr>
          <w:rFonts w:hint="cs"/>
          <w:bCs/>
          <w:rtl/>
        </w:rPr>
        <w:t>מצרים</w:t>
      </w:r>
      <w:r>
        <w:rPr>
          <w:rFonts w:hint="cs"/>
          <w:rtl/>
        </w:rPr>
        <w:t xml:space="preserve">, משא"כ כשנתקדשה בקדושת הארץ ונקראת </w:t>
      </w:r>
      <w:r w:rsidRPr="00AE7B06">
        <w:rPr>
          <w:rFonts w:hint="cs"/>
          <w:bCs/>
          <w:rtl/>
        </w:rPr>
        <w:t>ארץ ישראל</w:t>
      </w:r>
      <w:r>
        <w:rPr>
          <w:rFonts w:hint="cs"/>
          <w:rtl/>
        </w:rPr>
        <w:t>, על זה לא הי' איסור מעולם,</w:t>
      </w:r>
      <w:r w:rsidR="00F40F11">
        <w:rPr>
          <w:rFonts w:hint="cs"/>
          <w:rtl/>
        </w:rPr>
        <w:t xml:space="preserve"> </w:t>
      </w:r>
      <w:r>
        <w:rPr>
          <w:rFonts w:hint="cs"/>
          <w:rtl/>
        </w:rPr>
        <w:t>ודומה למ"ש הרמב"ם בסהמ"צ (</w:t>
      </w:r>
      <w:r>
        <w:rPr>
          <w:rtl/>
        </w:rPr>
        <w:t>מ</w:t>
      </w:r>
      <w:r>
        <w:rPr>
          <w:rFonts w:hint="cs"/>
          <w:rtl/>
        </w:rPr>
        <w:t>"ע</w:t>
      </w:r>
      <w:r>
        <w:rPr>
          <w:rtl/>
        </w:rPr>
        <w:t xml:space="preserve"> קפז</w:t>
      </w:r>
      <w:r>
        <w:rPr>
          <w:rFonts w:hint="cs"/>
          <w:rtl/>
        </w:rPr>
        <w:t xml:space="preserve">) במצות </w:t>
      </w:r>
      <w:r>
        <w:rPr>
          <w:rtl/>
        </w:rPr>
        <w:t>להרוג שבעה עממין ולאבדם</w:t>
      </w:r>
      <w:r>
        <w:rPr>
          <w:rFonts w:hint="cs"/>
          <w:rtl/>
        </w:rPr>
        <w:t>:</w:t>
      </w:r>
      <w:r>
        <w:rPr>
          <w:rtl/>
        </w:rPr>
        <w:t xml:space="preserve"> </w:t>
      </w:r>
      <w:r>
        <w:rPr>
          <w:rFonts w:hint="cs"/>
          <w:rtl/>
        </w:rPr>
        <w:t xml:space="preserve">וז"ל: </w:t>
      </w:r>
      <w:r>
        <w:rPr>
          <w:rtl/>
        </w:rPr>
        <w:t>ואולי יחשוב חושב כי זו מצוה שאינה נוהגת לדורות אחר ששבע</w:t>
      </w:r>
      <w:r>
        <w:rPr>
          <w:rFonts w:hint="cs"/>
          <w:rtl/>
        </w:rPr>
        <w:t>ה</w:t>
      </w:r>
      <w:r>
        <w:rPr>
          <w:rtl/>
        </w:rPr>
        <w:t xml:space="preserve"> עממין כבר אבדו. וזה אמנם יחשוב אותו מי שלא הבין עניין נוהג לדורות ואינו נוהג לדורות. וזה כי הצווי שנגמר בהגיע תכליתו מבלתי שיהיה זה תלוי בזמן ידוע לא ייאמר בו אינו נוהג לדורות אבל הוא נוהג בכל דור שימצא בו אפשרות הדבר ההוא.</w:t>
      </w:r>
      <w:r>
        <w:rPr>
          <w:rFonts w:hint="cs"/>
          <w:rtl/>
        </w:rPr>
        <w:t>..</w:t>
      </w:r>
      <w:r>
        <w:rPr>
          <w:rtl/>
        </w:rPr>
        <w:t xml:space="preserve"> התחשוב כשיאבד השם יתעלה זרע עמלק לגמרי ויכריתהו עד אחריתו כמו שיהיה במהרה בימינו כמו שהבטיחנו יתעלה (ס"פ בשלח) כי מחה אמחה את זכר עמלק [הנאמר אז שאמרו יתעלה (שבמ' קפח) תמחה את זכר עמלק] אינו נוהג לדורות. זה לא ייאמר, אבל הוא נוהג בכל דור ודור כל זמן שנמצא מזרע עמלק מצוה להכריתו</w:t>
      </w:r>
      <w:r>
        <w:rPr>
          <w:rFonts w:hint="cs"/>
          <w:rtl/>
        </w:rPr>
        <w:t xml:space="preserve"> כו' עכ"ל. וא"כ גם הכא י"ל כן דהלאו בארץ </w:t>
      </w:r>
      <w:r w:rsidRPr="00050E79">
        <w:rPr>
          <w:rFonts w:hint="cs"/>
          <w:bCs/>
          <w:rtl/>
        </w:rPr>
        <w:t>מצרים</w:t>
      </w:r>
      <w:r>
        <w:rPr>
          <w:rFonts w:hint="cs"/>
          <w:rtl/>
        </w:rPr>
        <w:t xml:space="preserve"> נוהג לעולם, ואי משום דליכא עוד אמ"צ אין זה גורע מנצחיות הלאו כנ"ל.</w:t>
      </w:r>
    </w:p>
    <w:p w14:paraId="2C6D1866" w14:textId="77777777" w:rsidR="00401B09" w:rsidRDefault="00401B09" w:rsidP="00535EA0">
      <w:pPr>
        <w:pStyle w:val="a3"/>
        <w:rPr>
          <w:rtl/>
        </w:rPr>
      </w:pPr>
      <w:r>
        <w:rPr>
          <w:rFonts w:hint="cs"/>
          <w:rtl/>
        </w:rPr>
        <w:lastRenderedPageBreak/>
        <w:t>והרי הרמב"ם מנה (</w:t>
      </w:r>
      <w:r>
        <w:rPr>
          <w:rtl/>
        </w:rPr>
        <w:t>מצות לא תעשה מו</w:t>
      </w:r>
      <w:r>
        <w:rPr>
          <w:rFonts w:hint="cs"/>
          <w:rtl/>
        </w:rPr>
        <w:t>) "</w:t>
      </w:r>
      <w:r>
        <w:rPr>
          <w:rtl/>
        </w:rPr>
        <w:t>שהזהירנו משכון בארץ מצרים לעולם</w:t>
      </w:r>
      <w:r>
        <w:rPr>
          <w:rFonts w:hint="cs"/>
          <w:rtl/>
        </w:rPr>
        <w:t>" אף דלעתיד כשיכבשו רבים את מצרים מותר לדור שם, ולמה לא קשה לו להכל"ח הכא דזה לא שמענו שיתבטל, ועכצ"ל כנ"ל, וא"כ ה"ה י"ל בהלאו דלא להרבות סוסים.</w:t>
      </w:r>
    </w:p>
    <w:p w14:paraId="704DD9D8" w14:textId="77777777" w:rsidR="00401B09" w:rsidRDefault="00401B09" w:rsidP="00535EA0">
      <w:pPr>
        <w:pStyle w:val="a3"/>
        <w:rPr>
          <w:rtl/>
        </w:rPr>
      </w:pPr>
      <w:r>
        <w:rPr>
          <w:rFonts w:hint="cs"/>
          <w:rtl/>
        </w:rPr>
        <w:t>ד) ועוד דב</w:t>
      </w:r>
      <w:r w:rsidRPr="00226EFD">
        <w:rPr>
          <w:rFonts w:hint="cs"/>
          <w:rtl/>
        </w:rPr>
        <w:t xml:space="preserve">שיחת כ' מנ"א תשכ"א (תורת מנחם ח"ג ע' 176) </w:t>
      </w:r>
      <w:r>
        <w:rPr>
          <w:rFonts w:hint="cs"/>
          <w:rtl/>
        </w:rPr>
        <w:t xml:space="preserve">איתא </w:t>
      </w:r>
      <w:r w:rsidRPr="00226EFD">
        <w:rPr>
          <w:rFonts w:hint="cs"/>
          <w:rtl/>
        </w:rPr>
        <w:t xml:space="preserve">וז"ל: </w:t>
      </w:r>
      <w:r w:rsidRPr="00226EFD">
        <w:rPr>
          <w:rtl/>
        </w:rPr>
        <w:t>גם לעתיד לבוא כאשר עתידה ארץ ישראל שתתפשט בכל הארצות ועתידה ירושלים שתתפשט בכל ארץ ישראל יהיו חילוקי דרגות בקדושה</w:t>
      </w:r>
      <w:r w:rsidRPr="00226EFD">
        <w:rPr>
          <w:rFonts w:hint="cs"/>
          <w:rtl/>
        </w:rPr>
        <w:t>,</w:t>
      </w:r>
      <w:r w:rsidRPr="00226EFD">
        <w:rPr>
          <w:rtl/>
        </w:rPr>
        <w:t xml:space="preserve"> ע"ד </w:t>
      </w:r>
      <w:r w:rsidRPr="00226EFD">
        <w:rPr>
          <w:rFonts w:hint="cs"/>
          <w:rtl/>
        </w:rPr>
        <w:t>"</w:t>
      </w:r>
      <w:r w:rsidRPr="00226EFD">
        <w:rPr>
          <w:rtl/>
        </w:rPr>
        <w:t>עשר קדושות הן</w:t>
      </w:r>
      <w:r w:rsidRPr="00226EFD">
        <w:rPr>
          <w:rFonts w:hint="cs"/>
          <w:rtl/>
        </w:rPr>
        <w:t>"</w:t>
      </w:r>
      <w:r w:rsidRPr="00226EFD">
        <w:rPr>
          <w:rtl/>
        </w:rPr>
        <w:t xml:space="preserve"> עד לדרגת הק</w:t>
      </w:r>
      <w:r w:rsidRPr="00226EFD">
        <w:rPr>
          <w:rFonts w:hint="cs"/>
          <w:rtl/>
        </w:rPr>
        <w:t>ד</w:t>
      </w:r>
      <w:r w:rsidRPr="00226EFD">
        <w:rPr>
          <w:rtl/>
        </w:rPr>
        <w:t>ושה ד</w:t>
      </w:r>
      <w:r w:rsidRPr="00226EFD">
        <w:rPr>
          <w:rFonts w:hint="cs"/>
          <w:rtl/>
        </w:rPr>
        <w:t>"ק</w:t>
      </w:r>
      <w:r>
        <w:rPr>
          <w:rFonts w:hint="cs"/>
          <w:rtl/>
        </w:rPr>
        <w:t>ו</w:t>
      </w:r>
      <w:r w:rsidRPr="00226EFD">
        <w:rPr>
          <w:rtl/>
        </w:rPr>
        <w:t>דש הקדשים</w:t>
      </w:r>
      <w:r w:rsidRPr="00226EFD">
        <w:rPr>
          <w:rFonts w:hint="cs"/>
          <w:rtl/>
        </w:rPr>
        <w:t>"</w:t>
      </w:r>
      <w:r w:rsidRPr="00226EFD">
        <w:rPr>
          <w:rtl/>
        </w:rPr>
        <w:t xml:space="preserve"> שבביהמ"ק השלישי שיבנה </w:t>
      </w:r>
      <w:r w:rsidRPr="00226EFD">
        <w:rPr>
          <w:rFonts w:hint="cs"/>
          <w:rtl/>
        </w:rPr>
        <w:t>(</w:t>
      </w:r>
      <w:r w:rsidRPr="00226EFD">
        <w:rPr>
          <w:rtl/>
        </w:rPr>
        <w:t>לא ע"י מעשה ידי אדם אלא</w:t>
      </w:r>
      <w:r w:rsidRPr="00226EFD">
        <w:rPr>
          <w:rFonts w:hint="cs"/>
          <w:rtl/>
        </w:rPr>
        <w:t>)</w:t>
      </w:r>
      <w:r>
        <w:rPr>
          <w:rFonts w:hint="cs"/>
          <w:rtl/>
        </w:rPr>
        <w:t xml:space="preserve"> </w:t>
      </w:r>
      <w:r w:rsidRPr="00226EFD">
        <w:rPr>
          <w:rFonts w:hint="cs"/>
          <w:rtl/>
        </w:rPr>
        <w:t>"</w:t>
      </w:r>
      <w:r w:rsidRPr="00226EFD">
        <w:rPr>
          <w:rtl/>
        </w:rPr>
        <w:t>בידי שמים</w:t>
      </w:r>
      <w:r w:rsidRPr="00226EFD">
        <w:rPr>
          <w:rFonts w:hint="cs"/>
          <w:rtl/>
        </w:rPr>
        <w:t xml:space="preserve">" עכ"ל, וראה גם רשימות חוברת קל"ג אות ו', </w:t>
      </w:r>
      <w:r>
        <w:rPr>
          <w:rFonts w:hint="cs"/>
          <w:rtl/>
        </w:rPr>
        <w:t xml:space="preserve">ולפ"ז אולי גם לאחר שתתפשט א"י בכל הארצות, אכתי יצטרכו גלגול מחילות בחו"ל, כיון </w:t>
      </w:r>
      <w:r w:rsidRPr="00226EFD">
        <w:rPr>
          <w:rFonts w:hint="cs"/>
          <w:rtl/>
        </w:rPr>
        <w:t xml:space="preserve">שקדושת ארץ ישראל </w:t>
      </w:r>
      <w:r>
        <w:rPr>
          <w:rFonts w:hint="cs"/>
          <w:rtl/>
        </w:rPr>
        <w:t xml:space="preserve">עצמה היא </w:t>
      </w:r>
      <w:r w:rsidRPr="00226EFD">
        <w:rPr>
          <w:rFonts w:hint="cs"/>
          <w:rtl/>
        </w:rPr>
        <w:t xml:space="preserve">מצד השכינה השורה בה "ארץ אשר עיני ה"א דורש אותה תמיד וכו'" היא קדושת עולמית שאינה תלויה בכיבוש הארץ כ"א קדושת עולמים מימות עולם עד סוף כל ימות עולם לא נשתנה ולא ישתנה </w:t>
      </w:r>
      <w:r>
        <w:rPr>
          <w:rFonts w:hint="cs"/>
          <w:rtl/>
        </w:rPr>
        <w:t xml:space="preserve">וכמ"ש </w:t>
      </w:r>
      <w:r w:rsidRPr="00226EFD">
        <w:rPr>
          <w:rFonts w:hint="cs"/>
          <w:rtl/>
        </w:rPr>
        <w:t xml:space="preserve">בשו"ת חת"ס יו"ד סי' רל"ד </w:t>
      </w:r>
      <w:r>
        <w:rPr>
          <w:rFonts w:hint="cs"/>
          <w:rtl/>
        </w:rPr>
        <w:t>עיי"ש.</w:t>
      </w:r>
    </w:p>
    <w:p w14:paraId="374B9A93" w14:textId="75AB16AC" w:rsidR="00B9754E" w:rsidRDefault="00401B09" w:rsidP="00535EA0">
      <w:pPr>
        <w:pStyle w:val="a3"/>
        <w:rPr>
          <w:rtl/>
        </w:rPr>
      </w:pPr>
      <w:r>
        <w:rPr>
          <w:rFonts w:hint="cs"/>
          <w:rtl/>
        </w:rPr>
        <w:t xml:space="preserve">ומכל זה נראה דמה שחידש בשיטת רש"י אינו מוכרח, ולכו"ע לעת"ל </w:t>
      </w:r>
      <w:r w:rsidRPr="00226EFD">
        <w:rPr>
          <w:rtl/>
        </w:rPr>
        <w:t>כאשר עתידה ארץ ישראל שתתפשט בכל הארצות</w:t>
      </w:r>
      <w:r>
        <w:rPr>
          <w:rFonts w:hint="cs"/>
          <w:rtl/>
        </w:rPr>
        <w:t xml:space="preserve"> וירד מיד עם עד ים הרי זה כולל גם ארץ מצרים.</w:t>
      </w:r>
    </w:p>
    <w:p w14:paraId="267694E5" w14:textId="7F4F5A0E" w:rsidR="0049127C" w:rsidRDefault="0049127C" w:rsidP="0049127C">
      <w:pPr>
        <w:pStyle w:val="12"/>
        <w:spacing w:after="120"/>
        <w:rPr>
          <w:rtl/>
        </w:rPr>
        <w:sectPr w:rsidR="0049127C" w:rsidSect="00541E5D">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bookmarkStart w:id="98" w:name="_Toc76700734"/>
      <w:bookmarkEnd w:id="94"/>
      <w:bookmarkEnd w:id="97"/>
      <w:r w:rsidRPr="0049127C">
        <w:rPr>
          <w:b/>
          <w:bCs/>
          <w:noProof/>
          <w:sz w:val="36"/>
          <w:szCs w:val="36"/>
        </w:rPr>
        <w:drawing>
          <wp:inline distT="0" distB="0" distL="0" distR="0" wp14:anchorId="78AE60B7" wp14:editId="54C14749">
            <wp:extent cx="875763" cy="2340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98"/>
    </w:p>
    <w:p w14:paraId="60A6DD49" w14:textId="77777777" w:rsidR="001A6FED" w:rsidRDefault="001A6FED" w:rsidP="001A6FED">
      <w:pPr>
        <w:pStyle w:val="a0"/>
        <w:rPr>
          <w:rtl/>
        </w:rPr>
      </w:pPr>
      <w:bookmarkStart w:id="99" w:name="_Toc76700735"/>
      <w:r>
        <w:rPr>
          <w:rtl/>
        </w:rPr>
        <w:t>הערות בעניני ביהמ"ק השלישי</w:t>
      </w:r>
      <w:bookmarkEnd w:id="99"/>
    </w:p>
    <w:p w14:paraId="7C8432D3" w14:textId="77777777" w:rsidR="001A6FED" w:rsidRDefault="001A6FED" w:rsidP="003201DC">
      <w:pPr>
        <w:pStyle w:val="a"/>
        <w:rPr>
          <w:rtl/>
        </w:rPr>
      </w:pPr>
      <w:bookmarkStart w:id="100" w:name="_Toc76700736"/>
      <w:r>
        <w:rPr>
          <w:rFonts w:hint="cs"/>
          <w:rtl/>
        </w:rPr>
        <w:t>הרב שלום צירקינד</w:t>
      </w:r>
      <w:bookmarkEnd w:id="100"/>
      <w:r>
        <w:rPr>
          <w:rFonts w:hint="cs"/>
          <w:rtl/>
        </w:rPr>
        <w:t xml:space="preserve"> </w:t>
      </w:r>
    </w:p>
    <w:p w14:paraId="769ECBC6" w14:textId="77777777" w:rsidR="001A6FED" w:rsidRDefault="001A6FED" w:rsidP="00B35586">
      <w:pPr>
        <w:pStyle w:val="a3"/>
        <w:bidi w:val="0"/>
        <w:ind w:firstLine="0"/>
        <w:rPr>
          <w:rtl/>
        </w:rPr>
      </w:pPr>
      <w:r>
        <w:t>Moshiachlinks.com</w:t>
      </w:r>
      <w:r w:rsidRPr="0049127C">
        <w:rPr>
          <w:rtl/>
        </w:rPr>
        <w:t xml:space="preserve"> </w:t>
      </w:r>
    </w:p>
    <w:p w14:paraId="44FC6656" w14:textId="77777777" w:rsidR="001A6FED" w:rsidRPr="0049127C" w:rsidRDefault="001A6FED" w:rsidP="00535EA0">
      <w:pPr>
        <w:pStyle w:val="a3"/>
        <w:rPr>
          <w:rtl/>
        </w:rPr>
      </w:pPr>
      <w:r w:rsidRPr="0049127C">
        <w:rPr>
          <w:rtl/>
        </w:rPr>
        <w:t xml:space="preserve">א. </w:t>
      </w:r>
      <w:r w:rsidRPr="0049127C">
        <w:rPr>
          <w:bCs/>
          <w:rtl/>
        </w:rPr>
        <w:t>בדק הבית לע"ל</w:t>
      </w:r>
      <w:r w:rsidRPr="0049127C">
        <w:rPr>
          <w:rtl/>
        </w:rPr>
        <w:t>: בגליון א'פא דנתי אודות אודות הצורך לבדק הבית לע"ל. שע"פ המבואר בתורת מנחם תשמ"ו ח"א ע' 565 משמע, שעצם הענין של בדק הבית וכיו"ב הוא דבר בלתי רצוי, והוא רק ירידה לצורך עלי'. ועפ"ז לכאו' משמע שלע"ל שלא יהי' ירידות, לא יהי' ענין של בדק הבית, ובפרט ע"פ המבואר בכ"מ</w:t>
      </w:r>
      <w:r w:rsidRPr="0049127C">
        <w:rPr>
          <w:vertAlign w:val="superscript"/>
          <w:rtl/>
        </w:rPr>
        <w:footnoteReference w:id="5"/>
      </w:r>
      <w:r w:rsidRPr="0049127C">
        <w:rPr>
          <w:rtl/>
        </w:rPr>
        <w:t xml:space="preserve"> שביהמ"ק השלישי יהי' בנין נצחי ובניינא דקוב"ה וכו', בוודאי מובן שלא יהי' שם קלקול וכו' שצריך לתיקון.</w:t>
      </w:r>
    </w:p>
    <w:p w14:paraId="21EED161" w14:textId="77777777" w:rsidR="001A6FED" w:rsidRPr="0049127C" w:rsidRDefault="001A6FED" w:rsidP="00535EA0">
      <w:pPr>
        <w:pStyle w:val="a3"/>
        <w:rPr>
          <w:rtl/>
        </w:rPr>
      </w:pPr>
      <w:r w:rsidRPr="0049127C">
        <w:rPr>
          <w:rtl/>
        </w:rPr>
        <w:t xml:space="preserve">שוב ראיתי שבתורת מנחם תשמ"ג ח"ב ע' 979 מבואר שגם לע"ל יהי' בדק הבית, וענינו אז יהי' עלי' בקדושה גופא מחיל אל חיל. ואע"פ שהביהמ"ק השלישי ייבנה ע"י הקב"ה, מ"מ בכדי שתהי' בזה מעלת עבודת האדם, יהי' הוספה בזה ע"י בדק </w:t>
      </w:r>
      <w:r w:rsidRPr="0049127C">
        <w:rPr>
          <w:rtl/>
        </w:rPr>
        <w:lastRenderedPageBreak/>
        <w:t>הבית. ע"ש.</w:t>
      </w:r>
    </w:p>
    <w:p w14:paraId="61E32B70" w14:textId="77777777" w:rsidR="001A6FED" w:rsidRPr="0049127C" w:rsidRDefault="001A6FED" w:rsidP="00535EA0">
      <w:pPr>
        <w:pStyle w:val="a3"/>
        <w:rPr>
          <w:rtl/>
        </w:rPr>
      </w:pPr>
      <w:r w:rsidRPr="0049127C">
        <w:rPr>
          <w:rtl/>
        </w:rPr>
        <w:t xml:space="preserve">ב. </w:t>
      </w:r>
      <w:r w:rsidRPr="0049127C">
        <w:rPr>
          <w:bCs/>
          <w:rtl/>
        </w:rPr>
        <w:t>מתי נבנה ביהמ"ק השלישי</w:t>
      </w:r>
      <w:r w:rsidRPr="0049127C">
        <w:rPr>
          <w:rtl/>
        </w:rPr>
        <w:t>: ידוע מ"ש רש"י (סוכה מא, א) "מקדש העתיד שאנו מצפין בנוי ומשוכלל הוא יגלה ויבא משמים". ומזה משמע שביהמ"ק השלישי בנוי כבר.</w:t>
      </w:r>
    </w:p>
    <w:p w14:paraId="6306402D" w14:textId="13542F21" w:rsidR="001A6FED" w:rsidRPr="0049127C" w:rsidRDefault="001A6FED" w:rsidP="00535EA0">
      <w:pPr>
        <w:pStyle w:val="a3"/>
        <w:rPr>
          <w:rtl/>
        </w:rPr>
      </w:pPr>
      <w:r w:rsidRPr="0049127C">
        <w:rPr>
          <w:rtl/>
        </w:rPr>
        <w:t>לאידך גיסא, מבואר בכ"מ בלשון הפסוק "בונה ירושלים ה'"</w:t>
      </w:r>
      <w:r w:rsidRPr="0049127C">
        <w:rPr>
          <w:rFonts w:hint="cs"/>
          <w:lang w:val="en-US"/>
        </w:rPr>
        <w:t xml:space="preserve"> </w:t>
      </w:r>
      <w:r w:rsidRPr="0049127C">
        <w:rPr>
          <w:rtl/>
        </w:rPr>
        <w:t>לשון הוה, שבכל יום הקב"ה בונה המקדש ע"י מעש"ט של הצדיקים. ראה בסידור הרוקח (ח"א ע' קסט)</w:t>
      </w:r>
      <w:r w:rsidR="00F40F11">
        <w:rPr>
          <w:rtl/>
        </w:rPr>
        <w:t xml:space="preserve"> </w:t>
      </w:r>
      <w:r w:rsidRPr="0049127C">
        <w:rPr>
          <w:rtl/>
        </w:rPr>
        <w:t>"בונה, מלמד בכל יום ויום השם בונה באש צח וכבוד ירושלים של מעלה ויורידנה למטה בביאת משיח צדקינו במהרה בימינו". ועד"ז בכ"מ</w:t>
      </w:r>
      <w:r w:rsidRPr="0049127C">
        <w:rPr>
          <w:vertAlign w:val="superscript"/>
          <w:rtl/>
        </w:rPr>
        <w:footnoteReference w:id="6"/>
      </w:r>
      <w:r w:rsidRPr="0049127C">
        <w:rPr>
          <w:rtl/>
        </w:rPr>
        <w:t>. ולכאו' זה סותר למה שמשמע במקומות אחרים שביהמ"ק כבר בנוי.</w:t>
      </w:r>
    </w:p>
    <w:p w14:paraId="01D8EC0C" w14:textId="77777777" w:rsidR="001A6FED" w:rsidRPr="0049127C" w:rsidRDefault="001A6FED" w:rsidP="00535EA0">
      <w:pPr>
        <w:pStyle w:val="a3"/>
        <w:rPr>
          <w:rtl/>
        </w:rPr>
      </w:pPr>
      <w:r w:rsidRPr="0049127C">
        <w:rPr>
          <w:rtl/>
        </w:rPr>
        <w:t>ובס' פלח הרמון ויקרא כבר הקשה כעין זה, ומתרץ (שם ע' קעח) "והנה עם זה יובן מאמר הרמ"ז שבהמ"ק בנוי ומשוכלל למעלה, כי באמת יש בכל עולם פנימי' וחיצוני', וכאשר נגמר הבירור בדור אחד כמו דור התנאים ששרשם הי' בבריאה, אזי בתשלום הבירור שלהם נמשך גילוי אנכי עצם הסובב בחיצוני' העולם ההוא שזהו"ע בהמ"ק, וכ"ה בכל דור נתגלה בהמ"ק בעולם ההוא שהוא שורש הדור ההוא, אך כשיתברר גם בעקבים בתכלית השלימות אזי יתגלה בהמ"ק למטה בחיצוני', וזהו בונה ירושלים לשון הוה כו'".</w:t>
      </w:r>
    </w:p>
    <w:p w14:paraId="79E438D6" w14:textId="77777777" w:rsidR="001A6FED" w:rsidRPr="0049127C" w:rsidRDefault="001A6FED" w:rsidP="00535EA0">
      <w:pPr>
        <w:pStyle w:val="a3"/>
        <w:rPr>
          <w:rtl/>
        </w:rPr>
      </w:pPr>
      <w:r w:rsidRPr="0049127C">
        <w:rPr>
          <w:rtl/>
        </w:rPr>
        <w:t xml:space="preserve">ועדיין צ"ב מהו התירוץ בדרך הפשט. </w:t>
      </w:r>
    </w:p>
    <w:p w14:paraId="43655797" w14:textId="77777777" w:rsidR="001A6FED" w:rsidRPr="0049127C" w:rsidRDefault="001A6FED" w:rsidP="00535EA0">
      <w:pPr>
        <w:pStyle w:val="a3"/>
        <w:rPr>
          <w:rtl/>
        </w:rPr>
      </w:pPr>
      <w:r w:rsidRPr="0049127C">
        <w:rPr>
          <w:rtl/>
        </w:rPr>
        <w:t xml:space="preserve">ג. </w:t>
      </w:r>
      <w:r w:rsidRPr="00532428">
        <w:rPr>
          <w:rtl/>
        </w:rPr>
        <w:t>ממה יבנה ביהמ"ק השלישי</w:t>
      </w:r>
      <w:r w:rsidRPr="0049127C">
        <w:rPr>
          <w:rtl/>
        </w:rPr>
        <w:t xml:space="preserve">: </w:t>
      </w:r>
    </w:p>
    <w:p w14:paraId="21DE115A" w14:textId="77777777" w:rsidR="001A6FED" w:rsidRPr="0049127C" w:rsidRDefault="001A6FED" w:rsidP="00535EA0">
      <w:pPr>
        <w:pStyle w:val="a3"/>
        <w:rPr>
          <w:rtl/>
        </w:rPr>
      </w:pPr>
      <w:r w:rsidRPr="0049127C">
        <w:rPr>
          <w:rtl/>
        </w:rPr>
        <w:t>בכ"מ מבוארים כמה פרטים ממה יבנה ביהמ"ק השלישי (והמעין יראה שכמה מהפרטים דלקמן תלויים בחילוקי הידעות אם הבית יבנה בידי אדם או ע"י הקב"ה):</w:t>
      </w:r>
    </w:p>
    <w:p w14:paraId="5F4C66D6" w14:textId="77777777" w:rsidR="001A6FED" w:rsidRPr="0049127C" w:rsidRDefault="001A6FED" w:rsidP="00535EA0">
      <w:pPr>
        <w:pStyle w:val="a3"/>
        <w:rPr>
          <w:rtl/>
        </w:rPr>
      </w:pPr>
      <w:r w:rsidRPr="0049127C">
        <w:rPr>
          <w:rtl/>
        </w:rPr>
        <w:t>א. באור החמה על פ' בחוקותי ע' צב</w:t>
      </w:r>
      <w:r w:rsidRPr="0049127C">
        <w:rPr>
          <w:vertAlign w:val="superscript"/>
          <w:rtl/>
        </w:rPr>
        <w:footnoteReference w:id="7"/>
      </w:r>
      <w:r w:rsidRPr="0049127C">
        <w:rPr>
          <w:rtl/>
        </w:rPr>
        <w:t>, מבאר שדמעות הבכי' שלמעלה (כביכול) על הגלות "אותם הדמעות נעשות אבנים לבנין המקדש, שגוזר עליהם גאולה..." ע"ש. ואולי ענין זה שייך לבית המקדש הרוחני.</w:t>
      </w:r>
    </w:p>
    <w:p w14:paraId="111201FA" w14:textId="5C88AB77" w:rsidR="001A6FED" w:rsidRPr="0049127C" w:rsidRDefault="001A6FED" w:rsidP="00535EA0">
      <w:pPr>
        <w:pStyle w:val="a3"/>
        <w:rPr>
          <w:rtl/>
        </w:rPr>
      </w:pPr>
      <w:r w:rsidRPr="0049127C">
        <w:rPr>
          <w:rtl/>
        </w:rPr>
        <w:t xml:space="preserve">ב. בפסיקתא רבתי פל"ב קרוב לסופו (עה"פ ישעי' נד, י) "ושעריך לאבני אקדח וכל גבולך לאבני חפץ" כותב: "שעתיד הקב"ה לעשות שער גדול לבית המקדש ושני פשפשים מאבן טובה אחת של מרגליות". וראה תיקוני זוהר תיקון כא (ס, ב) "ובניינא דבי מקדשא תהא בנויה מכספא ודהבא ואבנין יקירין ותהא מרקמא מכל ציורא </w:t>
      </w:r>
      <w:r w:rsidRPr="0049127C">
        <w:rPr>
          <w:rtl/>
        </w:rPr>
        <w:lastRenderedPageBreak/>
        <w:t>דעובדא דבראשית". ע"ש בארוכה</w:t>
      </w:r>
      <w:r w:rsidRPr="0049127C">
        <w:rPr>
          <w:vertAlign w:val="superscript"/>
          <w:rtl/>
        </w:rPr>
        <w:footnoteReference w:id="8"/>
      </w:r>
      <w:r w:rsidRPr="0049127C">
        <w:rPr>
          <w:rtl/>
        </w:rPr>
        <w:t>. וע"ע בס' קב הישר פרק קב. ועד"ז בכ"מ.</w:t>
      </w:r>
    </w:p>
    <w:p w14:paraId="7AE28C50" w14:textId="77777777" w:rsidR="001A6FED" w:rsidRPr="0049127C" w:rsidRDefault="001A6FED" w:rsidP="00535EA0">
      <w:pPr>
        <w:pStyle w:val="a3"/>
        <w:rPr>
          <w:rtl/>
        </w:rPr>
      </w:pPr>
      <w:r w:rsidRPr="0049127C">
        <w:rPr>
          <w:rtl/>
        </w:rPr>
        <w:t>ג. בתרגום על שיר השירים א, יז, כותב שרצפת ביהמ"ק השלישי יהי' מן מיני ארזים</w:t>
      </w:r>
      <w:r w:rsidRPr="0049127C">
        <w:rPr>
          <w:vertAlign w:val="superscript"/>
          <w:rtl/>
        </w:rPr>
        <w:footnoteReference w:id="9"/>
      </w:r>
      <w:r w:rsidRPr="0049127C">
        <w:rPr>
          <w:rtl/>
        </w:rPr>
        <w:t>, והתקרה יהי' מן הארזים שבג"ע, (כן פי' באוה"ת שה"ש ח"א ע' קעה ואילך</w:t>
      </w:r>
      <w:r w:rsidRPr="0049127C">
        <w:rPr>
          <w:vertAlign w:val="superscript"/>
          <w:rtl/>
        </w:rPr>
        <w:footnoteReference w:id="10"/>
      </w:r>
      <w:r w:rsidRPr="0049127C">
        <w:rPr>
          <w:rtl/>
        </w:rPr>
        <w:t>. ע"ש בארוכה. וגם ע"ש הביאור ע"פ חסידות).</w:t>
      </w:r>
    </w:p>
    <w:p w14:paraId="602DD79D" w14:textId="77777777" w:rsidR="001A6FED" w:rsidRDefault="001A6FED" w:rsidP="00535EA0">
      <w:pPr>
        <w:pStyle w:val="a3"/>
        <w:rPr>
          <w:rtl/>
        </w:rPr>
      </w:pPr>
      <w:r w:rsidRPr="0049127C">
        <w:rPr>
          <w:rtl/>
        </w:rPr>
        <w:t>ויה"ר שנזכה לבנין ביהמ"ק השלישי תומ"י ממש ובחסד וברחמים.</w:t>
      </w:r>
      <w:r>
        <w:rPr>
          <w:rtl/>
        </w:rPr>
        <w:t xml:space="preserve"> </w:t>
      </w:r>
    </w:p>
    <w:p w14:paraId="59B59A4B" w14:textId="4781CA06" w:rsidR="001A6FED" w:rsidRDefault="001A6FED" w:rsidP="001A6FED">
      <w:pPr>
        <w:pStyle w:val="a0"/>
        <w:bidi w:val="0"/>
      </w:pPr>
      <w:bookmarkStart w:id="101" w:name="_Toc37260475"/>
      <w:bookmarkStart w:id="102" w:name="_Toc37636176"/>
      <w:bookmarkStart w:id="103" w:name="_Toc76700737"/>
      <w:r>
        <w:rPr>
          <w:b/>
          <w:bCs w:val="0"/>
          <w:noProof/>
        </w:rPr>
        <w:drawing>
          <wp:inline distT="0" distB="0" distL="0" distR="0" wp14:anchorId="26ED1D8B" wp14:editId="71931F5B">
            <wp:extent cx="875763" cy="2340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01"/>
      <w:bookmarkEnd w:id="102"/>
      <w:bookmarkEnd w:id="103"/>
    </w:p>
    <w:p w14:paraId="188FB619" w14:textId="77777777" w:rsidR="00532428" w:rsidRDefault="00532428" w:rsidP="00532428">
      <w:pPr>
        <w:pStyle w:val="a0"/>
        <w:rPr>
          <w:rtl/>
        </w:rPr>
      </w:pPr>
      <w:bookmarkStart w:id="104" w:name="_Toc76700738"/>
      <w:r w:rsidRPr="00532428">
        <w:rPr>
          <w:rFonts w:hint="cs"/>
          <w:b/>
          <w:rtl/>
        </w:rPr>
        <w:t xml:space="preserve">סיום הרמב"ם </w:t>
      </w:r>
      <w:r w:rsidRPr="00532428">
        <w:rPr>
          <w:b/>
          <w:rtl/>
        </w:rPr>
        <w:t>–</w:t>
      </w:r>
      <w:r w:rsidRPr="00532428">
        <w:rPr>
          <w:rFonts w:hint="cs"/>
          <w:b/>
          <w:rtl/>
        </w:rPr>
        <w:t xml:space="preserve"> בענין מחכה לביאתו</w:t>
      </w:r>
      <w:r w:rsidRPr="00A33AB2">
        <w:rPr>
          <w:sz w:val="28"/>
          <w:szCs w:val="28"/>
          <w:vertAlign w:val="superscript"/>
          <w:rtl/>
        </w:rPr>
        <w:footnoteReference w:customMarkFollows="1" w:id="11"/>
        <w:sym w:font="Symbol" w:char="F02A"/>
      </w:r>
      <w:bookmarkEnd w:id="104"/>
    </w:p>
    <w:p w14:paraId="5C49A4A3" w14:textId="77777777" w:rsidR="00532428" w:rsidRDefault="00532428" w:rsidP="003201DC">
      <w:pPr>
        <w:pStyle w:val="a"/>
        <w:rPr>
          <w:rtl/>
        </w:rPr>
      </w:pPr>
      <w:bookmarkStart w:id="105" w:name="_Toc76700739"/>
      <w:r>
        <w:rPr>
          <w:rFonts w:hint="cs"/>
          <w:rtl/>
        </w:rPr>
        <w:t xml:space="preserve">הרב אליהו נתן הכהן </w:t>
      </w:r>
      <w:r w:rsidRPr="00C60FEE">
        <w:rPr>
          <w:rFonts w:hint="cs"/>
          <w:rtl/>
        </w:rPr>
        <w:t>סילבערבערג</w:t>
      </w:r>
      <w:bookmarkEnd w:id="105"/>
    </w:p>
    <w:p w14:paraId="103DECF7" w14:textId="77777777" w:rsidR="00532428" w:rsidRPr="00C60FEE" w:rsidRDefault="00532428" w:rsidP="00532428">
      <w:pPr>
        <w:pStyle w:val="a1"/>
        <w:bidi/>
        <w:jc w:val="right"/>
        <w:rPr>
          <w:rtl/>
        </w:rPr>
      </w:pPr>
      <w:r>
        <w:rPr>
          <w:rFonts w:hint="cs"/>
          <w:rtl/>
        </w:rPr>
        <w:t>ראש מתיבתא ליובאוויטש דשיקאגא</w:t>
      </w:r>
    </w:p>
    <w:p w14:paraId="32B87ADA" w14:textId="77777777" w:rsidR="00532428" w:rsidRPr="00532428" w:rsidRDefault="00532428" w:rsidP="00535EA0">
      <w:pPr>
        <w:pStyle w:val="a3"/>
        <w:rPr>
          <w:rtl/>
        </w:rPr>
      </w:pPr>
      <w:r w:rsidRPr="00532428">
        <w:rPr>
          <w:rFonts w:hint="cs"/>
          <w:rtl/>
        </w:rPr>
        <w:t>א. כתב הר</w:t>
      </w:r>
      <w:r w:rsidRPr="00532428">
        <w:rPr>
          <w:rtl/>
        </w:rPr>
        <w:t xml:space="preserve">מב"ם </w:t>
      </w:r>
      <w:r w:rsidRPr="00532428">
        <w:rPr>
          <w:rFonts w:hint="cs"/>
          <w:rtl/>
        </w:rPr>
        <w:t>בסיום וחותם ספרו (</w:t>
      </w:r>
      <w:r w:rsidRPr="00532428">
        <w:rPr>
          <w:rtl/>
        </w:rPr>
        <w:t xml:space="preserve">הלכות מלכים פרק יב הלכה </w:t>
      </w:r>
      <w:r w:rsidRPr="00532428">
        <w:rPr>
          <w:rFonts w:hint="cs"/>
          <w:rtl/>
        </w:rPr>
        <w:t>ד): "</w:t>
      </w:r>
      <w:r w:rsidRPr="00532428">
        <w:rPr>
          <w:rtl/>
        </w:rPr>
        <w:t>לא נתאוו החכמים והנביאים ימות המשיח, לא כדי שישלטו על כל העולם, ולא כדי שירדו בעכו"ם, ולא כדי שינשאו אותם העמים, ולא כדי לאכול ולשתות ולשמוח, אלא כדי שיהיו פנויין בתורה וחכמתה, ולא יהיה להם נוגש ומבטל, כדי שיזכו לחיי העולם הבא, כמו שביארנו בהלכות תשובה</w:t>
      </w:r>
      <w:r w:rsidRPr="00532428">
        <w:rPr>
          <w:rFonts w:hint="cs"/>
          <w:rtl/>
        </w:rPr>
        <w:t>".</w:t>
      </w:r>
    </w:p>
    <w:p w14:paraId="6A4DBCBB" w14:textId="77777777" w:rsidR="00532428" w:rsidRPr="00532428" w:rsidRDefault="00532428" w:rsidP="00535EA0">
      <w:pPr>
        <w:pStyle w:val="a3"/>
        <w:rPr>
          <w:rtl/>
        </w:rPr>
      </w:pPr>
      <w:r w:rsidRPr="00532428">
        <w:rPr>
          <w:rFonts w:hint="cs"/>
          <w:rtl/>
        </w:rPr>
        <w:t>(וממשיך ב</w:t>
      </w:r>
      <w:r w:rsidRPr="00532428">
        <w:rPr>
          <w:rtl/>
        </w:rPr>
        <w:t>הלכה ה</w:t>
      </w:r>
      <w:r w:rsidRPr="00532428">
        <w:rPr>
          <w:rFonts w:hint="cs"/>
          <w:rtl/>
        </w:rPr>
        <w:t>) "</w:t>
      </w:r>
      <w:r w:rsidRPr="00532428">
        <w:rPr>
          <w:rtl/>
        </w:rPr>
        <w:t>ובאותו הזמן לא יהיה שם לא רעב ולא מלחמה, ולא קנאה ותחרות, שהטובה תהיה מושפעת הרבה, וכל המעדנים מצויין כעפר, ולא יהיה עסק כל העולם אלא לדעת את ה' בלבד, ולפיכך יהיו ישראל חכמים גדולים ויודעים דברים הסתומים וישיגו דעת בוראם כפי כח האדם, שנאמר כי מלאה הארץ דעה את ה' כמים לים מכסים</w:t>
      </w:r>
      <w:r w:rsidRPr="00532428">
        <w:rPr>
          <w:rFonts w:hint="cs"/>
          <w:rtl/>
        </w:rPr>
        <w:t>"</w:t>
      </w:r>
      <w:r w:rsidRPr="00532428">
        <w:rPr>
          <w:rtl/>
        </w:rPr>
        <w:t>.</w:t>
      </w:r>
    </w:p>
    <w:p w14:paraId="434E5356" w14:textId="77777777" w:rsidR="00532428" w:rsidRPr="00532428" w:rsidRDefault="00532428" w:rsidP="00535EA0">
      <w:pPr>
        <w:pStyle w:val="a3"/>
        <w:rPr>
          <w:rtl/>
        </w:rPr>
      </w:pPr>
      <w:r w:rsidRPr="00532428">
        <w:rPr>
          <w:rFonts w:hint="cs"/>
          <w:rtl/>
        </w:rPr>
        <w:t>ויש לדייק במש"כ "</w:t>
      </w:r>
      <w:r w:rsidRPr="00532428">
        <w:rPr>
          <w:rtl/>
        </w:rPr>
        <w:t xml:space="preserve">לא נתאוו </w:t>
      </w:r>
      <w:r w:rsidRPr="00532428">
        <w:rPr>
          <w:bCs/>
          <w:rtl/>
        </w:rPr>
        <w:t>החכמים והנביאים</w:t>
      </w:r>
      <w:r w:rsidRPr="00532428">
        <w:rPr>
          <w:rFonts w:hint="cs"/>
          <w:rtl/>
        </w:rPr>
        <w:t xml:space="preserve">"; דלכאורה ממ"נ, אם זה הוה הוראה עבור כל אחד ואחד במה צריך להיות הרצון והתאווה לימות המשיח </w:t>
      </w:r>
      <w:r w:rsidRPr="00532428">
        <w:rPr>
          <w:rtl/>
        </w:rPr>
        <w:t>–</w:t>
      </w:r>
      <w:r w:rsidRPr="00532428">
        <w:rPr>
          <w:rFonts w:hint="cs"/>
          <w:rtl/>
        </w:rPr>
        <w:t xml:space="preserve"> שלא יהי' כדי שישלטו על כל העולם וכו', אלא כדי שיהיו פנויין בתורה וחכמתה וכו' </w:t>
      </w:r>
      <w:r w:rsidRPr="00532428">
        <w:rPr>
          <w:rtl/>
        </w:rPr>
        <w:t>–</w:t>
      </w:r>
      <w:r w:rsidRPr="00532428">
        <w:rPr>
          <w:rFonts w:hint="cs"/>
          <w:rtl/>
        </w:rPr>
        <w:t xml:space="preserve"> אז מדוע כותב שזה הי' התאווה של החכמים ונביאים דוקא, הלא זהו מה שנדרש מכאו"א? ואם נאמר דבאמת תאווה זו לא שייכת לכאו"א אל רק לחכמים ונביאים, אז מהו ההוראה מזה בספר הלכה אשר מופנה לכל אחד ואחד!?</w:t>
      </w:r>
    </w:p>
    <w:p w14:paraId="2EDFD852" w14:textId="77777777" w:rsidR="00532428" w:rsidRPr="00532428" w:rsidRDefault="00532428" w:rsidP="00535EA0">
      <w:pPr>
        <w:pStyle w:val="a3"/>
        <w:rPr>
          <w:rtl/>
        </w:rPr>
      </w:pPr>
      <w:r w:rsidRPr="00532428">
        <w:rPr>
          <w:rFonts w:hint="cs"/>
          <w:rtl/>
        </w:rPr>
        <w:lastRenderedPageBreak/>
        <w:t>ב. והנה בהלכה שנייה (ה"ה) כותב "</w:t>
      </w:r>
      <w:r w:rsidRPr="00532428">
        <w:rPr>
          <w:rtl/>
        </w:rPr>
        <w:t xml:space="preserve">ולא יהיה עסק </w:t>
      </w:r>
      <w:r w:rsidRPr="00532428">
        <w:rPr>
          <w:bCs/>
          <w:rtl/>
        </w:rPr>
        <w:t>כל העולם</w:t>
      </w:r>
      <w:r w:rsidRPr="00532428">
        <w:rPr>
          <w:rtl/>
        </w:rPr>
        <w:t xml:space="preserve"> אלא לדעת את ה' בלבד</w:t>
      </w:r>
      <w:r w:rsidRPr="00532428">
        <w:rPr>
          <w:rFonts w:hint="cs"/>
          <w:rtl/>
        </w:rPr>
        <w:t xml:space="preserve">", ומדייק בזה הרבי (ראה לקו"ש חכ"ג שיחה ג' לחג השבועות הערה 48, ועד"ז בסה"ש תשמ"ז שיחה לעשרה בטבת הערה 22) דזה כולל אומות העולם ג"כ, והיינו דגם העסק שלהם לא יהי' אלא לדעת את ה' בלבד! </w:t>
      </w:r>
    </w:p>
    <w:p w14:paraId="5C7A7F9A" w14:textId="77777777" w:rsidR="00532428" w:rsidRPr="00532428" w:rsidRDefault="00532428" w:rsidP="00535EA0">
      <w:pPr>
        <w:pStyle w:val="a3"/>
        <w:rPr>
          <w:rtl/>
        </w:rPr>
      </w:pPr>
      <w:r w:rsidRPr="00532428">
        <w:rPr>
          <w:rFonts w:hint="cs"/>
          <w:rtl/>
        </w:rPr>
        <w:t>והיינו דיש כאן שתי קצוות שונות: בה'נתאווה' של הלכה הראשונה "שיהיו פנויין בתורה וחכמתה .." נתמעטו רובם של בנ"י ג"כ, דלא הוה אלא תאוות חכמים ונביאים; ואילו ב"עסק .. לדעת את ה' בלבד" נתרבו (לא רק כל ישראל, אלא) אפילו אומות העולם!?</w:t>
      </w:r>
    </w:p>
    <w:p w14:paraId="627E3187" w14:textId="77777777" w:rsidR="00532428" w:rsidRPr="00532428" w:rsidRDefault="00532428" w:rsidP="00535EA0">
      <w:pPr>
        <w:pStyle w:val="a3"/>
        <w:rPr>
          <w:rtl/>
        </w:rPr>
      </w:pPr>
      <w:r w:rsidRPr="00532428">
        <w:rPr>
          <w:rFonts w:hint="cs"/>
          <w:rtl/>
        </w:rPr>
        <w:t xml:space="preserve">ולכאורה הרי ביאור ההבדל בין ההלכות פשוט: בהלכה ראשונה מדבר על זמן הזה, והיינו לפני ביאת המשיח. ובזה"ז אכן רוב בני אדם לא מתאווים כ"כ לזה שיהיו פנויין בתורה וחכמתה, ולכן לא הוה אל תאווה של חכמים ונביאים, ואילו הלכה השנייה מדברת על הזמן של ימות המשיח עצמו, אשר אז באמת ישתנו הדברים, וכולם </w:t>
      </w:r>
      <w:r w:rsidRPr="00532428">
        <w:rPr>
          <w:rtl/>
        </w:rPr>
        <w:t>–</w:t>
      </w:r>
      <w:r w:rsidRPr="00532428">
        <w:rPr>
          <w:rFonts w:hint="cs"/>
          <w:rtl/>
        </w:rPr>
        <w:t xml:space="preserve"> אפילו אומות העולם </w:t>
      </w:r>
      <w:r w:rsidRPr="00532428">
        <w:rPr>
          <w:rtl/>
        </w:rPr>
        <w:t>–</w:t>
      </w:r>
      <w:r w:rsidRPr="00532428">
        <w:rPr>
          <w:rFonts w:hint="cs"/>
          <w:rtl/>
        </w:rPr>
        <w:t xml:space="preserve"> יהיו בדרגא זו שהתאווה ועסק שלהם יהי' בענין דעת את הוי'!</w:t>
      </w:r>
    </w:p>
    <w:p w14:paraId="1E3EE82E" w14:textId="77777777" w:rsidR="00532428" w:rsidRPr="00532428" w:rsidRDefault="00532428" w:rsidP="00535EA0">
      <w:pPr>
        <w:pStyle w:val="a3"/>
        <w:rPr>
          <w:rtl/>
        </w:rPr>
      </w:pPr>
      <w:r w:rsidRPr="00532428">
        <w:rPr>
          <w:rFonts w:hint="cs"/>
          <w:rtl/>
        </w:rPr>
        <w:t>אלא דכ"ז לא מתרץ השאלה דמאחר שבזמן הזה אין זה התאווה של רוב בני ישראל, אז מה בא הרמב"ם להשמיעינו בזה?</w:t>
      </w:r>
    </w:p>
    <w:p w14:paraId="6E5DE1E8" w14:textId="77777777" w:rsidR="00532428" w:rsidRPr="00532428" w:rsidRDefault="00532428" w:rsidP="00535EA0">
      <w:pPr>
        <w:pStyle w:val="a3"/>
        <w:rPr>
          <w:rtl/>
        </w:rPr>
      </w:pPr>
      <w:r w:rsidRPr="00532428">
        <w:rPr>
          <w:rFonts w:hint="cs"/>
          <w:rtl/>
        </w:rPr>
        <w:t>ג. והנה לעיל בהלכות תשובה (</w:t>
      </w:r>
      <w:r w:rsidRPr="00532428">
        <w:rPr>
          <w:rtl/>
        </w:rPr>
        <w:t>פ</w:t>
      </w:r>
      <w:r w:rsidRPr="00532428">
        <w:rPr>
          <w:rFonts w:hint="cs"/>
          <w:rtl/>
        </w:rPr>
        <w:t>"</w:t>
      </w:r>
      <w:r w:rsidRPr="00532428">
        <w:rPr>
          <w:rtl/>
        </w:rPr>
        <w:t>ט ה</w:t>
      </w:r>
      <w:r w:rsidRPr="00532428">
        <w:rPr>
          <w:rFonts w:hint="cs"/>
          <w:rtl/>
        </w:rPr>
        <w:t>"ב) כתב הרמב"ם "</w:t>
      </w:r>
      <w:r w:rsidRPr="00532428">
        <w:rPr>
          <w:rtl/>
        </w:rPr>
        <w:t xml:space="preserve">ומפני זה נתאוו </w:t>
      </w:r>
      <w:r w:rsidRPr="00532428">
        <w:rPr>
          <w:bCs/>
          <w:rtl/>
        </w:rPr>
        <w:t>כל ישראל נביאיהם וחכמיהם</w:t>
      </w:r>
      <w:r w:rsidRPr="00532428">
        <w:rPr>
          <w:rtl/>
        </w:rPr>
        <w:t xml:space="preserve"> לימות המשיח כדי שינוחו ממלכיות שאינן מניחות להן לעסוק בתורה ובמצות כהוגן, וימצאו להם מרגוע וירבו בחכמה כדי שיזכו לחיי העולם הבא, לפי שבאותן הימים תרבה הדעה והחכמה והאמת שנאמר כי מלאה הארץ דעה את ה'</w:t>
      </w:r>
      <w:r w:rsidRPr="00532428">
        <w:rPr>
          <w:rFonts w:hint="cs"/>
          <w:rtl/>
        </w:rPr>
        <w:t xml:space="preserve"> ..".</w:t>
      </w:r>
    </w:p>
    <w:p w14:paraId="22B08023" w14:textId="77777777" w:rsidR="00532428" w:rsidRPr="00532428" w:rsidRDefault="00532428" w:rsidP="00535EA0">
      <w:pPr>
        <w:pStyle w:val="a3"/>
        <w:rPr>
          <w:rtl/>
        </w:rPr>
      </w:pPr>
      <w:r w:rsidRPr="00532428">
        <w:rPr>
          <w:rFonts w:hint="cs"/>
          <w:rtl/>
        </w:rPr>
        <w:t xml:space="preserve">והיינו דכאן ישנו שינוי הכי עיקרי מדבריו בהלכות מלכים דעסקינן בהו; דכאן מוסיף שתאווה זו באמת הוה אצל </w:t>
      </w:r>
      <w:r w:rsidRPr="00532428">
        <w:rPr>
          <w:rFonts w:hint="cs"/>
          <w:bCs/>
          <w:rtl/>
        </w:rPr>
        <w:t xml:space="preserve">כל ישראל </w:t>
      </w:r>
      <w:r w:rsidRPr="00532428">
        <w:rPr>
          <w:rFonts w:hint="cs"/>
          <w:rtl/>
        </w:rPr>
        <w:t>ג"כ! ומובן אשר לפי זה אין מקום כלל לקושייתנו, אחרי שזהו דבר השייך לכולם, וא"כ הוה זה הוראה לכולם. אלא דהתמיה בזה מבוארת, דלכאורה יש כאן סתירה גדולה ומפורשת בין ב' הלכות אלו; האם תאווה זו שייכת לכל ישראל, או רק לחכמים ונביאים!?</w:t>
      </w:r>
    </w:p>
    <w:p w14:paraId="6830861F" w14:textId="77777777" w:rsidR="00532428" w:rsidRPr="00532428" w:rsidRDefault="00532428" w:rsidP="00535EA0">
      <w:pPr>
        <w:pStyle w:val="a3"/>
        <w:rPr>
          <w:rtl/>
        </w:rPr>
      </w:pPr>
      <w:r w:rsidRPr="00532428">
        <w:rPr>
          <w:rFonts w:hint="cs"/>
          <w:rtl/>
        </w:rPr>
        <w:t>אמנם מצאתי שהרבי כבר תירץ קושיא זו, והוא ב'הדרן על הרמב"ם' של ש"פ ויגש תשמ"ט (לרגל סיום מחזור החמישי של לימוד רמב"ם היומי);</w:t>
      </w:r>
    </w:p>
    <w:p w14:paraId="28963113" w14:textId="77777777" w:rsidR="00532428" w:rsidRPr="00532428" w:rsidRDefault="00532428" w:rsidP="00535EA0">
      <w:pPr>
        <w:pStyle w:val="a3"/>
        <w:rPr>
          <w:rtl/>
        </w:rPr>
      </w:pPr>
      <w:r w:rsidRPr="00532428">
        <w:rPr>
          <w:rFonts w:hint="cs"/>
          <w:rtl/>
        </w:rPr>
        <w:t>בהדרן שם מראה על כו"כ שינויים בין דברי הרמב"ם בהלכות תשובה לדבריו בהלכות מלכים, ובעיקר בין התיאור של ימות המשיח בשתי הלכות אלו. ונקודת הדברים הוא, דבהלכות מלכים מדבר על דרגא נעלית יותר בגילוי אלוקות בעולם מהדרגא שעליה מדבר בהלכות תשובה (וב'אותיות' של השיחה: דרגא של אלוקות המביאה לשלימות מציאות העולם, לעומת דרגא של אלוקות המבטלת מציאותו של העולם) יעויי"ש באריכות.</w:t>
      </w:r>
    </w:p>
    <w:p w14:paraId="24E56944" w14:textId="77777777" w:rsidR="00532428" w:rsidRPr="00532428" w:rsidRDefault="00532428" w:rsidP="00535EA0">
      <w:pPr>
        <w:pStyle w:val="a3"/>
        <w:rPr>
          <w:rtl/>
        </w:rPr>
      </w:pPr>
      <w:r w:rsidRPr="00532428">
        <w:rPr>
          <w:rFonts w:hint="cs"/>
          <w:rtl/>
        </w:rPr>
        <w:lastRenderedPageBreak/>
        <w:t xml:space="preserve">ובהערה (מספר 46) מבאר עפ"ז גם דיוק ושינוי זה שהזכרתי כאן: דרגת גילוי האלוקות בעולם שמדבר עליה בהלכות תשובה הרי היא כזו </w:t>
      </w:r>
      <w:r w:rsidRPr="00532428">
        <w:rPr>
          <w:rFonts w:hint="cs"/>
          <w:bCs/>
          <w:rtl/>
        </w:rPr>
        <w:t>שכל ישראל</w:t>
      </w:r>
      <w:r w:rsidRPr="00532428">
        <w:rPr>
          <w:rFonts w:hint="cs"/>
          <w:rtl/>
        </w:rPr>
        <w:t xml:space="preserve"> יכולים להתאוות אליה, משא"כ דרגת הגילוי שמדבר עליה בהלכות מלכים (דרגא שמבטלת לגמרי מציאות העולם כנ"ל), באמת א"א שכל ישראל יתאוו אליה, ולכן מדייק וכותב שזוהי תאוות החכמים והנביאים!</w:t>
      </w:r>
    </w:p>
    <w:p w14:paraId="1004147F" w14:textId="77777777" w:rsidR="00532428" w:rsidRPr="00532428" w:rsidRDefault="00532428" w:rsidP="00535EA0">
      <w:pPr>
        <w:pStyle w:val="a3"/>
        <w:rPr>
          <w:rtl/>
        </w:rPr>
      </w:pPr>
      <w:r w:rsidRPr="00532428">
        <w:rPr>
          <w:rFonts w:hint="cs"/>
          <w:rtl/>
        </w:rPr>
        <w:t>ועכ"פ מבואר שאין כאן סתירה בין דברי הרמב"ם בב' ההלכות. אמנם לא תורץ בזה קושייתנו דלעיל, דבאם באמת אינה שייכת לכאו"א אז מה משמיענו הרמב"ם בזה (ואדרבא לפי המבואר בשיחה זו, מובנת עוד יותר דבאמת אינו שייך לכאו"א, ומתחזקת הקושיא)!?</w:t>
      </w:r>
    </w:p>
    <w:p w14:paraId="079307DC" w14:textId="77777777" w:rsidR="00532428" w:rsidRPr="00532428" w:rsidRDefault="00532428" w:rsidP="00535EA0">
      <w:pPr>
        <w:pStyle w:val="a3"/>
        <w:rPr>
          <w:rtl/>
        </w:rPr>
      </w:pPr>
      <w:r w:rsidRPr="00532428">
        <w:rPr>
          <w:rFonts w:hint="cs"/>
          <w:rtl/>
        </w:rPr>
        <w:t>ד. והנראה לומר דהרמב"ם בא בדבריו אלו להשמיענו מסר כפול: מחד גיסא ישנה דרגא גבוה ואמיתי מדוע להתאוות לביאת משיח, והוא כתאוות חכמים והנביאים המבואר בדבריו. אמנם בזה גופא שכותב שזה הי' התאווה שלהם דוקא, משמיענו, דגם כשאחד מתאווה למשיח עבור סיבה פחותה מזה, עדיין ה"ה מקיים החיוב המוטל על כל אחד להתאוות ולצפות לביאתו!</w:t>
      </w:r>
    </w:p>
    <w:p w14:paraId="2EA12D7C" w14:textId="77777777" w:rsidR="00532428" w:rsidRPr="00532428" w:rsidRDefault="00532428" w:rsidP="00535EA0">
      <w:pPr>
        <w:pStyle w:val="a3"/>
        <w:rPr>
          <w:rtl/>
        </w:rPr>
      </w:pPr>
      <w:r w:rsidRPr="00532428">
        <w:rPr>
          <w:rFonts w:hint="cs"/>
          <w:rtl/>
        </w:rPr>
        <w:t xml:space="preserve">והיינו דכל אחד חייב לחכות ולצפות למשיח (וכדבריו לעיל בריש פי"א ד"מי שאינו מאמין בו או שאינו מחכה לביאתו לא בשאר נביאים בלבד הוא כופר .."), ואילו הסיבה מדוע באמת מצפה ומחכה לו משתנה לפי דרגת אדם המצפה; זה שהוא בדרגא פחותה, 'מדבר' אליו ענינים פחותים יותר, ולכן הוא מצפה לביאת משיח מחמת דברים כאלו, ואילו ככל שאדם גודל בדרגא ה"ה מצפה לו עבור ענינים נעלים יותר, עד לשלימות הצפייה שהוא במי שנמצא בדרגא הכי עליונה </w:t>
      </w:r>
      <w:r w:rsidRPr="00532428">
        <w:rPr>
          <w:rtl/>
        </w:rPr>
        <w:t>–</w:t>
      </w:r>
      <w:r w:rsidRPr="00532428">
        <w:rPr>
          <w:rFonts w:hint="cs"/>
          <w:rtl/>
        </w:rPr>
        <w:t xml:space="preserve"> חכמים ונביאים!</w:t>
      </w:r>
    </w:p>
    <w:p w14:paraId="785AA81D" w14:textId="77777777" w:rsidR="00532428" w:rsidRPr="00532428" w:rsidRDefault="00532428" w:rsidP="00535EA0">
      <w:pPr>
        <w:pStyle w:val="a3"/>
        <w:rPr>
          <w:rtl/>
        </w:rPr>
      </w:pPr>
      <w:r w:rsidRPr="00532428">
        <w:rPr>
          <w:rFonts w:hint="cs"/>
          <w:rtl/>
        </w:rPr>
        <w:t>ויסוד לדבר זה למדתי מדברי הרבי בשיחה (חל"ז בחוקותי); הרבי דן שם בזה שמצינו בכ"מ שחז"ל האריכו בענין יעודים גשמיים שיתקיימו בימות המשיח, ומקשה ע"ז, דאחרי שהעיקר אז יהי' ההתמסרות לדעת את הוי' וכו', אז לכאורה לא יהי' ערך לכל השפעות הגשמיות, אז מדוע מאריכים בזה חז"ל?</w:t>
      </w:r>
    </w:p>
    <w:p w14:paraId="48F057F8" w14:textId="77777777" w:rsidR="00532428" w:rsidRPr="00532428" w:rsidRDefault="00532428" w:rsidP="00535EA0">
      <w:pPr>
        <w:pStyle w:val="a3"/>
        <w:rPr>
          <w:rtl/>
        </w:rPr>
      </w:pPr>
      <w:r w:rsidRPr="00532428">
        <w:rPr>
          <w:rFonts w:hint="cs"/>
          <w:rtl/>
        </w:rPr>
        <w:t xml:space="preserve">ומסביר דזהו ע"ד מה שהתורה מדברת בכלל על שכר עבור קיום המצות, אף שאין זה התכלית איך לקיימן; אלא דמשום דרוב בנ"א אינם אוחזין בדרגא כזו לקיימן בלי ידיעת ענין השכר, אז עד"ז </w:t>
      </w:r>
      <w:r w:rsidRPr="00532428">
        <w:rPr>
          <w:rFonts w:hint="cs"/>
          <w:bCs/>
          <w:rtl/>
        </w:rPr>
        <w:t xml:space="preserve">תוכן </w:t>
      </w:r>
      <w:r w:rsidRPr="00532428">
        <w:rPr>
          <w:rFonts w:hint="cs"/>
          <w:rtl/>
        </w:rPr>
        <w:t>השכר צ"ל בענינים גשמיים דוקא, משום שרק זה 'מדבר' אל רוב בני אדם. ואפילו בימות המשיח לא יגיעו כ"א מיד להשגה בדרגא נעלית בשכר רוחני וכו'.</w:t>
      </w:r>
    </w:p>
    <w:p w14:paraId="476BB39D" w14:textId="77777777" w:rsidR="00532428" w:rsidRPr="00532428" w:rsidRDefault="00532428" w:rsidP="00535EA0">
      <w:pPr>
        <w:pStyle w:val="a3"/>
        <w:rPr>
          <w:rtl/>
        </w:rPr>
      </w:pPr>
      <w:r w:rsidRPr="00532428">
        <w:rPr>
          <w:rFonts w:hint="cs"/>
          <w:rtl/>
        </w:rPr>
        <w:t xml:space="preserve">ובהערה (מספר 23) מוסיף, "נוסף על הפשוט שנוגע לזה"ז: כיון שחייבים להאמין בביאת המשיח וגם </w:t>
      </w:r>
      <w:r w:rsidRPr="00532428">
        <w:rPr>
          <w:rFonts w:hint="cs"/>
          <w:bCs/>
          <w:rtl/>
        </w:rPr>
        <w:t>לחכות</w:t>
      </w:r>
      <w:r w:rsidRPr="00532428">
        <w:rPr>
          <w:rFonts w:hint="cs"/>
          <w:rtl/>
        </w:rPr>
        <w:t xml:space="preserve"> לביאתו .</w:t>
      </w:r>
      <w:r>
        <w:rPr>
          <w:rFonts w:hint="cs"/>
          <w:rtl/>
        </w:rPr>
        <w:t xml:space="preserve"> </w:t>
      </w:r>
      <w:r w:rsidRPr="00532428">
        <w:rPr>
          <w:rFonts w:hint="cs"/>
          <w:rtl/>
        </w:rPr>
        <w:t>. ורוב בנ"י לפי מעמדם ומצבם עתה בזמה"ז, לא יתעוררו לחכות בשלימות באם ידעו רק מהשכר והתועלת הרוחני, אלא רק כשידעו (גם) מהשכר ותועלת הגשמי".</w:t>
      </w:r>
    </w:p>
    <w:p w14:paraId="09D664CE" w14:textId="77777777" w:rsidR="00532428" w:rsidRPr="00532428" w:rsidRDefault="00532428" w:rsidP="00535EA0">
      <w:pPr>
        <w:pStyle w:val="a3"/>
        <w:rPr>
          <w:rtl/>
        </w:rPr>
      </w:pPr>
      <w:r w:rsidRPr="00532428">
        <w:rPr>
          <w:rFonts w:hint="cs"/>
          <w:rtl/>
        </w:rPr>
        <w:lastRenderedPageBreak/>
        <w:t>ועכ"פ מבואר מכ"ז דבודאי ישנה דרגא גבוה של מחכה ומצפה לביאתו ואליה צריכים לשאוף, וגם לגדול מעט מעט עד שמגיעים אליה, אבל גם עד אז מקיימים הענין של מחכה ומצפה לביאתו אף אם היא בדרגא פחותה יותר ועבור סיבות גשמיות ופחותות כמשנ"ת.</w:t>
      </w:r>
    </w:p>
    <w:p w14:paraId="00E5F35A" w14:textId="77777777" w:rsidR="00532428" w:rsidRPr="00532428" w:rsidRDefault="00532428" w:rsidP="00535EA0">
      <w:pPr>
        <w:pStyle w:val="a3"/>
        <w:rPr>
          <w:rtl/>
        </w:rPr>
      </w:pPr>
      <w:r w:rsidRPr="00532428">
        <w:rPr>
          <w:rFonts w:hint="cs"/>
          <w:rtl/>
        </w:rPr>
        <w:t>ה. אמנם לכאורה יש להקשות ע"ז ממקום אחר בתורת רבינו; בשיחה המפורסמת איפה שהרבי מסביר דעת הרמב"ם בגדרו של ביאת המשיח וימות המשיח ע"פ הלכה (לקו"ש חי"ח שיחה ב' לפרשת בלק, והיא גם שיחה הראשונה בקונטרס 'דבר מלכות' שחילק הרבי לכאו"א אור לט"ז אייר התנש"א), מבאר דעיקר הגדרת הדבר הוא שלימות התורה והמצות שתהי' אז (ואשר זוהי הסיבה שהרמב"ם מכניס הלכות אלו בסיום וחותם ספרו וכו').</w:t>
      </w:r>
    </w:p>
    <w:p w14:paraId="10B5863C" w14:textId="74AED4F1" w:rsidR="00532428" w:rsidRPr="00532428" w:rsidRDefault="00532428" w:rsidP="00535EA0">
      <w:pPr>
        <w:pStyle w:val="a3"/>
        <w:rPr>
          <w:rtl/>
        </w:rPr>
      </w:pPr>
      <w:r w:rsidRPr="00532428">
        <w:rPr>
          <w:rFonts w:hint="cs"/>
          <w:rtl/>
        </w:rPr>
        <w:t xml:space="preserve">ובתוך הדברים כותב (בחצאי ריבוע), "וי"ל אז ס' איז אויך א נפק"מ להלכה בפועל, לגבי דער אמונה בו (און אין וואס עס דארף זיין דער מחכה לביאתו): וויבאלד אז </w:t>
      </w:r>
      <w:r w:rsidRPr="00532428">
        <w:rPr>
          <w:rFonts w:hint="cs"/>
          <w:bCs/>
          <w:rtl/>
        </w:rPr>
        <w:t>דאס</w:t>
      </w:r>
      <w:r w:rsidRPr="00532428">
        <w:rPr>
          <w:rFonts w:hint="cs"/>
          <w:rtl/>
        </w:rPr>
        <w:t xml:space="preserve"> איז דער גדר פון משיח'ן, דארף די אמונה זיין ניט בלויז אז ער וועט קומען בכדי צו אויסלייזן די אידן פון גלות, נאר "מאמין בו" אז ער איז מחזיר "מלכות דוד ליושנה .. וחוזרין כל המשפטים".</w:t>
      </w:r>
      <w:r w:rsidR="00F40F11">
        <w:rPr>
          <w:rFonts w:hint="cs"/>
          <w:rtl/>
        </w:rPr>
        <w:t xml:space="preserve"> </w:t>
      </w:r>
    </w:p>
    <w:p w14:paraId="1EEB6AAA" w14:textId="77777777" w:rsidR="00532428" w:rsidRPr="00532428" w:rsidRDefault="00532428" w:rsidP="00535EA0">
      <w:pPr>
        <w:pStyle w:val="a3"/>
        <w:rPr>
          <w:rtl/>
        </w:rPr>
      </w:pPr>
      <w:r w:rsidRPr="00532428">
        <w:rPr>
          <w:rFonts w:hint="cs"/>
          <w:rtl/>
        </w:rPr>
        <w:t xml:space="preserve">ועכ"פ מבואר כאן דהחיוב לחכות לביאתו קשורה עם אמיתית גדרו של ביאת משיח ע"פ ההלכה, והיינו שלזה דוקא צריכים לחכות! </w:t>
      </w:r>
    </w:p>
    <w:p w14:paraId="4867C9F2" w14:textId="77777777" w:rsidR="00532428" w:rsidRPr="00532428" w:rsidRDefault="00532428" w:rsidP="00535EA0">
      <w:pPr>
        <w:pStyle w:val="a3"/>
        <w:rPr>
          <w:rtl/>
        </w:rPr>
      </w:pPr>
      <w:r w:rsidRPr="00532428">
        <w:rPr>
          <w:rFonts w:hint="cs"/>
          <w:rtl/>
        </w:rPr>
        <w:t xml:space="preserve">(ובאמת י"ל דהדבר מובן גם בלאה"כ: הרי כל הענין של אמונה במשיח והחיוב לחכות לו, לא הוה </w:t>
      </w:r>
      <w:r w:rsidRPr="00532428">
        <w:rPr>
          <w:rFonts w:hint="cs"/>
          <w:bCs/>
          <w:rtl/>
        </w:rPr>
        <w:t>מצוה</w:t>
      </w:r>
      <w:r w:rsidRPr="00532428">
        <w:rPr>
          <w:rFonts w:hint="cs"/>
          <w:rtl/>
        </w:rPr>
        <w:t xml:space="preserve"> בתורה (במנין התרי"ג וכו') בכדי שנאמר שבכל אופן שקיימו, מ"מ נתקיימה המצוה; אלא </w:t>
      </w:r>
      <w:r w:rsidRPr="00532428">
        <w:rPr>
          <w:rFonts w:hint="cs"/>
          <w:bCs/>
          <w:rtl/>
        </w:rPr>
        <w:t>יסוד באמונה</w:t>
      </w:r>
      <w:r w:rsidRPr="00532428">
        <w:rPr>
          <w:rFonts w:hint="cs"/>
          <w:rtl/>
        </w:rPr>
        <w:t>!</w:t>
      </w:r>
      <w:r w:rsidRPr="00532428">
        <w:rPr>
          <w:rFonts w:hint="cs"/>
          <w:bCs/>
          <w:rtl/>
        </w:rPr>
        <w:t xml:space="preserve"> </w:t>
      </w:r>
      <w:r w:rsidRPr="00532428">
        <w:rPr>
          <w:rFonts w:hint="cs"/>
          <w:rtl/>
        </w:rPr>
        <w:t xml:space="preserve">וא"כ צריכה האמונה והצפייה להיות מצד ענין 'יסודי' זה </w:t>
      </w:r>
      <w:r w:rsidRPr="00532428">
        <w:rPr>
          <w:rtl/>
        </w:rPr>
        <w:t>–</w:t>
      </w:r>
      <w:r w:rsidRPr="00532428">
        <w:rPr>
          <w:rFonts w:hint="cs"/>
          <w:rtl/>
        </w:rPr>
        <w:t xml:space="preserve"> היינו שלימות התורה והמצות. ובאותיות פשוטות: איזו יסוד באמונה ישנה בזה שמישהו מחכה עבור הבטחות גשמיים</w:t>
      </w:r>
      <w:r w:rsidRPr="00532428">
        <w:rPr>
          <w:rFonts w:hint="cs"/>
          <w:bCs/>
          <w:rtl/>
        </w:rPr>
        <w:t xml:space="preserve"> </w:t>
      </w:r>
      <w:r w:rsidRPr="00532428">
        <w:rPr>
          <w:rFonts w:hint="cs"/>
          <w:rtl/>
        </w:rPr>
        <w:t xml:space="preserve">שיתקיימו בימות המשיח)!? </w:t>
      </w:r>
    </w:p>
    <w:p w14:paraId="50BB245D" w14:textId="2076EDB1" w:rsidR="00532428" w:rsidRPr="00532428" w:rsidRDefault="00532428" w:rsidP="00535EA0">
      <w:pPr>
        <w:pStyle w:val="a3"/>
        <w:rPr>
          <w:rtl/>
        </w:rPr>
      </w:pPr>
      <w:r w:rsidRPr="00532428">
        <w:rPr>
          <w:rFonts w:hint="cs"/>
          <w:rtl/>
        </w:rPr>
        <w:t>ושוב צ"ע במה שמבואר עד כאן (גם מדקדוק לשון הרמב"ם, וגם מדברי הרבי בשיחה הנ"ל), דמי שמחכה לביאתו מחמת סיבות חיצוניות, נחשב גם זה לקיום ענין מחכה ומצפה לביאתו!?</w:t>
      </w:r>
      <w:r w:rsidR="00F40F11">
        <w:rPr>
          <w:rFonts w:hint="cs"/>
          <w:rtl/>
        </w:rPr>
        <w:t xml:space="preserve"> </w:t>
      </w:r>
    </w:p>
    <w:p w14:paraId="366EE50B" w14:textId="77777777" w:rsidR="00532428" w:rsidRPr="00532428" w:rsidRDefault="00532428" w:rsidP="00535EA0">
      <w:pPr>
        <w:pStyle w:val="a3"/>
        <w:rPr>
          <w:rtl/>
        </w:rPr>
      </w:pPr>
      <w:r w:rsidRPr="00532428">
        <w:rPr>
          <w:rFonts w:hint="cs"/>
          <w:rtl/>
        </w:rPr>
        <w:t xml:space="preserve">ו. ולכאורה הי' אפשר לבאר הדבר ע"ד ביאורו של הרבי בענין כוונת האדם בבקשותיו בתפילה; יעויין בלקוש חי"ט (שיחה לראש השנה </w:t>
      </w:r>
      <w:r w:rsidRPr="00532428">
        <w:rPr>
          <w:rtl/>
        </w:rPr>
        <w:t>–</w:t>
      </w:r>
      <w:r w:rsidRPr="00532428">
        <w:rPr>
          <w:rFonts w:hint="cs"/>
          <w:rtl/>
        </w:rPr>
        <w:t xml:space="preserve"> ו' תשרי) שהרבי מקשה ע"ז שמחד גיסא הרי תפילות ראש השנה מלאות בבקשות עבור צרכים גשמיים ורוחניים לשנה הבאה, ומאידך הרי תוכן תפילות היום הוה בענין המלכת הקב"ה על העולם, וזה שאנחנו מתבטלים אליו. ולכאורה איך מתאימים ב' דברים אלו </w:t>
      </w:r>
      <w:r w:rsidRPr="00532428">
        <w:rPr>
          <w:rtl/>
        </w:rPr>
        <w:t>–</w:t>
      </w:r>
      <w:r w:rsidRPr="00532428">
        <w:rPr>
          <w:rFonts w:hint="cs"/>
          <w:rtl/>
        </w:rPr>
        <w:t xml:space="preserve"> זה שמתבטלים לגמרי, וזה שמבקשים עבור הצרכים שלנו!?</w:t>
      </w:r>
    </w:p>
    <w:p w14:paraId="5755A7FE" w14:textId="77777777" w:rsidR="00532428" w:rsidRPr="00532428" w:rsidRDefault="00532428" w:rsidP="00535EA0">
      <w:pPr>
        <w:pStyle w:val="a3"/>
        <w:rPr>
          <w:rtl/>
        </w:rPr>
      </w:pPr>
      <w:r w:rsidRPr="00532428">
        <w:rPr>
          <w:rFonts w:hint="cs"/>
          <w:rtl/>
        </w:rPr>
        <w:t xml:space="preserve">ומבאר, דזה שאנחנו מבקשים עבור הצרכים שלנו, הוה זה בכדי שנוכל למלאות מה </w:t>
      </w:r>
      <w:r w:rsidRPr="00532428">
        <w:rPr>
          <w:rFonts w:hint="cs"/>
          <w:bCs/>
          <w:rtl/>
        </w:rPr>
        <w:t>שהוא</w:t>
      </w:r>
      <w:r w:rsidRPr="00532428">
        <w:rPr>
          <w:rFonts w:hint="cs"/>
          <w:rtl/>
        </w:rPr>
        <w:t xml:space="preserve"> רוצה מאיתנו! ונמצא דאין כאן סתירה בכלל, אחרי שהכל נובע מזה </w:t>
      </w:r>
      <w:r w:rsidRPr="00532428">
        <w:rPr>
          <w:rFonts w:hint="cs"/>
          <w:rtl/>
        </w:rPr>
        <w:lastRenderedPageBreak/>
        <w:t>שמתבטלים אליו ואשר לכן מבקשים עבור כל מה שדרוש לנו בכדי לקיים ולמלאות רצונו.</w:t>
      </w:r>
    </w:p>
    <w:p w14:paraId="0C1AA2AE" w14:textId="77777777" w:rsidR="00532428" w:rsidRPr="00532428" w:rsidRDefault="00532428" w:rsidP="00535EA0">
      <w:pPr>
        <w:pStyle w:val="a3"/>
        <w:rPr>
          <w:rtl/>
        </w:rPr>
      </w:pPr>
      <w:r w:rsidRPr="00532428">
        <w:rPr>
          <w:rFonts w:hint="cs"/>
          <w:rtl/>
        </w:rPr>
        <w:t>אמנם ממשיך להקשות דלכאורה הרבה בנ"א לא מבקשים עבור הצרכים שלהם עם כוונה זו, אלא מחמת רצונם בצרכים עצמם!? ומבאר (מיוסד על 'תורה' של הבעש"ט עה"פ "רעבים גם צמאים נפשם בהם תתעטף") דאף שבחיצוניות אפשר שכוונת האדם בבקשותיו הוה עבור מילוי צרכיו בלבד, מ"מ בפנמיות נפשו רוצה בצרכים אלו בכדי שיוכל לקיים איתם רצון ה'!</w:t>
      </w:r>
    </w:p>
    <w:p w14:paraId="74DF93CC" w14:textId="77777777" w:rsidR="00532428" w:rsidRPr="00532428" w:rsidRDefault="00532428" w:rsidP="00535EA0">
      <w:pPr>
        <w:pStyle w:val="a3"/>
        <w:rPr>
          <w:rtl/>
        </w:rPr>
      </w:pPr>
      <w:r w:rsidRPr="00532428">
        <w:rPr>
          <w:rFonts w:hint="cs"/>
          <w:rtl/>
        </w:rPr>
        <w:t xml:space="preserve">(ויעויין גם בלקו"ש חכ"ג (מטו"מ </w:t>
      </w:r>
      <w:r w:rsidRPr="00532428">
        <w:rPr>
          <w:rtl/>
        </w:rPr>
        <w:t>–</w:t>
      </w:r>
      <w:r w:rsidRPr="00532428">
        <w:rPr>
          <w:rFonts w:hint="cs"/>
          <w:rtl/>
        </w:rPr>
        <w:t xml:space="preserve"> מנחם אב) איך שמבאר הרבי עד"ז לגבי תפילות כל השנה; לתווך בין דברי ה'מגיד' שבתפילה צריכים לבקש עבור חיסרון של השכינה ולא עבור צרכים אישיים, לבין ענין התפילה כפשוטו, שמבקשים עבור כל צרכינו </w:t>
      </w:r>
      <w:r w:rsidRPr="00532428">
        <w:rPr>
          <w:rtl/>
        </w:rPr>
        <w:t>–</w:t>
      </w:r>
      <w:r w:rsidRPr="00532428">
        <w:rPr>
          <w:rFonts w:hint="cs"/>
          <w:rtl/>
        </w:rPr>
        <w:t xml:space="preserve"> דבאמת הרי הסיבה שאדם מבקש עבור צרכיו הוא משום שזה גופא הוה צורך השכינה עיי"ש).</w:t>
      </w:r>
    </w:p>
    <w:p w14:paraId="4035E7DB" w14:textId="77777777" w:rsidR="00532428" w:rsidRPr="00532428" w:rsidRDefault="00532428" w:rsidP="00535EA0">
      <w:pPr>
        <w:pStyle w:val="a3"/>
        <w:rPr>
          <w:rtl/>
        </w:rPr>
      </w:pPr>
      <w:r w:rsidRPr="00532428">
        <w:rPr>
          <w:rFonts w:hint="cs"/>
          <w:rtl/>
        </w:rPr>
        <w:t xml:space="preserve">ז. ואשר לפ"ז הי' אפשר לבאר עד"ז כאן; דבאמת זה שצריכים לכל דברים הגשמיים בביאת המשיח הוא בשביל שלא יהיו שום דברים שמפריעים לעסק התורה, וא"כ גם אלו שמחכים לביאת המשיח מחמת יעודים הגשמיים, הרי סיבה האמיתית מדוע רוצים בזה הוה מחמת טעם הפנימי </w:t>
      </w:r>
      <w:r w:rsidRPr="00532428">
        <w:rPr>
          <w:rtl/>
        </w:rPr>
        <w:t>–</w:t>
      </w:r>
      <w:r w:rsidRPr="00532428">
        <w:rPr>
          <w:rFonts w:hint="cs"/>
          <w:rtl/>
        </w:rPr>
        <w:t xml:space="preserve"> שהם רק אמצעיים להגיע לתכלית האמיתי שהיא עסק התורה ולדעת את ה' בלבד!</w:t>
      </w:r>
    </w:p>
    <w:p w14:paraId="6F0C8204" w14:textId="77777777" w:rsidR="00532428" w:rsidRPr="00532428" w:rsidRDefault="00532428" w:rsidP="00535EA0">
      <w:pPr>
        <w:pStyle w:val="a3"/>
        <w:rPr>
          <w:rtl/>
        </w:rPr>
      </w:pPr>
      <w:r w:rsidRPr="00532428">
        <w:rPr>
          <w:rFonts w:hint="cs"/>
          <w:rtl/>
        </w:rPr>
        <w:t>ואם כנים הדברים אולי יש להוסיף ולפרש כך הלכה האחרונה של הרמב"ם הנ"ל, "</w:t>
      </w:r>
      <w:r w:rsidRPr="00532428">
        <w:rPr>
          <w:rtl/>
        </w:rPr>
        <w:t>ובאותו הזמן לא יהיה שם לא רעב ולא מלחמה, ולא קנאה ותחרות, שהטובה תהיה מושפעת הרבה, וכל המעדנים מצויין כעפר, ולא יהיה עסק כל העולם אלא לדעת את ה' בלבד</w:t>
      </w:r>
      <w:r w:rsidRPr="00532428">
        <w:rPr>
          <w:rFonts w:hint="cs"/>
          <w:rtl/>
        </w:rPr>
        <w:t xml:space="preserve"> .. "; </w:t>
      </w:r>
    </w:p>
    <w:p w14:paraId="4DE4BBE7" w14:textId="77777777" w:rsidR="00532428" w:rsidRPr="00532428" w:rsidRDefault="00532428" w:rsidP="00535EA0">
      <w:pPr>
        <w:pStyle w:val="a3"/>
        <w:rPr>
          <w:rtl/>
        </w:rPr>
      </w:pPr>
      <w:r w:rsidRPr="00532428">
        <w:rPr>
          <w:rFonts w:hint="cs"/>
          <w:rtl/>
        </w:rPr>
        <w:t xml:space="preserve">שמחד גיסא מזכיר כאן היעודים הגשמיים שיהיו אז בשפע, אמנם מיד ממשיך לבאר דכל יעודים אלו לא יהיו אלא בכדי שנגיע להעיקר </w:t>
      </w:r>
      <w:r w:rsidRPr="00532428">
        <w:rPr>
          <w:rtl/>
        </w:rPr>
        <w:t>–</w:t>
      </w:r>
      <w:r w:rsidRPr="00532428">
        <w:rPr>
          <w:rFonts w:hint="cs"/>
          <w:rtl/>
        </w:rPr>
        <w:t xml:space="preserve"> העסק בדעת ה'. והיינו דמאחר שיהי' לנו כל יעודים אלו, לכן לא נצטרך להתעסק בשום דבר חוץ לידיעת ה'! ואשר מזה מובן ג"כ שכשרוצים את הגשמיות הרי זה (בפנמיות עכ"פ) מחמת זה שזה מביא לתועלת הנרצה כמשנ"ת.</w:t>
      </w:r>
    </w:p>
    <w:p w14:paraId="5B096ED9" w14:textId="77777777" w:rsidR="00532428" w:rsidRPr="00532428" w:rsidRDefault="00532428" w:rsidP="00535EA0">
      <w:pPr>
        <w:pStyle w:val="a3"/>
        <w:rPr>
          <w:rtl/>
        </w:rPr>
      </w:pPr>
      <w:r w:rsidRPr="00532428">
        <w:rPr>
          <w:rFonts w:hint="cs"/>
          <w:rtl/>
        </w:rPr>
        <w:t>אלא דלכאורה עדיין אין הדבר מבואר כל צרכו; דבשלמא בתפילה, הרי עצם הדבר מה שאדם מתפלל ומבקש עבור צרכיו הגשמיים, הר"ז עצמו קיום מצות התפילה בפשטות! וכל מה שמבארים דבפנמיות יש לו גם רצון עבור קיום רצון העליון וכו', אין זה אלא לתרץ איך שאין כאן סתירה לענין ההתבטלות הגמורה לה' (או להכוונה שדרש ה'מגיד' בתפילה)! אמנם לגבי משיח מאחר שגדרו של משיח הוא שלימות התומ"צ, ואילו אדם זה אינו מחכה לזה אלא לענין שונה (יעודים גשמיים), איך אפ"ל דמחמת כוונה פנימית בלחוד, יהא נחשב לקיום החיוב לחכות לביאתו!?</w:t>
      </w:r>
    </w:p>
    <w:p w14:paraId="13EE642F" w14:textId="43F31A6A" w:rsidR="00532428" w:rsidRPr="00532428" w:rsidRDefault="00532428" w:rsidP="00535EA0">
      <w:pPr>
        <w:pStyle w:val="a3"/>
        <w:rPr>
          <w:rtl/>
        </w:rPr>
      </w:pPr>
      <w:r w:rsidRPr="00532428">
        <w:rPr>
          <w:rFonts w:hint="cs"/>
          <w:rtl/>
        </w:rPr>
        <w:lastRenderedPageBreak/>
        <w:t>ח. ולכן נראה לבאר הדבר באופן אחר; ובהקדם מה שהרבי מבאר בהמשך שיחה הנ"ל (בחוקותי חל"ז) בהא דמצינו בחז"ל הרבה יעודים גשמיים שיתקיימו בימות המשיח. תחלה ביאר, כנ"ל, דהוא מחמת זה דרוב בני אדם אינם בדרגא כזו שמספיק להם רק יעודים רוחניים, ואשר לכן צריכים (גם) ליעודים גשמיים. אמנם הרבי לפועל לא קיבל תירוץ זה משום דמשמעות הדברים הוא דיעודים הגשמיים נאמרו לא רק עבור אלו שאינם בדרגה גבוה, אלא עבור כולם (יעויין בשיחה שם לההכרח לזה).</w:t>
      </w:r>
      <w:r w:rsidR="00F40F11">
        <w:rPr>
          <w:rFonts w:hint="cs"/>
          <w:rtl/>
        </w:rPr>
        <w:t xml:space="preserve"> </w:t>
      </w:r>
    </w:p>
    <w:p w14:paraId="3B862163" w14:textId="77777777" w:rsidR="00532428" w:rsidRPr="00532428" w:rsidRDefault="00532428" w:rsidP="00535EA0">
      <w:pPr>
        <w:pStyle w:val="a3"/>
        <w:rPr>
          <w:rtl/>
        </w:rPr>
      </w:pPr>
      <w:r w:rsidRPr="00532428">
        <w:rPr>
          <w:rFonts w:hint="cs"/>
          <w:rtl/>
        </w:rPr>
        <w:t>ולכן מבאר הרבי דהא דיהיו אז יעודים והשפעות גשמיים הוא מחמת שלימות התורה והמצות של אותו הזמן! ונקודת הענין הוא דשלימות הרוחניות הוא כשחודר בענינים הגשמיים שבעולם ג"כ באופן שאין שום הפסק בין הגשמיות והרוחניות (יעויין ביאור הדברים בפנים השיחה).</w:t>
      </w:r>
    </w:p>
    <w:p w14:paraId="23BBA34A" w14:textId="77777777" w:rsidR="00532428" w:rsidRPr="00532428" w:rsidRDefault="00532428" w:rsidP="00535EA0">
      <w:pPr>
        <w:pStyle w:val="a3"/>
        <w:rPr>
          <w:rtl/>
        </w:rPr>
      </w:pPr>
      <w:r w:rsidRPr="00532428">
        <w:rPr>
          <w:rFonts w:hint="cs"/>
          <w:rtl/>
        </w:rPr>
        <w:t>ואשר לפ"ז נראה לומר דכשאדם מחכה עבור ביאת המשיח מחמת זה שרוצה השפעות הגשמיות, הרי זה ג"כ קשור לענינו וגדרו של ביאת המשיח, אחרי שהשפעות הגשמיות שיהיו אז נובעים משלימות התורה והמצוה שיהיו אז!</w:t>
      </w:r>
    </w:p>
    <w:p w14:paraId="70741CEE" w14:textId="77777777" w:rsidR="00532428" w:rsidRPr="00532428" w:rsidRDefault="00532428" w:rsidP="00535EA0">
      <w:pPr>
        <w:pStyle w:val="a3"/>
        <w:rPr>
          <w:rtl/>
        </w:rPr>
      </w:pPr>
      <w:r w:rsidRPr="00532428">
        <w:rPr>
          <w:rFonts w:hint="cs"/>
          <w:rtl/>
        </w:rPr>
        <w:t>(ההבדל בין ביאור זה להביאור שכתבתי לעיל באותיות פשוטות: לפי ביאור הראשון הרי השפעות גשמיות לא קשורים באמת לתוכן וגדר ביאת המשיח, אלא דהן מביאות ומאפשרות את ענין שלימות התומ"צ, ולכן אומרים שכשאדם רוצה בגשמיות הרי בפנמיות רוצה לא הגשמיות עצמו אל מה שהוא מביא. ואילו לפי ביאור זה הרי הפירוש הוא דהשפעות גשמיות עצמן הן הסתעפות מעיקר הענין של ביאת המשיח, שהוא שלימות התורה והמצוה).</w:t>
      </w:r>
    </w:p>
    <w:p w14:paraId="3186C881" w14:textId="77777777" w:rsidR="00532428" w:rsidRPr="00532428" w:rsidRDefault="00532428" w:rsidP="00535EA0">
      <w:pPr>
        <w:pStyle w:val="a3"/>
        <w:rPr>
          <w:rtl/>
        </w:rPr>
      </w:pPr>
      <w:r w:rsidRPr="00532428">
        <w:rPr>
          <w:rFonts w:hint="cs"/>
          <w:rtl/>
        </w:rPr>
        <w:t xml:space="preserve">אלא דכמובן שככל שאדם מתעלה לדרגא נעלית יותר, הרי תשוקתו ותאוותו לא להגשמיות המסתעף משלימות התורה והמצות, אלא להתומ"צ עצמן, ועד לדרגא הכי נעלית בהן </w:t>
      </w:r>
      <w:r w:rsidRPr="00532428">
        <w:rPr>
          <w:rtl/>
        </w:rPr>
        <w:t>–</w:t>
      </w:r>
      <w:r w:rsidRPr="00532428">
        <w:rPr>
          <w:rFonts w:hint="cs"/>
          <w:rtl/>
        </w:rPr>
        <w:t xml:space="preserve"> תאוות החכמים והנביאים.</w:t>
      </w:r>
    </w:p>
    <w:p w14:paraId="1AC6C206" w14:textId="77777777" w:rsidR="00532428" w:rsidRPr="00532428" w:rsidRDefault="00532428" w:rsidP="00535EA0">
      <w:pPr>
        <w:pStyle w:val="a3"/>
        <w:rPr>
          <w:rtl/>
        </w:rPr>
      </w:pPr>
      <w:r w:rsidRPr="00532428">
        <w:rPr>
          <w:rFonts w:hint="cs"/>
          <w:rtl/>
        </w:rPr>
        <w:t xml:space="preserve">ואשר לפ"ז נבאר הלכה האחרונה של הרמב"ם באופן שונה מלעיל; דזה שכותב כל היעודים הגשמיים שיהיו אז ומסיים "ולא יהא עסק כל העולם כולו אלא לדעת את ה' בלבד" אין הפירוש דכל ההשפעות הגשמיות הוו </w:t>
      </w:r>
      <w:r w:rsidRPr="00532428">
        <w:rPr>
          <w:rFonts w:hint="cs"/>
          <w:bCs/>
          <w:rtl/>
        </w:rPr>
        <w:t xml:space="preserve">בכדי </w:t>
      </w:r>
      <w:r w:rsidRPr="00532428">
        <w:rPr>
          <w:rFonts w:hint="cs"/>
          <w:rtl/>
        </w:rPr>
        <w:t xml:space="preserve">שלא יהא עסק כל העולם כולו אלא וכו' (והיינו, שמאחר שיהי' לנו כל מה שנצרך, לכן נוכל לעסוק בשלימות בדעת ה') </w:t>
      </w:r>
      <w:r w:rsidRPr="00532428">
        <w:rPr>
          <w:rtl/>
        </w:rPr>
        <w:t>–</w:t>
      </w:r>
      <w:r w:rsidRPr="00532428">
        <w:rPr>
          <w:rFonts w:hint="cs"/>
          <w:rtl/>
        </w:rPr>
        <w:t xml:space="preserve"> אלא דגם יעודים הגשמיים הוו חלק מהשלימות של אותו הזמן! ומ"מ נהי' בדרגא כזו שהעיסוק שלנו לא יהי' בצד הגשמי שמגיע משלימות התומ"צ אלא בצד הרוחני.</w:t>
      </w:r>
    </w:p>
    <w:p w14:paraId="560E2CC1" w14:textId="77777777" w:rsidR="00532428" w:rsidRPr="00532428" w:rsidRDefault="00532428" w:rsidP="00535EA0">
      <w:pPr>
        <w:pStyle w:val="a3"/>
        <w:rPr>
          <w:rtl/>
        </w:rPr>
      </w:pPr>
      <w:r w:rsidRPr="00532428">
        <w:rPr>
          <w:rFonts w:hint="cs"/>
          <w:rtl/>
        </w:rPr>
        <w:t>ט.</w:t>
      </w:r>
      <w:r w:rsidRPr="00532428">
        <w:rPr>
          <w:lang w:val="en-US"/>
        </w:rPr>
        <w:t xml:space="preserve"> </w:t>
      </w:r>
      <w:r w:rsidRPr="00532428">
        <w:rPr>
          <w:rFonts w:hint="cs"/>
          <w:rtl/>
        </w:rPr>
        <w:t xml:space="preserve">ויסוד ודוגמא לזה יש להביא מביאורו של הרבי בענין "מתוך שלא לשמה בא לשמה"; יעויין בלקו"ש ח"כ (שיחה ב' לפ' לך לך בענין זה שאמר הקב"ה לאברהם אבינו "שכרך הרבה מאוד"), איך שמבאר דבאמת שכר עבור המצות הוה דבר הנצרך בעצם, דעי"ז ניתוסף בכבוד שמיים בעולם (כשרואים דמי שעושה מצות מקבל ע"ז </w:t>
      </w:r>
      <w:r w:rsidRPr="00532428">
        <w:rPr>
          <w:rFonts w:hint="cs"/>
          <w:rtl/>
        </w:rPr>
        <w:lastRenderedPageBreak/>
        <w:t>שכר). והפירוש ב'מתוך שלא לשמה בא לשמה" אינו דע"י כוונה אחת יגיע לכוונה אחרת, אלא שיתגלה איך שכוונה זו עצמה אמיתית היא (ומבאר בזה סיפור תמוה בזה"ק עיי"ש).</w:t>
      </w:r>
    </w:p>
    <w:p w14:paraId="78D7DA60" w14:textId="77777777" w:rsidR="00532428" w:rsidRPr="00532428" w:rsidRDefault="00532428" w:rsidP="00535EA0">
      <w:pPr>
        <w:pStyle w:val="a3"/>
        <w:rPr>
          <w:rtl/>
        </w:rPr>
      </w:pPr>
      <w:r w:rsidRPr="00532428">
        <w:rPr>
          <w:rFonts w:hint="cs"/>
          <w:rtl/>
        </w:rPr>
        <w:t xml:space="preserve">ולהעיר נמי מלקו"ש חט"ו (שיחה ב' לפרשת וישב בביאור מאחז"ל "ביקש יעקב לישב בשלוה"), מש"כ בא"ד "די שלימות הרצון פון דעם אויבערשטן אין מצוות איז </w:t>
      </w:r>
      <w:r w:rsidRPr="00532428">
        <w:rPr>
          <w:rtl/>
        </w:rPr>
        <w:t>–</w:t>
      </w:r>
      <w:r w:rsidRPr="00532428">
        <w:rPr>
          <w:rFonts w:hint="cs"/>
          <w:rtl/>
        </w:rPr>
        <w:t xml:space="preserve"> אז ווי עס זאל ניט זיין מצבו ומעמדו פון דעם מקיים המצות </w:t>
      </w:r>
      <w:r w:rsidRPr="00532428">
        <w:rPr>
          <w:rtl/>
        </w:rPr>
        <w:t>–</w:t>
      </w:r>
      <w:r w:rsidRPr="00532428">
        <w:rPr>
          <w:rFonts w:hint="cs"/>
          <w:rtl/>
        </w:rPr>
        <w:t xml:space="preserve"> זאל ער דערהערן די גוטסקייט און נויטיקייט פון דער מצוה. און דעריבער איז דער רצון פון מצוות נתלבש געווארן אין טעם און איז גורם און בריינגט שכר כדי אז אויך א נער קטן .. זאל ער דערהערן זייער גוטסקייט פאר עם".</w:t>
      </w:r>
    </w:p>
    <w:p w14:paraId="0BE19528" w14:textId="77777777" w:rsidR="00532428" w:rsidRPr="00333D84" w:rsidRDefault="00532428" w:rsidP="00535EA0">
      <w:pPr>
        <w:pStyle w:val="a3"/>
        <w:rPr>
          <w:rtl/>
        </w:rPr>
      </w:pPr>
      <w:r w:rsidRPr="00532428">
        <w:rPr>
          <w:rFonts w:hint="cs"/>
          <w:rtl/>
        </w:rPr>
        <w:t xml:space="preserve">אשר לכאורה הנקודה מביאורים אלו מתאימה לנקודת הדבר שמבארים כאן, דמי שמחכה למשיח עבור סיבות חיצוניות וגשמיים, אין זה נחשב לצפיה עבור דבר צדדי, אחרי שגם זה הוה הסתעפות מעצם הענין כמשנ"ת. אלא דככל שהאדם גודל כך גודל הבנתו שזהו רק הסתעפות, והעיקר הוה עצם הענין של שלימות התורה והמצוה ולדעת את ה' בלבד </w:t>
      </w:r>
      <w:r w:rsidRPr="00532428">
        <w:rPr>
          <w:rtl/>
        </w:rPr>
        <w:t>–</w:t>
      </w:r>
      <w:r w:rsidRPr="00532428">
        <w:rPr>
          <w:rFonts w:hint="cs"/>
          <w:rtl/>
        </w:rPr>
        <w:t xml:space="preserve"> וכתאוות החכמים והנביאים.</w:t>
      </w:r>
    </w:p>
    <w:p w14:paraId="6823D1CE" w14:textId="794F790B" w:rsidR="00532428" w:rsidRDefault="00532428" w:rsidP="00532428">
      <w:pPr>
        <w:pStyle w:val="a0"/>
      </w:pPr>
      <w:bookmarkStart w:id="106" w:name="_Toc37260494"/>
      <w:bookmarkStart w:id="107" w:name="_Toc37636200"/>
      <w:bookmarkStart w:id="108" w:name="_Toc76700740"/>
      <w:r>
        <w:rPr>
          <w:b/>
          <w:bCs w:val="0"/>
          <w:noProof/>
        </w:rPr>
        <w:drawing>
          <wp:inline distT="0" distB="0" distL="0" distR="0" wp14:anchorId="15034BE1" wp14:editId="3A82ABDD">
            <wp:extent cx="875763" cy="2340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06"/>
      <w:bookmarkEnd w:id="107"/>
      <w:bookmarkEnd w:id="108"/>
    </w:p>
    <w:p w14:paraId="4134C778" w14:textId="77777777" w:rsidR="00532428" w:rsidRDefault="00532428" w:rsidP="00532428">
      <w:pPr>
        <w:pStyle w:val="a0"/>
        <w:rPr>
          <w:rtl/>
        </w:rPr>
        <w:sectPr w:rsidR="00532428" w:rsidSect="00541E5D">
          <w:footnotePr>
            <w:numRestart w:val="eachSect"/>
          </w:footnotePr>
          <w:type w:val="continuous"/>
          <w:pgSz w:w="7920" w:h="12240"/>
          <w:pgMar w:top="-810" w:right="864" w:bottom="720" w:left="864" w:header="270" w:footer="0" w:gutter="0"/>
          <w:cols w:space="720"/>
          <w:docGrid w:linePitch="360"/>
        </w:sectPr>
      </w:pPr>
    </w:p>
    <w:p w14:paraId="5DDE0006" w14:textId="5410AA06" w:rsidR="006D006C" w:rsidRDefault="006D006C" w:rsidP="00804C65">
      <w:pPr>
        <w:pStyle w:val="12"/>
        <w:rPr>
          <w:rtl/>
        </w:rPr>
      </w:pPr>
      <w:bookmarkStart w:id="109" w:name="_Toc76700741"/>
      <w:r w:rsidRPr="006D006C">
        <w:rPr>
          <w:rFonts w:hint="cs"/>
          <w:rtl/>
        </w:rPr>
        <w:t>תורת רבינו</w:t>
      </w:r>
      <w:bookmarkEnd w:id="109"/>
    </w:p>
    <w:p w14:paraId="28B3DD18" w14:textId="4C8CA016" w:rsidR="00805465" w:rsidRDefault="001A6FED" w:rsidP="001A6FED">
      <w:pPr>
        <w:pStyle w:val="a0"/>
        <w:rPr>
          <w:rFonts w:eastAsia="Arial Unicode MS"/>
          <w:rtl/>
        </w:rPr>
      </w:pPr>
      <w:bookmarkStart w:id="110" w:name="_Toc76700742"/>
      <w:r w:rsidRPr="001A6FED">
        <w:rPr>
          <w:rFonts w:eastAsia="Arial Unicode MS" w:hint="cs"/>
          <w:rtl/>
          <w:lang w:bidi="ar-SA"/>
        </w:rPr>
        <w:t xml:space="preserve">עיונים והערות ב׳רשימות׳ על התניא </w:t>
      </w:r>
      <w:r w:rsidRPr="001A6FED">
        <w:rPr>
          <w:rFonts w:eastAsia="Arial Unicode MS"/>
          <w:rtl/>
          <w:lang w:bidi="ar-SA"/>
        </w:rPr>
        <w:t>(</w:t>
      </w:r>
      <w:r w:rsidRPr="001A6FED">
        <w:rPr>
          <w:rFonts w:eastAsia="Arial Unicode MS" w:hint="cs"/>
          <w:rtl/>
          <w:lang w:bidi="ar-SA"/>
        </w:rPr>
        <w:t>ו</w:t>
      </w:r>
      <w:r w:rsidRPr="001A6FED">
        <w:rPr>
          <w:rFonts w:eastAsia="Arial Unicode MS"/>
          <w:rtl/>
          <w:lang w:bidi="ar-SA"/>
        </w:rPr>
        <w:t>)</w:t>
      </w:r>
      <w:bookmarkEnd w:id="110"/>
    </w:p>
    <w:p w14:paraId="17359F50" w14:textId="77777777" w:rsidR="00805465" w:rsidRPr="00805465" w:rsidRDefault="00805465" w:rsidP="003201DC">
      <w:pPr>
        <w:pStyle w:val="a"/>
        <w:rPr>
          <w:rtl/>
        </w:rPr>
      </w:pPr>
      <w:bookmarkStart w:id="111" w:name="_Toc76700743"/>
      <w:r w:rsidRPr="00805465">
        <w:rPr>
          <w:rFonts w:hint="cs"/>
          <w:rtl/>
        </w:rPr>
        <w:t>הרב בנימין אפרים ביטון</w:t>
      </w:r>
      <w:bookmarkEnd w:id="111"/>
    </w:p>
    <w:p w14:paraId="7F2D7F60" w14:textId="77777777" w:rsidR="00805465" w:rsidRDefault="00805465" w:rsidP="00805465">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14:paraId="78A21B91" w14:textId="77777777" w:rsidR="001A6FED" w:rsidRPr="001A6FED" w:rsidRDefault="001A6FED" w:rsidP="00535EA0">
      <w:pPr>
        <w:pStyle w:val="a3"/>
      </w:pPr>
      <w:r w:rsidRPr="001A6FED">
        <w:rPr>
          <w:rFonts w:hint="cs"/>
          <w:rtl/>
        </w:rPr>
        <w:t>בהמשך למש״כ בגליונות הקודמים</w:t>
      </w:r>
      <w:r w:rsidRPr="001A6FED">
        <w:rPr>
          <w:rtl/>
        </w:rPr>
        <w:t xml:space="preserve">, </w:t>
      </w:r>
      <w:r w:rsidRPr="001A6FED">
        <w:rPr>
          <w:rFonts w:hint="cs"/>
          <w:rtl/>
        </w:rPr>
        <w:t>להלן עוד כמה עיונים והערות ב׳רשימות׳ של רבינו על התניא</w:t>
      </w:r>
      <w:r w:rsidRPr="001A6FED">
        <w:rPr>
          <w:rtl/>
        </w:rPr>
        <w:t xml:space="preserve"> (</w:t>
      </w:r>
      <w:r w:rsidRPr="001A6FED">
        <w:rPr>
          <w:rFonts w:hint="cs"/>
          <w:rtl/>
        </w:rPr>
        <w:t>״מראה</w:t>
      </w:r>
      <w:r w:rsidRPr="001A6FED">
        <w:rPr>
          <w:rtl/>
        </w:rPr>
        <w:t>-</w:t>
      </w:r>
      <w:r w:rsidRPr="001A6FED">
        <w:rPr>
          <w:rFonts w:hint="cs"/>
          <w:rtl/>
        </w:rPr>
        <w:t>מקומות</w:t>
      </w:r>
      <w:r w:rsidRPr="001A6FED">
        <w:rPr>
          <w:rtl/>
        </w:rPr>
        <w:t xml:space="preserve">, </w:t>
      </w:r>
      <w:r w:rsidRPr="001A6FED">
        <w:rPr>
          <w:rFonts w:hint="cs"/>
          <w:rtl/>
        </w:rPr>
        <w:t>הגהות והערות קצרות לספר של בינונים״</w:t>
      </w:r>
      <w:r w:rsidRPr="001A6FED">
        <w:rPr>
          <w:rtl/>
        </w:rPr>
        <w:t xml:space="preserve">, </w:t>
      </w:r>
      <w:r w:rsidRPr="001A6FED">
        <w:rPr>
          <w:rFonts w:hint="cs"/>
          <w:rtl/>
        </w:rPr>
        <w:t>קה״ת תשע״ד</w:t>
      </w:r>
      <w:r w:rsidRPr="001A6FED">
        <w:rPr>
          <w:rtl/>
        </w:rPr>
        <w:t>).</w:t>
      </w:r>
    </w:p>
    <w:p w14:paraId="7E0878CA" w14:textId="77777777" w:rsidR="001A6FED" w:rsidRPr="001A6FED" w:rsidRDefault="001A6FED" w:rsidP="00535EA0">
      <w:pPr>
        <w:pStyle w:val="11"/>
        <w:bidi/>
      </w:pPr>
      <w:r w:rsidRPr="001A6FED">
        <w:rPr>
          <w:rFonts w:hint="cs"/>
          <w:rtl/>
        </w:rPr>
        <w:t>ארבעת הפסוקים כנגד ארבע בחי׳ הקליפות</w:t>
      </w:r>
    </w:p>
    <w:p w14:paraId="260EEBF9" w14:textId="77777777" w:rsidR="001A6FED" w:rsidRPr="001A6FED" w:rsidRDefault="001A6FED" w:rsidP="00535EA0">
      <w:pPr>
        <w:pStyle w:val="a3"/>
      </w:pPr>
      <w:r w:rsidRPr="001A6FED">
        <w:rPr>
          <w:rFonts w:hint="cs"/>
          <w:rtl/>
        </w:rPr>
        <w:t>א</w:t>
      </w:r>
      <w:r w:rsidRPr="001A6FED">
        <w:rPr>
          <w:rtl/>
        </w:rPr>
        <w:t xml:space="preserve">. </w:t>
      </w:r>
      <w:r w:rsidRPr="001A6FED">
        <w:rPr>
          <w:rFonts w:hint="cs"/>
          <w:rtl/>
        </w:rPr>
        <w:t>בתניא פי״ט כותב אדה״ז וזלה״ק ״ואף כי הקליפות גברו עליו כל ימיו ולא יכול להם</w:t>
      </w:r>
      <w:r w:rsidRPr="001A6FED">
        <w:rPr>
          <w:rtl/>
        </w:rPr>
        <w:t>,</w:t>
      </w:r>
      <w:r w:rsidRPr="001A6FED">
        <w:rPr>
          <w:rFonts w:hint="cs"/>
          <w:rtl/>
        </w:rPr>
        <w:t xml:space="preserve"> כמארז״ל שהרשעים הם ברשות לבם</w:t>
      </w:r>
      <w:r w:rsidRPr="001A6FED">
        <w:rPr>
          <w:rtl/>
        </w:rPr>
        <w:t>,</w:t>
      </w:r>
      <w:r w:rsidRPr="001A6FED">
        <w:rPr>
          <w:rFonts w:hint="cs"/>
          <w:rtl/>
        </w:rPr>
        <w:t xml:space="preserve"> מ״מ כשבא לידי נסיון בדבר אמונה בה׳ אחד שיסודתה בהררי קודש</w:t>
      </w:r>
      <w:r w:rsidRPr="001A6FED">
        <w:rPr>
          <w:rtl/>
        </w:rPr>
        <w:t>,</w:t>
      </w:r>
      <w:r w:rsidRPr="001A6FED">
        <w:rPr>
          <w:rFonts w:hint="cs"/>
          <w:rtl/>
        </w:rPr>
        <w:t xml:space="preserve"> היא בחי׳ חכמה שבנפש האלהית שבה מלובש אור א״ס ב״ה</w:t>
      </w:r>
      <w:r w:rsidRPr="001A6FED">
        <w:rPr>
          <w:rtl/>
        </w:rPr>
        <w:t>,</w:t>
      </w:r>
      <w:r w:rsidRPr="001A6FED">
        <w:rPr>
          <w:rFonts w:hint="cs"/>
          <w:rtl/>
        </w:rPr>
        <w:t xml:space="preserve"> הרי כל הקליפות בטלים ומבוטלים והיו כלא היו ממש לפני ה׳</w:t>
      </w:r>
      <w:r w:rsidRPr="001A6FED">
        <w:rPr>
          <w:rtl/>
        </w:rPr>
        <w:t>,</w:t>
      </w:r>
      <w:r w:rsidRPr="001A6FED">
        <w:rPr>
          <w:rFonts w:hint="cs"/>
          <w:rtl/>
        </w:rPr>
        <w:t xml:space="preserve"> כדכתיב כל הגוים כאין נגדו וגו׳</w:t>
      </w:r>
      <w:r w:rsidRPr="001A6FED">
        <w:rPr>
          <w:rtl/>
        </w:rPr>
        <w:t>,</w:t>
      </w:r>
      <w:r w:rsidRPr="001A6FED">
        <w:rPr>
          <w:rFonts w:hint="cs"/>
          <w:rtl/>
        </w:rPr>
        <w:t xml:space="preserve"> וכתיב כי הנה אויביך ה׳ כי הנה אויביך יאבדו יתפרדו וגו׳</w:t>
      </w:r>
      <w:r w:rsidRPr="001A6FED">
        <w:rPr>
          <w:rtl/>
        </w:rPr>
        <w:t>,</w:t>
      </w:r>
      <w:r w:rsidRPr="001A6FED">
        <w:rPr>
          <w:rFonts w:hint="cs"/>
          <w:rtl/>
        </w:rPr>
        <w:t xml:space="preserve"> וכתיב כהמס דונג מפני אש יאבדו וגו׳</w:t>
      </w:r>
      <w:r w:rsidRPr="001A6FED">
        <w:rPr>
          <w:rtl/>
        </w:rPr>
        <w:t>,</w:t>
      </w:r>
      <w:r w:rsidRPr="001A6FED">
        <w:rPr>
          <w:rFonts w:hint="cs"/>
          <w:rtl/>
        </w:rPr>
        <w:t xml:space="preserve"> וכתיב הרים כדונג נמסו״</w:t>
      </w:r>
      <w:r w:rsidRPr="001A6FED">
        <w:rPr>
          <w:rtl/>
        </w:rPr>
        <w:t>.</w:t>
      </w:r>
    </w:p>
    <w:p w14:paraId="257F7C69" w14:textId="77777777" w:rsidR="001A6FED" w:rsidRPr="001A6FED" w:rsidRDefault="001A6FED" w:rsidP="00535EA0">
      <w:pPr>
        <w:pStyle w:val="a3"/>
      </w:pPr>
      <w:r w:rsidRPr="001A6FED">
        <w:rPr>
          <w:rFonts w:hint="cs"/>
          <w:rtl/>
        </w:rPr>
        <w:lastRenderedPageBreak/>
        <w:t>ומבואר מדברי אדה״ז שכאשר בא יהודי לידי נסיון בדבר אמונה בה׳ אחד</w:t>
      </w:r>
      <w:r w:rsidRPr="001A6FED">
        <w:rPr>
          <w:rtl/>
        </w:rPr>
        <w:t xml:space="preserve">, </w:t>
      </w:r>
      <w:r w:rsidRPr="001A6FED">
        <w:rPr>
          <w:rFonts w:hint="cs"/>
          <w:rtl/>
        </w:rPr>
        <w:t>הרי מאחר וזה נוגע לבחי׳ חכמה שבנה״א שבה מלובש אוא״ס ב״ה</w:t>
      </w:r>
      <w:r w:rsidRPr="001A6FED">
        <w:rPr>
          <w:rtl/>
        </w:rPr>
        <w:t xml:space="preserve">, </w:t>
      </w:r>
      <w:r w:rsidRPr="001A6FED">
        <w:rPr>
          <w:rFonts w:hint="cs"/>
          <w:rtl/>
        </w:rPr>
        <w:t xml:space="preserve">הרי כל הקליפות בטלים ומבוטלים לגבי ית׳ </w:t>
      </w:r>
      <w:r w:rsidRPr="001A6FED">
        <w:rPr>
          <w:rtl/>
        </w:rPr>
        <w:t>[</w:t>
      </w:r>
      <w:r w:rsidRPr="001A6FED">
        <w:rPr>
          <w:rFonts w:hint="cs"/>
          <w:rtl/>
        </w:rPr>
        <w:t>וע״כ בכוחו של כל יהודי לעמוד בנסיון באמונת ה׳ ולהתגבר על הקליפות ותאוות עוה״ז שבנה״ב</w:t>
      </w:r>
      <w:r w:rsidRPr="001A6FED">
        <w:rPr>
          <w:rtl/>
        </w:rPr>
        <w:t xml:space="preserve">, </w:t>
      </w:r>
      <w:r w:rsidRPr="001A6FED">
        <w:rPr>
          <w:rFonts w:hint="cs"/>
          <w:rtl/>
        </w:rPr>
        <w:t>וכמבואר בתניא שם בארוכה עיי״ש</w:t>
      </w:r>
      <w:r w:rsidRPr="001A6FED">
        <w:rPr>
          <w:rtl/>
        </w:rPr>
        <w:t>].</w:t>
      </w:r>
    </w:p>
    <w:p w14:paraId="26D49087" w14:textId="77777777" w:rsidR="001A6FED" w:rsidRPr="001A6FED" w:rsidRDefault="001A6FED" w:rsidP="00535EA0">
      <w:pPr>
        <w:pStyle w:val="a3"/>
      </w:pPr>
      <w:r w:rsidRPr="001A6FED">
        <w:rPr>
          <w:rFonts w:hint="cs"/>
          <w:rtl/>
        </w:rPr>
        <w:t>ועל זה מביא אדה״ז ד׳ פסוקים בהם מבואר ענין הביטול של הקליפות לפני ה׳</w:t>
      </w:r>
      <w:r w:rsidRPr="001A6FED">
        <w:rPr>
          <w:rtl/>
        </w:rPr>
        <w:t xml:space="preserve">, </w:t>
      </w:r>
      <w:r w:rsidRPr="001A6FED">
        <w:rPr>
          <w:rFonts w:hint="cs"/>
          <w:rtl/>
        </w:rPr>
        <w:t>הא׳ בישעי׳ מ</w:t>
      </w:r>
      <w:r w:rsidRPr="001A6FED">
        <w:rPr>
          <w:rtl/>
        </w:rPr>
        <w:t xml:space="preserve">, </w:t>
      </w:r>
      <w:r w:rsidRPr="001A6FED">
        <w:rPr>
          <w:rFonts w:hint="cs"/>
          <w:rtl/>
        </w:rPr>
        <w:t>יז ״כל הגוים כאין נגדו מאפס ותהו נחשבו לו״</w:t>
      </w:r>
      <w:r w:rsidRPr="001A6FED">
        <w:rPr>
          <w:vertAlign w:val="superscript"/>
        </w:rPr>
        <w:footnoteReference w:id="12"/>
      </w:r>
      <w:r w:rsidRPr="001A6FED">
        <w:rPr>
          <w:rtl/>
        </w:rPr>
        <w:t xml:space="preserve">, </w:t>
      </w:r>
      <w:r w:rsidRPr="001A6FED">
        <w:rPr>
          <w:rFonts w:hint="cs"/>
          <w:rtl/>
        </w:rPr>
        <w:t>והב׳ בתהלים צב</w:t>
      </w:r>
      <w:r w:rsidRPr="001A6FED">
        <w:rPr>
          <w:rtl/>
        </w:rPr>
        <w:t xml:space="preserve">, </w:t>
      </w:r>
      <w:r w:rsidRPr="001A6FED">
        <w:rPr>
          <w:rFonts w:hint="cs"/>
          <w:rtl/>
        </w:rPr>
        <w:t>י ״כי הנה איביך ה׳ כי הנה איביך יאבדו יתפרדו כל פעלי און״</w:t>
      </w:r>
      <w:r w:rsidRPr="001A6FED">
        <w:rPr>
          <w:rtl/>
        </w:rPr>
        <w:t xml:space="preserve">, </w:t>
      </w:r>
      <w:r w:rsidRPr="001A6FED">
        <w:rPr>
          <w:rFonts w:hint="cs"/>
          <w:rtl/>
        </w:rPr>
        <w:t>והג׳ בתהלים סח</w:t>
      </w:r>
      <w:r w:rsidRPr="001A6FED">
        <w:rPr>
          <w:rtl/>
        </w:rPr>
        <w:t xml:space="preserve">, </w:t>
      </w:r>
      <w:r w:rsidRPr="001A6FED">
        <w:rPr>
          <w:rFonts w:hint="cs"/>
          <w:rtl/>
        </w:rPr>
        <w:t>ג ״כהנדף עשן תנדף כהמס דונג מפני אש יאבדו רשעים מפני אלקים״</w:t>
      </w:r>
      <w:r w:rsidRPr="001A6FED">
        <w:rPr>
          <w:rtl/>
        </w:rPr>
        <w:t xml:space="preserve">, </w:t>
      </w:r>
      <w:r w:rsidRPr="001A6FED">
        <w:rPr>
          <w:rFonts w:hint="cs"/>
          <w:rtl/>
        </w:rPr>
        <w:t>והד׳ בתהלים צז</w:t>
      </w:r>
      <w:r w:rsidRPr="001A6FED">
        <w:rPr>
          <w:rtl/>
        </w:rPr>
        <w:t xml:space="preserve">, </w:t>
      </w:r>
      <w:r w:rsidRPr="001A6FED">
        <w:rPr>
          <w:rFonts w:hint="cs"/>
          <w:rtl/>
        </w:rPr>
        <w:t>ה ״הרים כדונג נמסו מלפני ה׳ מלפני אדון כל הארץ״</w:t>
      </w:r>
      <w:r w:rsidRPr="001A6FED">
        <w:rPr>
          <w:rtl/>
        </w:rPr>
        <w:t>.</w:t>
      </w:r>
    </w:p>
    <w:p w14:paraId="43B9505A" w14:textId="5A2852AD" w:rsidR="001A6FED" w:rsidRPr="001A6FED" w:rsidRDefault="001A6FED" w:rsidP="00535EA0">
      <w:pPr>
        <w:pStyle w:val="a3"/>
      </w:pPr>
      <w:r w:rsidRPr="001A6FED">
        <w:rPr>
          <w:rFonts w:hint="cs"/>
          <w:rtl/>
        </w:rPr>
        <w:t>ב</w:t>
      </w:r>
      <w:r w:rsidRPr="001A6FED">
        <w:rPr>
          <w:rtl/>
        </w:rPr>
        <w:t xml:space="preserve">. </w:t>
      </w:r>
      <w:r w:rsidRPr="001A6FED">
        <w:rPr>
          <w:rFonts w:hint="cs"/>
          <w:rtl/>
        </w:rPr>
        <w:t>והנה ע״פ הידוע גודל הדיוק בלשון אדה״ז</w:t>
      </w:r>
      <w:r w:rsidRPr="001A6FED">
        <w:rPr>
          <w:rtl/>
        </w:rPr>
        <w:t xml:space="preserve">, </w:t>
      </w:r>
      <w:r w:rsidRPr="001A6FED">
        <w:rPr>
          <w:rFonts w:hint="cs"/>
          <w:rtl/>
        </w:rPr>
        <w:t>צ״ב לכאורה מהי הכוונה והצריכותא בהבאת ד׳ פסוקים אלו</w:t>
      </w:r>
      <w:r w:rsidRPr="001A6FED">
        <w:rPr>
          <w:rtl/>
        </w:rPr>
        <w:t xml:space="preserve">, </w:t>
      </w:r>
      <w:r w:rsidRPr="001A6FED">
        <w:rPr>
          <w:rFonts w:hint="cs"/>
          <w:rtl/>
        </w:rPr>
        <w:t>ולכאורה כדי להוכיח את ענין</w:t>
      </w:r>
      <w:r w:rsidR="00F40F11">
        <w:rPr>
          <w:rFonts w:hint="cs"/>
          <w:rtl/>
        </w:rPr>
        <w:t xml:space="preserve"> </w:t>
      </w:r>
      <w:r w:rsidRPr="001A6FED">
        <w:rPr>
          <w:rFonts w:hint="cs"/>
          <w:rtl/>
        </w:rPr>
        <w:t>ביטול הקליפות לפני ה׳</w:t>
      </w:r>
      <w:r w:rsidRPr="001A6FED">
        <w:rPr>
          <w:rtl/>
        </w:rPr>
        <w:t xml:space="preserve">, </w:t>
      </w:r>
      <w:r w:rsidRPr="001A6FED">
        <w:rPr>
          <w:rFonts w:hint="cs"/>
          <w:rtl/>
        </w:rPr>
        <w:t>היה מספיק פסוק א׳ בלבד</w:t>
      </w:r>
      <w:r w:rsidRPr="001A6FED">
        <w:rPr>
          <w:rtl/>
        </w:rPr>
        <w:t>.</w:t>
      </w:r>
    </w:p>
    <w:p w14:paraId="374C6736" w14:textId="77777777" w:rsidR="001A6FED" w:rsidRPr="001A6FED" w:rsidRDefault="001A6FED" w:rsidP="00535EA0">
      <w:pPr>
        <w:pStyle w:val="a3"/>
      </w:pPr>
      <w:r w:rsidRPr="001A6FED">
        <w:rPr>
          <w:rFonts w:hint="cs"/>
          <w:rtl/>
        </w:rPr>
        <w:t>ויעויין ב׳רשימות׳ על התניא שמעיר על זה הרבי וזלה״ק ״להעיר שמביא ד׳ פסוקים</w:t>
      </w:r>
      <w:r w:rsidRPr="001A6FED">
        <w:rPr>
          <w:rtl/>
        </w:rPr>
        <w:t xml:space="preserve">. </w:t>
      </w:r>
      <w:r w:rsidRPr="001A6FED">
        <w:rPr>
          <w:rFonts w:hint="cs"/>
          <w:rtl/>
        </w:rPr>
        <w:t>ויש לומר נגד ד׳ קליפות</w:t>
      </w:r>
      <w:r w:rsidRPr="001A6FED">
        <w:rPr>
          <w:rtl/>
        </w:rPr>
        <w:t xml:space="preserve">. </w:t>
      </w:r>
      <w:r w:rsidRPr="001A6FED">
        <w:rPr>
          <w:rFonts w:hint="cs"/>
          <w:rtl/>
        </w:rPr>
        <w:t>עוד יש לומר</w:t>
      </w:r>
      <w:r w:rsidRPr="001A6FED">
        <w:rPr>
          <w:rtl/>
        </w:rPr>
        <w:t xml:space="preserve">, </w:t>
      </w:r>
      <w:r w:rsidRPr="001A6FED">
        <w:rPr>
          <w:rFonts w:hint="cs"/>
          <w:rtl/>
        </w:rPr>
        <w:t>דפסוק האחרון</w:t>
      </w:r>
      <w:r w:rsidRPr="001A6FED">
        <w:rPr>
          <w:rtl/>
        </w:rPr>
        <w:t xml:space="preserve">, </w:t>
      </w:r>
      <w:r w:rsidRPr="001A6FED">
        <w:rPr>
          <w:rFonts w:hint="cs"/>
          <w:rtl/>
        </w:rPr>
        <w:t>דרק נמיסה יש בו ולא אבידה או אין</w:t>
      </w:r>
      <w:r w:rsidRPr="001A6FED">
        <w:rPr>
          <w:rtl/>
        </w:rPr>
        <w:t xml:space="preserve">, </w:t>
      </w:r>
      <w:r w:rsidRPr="001A6FED">
        <w:rPr>
          <w:rFonts w:hint="cs"/>
          <w:rtl/>
        </w:rPr>
        <w:t>לנגד קליפת נוגה״</w:t>
      </w:r>
      <w:r w:rsidRPr="001A6FED">
        <w:rPr>
          <w:rtl/>
        </w:rPr>
        <w:t xml:space="preserve">. </w:t>
      </w:r>
    </w:p>
    <w:p w14:paraId="09204648" w14:textId="77777777" w:rsidR="001A6FED" w:rsidRPr="001A6FED" w:rsidRDefault="001A6FED" w:rsidP="00535EA0">
      <w:pPr>
        <w:pStyle w:val="a3"/>
      </w:pPr>
      <w:r w:rsidRPr="001A6FED">
        <w:rPr>
          <w:rFonts w:hint="cs"/>
          <w:rtl/>
        </w:rPr>
        <w:t>ביאור הדברים</w:t>
      </w:r>
      <w:r w:rsidRPr="001A6FED">
        <w:rPr>
          <w:rtl/>
        </w:rPr>
        <w:t xml:space="preserve">, </w:t>
      </w:r>
      <w:r w:rsidRPr="001A6FED">
        <w:rPr>
          <w:rFonts w:hint="cs"/>
          <w:rtl/>
        </w:rPr>
        <w:t>הרבי מעיר ומבאר בזה ב׳ נקודות</w:t>
      </w:r>
      <w:r w:rsidRPr="001A6FED">
        <w:rPr>
          <w:rtl/>
        </w:rPr>
        <w:t xml:space="preserve">, </w:t>
      </w:r>
      <w:r w:rsidRPr="001A6FED">
        <w:rPr>
          <w:rFonts w:hint="cs"/>
          <w:rtl/>
        </w:rPr>
        <w:t>הא׳ דהטעם בכללות על זה שהביא אדה״ז ד׳ פסוקים</w:t>
      </w:r>
      <w:r w:rsidRPr="001A6FED">
        <w:rPr>
          <w:rtl/>
        </w:rPr>
        <w:t xml:space="preserve">, </w:t>
      </w:r>
      <w:r w:rsidRPr="001A6FED">
        <w:rPr>
          <w:rFonts w:hint="cs"/>
          <w:rtl/>
        </w:rPr>
        <w:t>י״ל דהוא מפני שכל פסוק הוא כנגד אחת מד׳ הקליפות</w:t>
      </w:r>
      <w:r w:rsidRPr="001A6FED">
        <w:rPr>
          <w:rtl/>
        </w:rPr>
        <w:t xml:space="preserve">, </w:t>
      </w:r>
      <w:r w:rsidRPr="001A6FED">
        <w:rPr>
          <w:rFonts w:hint="cs"/>
          <w:rtl/>
        </w:rPr>
        <w:t>דהנה ד׳ בחי׳ קליפות הן</w:t>
      </w:r>
      <w:r w:rsidRPr="001A6FED">
        <w:rPr>
          <w:rtl/>
        </w:rPr>
        <w:t xml:space="preserve">, </w:t>
      </w:r>
      <w:r w:rsidRPr="001A6FED">
        <w:rPr>
          <w:rFonts w:hint="cs"/>
          <w:rtl/>
        </w:rPr>
        <w:t>ג׳ קליפות הטמאות לגמרי וקליפה רביעית שהיא קליפת נוגה</w:t>
      </w:r>
      <w:r w:rsidRPr="001A6FED">
        <w:rPr>
          <w:rtl/>
        </w:rPr>
        <w:t xml:space="preserve">, </w:t>
      </w:r>
      <w:r w:rsidRPr="001A6FED">
        <w:rPr>
          <w:rFonts w:hint="cs"/>
          <w:rtl/>
        </w:rPr>
        <w:t>והנה תוכן דברי אדה״ז בתניא כאן הוא לבאר שהקליפות הם בטלים ומבוטלים לגבי הקב״ה</w:t>
      </w:r>
      <w:r w:rsidRPr="001A6FED">
        <w:rPr>
          <w:rtl/>
        </w:rPr>
        <w:t xml:space="preserve">, </w:t>
      </w:r>
      <w:r w:rsidRPr="001A6FED">
        <w:rPr>
          <w:rFonts w:hint="cs"/>
          <w:rtl/>
        </w:rPr>
        <w:t>וזהו הטעם שמביא אדה״ז ד׳ פסוקים</w:t>
      </w:r>
      <w:r w:rsidRPr="001A6FED">
        <w:rPr>
          <w:rtl/>
        </w:rPr>
        <w:t xml:space="preserve">, </w:t>
      </w:r>
      <w:r w:rsidRPr="001A6FED">
        <w:rPr>
          <w:rFonts w:hint="cs"/>
          <w:rtl/>
        </w:rPr>
        <w:t>שכל פסוק הוא כנגד הביטול של בחי׳ א׳ מד׳ הקליפות לפני ה׳</w:t>
      </w:r>
      <w:r w:rsidRPr="001A6FED">
        <w:rPr>
          <w:vertAlign w:val="superscript"/>
        </w:rPr>
        <w:footnoteReference w:id="13"/>
      </w:r>
      <w:r w:rsidRPr="001A6FED">
        <w:rPr>
          <w:rtl/>
        </w:rPr>
        <w:t>.</w:t>
      </w:r>
    </w:p>
    <w:p w14:paraId="3634EC75" w14:textId="77777777" w:rsidR="001A6FED" w:rsidRPr="001A6FED" w:rsidRDefault="001A6FED" w:rsidP="00535EA0">
      <w:pPr>
        <w:pStyle w:val="a3"/>
      </w:pPr>
      <w:r w:rsidRPr="001A6FED">
        <w:rPr>
          <w:rtl/>
        </w:rPr>
        <w:t>[</w:t>
      </w:r>
      <w:r w:rsidRPr="001A6FED">
        <w:rPr>
          <w:rFonts w:hint="cs"/>
          <w:rtl/>
        </w:rPr>
        <w:t>ועד״ז מבאר גם הרלוי״צ זצ״ל בלקוטי לוי יצחק הערות לתניא עמ׳ ד׳</w:t>
      </w:r>
      <w:r w:rsidRPr="001A6FED">
        <w:rPr>
          <w:rtl/>
        </w:rPr>
        <w:t xml:space="preserve">, </w:t>
      </w:r>
      <w:r w:rsidRPr="001A6FED">
        <w:rPr>
          <w:rFonts w:hint="cs"/>
          <w:rtl/>
        </w:rPr>
        <w:t xml:space="preserve">וכמו </w:t>
      </w:r>
      <w:r w:rsidRPr="001A6FED">
        <w:rPr>
          <w:rFonts w:hint="cs"/>
          <w:rtl/>
        </w:rPr>
        <w:lastRenderedPageBreak/>
        <w:t>שהעירו המו״ל ל׳רשימות׳ שם</w:t>
      </w:r>
      <w:r w:rsidRPr="001A6FED">
        <w:rPr>
          <w:rtl/>
        </w:rPr>
        <w:t xml:space="preserve">, </w:t>
      </w:r>
      <w:r w:rsidRPr="001A6FED">
        <w:rPr>
          <w:rFonts w:hint="cs"/>
          <w:rtl/>
        </w:rPr>
        <w:t>וזלה״ק ״הביא ד׳ פסוקים</w:t>
      </w:r>
      <w:r w:rsidRPr="001A6FED">
        <w:rPr>
          <w:rtl/>
        </w:rPr>
        <w:t xml:space="preserve">, </w:t>
      </w:r>
      <w:r w:rsidRPr="001A6FED">
        <w:rPr>
          <w:rFonts w:hint="cs"/>
          <w:rtl/>
        </w:rPr>
        <w:t>יש לומר לנגד כל הקליפות שהם ד׳ קליפות בכלל</w:t>
      </w:r>
      <w:r w:rsidRPr="001A6FED">
        <w:rPr>
          <w:rtl/>
        </w:rPr>
        <w:t xml:space="preserve">, </w:t>
      </w:r>
      <w:r w:rsidRPr="001A6FED">
        <w:rPr>
          <w:rFonts w:hint="cs"/>
          <w:rtl/>
        </w:rPr>
        <w:t>קליפת נוגה וג״ק הטמאות לגמרי כמ״ש לעיל בפ״ו ופ״ז״</w:t>
      </w:r>
      <w:r w:rsidRPr="001A6FED">
        <w:rPr>
          <w:rtl/>
        </w:rPr>
        <w:t>].</w:t>
      </w:r>
    </w:p>
    <w:p w14:paraId="2760161A" w14:textId="77777777" w:rsidR="001A6FED" w:rsidRPr="001A6FED" w:rsidRDefault="001A6FED" w:rsidP="00535EA0">
      <w:pPr>
        <w:pStyle w:val="a3"/>
      </w:pPr>
      <w:r w:rsidRPr="001A6FED">
        <w:rPr>
          <w:rFonts w:hint="cs"/>
          <w:rtl/>
        </w:rPr>
        <w:t>והב׳ עוד מוסיף בזה הרבי נקודה נוספת</w:t>
      </w:r>
      <w:r w:rsidRPr="001A6FED">
        <w:rPr>
          <w:rtl/>
        </w:rPr>
        <w:t xml:space="preserve">, </w:t>
      </w:r>
      <w:r w:rsidRPr="001A6FED">
        <w:rPr>
          <w:rFonts w:hint="cs"/>
          <w:rtl/>
        </w:rPr>
        <w:t xml:space="preserve">והוא דלא רק </w:t>
      </w:r>
      <w:r w:rsidRPr="001A6FED">
        <w:rPr>
          <w:rFonts w:hint="cs"/>
          <w:bCs/>
          <w:rtl/>
        </w:rPr>
        <w:t>שמספר</w:t>
      </w:r>
      <w:r w:rsidRPr="001A6FED">
        <w:rPr>
          <w:rFonts w:hint="cs"/>
          <w:rtl/>
        </w:rPr>
        <w:t xml:space="preserve"> הפסוקים שהביא אדה״ז מתאים </w:t>
      </w:r>
      <w:r w:rsidRPr="001A6FED">
        <w:rPr>
          <w:rtl/>
        </w:rPr>
        <w:t xml:space="preserve">– </w:t>
      </w:r>
      <w:r w:rsidRPr="001A6FED">
        <w:rPr>
          <w:rFonts w:hint="cs"/>
          <w:rtl/>
        </w:rPr>
        <w:t xml:space="preserve">באופן כללי </w:t>
      </w:r>
      <w:r w:rsidRPr="001A6FED">
        <w:rPr>
          <w:rtl/>
        </w:rPr>
        <w:t xml:space="preserve">– </w:t>
      </w:r>
      <w:r w:rsidRPr="001A6FED">
        <w:rPr>
          <w:rFonts w:hint="cs"/>
          <w:rtl/>
        </w:rPr>
        <w:t>לד׳ בחי׳ הקליפות</w:t>
      </w:r>
      <w:r w:rsidRPr="001A6FED">
        <w:rPr>
          <w:rtl/>
        </w:rPr>
        <w:t xml:space="preserve">, </w:t>
      </w:r>
      <w:r w:rsidRPr="001A6FED">
        <w:rPr>
          <w:rFonts w:hint="cs"/>
          <w:rtl/>
        </w:rPr>
        <w:t xml:space="preserve">אלא שבדרך זו יש לפרש גם את </w:t>
      </w:r>
      <w:r w:rsidRPr="001A6FED">
        <w:rPr>
          <w:rFonts w:hint="cs"/>
          <w:bCs/>
          <w:rtl/>
        </w:rPr>
        <w:t xml:space="preserve">תוכן ענין </w:t>
      </w:r>
      <w:r w:rsidRPr="001A6FED">
        <w:rPr>
          <w:rFonts w:hint="cs"/>
          <w:rtl/>
        </w:rPr>
        <w:t>הכתובים</w:t>
      </w:r>
      <w:r w:rsidRPr="001A6FED">
        <w:rPr>
          <w:rtl/>
        </w:rPr>
        <w:t xml:space="preserve">, </w:t>
      </w:r>
      <w:r w:rsidRPr="001A6FED">
        <w:rPr>
          <w:rFonts w:hint="cs"/>
          <w:rtl/>
        </w:rPr>
        <w:t>שמתאימים ומקבילים לד׳ בחי׳ הקליפות</w:t>
      </w:r>
      <w:r w:rsidRPr="001A6FED">
        <w:rPr>
          <w:rtl/>
        </w:rPr>
        <w:t xml:space="preserve">, </w:t>
      </w:r>
      <w:r w:rsidRPr="001A6FED">
        <w:rPr>
          <w:rFonts w:hint="cs"/>
          <w:rtl/>
        </w:rPr>
        <w:t xml:space="preserve">והיינו דבג׳ פסוקים הראשונים שהביא אדה״ז הובא או לשון ״אין״ </w:t>
      </w:r>
      <w:r w:rsidRPr="001A6FED">
        <w:rPr>
          <w:rtl/>
        </w:rPr>
        <w:t>[</w:t>
      </w:r>
      <w:r w:rsidRPr="001A6FED">
        <w:rPr>
          <w:rFonts w:hint="cs"/>
          <w:rtl/>
        </w:rPr>
        <w:t>פסוק הא׳ ״</w:t>
      </w:r>
      <w:r w:rsidRPr="001A6FED">
        <w:rPr>
          <w:rFonts w:hint="cs"/>
          <w:bCs/>
          <w:rtl/>
        </w:rPr>
        <w:t>כאין</w:t>
      </w:r>
      <w:r w:rsidRPr="001A6FED">
        <w:rPr>
          <w:rFonts w:hint="cs"/>
          <w:rtl/>
        </w:rPr>
        <w:t xml:space="preserve"> נגדו״</w:t>
      </w:r>
      <w:r w:rsidRPr="001A6FED">
        <w:rPr>
          <w:rtl/>
        </w:rPr>
        <w:t xml:space="preserve">] </w:t>
      </w:r>
      <w:r w:rsidRPr="001A6FED">
        <w:rPr>
          <w:rFonts w:hint="cs"/>
          <w:rtl/>
        </w:rPr>
        <w:t xml:space="preserve">או לשון ״אבידה״ </w:t>
      </w:r>
      <w:r w:rsidRPr="001A6FED">
        <w:rPr>
          <w:rtl/>
        </w:rPr>
        <w:t>[</w:t>
      </w:r>
      <w:r w:rsidRPr="001A6FED">
        <w:rPr>
          <w:rFonts w:hint="cs"/>
          <w:rtl/>
        </w:rPr>
        <w:t>פסוק הב׳ והג׳ ״</w:t>
      </w:r>
      <w:r w:rsidRPr="001A6FED">
        <w:rPr>
          <w:rFonts w:hint="cs"/>
          <w:bCs/>
          <w:rtl/>
        </w:rPr>
        <w:t>יאבדו</w:t>
      </w:r>
      <w:r w:rsidRPr="001A6FED">
        <w:rPr>
          <w:rFonts w:hint="cs"/>
          <w:rtl/>
        </w:rPr>
        <w:t>״</w:t>
      </w:r>
      <w:r w:rsidRPr="001A6FED">
        <w:rPr>
          <w:rtl/>
        </w:rPr>
        <w:t xml:space="preserve">], </w:t>
      </w:r>
      <w:r w:rsidRPr="001A6FED">
        <w:rPr>
          <w:rFonts w:hint="cs"/>
          <w:rtl/>
        </w:rPr>
        <w:t xml:space="preserve">משא״כ בפסוק הד׳ שהובא רק לשון ״נמיסה״ </w:t>
      </w:r>
      <w:r w:rsidRPr="001A6FED">
        <w:rPr>
          <w:rtl/>
        </w:rPr>
        <w:t>[</w:t>
      </w:r>
      <w:r w:rsidRPr="001A6FED">
        <w:rPr>
          <w:rFonts w:hint="cs"/>
          <w:rtl/>
        </w:rPr>
        <w:t xml:space="preserve">״כדונג </w:t>
      </w:r>
      <w:r w:rsidRPr="001A6FED">
        <w:rPr>
          <w:rFonts w:hint="cs"/>
          <w:bCs/>
          <w:rtl/>
        </w:rPr>
        <w:t>נמסו</w:t>
      </w:r>
      <w:r w:rsidRPr="001A6FED">
        <w:rPr>
          <w:rFonts w:hint="cs"/>
          <w:rtl/>
        </w:rPr>
        <w:t>״</w:t>
      </w:r>
      <w:r w:rsidRPr="001A6FED">
        <w:rPr>
          <w:rtl/>
        </w:rPr>
        <w:t>].</w:t>
      </w:r>
    </w:p>
    <w:p w14:paraId="2C3CB5DE" w14:textId="77777777" w:rsidR="001A6FED" w:rsidRPr="001A6FED" w:rsidRDefault="001A6FED" w:rsidP="00535EA0">
      <w:pPr>
        <w:pStyle w:val="a3"/>
      </w:pPr>
      <w:r w:rsidRPr="001A6FED">
        <w:rPr>
          <w:rFonts w:hint="cs"/>
          <w:rtl/>
        </w:rPr>
        <w:t xml:space="preserve">ומפרש הרבי דזה מתאים ליסוד החילוק בין ג׳ קליפות הטמאות לגמרי לבין קליפת נוגה שיש בה ג״כ טוב </w:t>
      </w:r>
      <w:r w:rsidRPr="001A6FED">
        <w:rPr>
          <w:rtl/>
        </w:rPr>
        <w:t>[</w:t>
      </w:r>
      <w:r w:rsidRPr="001A6FED">
        <w:rPr>
          <w:rFonts w:hint="cs"/>
          <w:rtl/>
        </w:rPr>
        <w:t>וכמו שביאר לעיל בתניא פ״ו ופ״ז עיי״ש</w:t>
      </w:r>
      <w:r w:rsidRPr="001A6FED">
        <w:rPr>
          <w:rtl/>
        </w:rPr>
        <w:t xml:space="preserve">], </w:t>
      </w:r>
      <w:r w:rsidRPr="001A6FED">
        <w:rPr>
          <w:rFonts w:hint="cs"/>
          <w:rtl/>
        </w:rPr>
        <w:t xml:space="preserve">וזהו דבג׳ פסוקים הראשונים נזכר לשון ״אין״ או ״אבידה״ המורה על בחי׳ ביטול </w:t>
      </w:r>
      <w:r w:rsidRPr="001A6FED">
        <w:rPr>
          <w:rFonts w:hint="cs"/>
          <w:bCs/>
          <w:rtl/>
        </w:rPr>
        <w:t>לגמרי</w:t>
      </w:r>
      <w:r w:rsidRPr="001A6FED">
        <w:rPr>
          <w:rtl/>
        </w:rPr>
        <w:t xml:space="preserve">, </w:t>
      </w:r>
      <w:r w:rsidRPr="001A6FED">
        <w:rPr>
          <w:rFonts w:hint="cs"/>
          <w:rtl/>
        </w:rPr>
        <w:t xml:space="preserve">דזה שפיר מתאים לבחי׳ ג׳ קליפות הטמאות שבטלים </w:t>
      </w:r>
      <w:r w:rsidRPr="001A6FED">
        <w:rPr>
          <w:rFonts w:hint="cs"/>
          <w:bCs/>
          <w:rtl/>
        </w:rPr>
        <w:t>ונאבדים</w:t>
      </w:r>
      <w:r w:rsidRPr="001A6FED">
        <w:rPr>
          <w:rFonts w:hint="cs"/>
          <w:rtl/>
        </w:rPr>
        <w:t xml:space="preserve"> הם לגמרי לפני ה׳</w:t>
      </w:r>
      <w:r w:rsidRPr="001A6FED">
        <w:rPr>
          <w:rtl/>
        </w:rPr>
        <w:t xml:space="preserve">, </w:t>
      </w:r>
      <w:r w:rsidRPr="001A6FED">
        <w:rPr>
          <w:rFonts w:hint="cs"/>
          <w:rtl/>
        </w:rPr>
        <w:t>משא״כ בפסוק הד׳ שהוא רק לשון ״נמיסה״</w:t>
      </w:r>
      <w:r w:rsidRPr="001A6FED">
        <w:rPr>
          <w:rtl/>
        </w:rPr>
        <w:t xml:space="preserve">, </w:t>
      </w:r>
      <w:r w:rsidRPr="001A6FED">
        <w:rPr>
          <w:rFonts w:hint="cs"/>
          <w:rtl/>
        </w:rPr>
        <w:t>שלשון זה אינו מורה על ביטול ואבידה לגמרי אלא רק נמיסה בלבד</w:t>
      </w:r>
      <w:r w:rsidRPr="001A6FED">
        <w:rPr>
          <w:rtl/>
        </w:rPr>
        <w:t xml:space="preserve">, </w:t>
      </w:r>
      <w:r w:rsidRPr="001A6FED">
        <w:rPr>
          <w:rFonts w:hint="cs"/>
          <w:rtl/>
        </w:rPr>
        <w:t xml:space="preserve">הנה זה שפיר מתאים </w:t>
      </w:r>
      <w:r w:rsidRPr="001A6FED">
        <w:rPr>
          <w:rFonts w:hint="cs"/>
          <w:bCs/>
          <w:rtl/>
        </w:rPr>
        <w:t>לבירור</w:t>
      </w:r>
      <w:r w:rsidRPr="001A6FED">
        <w:rPr>
          <w:rFonts w:hint="cs"/>
          <w:rtl/>
        </w:rPr>
        <w:t xml:space="preserve"> הקליפה הרביעית שהיא קליפת נוגה</w:t>
      </w:r>
      <w:r w:rsidRPr="001A6FED">
        <w:rPr>
          <w:rtl/>
        </w:rPr>
        <w:t xml:space="preserve">, </w:t>
      </w:r>
      <w:r w:rsidRPr="001A6FED">
        <w:rPr>
          <w:rFonts w:hint="cs"/>
          <w:rtl/>
        </w:rPr>
        <w:t>שבחי׳ הרע שבה מתבטל לפני ה׳ אך בחי׳ הטוב שבה מתברר מן הרע ועולה ונכלל בקדושה</w:t>
      </w:r>
      <w:r w:rsidRPr="001A6FED">
        <w:rPr>
          <w:rtl/>
        </w:rPr>
        <w:t xml:space="preserve">. </w:t>
      </w:r>
    </w:p>
    <w:p w14:paraId="3019D7FF" w14:textId="77777777" w:rsidR="001A6FED" w:rsidRPr="001A6FED" w:rsidRDefault="001A6FED" w:rsidP="00535EA0">
      <w:pPr>
        <w:pStyle w:val="a3"/>
      </w:pPr>
      <w:r w:rsidRPr="001A6FED">
        <w:rPr>
          <w:rFonts w:hint="cs"/>
          <w:rtl/>
        </w:rPr>
        <w:t>ג</w:t>
      </w:r>
      <w:r w:rsidRPr="001A6FED">
        <w:rPr>
          <w:rtl/>
        </w:rPr>
        <w:t xml:space="preserve">. </w:t>
      </w:r>
      <w:r w:rsidRPr="001A6FED">
        <w:rPr>
          <w:rFonts w:hint="cs"/>
          <w:rtl/>
        </w:rPr>
        <w:t>ויש להעיר בזה</w:t>
      </w:r>
      <w:r w:rsidRPr="001A6FED">
        <w:rPr>
          <w:rtl/>
        </w:rPr>
        <w:t xml:space="preserve">, </w:t>
      </w:r>
      <w:r w:rsidRPr="001A6FED">
        <w:rPr>
          <w:rFonts w:hint="cs"/>
          <w:rtl/>
        </w:rPr>
        <w:t>דהנה כד דייקת שפיר הרי שבפסוק הג׳ הובא גם לשון ״נמיסה״</w:t>
      </w:r>
      <w:r w:rsidRPr="001A6FED">
        <w:rPr>
          <w:rtl/>
        </w:rPr>
        <w:t xml:space="preserve">, </w:t>
      </w:r>
      <w:r w:rsidRPr="001A6FED">
        <w:rPr>
          <w:rFonts w:hint="cs"/>
          <w:rtl/>
        </w:rPr>
        <w:t xml:space="preserve">שכך הוא לשון הכתוב בתהלים שם ״כהנדף עשן תנדף </w:t>
      </w:r>
      <w:r w:rsidRPr="001A6FED">
        <w:rPr>
          <w:rFonts w:hint="cs"/>
          <w:bCs/>
          <w:rtl/>
        </w:rPr>
        <w:t>כהמס דונג מפני אש</w:t>
      </w:r>
      <w:r w:rsidRPr="001A6FED">
        <w:rPr>
          <w:rFonts w:hint="cs"/>
          <w:rtl/>
        </w:rPr>
        <w:t xml:space="preserve"> יאבדו רשעים מפני אלקים״</w:t>
      </w:r>
      <w:r w:rsidRPr="001A6FED">
        <w:rPr>
          <w:rtl/>
        </w:rPr>
        <w:t xml:space="preserve">, </w:t>
      </w:r>
      <w:r w:rsidRPr="001A6FED">
        <w:rPr>
          <w:rFonts w:hint="cs"/>
          <w:rtl/>
        </w:rPr>
        <w:t xml:space="preserve">והיינו שמדמה וממשיל הכתוב את אבידת ה״רשעים״ </w:t>
      </w:r>
      <w:r w:rsidRPr="001A6FED">
        <w:rPr>
          <w:rtl/>
        </w:rPr>
        <w:t>[</w:t>
      </w:r>
      <w:r w:rsidRPr="001A6FED">
        <w:rPr>
          <w:rFonts w:hint="cs"/>
          <w:rtl/>
        </w:rPr>
        <w:t>והקליפה</w:t>
      </w:r>
      <w:r w:rsidRPr="001A6FED">
        <w:rPr>
          <w:rtl/>
        </w:rPr>
        <w:t xml:space="preserve">] </w:t>
      </w:r>
      <w:r w:rsidRPr="001A6FED">
        <w:rPr>
          <w:rFonts w:hint="cs"/>
          <w:rtl/>
        </w:rPr>
        <w:t>מפני ה׳ לנמיסת השעוה מפני האש</w:t>
      </w:r>
      <w:r w:rsidRPr="001A6FED">
        <w:rPr>
          <w:rtl/>
        </w:rPr>
        <w:t xml:space="preserve">, </w:t>
      </w:r>
      <w:r w:rsidRPr="001A6FED">
        <w:rPr>
          <w:rFonts w:hint="cs"/>
          <w:rtl/>
        </w:rPr>
        <w:t>והוא ע״ד לשון הכתוב הד׳ שהביא אדה״ז ״הרים כדונג נמסו״</w:t>
      </w:r>
      <w:r w:rsidRPr="001A6FED">
        <w:rPr>
          <w:rtl/>
        </w:rPr>
        <w:t>.</w:t>
      </w:r>
    </w:p>
    <w:p w14:paraId="6A801D03" w14:textId="77777777" w:rsidR="001A6FED" w:rsidRPr="001A6FED" w:rsidRDefault="001A6FED" w:rsidP="00535EA0">
      <w:pPr>
        <w:pStyle w:val="a3"/>
      </w:pPr>
      <w:r w:rsidRPr="001A6FED">
        <w:rPr>
          <w:rFonts w:hint="cs"/>
          <w:rtl/>
        </w:rPr>
        <w:t>ולכאורה צ״ב</w:t>
      </w:r>
      <w:r w:rsidRPr="001A6FED">
        <w:rPr>
          <w:rtl/>
        </w:rPr>
        <w:t xml:space="preserve">, </w:t>
      </w:r>
      <w:r w:rsidRPr="001A6FED">
        <w:rPr>
          <w:rFonts w:hint="cs"/>
          <w:rtl/>
        </w:rPr>
        <w:t>לדברי הרבי שפסוק הד׳ מתאים ומקביל לביטול הקליפת נוגה</w:t>
      </w:r>
      <w:r w:rsidRPr="001A6FED">
        <w:rPr>
          <w:rtl/>
        </w:rPr>
        <w:t xml:space="preserve">, </w:t>
      </w:r>
      <w:r w:rsidRPr="001A6FED">
        <w:rPr>
          <w:rFonts w:hint="cs"/>
          <w:rtl/>
        </w:rPr>
        <w:t>שלכן כתיב לשון ״נמיסה״ ולא ״אבידה״ או ״אין״</w:t>
      </w:r>
      <w:r w:rsidRPr="001A6FED">
        <w:rPr>
          <w:rtl/>
        </w:rPr>
        <w:t xml:space="preserve">, </w:t>
      </w:r>
      <w:r w:rsidRPr="001A6FED">
        <w:rPr>
          <w:rFonts w:hint="cs"/>
          <w:rtl/>
        </w:rPr>
        <w:t>הנה לפ״ז צע״ק בלשון הכתוב הג׳ המתאים ומקביל לאחת מג׳ קליפות הטמאות לגמרי</w:t>
      </w:r>
      <w:r w:rsidRPr="001A6FED">
        <w:rPr>
          <w:rtl/>
        </w:rPr>
        <w:t xml:space="preserve">, </w:t>
      </w:r>
      <w:r w:rsidRPr="001A6FED">
        <w:rPr>
          <w:rFonts w:hint="cs"/>
          <w:rtl/>
        </w:rPr>
        <w:t xml:space="preserve">שאם כי אמנם נזכר בו לשון ״אבידה״ </w:t>
      </w:r>
      <w:r w:rsidRPr="001A6FED">
        <w:rPr>
          <w:rtl/>
        </w:rPr>
        <w:t>[</w:t>
      </w:r>
      <w:r w:rsidRPr="001A6FED">
        <w:rPr>
          <w:rFonts w:hint="cs"/>
          <w:rtl/>
        </w:rPr>
        <w:t>״</w:t>
      </w:r>
      <w:r w:rsidRPr="001A6FED">
        <w:rPr>
          <w:rFonts w:hint="cs"/>
          <w:bCs/>
          <w:rtl/>
        </w:rPr>
        <w:t>יאבדו</w:t>
      </w:r>
      <w:r w:rsidRPr="001A6FED">
        <w:rPr>
          <w:rtl/>
        </w:rPr>
        <w:t xml:space="preserve"> </w:t>
      </w:r>
      <w:r w:rsidRPr="001A6FED">
        <w:rPr>
          <w:rFonts w:hint="cs"/>
          <w:rtl/>
        </w:rPr>
        <w:t>רשעים מפני אלקים״</w:t>
      </w:r>
      <w:r w:rsidRPr="001A6FED">
        <w:rPr>
          <w:rtl/>
        </w:rPr>
        <w:t xml:space="preserve">], </w:t>
      </w:r>
      <w:r w:rsidRPr="001A6FED">
        <w:rPr>
          <w:rFonts w:hint="cs"/>
          <w:rtl/>
        </w:rPr>
        <w:t xml:space="preserve">מ״מ נזכר גם לשון ״נמיסה״ </w:t>
      </w:r>
      <w:r w:rsidRPr="001A6FED">
        <w:rPr>
          <w:rtl/>
        </w:rPr>
        <w:t>[</w:t>
      </w:r>
      <w:r w:rsidRPr="001A6FED">
        <w:rPr>
          <w:rFonts w:hint="cs"/>
          <w:rtl/>
        </w:rPr>
        <w:t>״</w:t>
      </w:r>
      <w:r w:rsidRPr="001A6FED">
        <w:rPr>
          <w:rFonts w:hint="cs"/>
          <w:bCs/>
          <w:rtl/>
        </w:rPr>
        <w:t>כהמס</w:t>
      </w:r>
      <w:r w:rsidRPr="001A6FED">
        <w:rPr>
          <w:rFonts w:hint="cs"/>
          <w:rtl/>
        </w:rPr>
        <w:t xml:space="preserve"> דונג מפני אש״</w:t>
      </w:r>
      <w:r w:rsidRPr="001A6FED">
        <w:rPr>
          <w:rtl/>
        </w:rPr>
        <w:t xml:space="preserve">]. </w:t>
      </w:r>
    </w:p>
    <w:p w14:paraId="4FE5F1F4" w14:textId="77777777" w:rsidR="001A6FED" w:rsidRPr="001A6FED" w:rsidRDefault="001A6FED" w:rsidP="00535EA0">
      <w:pPr>
        <w:pStyle w:val="a3"/>
      </w:pPr>
      <w:r w:rsidRPr="001A6FED">
        <w:rPr>
          <w:rFonts w:hint="cs"/>
          <w:rtl/>
        </w:rPr>
        <w:t xml:space="preserve">ולכאורה צ״ב איך מתאים כאן בפסוק זה </w:t>
      </w:r>
      <w:r w:rsidRPr="001A6FED">
        <w:rPr>
          <w:rtl/>
        </w:rPr>
        <w:t xml:space="preserve">– </w:t>
      </w:r>
      <w:r w:rsidRPr="001A6FED">
        <w:rPr>
          <w:rFonts w:hint="cs"/>
          <w:rtl/>
        </w:rPr>
        <w:t xml:space="preserve">המקביל לאחת מגקה״ט </w:t>
      </w:r>
      <w:r w:rsidRPr="001A6FED">
        <w:rPr>
          <w:rtl/>
        </w:rPr>
        <w:t xml:space="preserve">– </w:t>
      </w:r>
      <w:r w:rsidRPr="001A6FED">
        <w:rPr>
          <w:rFonts w:hint="cs"/>
          <w:rtl/>
        </w:rPr>
        <w:t>לשון ״נמיסה״</w:t>
      </w:r>
      <w:r w:rsidRPr="001A6FED">
        <w:rPr>
          <w:rtl/>
        </w:rPr>
        <w:t xml:space="preserve">, </w:t>
      </w:r>
      <w:r w:rsidRPr="001A6FED">
        <w:rPr>
          <w:rFonts w:hint="cs"/>
          <w:rtl/>
        </w:rPr>
        <w:t>ולאיזה ענין מרמז הכתוב בזה</w:t>
      </w:r>
      <w:r w:rsidRPr="001A6FED">
        <w:rPr>
          <w:rtl/>
        </w:rPr>
        <w:t xml:space="preserve">, </w:t>
      </w:r>
      <w:r w:rsidRPr="001A6FED">
        <w:rPr>
          <w:rFonts w:hint="cs"/>
          <w:rtl/>
        </w:rPr>
        <w:t>ובפרט שאדה״ז מצטט בתניא שם גם חלק ולשון זה מהכתוב וכנ״ל</w:t>
      </w:r>
      <w:r w:rsidRPr="001A6FED">
        <w:rPr>
          <w:rtl/>
        </w:rPr>
        <w:t xml:space="preserve">, </w:t>
      </w:r>
      <w:r w:rsidRPr="001A6FED">
        <w:rPr>
          <w:rFonts w:hint="cs"/>
          <w:rtl/>
        </w:rPr>
        <w:t>וטעמא בעי</w:t>
      </w:r>
      <w:r w:rsidRPr="001A6FED">
        <w:rPr>
          <w:rtl/>
        </w:rPr>
        <w:t>.</w:t>
      </w:r>
    </w:p>
    <w:p w14:paraId="437FECC4" w14:textId="77777777" w:rsidR="001A6FED" w:rsidRPr="001A6FED" w:rsidRDefault="001A6FED" w:rsidP="00535EA0">
      <w:pPr>
        <w:pStyle w:val="a3"/>
      </w:pPr>
      <w:r w:rsidRPr="001A6FED">
        <w:rPr>
          <w:rFonts w:hint="cs"/>
          <w:rtl/>
        </w:rPr>
        <w:t>ד</w:t>
      </w:r>
      <w:r w:rsidRPr="001A6FED">
        <w:rPr>
          <w:rtl/>
        </w:rPr>
        <w:t xml:space="preserve">. </w:t>
      </w:r>
      <w:r w:rsidRPr="001A6FED">
        <w:rPr>
          <w:rFonts w:hint="cs"/>
          <w:rtl/>
        </w:rPr>
        <w:t>ואולי י״ל הביאור בזה</w:t>
      </w:r>
      <w:r w:rsidRPr="001A6FED">
        <w:rPr>
          <w:rtl/>
        </w:rPr>
        <w:t xml:space="preserve">, </w:t>
      </w:r>
      <w:r w:rsidRPr="001A6FED">
        <w:rPr>
          <w:rFonts w:hint="cs"/>
          <w:rtl/>
        </w:rPr>
        <w:t>דהנה יעויין לעיל בתניא פ״ו ששם מבאר אדה״ז מהות בחי׳ קליפות הטמאות לגמרי</w:t>
      </w:r>
      <w:r w:rsidRPr="001A6FED">
        <w:rPr>
          <w:rtl/>
        </w:rPr>
        <w:t xml:space="preserve">, </w:t>
      </w:r>
      <w:r w:rsidRPr="001A6FED">
        <w:rPr>
          <w:rFonts w:hint="cs"/>
          <w:rtl/>
        </w:rPr>
        <w:t>וזלה״ק ״אלא שהקליפות הן נחלקות לשתי מדרגות זו למטה מזו</w:t>
      </w:r>
      <w:r w:rsidRPr="001A6FED">
        <w:rPr>
          <w:rtl/>
        </w:rPr>
        <w:t>,</w:t>
      </w:r>
      <w:r w:rsidRPr="001A6FED">
        <w:rPr>
          <w:rFonts w:hint="cs"/>
          <w:rtl/>
        </w:rPr>
        <w:t xml:space="preserve"> המדרגה התחתונה היא שלש קליפות הטמאות ורעות לגמרי ואין בהם טוב כלל</w:t>
      </w:r>
      <w:r w:rsidRPr="001A6FED">
        <w:rPr>
          <w:rtl/>
        </w:rPr>
        <w:t>,</w:t>
      </w:r>
      <w:r w:rsidRPr="001A6FED">
        <w:rPr>
          <w:rFonts w:hint="cs"/>
          <w:rtl/>
        </w:rPr>
        <w:t xml:space="preserve"> ונקראו במרכבת יחזקאל רוח סערה וענן גדול וגו׳״ עיי״ש</w:t>
      </w:r>
      <w:r w:rsidRPr="001A6FED">
        <w:rPr>
          <w:rtl/>
        </w:rPr>
        <w:t xml:space="preserve">. </w:t>
      </w:r>
    </w:p>
    <w:p w14:paraId="1DAAEDDA" w14:textId="77777777" w:rsidR="001A6FED" w:rsidRPr="001A6FED" w:rsidRDefault="001A6FED" w:rsidP="00535EA0">
      <w:pPr>
        <w:pStyle w:val="a3"/>
      </w:pPr>
      <w:r w:rsidRPr="001A6FED">
        <w:rPr>
          <w:rFonts w:hint="cs"/>
          <w:rtl/>
        </w:rPr>
        <w:lastRenderedPageBreak/>
        <w:t xml:space="preserve">ובאג״ק ח״א עמ׳ עא כותב הרבי בענין זה </w:t>
      </w:r>
      <w:r w:rsidRPr="001A6FED">
        <w:rPr>
          <w:rtl/>
        </w:rPr>
        <w:t>[</w:t>
      </w:r>
      <w:r w:rsidRPr="001A6FED">
        <w:rPr>
          <w:rFonts w:hint="cs"/>
          <w:rtl/>
        </w:rPr>
        <w:t>והובא גם ב׳לקוטי פירושים׳ לתניא שם</w:t>
      </w:r>
      <w:r w:rsidRPr="001A6FED">
        <w:rPr>
          <w:rtl/>
        </w:rPr>
        <w:t xml:space="preserve">] </w:t>
      </w:r>
      <w:r w:rsidRPr="001A6FED">
        <w:rPr>
          <w:rFonts w:hint="cs"/>
          <w:rtl/>
        </w:rPr>
        <w:t>וזלה״ק ״ומדי דברי בענין זה באתי להעיר</w:t>
      </w:r>
      <w:r w:rsidRPr="001A6FED">
        <w:rPr>
          <w:rtl/>
        </w:rPr>
        <w:t xml:space="preserve">, </w:t>
      </w:r>
      <w:r w:rsidRPr="001A6FED">
        <w:rPr>
          <w:rFonts w:hint="cs"/>
          <w:rtl/>
        </w:rPr>
        <w:t>שלע״ע לא מצאתי בדא״ח ביאור החלוק דגקה״ט עצמן בין אחת לחברתה</w:t>
      </w:r>
      <w:r w:rsidRPr="001A6FED">
        <w:rPr>
          <w:rtl/>
        </w:rPr>
        <w:t xml:space="preserve">, </w:t>
      </w:r>
      <w:r w:rsidRPr="001A6FED">
        <w:rPr>
          <w:rFonts w:hint="cs"/>
          <w:rtl/>
        </w:rPr>
        <w:t>מלבד החלוק כללי שבביאור דאלה מסעי הנ״ל״</w:t>
      </w:r>
      <w:r w:rsidRPr="001A6FED">
        <w:rPr>
          <w:rtl/>
        </w:rPr>
        <w:t>.</w:t>
      </w:r>
    </w:p>
    <w:p w14:paraId="41738515" w14:textId="77777777" w:rsidR="001A6FED" w:rsidRPr="001A6FED" w:rsidRDefault="001A6FED" w:rsidP="00535EA0">
      <w:pPr>
        <w:pStyle w:val="a3"/>
      </w:pPr>
      <w:r w:rsidRPr="001A6FED">
        <w:rPr>
          <w:rFonts w:hint="cs"/>
          <w:rtl/>
        </w:rPr>
        <w:t>והכוונה בזה להמבואר בלקו״ת מסעי צב</w:t>
      </w:r>
      <w:r w:rsidRPr="001A6FED">
        <w:rPr>
          <w:rtl/>
        </w:rPr>
        <w:t xml:space="preserve">, </w:t>
      </w:r>
      <w:r w:rsidRPr="001A6FED">
        <w:rPr>
          <w:rFonts w:hint="cs"/>
          <w:rtl/>
        </w:rPr>
        <w:t>א וזלה״ק ״כי הנה נוגה היא הממוצע בין הקדושה ובין קליפות הטמאות</w:t>
      </w:r>
      <w:r w:rsidRPr="001A6FED">
        <w:rPr>
          <w:rtl/>
        </w:rPr>
        <w:t>,</w:t>
      </w:r>
      <w:r w:rsidRPr="001A6FED">
        <w:rPr>
          <w:rFonts w:hint="cs"/>
          <w:rtl/>
        </w:rPr>
        <w:t xml:space="preserve"> כי היא כלולה מטוב ורע</w:t>
      </w:r>
      <w:r w:rsidRPr="001A6FED">
        <w:rPr>
          <w:rtl/>
        </w:rPr>
        <w:t>,</w:t>
      </w:r>
      <w:r w:rsidRPr="001A6FED">
        <w:rPr>
          <w:rFonts w:hint="cs"/>
          <w:rtl/>
        </w:rPr>
        <w:t xml:space="preserve"> והוא מ״ש במרכבת יחזקאל רוח סערה וענן גדול ואש מתלקחת ונוגה לו סביב</w:t>
      </w:r>
      <w:r w:rsidRPr="001A6FED">
        <w:rPr>
          <w:rtl/>
        </w:rPr>
        <w:t>,</w:t>
      </w:r>
      <w:r w:rsidRPr="001A6FED">
        <w:rPr>
          <w:rFonts w:hint="cs"/>
          <w:rtl/>
        </w:rPr>
        <w:t xml:space="preserve"> שאחר ק״נ מתחיל השתלשלות שלש קליפות הנ״ל</w:t>
      </w:r>
      <w:r w:rsidRPr="001A6FED">
        <w:rPr>
          <w:rtl/>
        </w:rPr>
        <w:t>,</w:t>
      </w:r>
      <w:r w:rsidRPr="001A6FED">
        <w:rPr>
          <w:rFonts w:hint="cs"/>
          <w:rtl/>
        </w:rPr>
        <w:t xml:space="preserve"> שע״י ק״נ נמשך להם יניקה מהקדושה</w:t>
      </w:r>
      <w:r w:rsidRPr="001A6FED">
        <w:rPr>
          <w:rtl/>
        </w:rPr>
        <w:t>,</w:t>
      </w:r>
      <w:r w:rsidRPr="001A6FED">
        <w:rPr>
          <w:rFonts w:hint="cs"/>
          <w:rtl/>
        </w:rPr>
        <w:t xml:space="preserve"> ולכן לא כולם שוים שהקרוב לנוגה יותר אין הרע בו בתוקף כ״כ כמו בהרחוק מנוגה</w:t>
      </w:r>
      <w:r w:rsidRPr="001A6FED">
        <w:rPr>
          <w:rFonts w:ascii="Cambria" w:hAnsi="Cambria" w:cs="Cambria" w:hint="cs"/>
          <w:rtl/>
        </w:rPr>
        <w:t> </w:t>
      </w:r>
      <w:r w:rsidRPr="001A6FED">
        <w:rPr>
          <w:rFonts w:hint="cs"/>
          <w:rtl/>
        </w:rPr>
        <w:t>וכו׳״ עיי״ש</w:t>
      </w:r>
      <w:r w:rsidRPr="001A6FED">
        <w:rPr>
          <w:rtl/>
        </w:rPr>
        <w:t xml:space="preserve">. </w:t>
      </w:r>
    </w:p>
    <w:p w14:paraId="07C55C03" w14:textId="77777777" w:rsidR="001A6FED" w:rsidRPr="001A6FED" w:rsidRDefault="001A6FED" w:rsidP="00535EA0">
      <w:pPr>
        <w:pStyle w:val="a3"/>
      </w:pPr>
      <w:r w:rsidRPr="001A6FED">
        <w:rPr>
          <w:rFonts w:hint="cs"/>
          <w:rtl/>
        </w:rPr>
        <w:t>ומתבאר מדברי אדה״ז שגקה״ט עצמן חלוקות הן במהותן לפי קירובן אל קליפת נוגה</w:t>
      </w:r>
      <w:r w:rsidRPr="001A6FED">
        <w:rPr>
          <w:rtl/>
        </w:rPr>
        <w:t xml:space="preserve">, </w:t>
      </w:r>
      <w:r w:rsidRPr="001A6FED">
        <w:rPr>
          <w:rFonts w:hint="cs"/>
          <w:rtl/>
        </w:rPr>
        <w:t>והכלל בזה הוא ״שהקרוב לנוגה יותר</w:t>
      </w:r>
      <w:r w:rsidRPr="001A6FED">
        <w:rPr>
          <w:rtl/>
        </w:rPr>
        <w:t>,</w:t>
      </w:r>
      <w:r w:rsidRPr="001A6FED">
        <w:rPr>
          <w:rFonts w:hint="cs"/>
          <w:rtl/>
        </w:rPr>
        <w:t xml:space="preserve"> אין הרע בו בתוקף כ״כ כמו בהרחוק מנוגה״</w:t>
      </w:r>
      <w:r w:rsidRPr="001A6FED">
        <w:rPr>
          <w:rtl/>
        </w:rPr>
        <w:t>.</w:t>
      </w:r>
    </w:p>
    <w:p w14:paraId="3967895A" w14:textId="77777777" w:rsidR="001A6FED" w:rsidRPr="001A6FED" w:rsidRDefault="001A6FED" w:rsidP="00535EA0">
      <w:pPr>
        <w:pStyle w:val="a3"/>
      </w:pPr>
      <w:r w:rsidRPr="001A6FED">
        <w:rPr>
          <w:rFonts w:hint="cs"/>
          <w:rtl/>
        </w:rPr>
        <w:t>ה</w:t>
      </w:r>
      <w:r w:rsidRPr="001A6FED">
        <w:rPr>
          <w:rtl/>
        </w:rPr>
        <w:t xml:space="preserve">. </w:t>
      </w:r>
      <w:r w:rsidRPr="001A6FED">
        <w:rPr>
          <w:rFonts w:hint="cs"/>
          <w:rtl/>
        </w:rPr>
        <w:t xml:space="preserve">ולפ״ז אולי י״ל דזהו מה שבכתוב הג׳ הובא </w:t>
      </w:r>
      <w:r w:rsidRPr="001A6FED">
        <w:rPr>
          <w:rtl/>
        </w:rPr>
        <w:t>[</w:t>
      </w:r>
      <w:r w:rsidRPr="001A6FED">
        <w:rPr>
          <w:rFonts w:hint="cs"/>
          <w:rtl/>
        </w:rPr>
        <w:t>גם</w:t>
      </w:r>
      <w:r w:rsidRPr="001A6FED">
        <w:rPr>
          <w:rtl/>
        </w:rPr>
        <w:t xml:space="preserve">] </w:t>
      </w:r>
      <w:r w:rsidRPr="001A6FED">
        <w:rPr>
          <w:rFonts w:hint="cs"/>
          <w:rtl/>
        </w:rPr>
        <w:t>הלשון ״כהמס דונג מפני אש״</w:t>
      </w:r>
      <w:r w:rsidRPr="001A6FED">
        <w:rPr>
          <w:rtl/>
        </w:rPr>
        <w:t xml:space="preserve">, </w:t>
      </w:r>
      <w:r w:rsidRPr="001A6FED">
        <w:rPr>
          <w:rFonts w:hint="cs"/>
          <w:rtl/>
        </w:rPr>
        <w:t>וע״ד שהובא בכתוב הד׳ המקביל לקליפת נוגה ״הרים כדונג נמסו״</w:t>
      </w:r>
      <w:r w:rsidRPr="001A6FED">
        <w:rPr>
          <w:rtl/>
        </w:rPr>
        <w:t xml:space="preserve">. </w:t>
      </w:r>
    </w:p>
    <w:p w14:paraId="540D0641" w14:textId="77777777" w:rsidR="001A6FED" w:rsidRPr="001A6FED" w:rsidRDefault="001A6FED" w:rsidP="00535EA0">
      <w:pPr>
        <w:pStyle w:val="a3"/>
      </w:pPr>
      <w:r w:rsidRPr="001A6FED">
        <w:rPr>
          <w:rFonts w:hint="cs"/>
          <w:rtl/>
        </w:rPr>
        <w:t xml:space="preserve">והיינו משום די״ל דהכתוב הג׳ </w:t>
      </w:r>
      <w:r w:rsidRPr="001A6FED">
        <w:rPr>
          <w:rtl/>
        </w:rPr>
        <w:t xml:space="preserve">– </w:t>
      </w:r>
      <w:r w:rsidRPr="001A6FED">
        <w:rPr>
          <w:rFonts w:hint="cs"/>
          <w:rtl/>
        </w:rPr>
        <w:t xml:space="preserve">הבא בתניא לפני ובסמיכות להכתוב הד׳ המקביל לקליפת נוגה </w:t>
      </w:r>
      <w:r w:rsidRPr="001A6FED">
        <w:rPr>
          <w:rtl/>
        </w:rPr>
        <w:t xml:space="preserve">– </w:t>
      </w:r>
      <w:r w:rsidRPr="001A6FED">
        <w:rPr>
          <w:rFonts w:hint="cs"/>
          <w:rtl/>
        </w:rPr>
        <w:t>מקביל למדריגת הקליפה מקליפות הטמאות הקרובה יותר אל קליפת נוגה</w:t>
      </w:r>
      <w:r w:rsidRPr="001A6FED">
        <w:rPr>
          <w:rtl/>
        </w:rPr>
        <w:t xml:space="preserve">, </w:t>
      </w:r>
      <w:r w:rsidRPr="001A6FED">
        <w:rPr>
          <w:rFonts w:hint="cs"/>
          <w:rtl/>
        </w:rPr>
        <w:t>שלכן הביא אדה״ז כתוב זה הג׳ בסמיכות לכתוב הד׳ שלאחריו</w:t>
      </w:r>
      <w:r w:rsidRPr="001A6FED">
        <w:rPr>
          <w:rtl/>
        </w:rPr>
        <w:t xml:space="preserve">, </w:t>
      </w:r>
      <w:r w:rsidRPr="001A6FED">
        <w:rPr>
          <w:rFonts w:hint="cs"/>
          <w:rtl/>
        </w:rPr>
        <w:t>וזהו שבכתוב זה נמשל ביטול הקליפה לנמיסת השעוה</w:t>
      </w:r>
      <w:r w:rsidRPr="001A6FED">
        <w:rPr>
          <w:rtl/>
        </w:rPr>
        <w:t xml:space="preserve">, </w:t>
      </w:r>
      <w:r w:rsidRPr="001A6FED">
        <w:rPr>
          <w:rFonts w:hint="cs"/>
          <w:rtl/>
        </w:rPr>
        <w:t>וכמו שהובא משל זה בכתוב הד׳ ביחס לביטול הקליפת נוגה</w:t>
      </w:r>
      <w:r w:rsidRPr="001A6FED">
        <w:rPr>
          <w:rtl/>
        </w:rPr>
        <w:t>.</w:t>
      </w:r>
    </w:p>
    <w:p w14:paraId="12B5CD2C" w14:textId="77777777" w:rsidR="001A6FED" w:rsidRPr="001A6FED" w:rsidRDefault="001A6FED" w:rsidP="00535EA0">
      <w:pPr>
        <w:pStyle w:val="a3"/>
      </w:pPr>
      <w:r w:rsidRPr="001A6FED">
        <w:rPr>
          <w:rFonts w:hint="cs"/>
          <w:rtl/>
        </w:rPr>
        <w:t>והביאור בזה</w:t>
      </w:r>
      <w:r w:rsidRPr="001A6FED">
        <w:rPr>
          <w:rtl/>
        </w:rPr>
        <w:t xml:space="preserve">, </w:t>
      </w:r>
      <w:r w:rsidRPr="001A6FED">
        <w:rPr>
          <w:rFonts w:hint="cs"/>
          <w:rtl/>
        </w:rPr>
        <w:t>דאם כי אמנם קליפה זו הקרובה אל הנוגה</w:t>
      </w:r>
      <w:r w:rsidRPr="001A6FED">
        <w:rPr>
          <w:rtl/>
        </w:rPr>
        <w:t xml:space="preserve">, </w:t>
      </w:r>
      <w:r w:rsidRPr="001A6FED">
        <w:rPr>
          <w:rFonts w:hint="cs"/>
          <w:rtl/>
        </w:rPr>
        <w:t>היא ג״כ מכלל ג׳ קליפות הטמאות לגמרי שאין בה טוב</w:t>
      </w:r>
      <w:r w:rsidRPr="001A6FED">
        <w:rPr>
          <w:rtl/>
        </w:rPr>
        <w:t xml:space="preserve">, </w:t>
      </w:r>
      <w:r w:rsidRPr="001A6FED">
        <w:rPr>
          <w:rFonts w:hint="cs"/>
          <w:rtl/>
        </w:rPr>
        <w:t>שלכן נזכר בכתוב זה לשון ״אבידה״</w:t>
      </w:r>
      <w:r w:rsidRPr="001A6FED">
        <w:rPr>
          <w:rtl/>
        </w:rPr>
        <w:t xml:space="preserve">, </w:t>
      </w:r>
      <w:r w:rsidRPr="001A6FED">
        <w:rPr>
          <w:rFonts w:hint="cs"/>
          <w:rtl/>
        </w:rPr>
        <w:t>וע״ד הכתוב הא׳ והב׳ שנזכר לשון ״אין״ או ״אבידה״</w:t>
      </w:r>
      <w:r w:rsidRPr="001A6FED">
        <w:rPr>
          <w:rtl/>
        </w:rPr>
        <w:t xml:space="preserve">, </w:t>
      </w:r>
      <w:r w:rsidRPr="001A6FED">
        <w:rPr>
          <w:rFonts w:hint="cs"/>
          <w:rtl/>
        </w:rPr>
        <w:t xml:space="preserve">והיינו משום כי אופן הביטול של כל אחת מקליפות הטמאות הוא ביטול ואבידה לגמרי לפני ה׳ </w:t>
      </w:r>
      <w:r w:rsidRPr="001A6FED">
        <w:rPr>
          <w:rtl/>
        </w:rPr>
        <w:t>[</w:t>
      </w:r>
      <w:r w:rsidRPr="001A6FED">
        <w:rPr>
          <w:rFonts w:hint="cs"/>
          <w:rtl/>
        </w:rPr>
        <w:t>דלא כקליפת נוגה שיש בה ג״כ טוב</w:t>
      </w:r>
      <w:r w:rsidRPr="001A6FED">
        <w:rPr>
          <w:rtl/>
        </w:rPr>
        <w:t xml:space="preserve">, </w:t>
      </w:r>
      <w:r w:rsidRPr="001A6FED">
        <w:rPr>
          <w:rFonts w:hint="cs"/>
          <w:rtl/>
        </w:rPr>
        <w:t>שלא נזכר בה לשון ״אבידה״</w:t>
      </w:r>
      <w:r w:rsidRPr="001A6FED">
        <w:rPr>
          <w:rtl/>
        </w:rPr>
        <w:t xml:space="preserve">, </w:t>
      </w:r>
      <w:r w:rsidRPr="001A6FED">
        <w:rPr>
          <w:rFonts w:hint="cs"/>
          <w:rtl/>
        </w:rPr>
        <w:t>כיון שאין הביטול באופן של ״אבידה״ לגמרי אלא רק בבחי׳ ״נמיסה״</w:t>
      </w:r>
      <w:r w:rsidRPr="001A6FED">
        <w:rPr>
          <w:rtl/>
        </w:rPr>
        <w:t xml:space="preserve">, </w:t>
      </w:r>
      <w:r w:rsidRPr="001A6FED">
        <w:rPr>
          <w:rFonts w:hint="cs"/>
          <w:rtl/>
        </w:rPr>
        <w:t>שכן חלק הטוב שבה עכ״פ מתברר ועולה אל הקדושה</w:t>
      </w:r>
      <w:r w:rsidRPr="001A6FED">
        <w:rPr>
          <w:rtl/>
        </w:rPr>
        <w:t xml:space="preserve">]. </w:t>
      </w:r>
    </w:p>
    <w:p w14:paraId="638CD77D" w14:textId="77777777" w:rsidR="001A6FED" w:rsidRPr="001A6FED" w:rsidRDefault="001A6FED" w:rsidP="00535EA0">
      <w:pPr>
        <w:pStyle w:val="a3"/>
      </w:pPr>
      <w:r w:rsidRPr="001A6FED">
        <w:rPr>
          <w:rFonts w:hint="cs"/>
          <w:rtl/>
        </w:rPr>
        <w:t>מ״מ י״ל שביטול והכנעת הקליפה דמדריגת הקליפה הטמאה הג׳ הקרובה אל הנוגה</w:t>
      </w:r>
      <w:r w:rsidRPr="001A6FED">
        <w:rPr>
          <w:rtl/>
        </w:rPr>
        <w:t xml:space="preserve">, </w:t>
      </w:r>
      <w:r w:rsidRPr="001A6FED">
        <w:rPr>
          <w:rFonts w:hint="cs"/>
          <w:rtl/>
        </w:rPr>
        <w:t xml:space="preserve">דומה עכ״פ לביטול הקליפת נוגה בזה שמדריגת הרע של קליפה זו נכנעת ומתבטלת </w:t>
      </w:r>
      <w:r w:rsidRPr="001A6FED">
        <w:rPr>
          <w:rFonts w:hint="cs"/>
          <w:bCs/>
          <w:rtl/>
        </w:rPr>
        <w:t>בקלות יותר</w:t>
      </w:r>
      <w:r w:rsidRPr="001A6FED">
        <w:rPr>
          <w:rtl/>
        </w:rPr>
        <w:t xml:space="preserve">, </w:t>
      </w:r>
      <w:r w:rsidRPr="001A6FED">
        <w:rPr>
          <w:rFonts w:hint="cs"/>
          <w:rtl/>
        </w:rPr>
        <w:t>והיינו משום שאין הרע בתוקף כ״כ</w:t>
      </w:r>
      <w:r w:rsidRPr="001A6FED">
        <w:rPr>
          <w:rtl/>
        </w:rPr>
        <w:t xml:space="preserve">, </w:t>
      </w:r>
      <w:r w:rsidRPr="001A6FED">
        <w:rPr>
          <w:rFonts w:hint="cs"/>
          <w:rtl/>
        </w:rPr>
        <w:t>משא״כ שאר בחי׳ קליפות הטמאות הרחוקות מנוגה שהרע שבהן הוא בתוקף יותר</w:t>
      </w:r>
      <w:r w:rsidRPr="001A6FED">
        <w:rPr>
          <w:rtl/>
        </w:rPr>
        <w:t xml:space="preserve">, </w:t>
      </w:r>
      <w:r w:rsidRPr="001A6FED">
        <w:rPr>
          <w:rFonts w:hint="cs"/>
          <w:rtl/>
        </w:rPr>
        <w:t xml:space="preserve">ולכן נדרש כוח עליון </w:t>
      </w:r>
      <w:r w:rsidRPr="001A6FED">
        <w:rPr>
          <w:rFonts w:hint="cs"/>
          <w:rtl/>
        </w:rPr>
        <w:lastRenderedPageBreak/>
        <w:t>יותר כדי להכניע ולבטל את מדריגת הרע של קליפות הטמאות האלו</w:t>
      </w:r>
      <w:r w:rsidRPr="001A6FED">
        <w:rPr>
          <w:vertAlign w:val="superscript"/>
        </w:rPr>
        <w:footnoteReference w:id="14"/>
      </w:r>
      <w:r w:rsidRPr="001A6FED">
        <w:rPr>
          <w:rtl/>
        </w:rPr>
        <w:t xml:space="preserve">. </w:t>
      </w:r>
    </w:p>
    <w:p w14:paraId="2D33D3B1" w14:textId="77777777" w:rsidR="001A6FED" w:rsidRPr="001A6FED" w:rsidRDefault="001A6FED" w:rsidP="00535EA0">
      <w:pPr>
        <w:pStyle w:val="a3"/>
      </w:pPr>
      <w:r w:rsidRPr="001A6FED">
        <w:rPr>
          <w:rFonts w:hint="cs"/>
          <w:rtl/>
        </w:rPr>
        <w:t xml:space="preserve">וי״ל דזה נרמז במה שהמשיל הכתוב את ביטול ואבידת הקליפה הטמאה הג׳ במשל של נמיסת השעוה </w:t>
      </w:r>
      <w:r w:rsidRPr="001A6FED">
        <w:rPr>
          <w:rtl/>
        </w:rPr>
        <w:t>[</w:t>
      </w:r>
      <w:r w:rsidRPr="001A6FED">
        <w:rPr>
          <w:rFonts w:hint="cs"/>
          <w:rtl/>
        </w:rPr>
        <w:t>״כהמס דונג מפני אש״</w:t>
      </w:r>
      <w:r w:rsidRPr="001A6FED">
        <w:rPr>
          <w:rtl/>
        </w:rPr>
        <w:t xml:space="preserve">], </w:t>
      </w:r>
      <w:r w:rsidRPr="001A6FED">
        <w:rPr>
          <w:rFonts w:hint="cs"/>
          <w:rtl/>
        </w:rPr>
        <w:t xml:space="preserve">וע״ד שהמשיל הכתוב את ביטול הקליפת נוגה </w:t>
      </w:r>
      <w:r w:rsidRPr="001A6FED">
        <w:rPr>
          <w:rtl/>
        </w:rPr>
        <w:t>[</w:t>
      </w:r>
      <w:r w:rsidRPr="001A6FED">
        <w:rPr>
          <w:rFonts w:hint="cs"/>
          <w:rtl/>
        </w:rPr>
        <w:t>״הרים כדונג נמסו״</w:t>
      </w:r>
      <w:r w:rsidRPr="001A6FED">
        <w:rPr>
          <w:rtl/>
        </w:rPr>
        <w:t xml:space="preserve">], </w:t>
      </w:r>
      <w:r w:rsidRPr="001A6FED">
        <w:rPr>
          <w:rFonts w:hint="cs"/>
          <w:rtl/>
        </w:rPr>
        <w:t>שהכוונה בזה היא לא לאופן הביטול</w:t>
      </w:r>
      <w:r w:rsidRPr="001A6FED">
        <w:rPr>
          <w:rtl/>
        </w:rPr>
        <w:t xml:space="preserve">, </w:t>
      </w:r>
      <w:r w:rsidRPr="001A6FED">
        <w:rPr>
          <w:rFonts w:hint="cs"/>
          <w:rtl/>
        </w:rPr>
        <w:t xml:space="preserve">שכן כאמור גם קליפה זו הג׳ הטמאה </w:t>
      </w:r>
      <w:r w:rsidRPr="001A6FED">
        <w:rPr>
          <w:rFonts w:hint="cs"/>
          <w:bCs/>
          <w:rtl/>
        </w:rPr>
        <w:t>נאבדת ומתבטלת</w:t>
      </w:r>
      <w:r w:rsidRPr="001A6FED">
        <w:rPr>
          <w:rFonts w:hint="cs"/>
          <w:rtl/>
        </w:rPr>
        <w:t xml:space="preserve"> לגמרי </w:t>
      </w:r>
      <w:r w:rsidRPr="001A6FED">
        <w:rPr>
          <w:rtl/>
        </w:rPr>
        <w:t>[</w:t>
      </w:r>
      <w:r w:rsidRPr="001A6FED">
        <w:rPr>
          <w:rFonts w:hint="cs"/>
          <w:rtl/>
        </w:rPr>
        <w:t>שלכן ממשיך הכתוב ״</w:t>
      </w:r>
      <w:r w:rsidRPr="001A6FED">
        <w:rPr>
          <w:rFonts w:hint="cs"/>
          <w:bCs/>
          <w:rtl/>
        </w:rPr>
        <w:t>יאבדו</w:t>
      </w:r>
      <w:r w:rsidRPr="001A6FED">
        <w:rPr>
          <w:rFonts w:hint="cs"/>
          <w:rtl/>
        </w:rPr>
        <w:t xml:space="preserve"> רשעים מפני אלקים״</w:t>
      </w:r>
      <w:r w:rsidRPr="001A6FED">
        <w:rPr>
          <w:rtl/>
        </w:rPr>
        <w:t xml:space="preserve">], </w:t>
      </w:r>
      <w:r w:rsidRPr="001A6FED">
        <w:rPr>
          <w:rFonts w:hint="cs"/>
          <w:rtl/>
        </w:rPr>
        <w:t>אלא עיקר הכוונה במשל זה הוא להנקודה שהביטול של מדריגת קליפה זו נעשה בקלות יותר</w:t>
      </w:r>
      <w:r w:rsidRPr="001A6FED">
        <w:rPr>
          <w:vertAlign w:val="superscript"/>
        </w:rPr>
        <w:footnoteReference w:id="15"/>
      </w:r>
      <w:r w:rsidRPr="001A6FED">
        <w:rPr>
          <w:rtl/>
        </w:rPr>
        <w:t xml:space="preserve">, </w:t>
      </w:r>
      <w:r w:rsidRPr="001A6FED">
        <w:rPr>
          <w:rFonts w:hint="cs"/>
          <w:rtl/>
        </w:rPr>
        <w:t>כיון שאין הרע שבה בתוקף כ״כ</w:t>
      </w:r>
      <w:r w:rsidRPr="001A6FED">
        <w:rPr>
          <w:rtl/>
        </w:rPr>
        <w:t xml:space="preserve">, </w:t>
      </w:r>
      <w:r w:rsidRPr="001A6FED">
        <w:rPr>
          <w:rFonts w:hint="cs"/>
          <w:rtl/>
        </w:rPr>
        <w:t>וע״ד אופן נמיסת השעוה מפני האש</w:t>
      </w:r>
      <w:r w:rsidRPr="001A6FED">
        <w:rPr>
          <w:rtl/>
        </w:rPr>
        <w:t xml:space="preserve">, </w:t>
      </w:r>
      <w:r w:rsidRPr="001A6FED">
        <w:rPr>
          <w:rFonts w:hint="cs"/>
          <w:rtl/>
        </w:rPr>
        <w:t>וכמו״כ י״ל דהוא גם בקליפת נוגה</w:t>
      </w:r>
      <w:r w:rsidRPr="001A6FED">
        <w:rPr>
          <w:rtl/>
        </w:rPr>
        <w:t xml:space="preserve">, </w:t>
      </w:r>
      <w:r w:rsidRPr="001A6FED">
        <w:rPr>
          <w:rFonts w:hint="cs"/>
          <w:rtl/>
        </w:rPr>
        <w:t xml:space="preserve">דנוסף ע״ז דלשון ומשל הנמיסה מורה על </w:t>
      </w:r>
      <w:r w:rsidRPr="001A6FED">
        <w:rPr>
          <w:rFonts w:hint="cs"/>
          <w:bCs/>
          <w:rtl/>
        </w:rPr>
        <w:t>אופן</w:t>
      </w:r>
      <w:r w:rsidRPr="001A6FED">
        <w:rPr>
          <w:rFonts w:hint="cs"/>
          <w:rtl/>
        </w:rPr>
        <w:t xml:space="preserve"> הביטול</w:t>
      </w:r>
      <w:r w:rsidRPr="001A6FED">
        <w:rPr>
          <w:rtl/>
        </w:rPr>
        <w:t xml:space="preserve">, </w:t>
      </w:r>
      <w:r w:rsidRPr="001A6FED">
        <w:rPr>
          <w:rFonts w:hint="cs"/>
          <w:rtl/>
        </w:rPr>
        <w:t>שלא נאבדת לגמרי וכנ״ל בדברי הרבי</w:t>
      </w:r>
      <w:r w:rsidRPr="001A6FED">
        <w:rPr>
          <w:rtl/>
        </w:rPr>
        <w:t xml:space="preserve">, </w:t>
      </w:r>
      <w:r w:rsidRPr="001A6FED">
        <w:rPr>
          <w:rFonts w:hint="cs"/>
          <w:rtl/>
        </w:rPr>
        <w:t xml:space="preserve">הנה עוד רמז הכתוב בזה שהביטול של בחי׳ הרע שבה נעשה </w:t>
      </w:r>
      <w:r w:rsidRPr="001A6FED">
        <w:rPr>
          <w:rFonts w:hint="cs"/>
          <w:bCs/>
          <w:rtl/>
        </w:rPr>
        <w:t>בקלות יותר</w:t>
      </w:r>
      <w:r w:rsidRPr="001A6FED">
        <w:rPr>
          <w:rtl/>
        </w:rPr>
        <w:t xml:space="preserve">, </w:t>
      </w:r>
      <w:r w:rsidRPr="001A6FED">
        <w:rPr>
          <w:rFonts w:hint="cs"/>
          <w:rtl/>
        </w:rPr>
        <w:t>דוגמת נמיסת השעוה</w:t>
      </w:r>
      <w:r w:rsidRPr="001A6FED">
        <w:rPr>
          <w:rtl/>
        </w:rPr>
        <w:t xml:space="preserve">, </w:t>
      </w:r>
      <w:r w:rsidRPr="001A6FED">
        <w:rPr>
          <w:rFonts w:hint="cs"/>
          <w:rtl/>
        </w:rPr>
        <w:t>כיון שאין הרע שבה בתוקף כ״כ</w:t>
      </w:r>
      <w:r w:rsidRPr="001A6FED">
        <w:rPr>
          <w:rtl/>
        </w:rPr>
        <w:t xml:space="preserve">, </w:t>
      </w:r>
      <w:r w:rsidRPr="001A6FED">
        <w:rPr>
          <w:rFonts w:hint="cs"/>
          <w:rtl/>
        </w:rPr>
        <w:t>וכמוש״נ</w:t>
      </w:r>
      <w:r w:rsidRPr="001A6FED">
        <w:rPr>
          <w:rtl/>
        </w:rPr>
        <w:t>.</w:t>
      </w:r>
    </w:p>
    <w:p w14:paraId="384CFBC0" w14:textId="77777777" w:rsidR="001A6FED" w:rsidRPr="001A6FED" w:rsidRDefault="001A6FED" w:rsidP="00535EA0">
      <w:pPr>
        <w:pStyle w:val="11"/>
        <w:bidi/>
      </w:pPr>
      <w:r w:rsidRPr="001A6FED">
        <w:rPr>
          <w:rFonts w:hint="cs"/>
          <w:rtl/>
        </w:rPr>
        <w:t>לשון ׳מותר׳ או ׳כשר׳</w:t>
      </w:r>
    </w:p>
    <w:p w14:paraId="7C62D567" w14:textId="77777777" w:rsidR="001A6FED" w:rsidRPr="001A6FED" w:rsidRDefault="001A6FED" w:rsidP="00535EA0">
      <w:pPr>
        <w:pStyle w:val="a3"/>
      </w:pPr>
      <w:r w:rsidRPr="001A6FED">
        <w:rPr>
          <w:rFonts w:hint="cs"/>
          <w:rtl/>
        </w:rPr>
        <w:t>ו</w:t>
      </w:r>
      <w:r w:rsidRPr="001A6FED">
        <w:rPr>
          <w:rtl/>
        </w:rPr>
        <w:t xml:space="preserve">. </w:t>
      </w:r>
      <w:r w:rsidRPr="001A6FED">
        <w:rPr>
          <w:rFonts w:hint="cs"/>
          <w:rtl/>
        </w:rPr>
        <w:t>בתניא פכ״ג כותב אדה״ז וזלה״ק ״שכל ההלכות הן פרטי המשכות פנימיות רצון העליון עצמו</w:t>
      </w:r>
      <w:r w:rsidRPr="001A6FED">
        <w:rPr>
          <w:rtl/>
        </w:rPr>
        <w:t>,</w:t>
      </w:r>
      <w:r w:rsidRPr="001A6FED">
        <w:rPr>
          <w:rFonts w:hint="cs"/>
          <w:rtl/>
        </w:rPr>
        <w:t xml:space="preserve"> שכך עלה ברצונו ית׳ שדבר זה מותר או כשר או פטור או זכאי או להפך וכו׳״</w:t>
      </w:r>
      <w:r w:rsidRPr="001A6FED">
        <w:rPr>
          <w:rtl/>
        </w:rPr>
        <w:t>.</w:t>
      </w:r>
    </w:p>
    <w:p w14:paraId="76A1DCC1" w14:textId="77777777" w:rsidR="001A6FED" w:rsidRPr="001A6FED" w:rsidRDefault="001A6FED" w:rsidP="00535EA0">
      <w:pPr>
        <w:pStyle w:val="a3"/>
      </w:pPr>
      <w:r w:rsidRPr="001A6FED">
        <w:rPr>
          <w:rFonts w:hint="cs"/>
          <w:rtl/>
        </w:rPr>
        <w:t>ועל המילים ״מותר או כשר כו׳״ מעיר הרבי ב׳רשימות׳ על התניא שם וזלה״ק ״צ״ע דלא חשיב גם טהור</w:t>
      </w:r>
      <w:r w:rsidRPr="001A6FED">
        <w:rPr>
          <w:rtl/>
        </w:rPr>
        <w:t xml:space="preserve">. </w:t>
      </w:r>
      <w:r w:rsidRPr="001A6FED">
        <w:rPr>
          <w:rFonts w:hint="cs"/>
          <w:rtl/>
        </w:rPr>
        <w:t>ואולי דנכלל במותר</w:t>
      </w:r>
      <w:r w:rsidRPr="001A6FED">
        <w:rPr>
          <w:rtl/>
        </w:rPr>
        <w:t xml:space="preserve">, </w:t>
      </w:r>
      <w:r w:rsidRPr="001A6FED">
        <w:rPr>
          <w:rFonts w:hint="cs"/>
          <w:rtl/>
        </w:rPr>
        <w:t>היינו דמותר בנגיעה</w:t>
      </w:r>
      <w:r w:rsidRPr="001A6FED">
        <w:rPr>
          <w:rtl/>
        </w:rPr>
        <w:t xml:space="preserve">. </w:t>
      </w:r>
      <w:r w:rsidRPr="001A6FED">
        <w:rPr>
          <w:rFonts w:hint="cs"/>
          <w:rtl/>
        </w:rPr>
        <w:t>וכשר</w:t>
      </w:r>
      <w:r w:rsidRPr="001A6FED">
        <w:rPr>
          <w:rtl/>
        </w:rPr>
        <w:t xml:space="preserve">, </w:t>
      </w:r>
      <w:r w:rsidRPr="001A6FED">
        <w:rPr>
          <w:rFonts w:hint="cs"/>
          <w:rtl/>
        </w:rPr>
        <w:t>היינו כשר להעיד</w:t>
      </w:r>
      <w:r w:rsidRPr="001A6FED">
        <w:rPr>
          <w:rtl/>
        </w:rPr>
        <w:t xml:space="preserve">, </w:t>
      </w:r>
      <w:r w:rsidRPr="001A6FED">
        <w:rPr>
          <w:rFonts w:hint="cs"/>
          <w:rtl/>
        </w:rPr>
        <w:t>דאינו בכלל מותר״</w:t>
      </w:r>
      <w:r w:rsidRPr="001A6FED">
        <w:rPr>
          <w:rtl/>
        </w:rPr>
        <w:t xml:space="preserve">. </w:t>
      </w:r>
    </w:p>
    <w:p w14:paraId="3A9EE08F" w14:textId="77777777" w:rsidR="001A6FED" w:rsidRPr="001A6FED" w:rsidRDefault="001A6FED" w:rsidP="00535EA0">
      <w:pPr>
        <w:pStyle w:val="a3"/>
      </w:pPr>
      <w:r w:rsidRPr="001A6FED">
        <w:rPr>
          <w:rFonts w:hint="cs"/>
          <w:rtl/>
        </w:rPr>
        <w:t>וכוונת הדברים</w:t>
      </w:r>
      <w:r w:rsidRPr="001A6FED">
        <w:rPr>
          <w:rtl/>
        </w:rPr>
        <w:t xml:space="preserve">, </w:t>
      </w:r>
      <w:r w:rsidRPr="001A6FED">
        <w:rPr>
          <w:rFonts w:hint="cs"/>
          <w:rtl/>
        </w:rPr>
        <w:t>דהרבי מעיר בטעם הדבר דלא חשיב אדה״ז בכלל הני דמותר או כשר וכו׳ גם ״טהור״</w:t>
      </w:r>
      <w:r w:rsidRPr="001A6FED">
        <w:rPr>
          <w:rtl/>
        </w:rPr>
        <w:t xml:space="preserve">, </w:t>
      </w:r>
      <w:r w:rsidRPr="001A6FED">
        <w:rPr>
          <w:rFonts w:hint="cs"/>
          <w:rtl/>
        </w:rPr>
        <w:t>וע״ז מבאר הרבי דהטעם בזה י״ל משום ד״טהור״ כבר נכלל בהביטוי ״מותר״ שהביא אדה״ז</w:t>
      </w:r>
      <w:r w:rsidRPr="001A6FED">
        <w:rPr>
          <w:rtl/>
        </w:rPr>
        <w:t xml:space="preserve">, </w:t>
      </w:r>
      <w:r w:rsidRPr="001A6FED">
        <w:rPr>
          <w:rFonts w:hint="cs"/>
          <w:rtl/>
        </w:rPr>
        <w:t xml:space="preserve">והיינו משום דדבר טהור הוא גם דבר ה״מותר </w:t>
      </w:r>
      <w:r w:rsidRPr="001A6FED">
        <w:rPr>
          <w:rFonts w:hint="cs"/>
          <w:bCs/>
          <w:rtl/>
        </w:rPr>
        <w:t>בנגיעה</w:t>
      </w:r>
      <w:r w:rsidRPr="001A6FED">
        <w:rPr>
          <w:rFonts w:hint="cs"/>
          <w:rtl/>
        </w:rPr>
        <w:t xml:space="preserve">״ </w:t>
      </w:r>
      <w:r w:rsidRPr="001A6FED">
        <w:rPr>
          <w:rtl/>
        </w:rPr>
        <w:t>[</w:t>
      </w:r>
      <w:r w:rsidRPr="001A6FED">
        <w:rPr>
          <w:rFonts w:hint="cs"/>
          <w:rtl/>
        </w:rPr>
        <w:t>משא״כ דבר טמא</w:t>
      </w:r>
      <w:r w:rsidRPr="001A6FED">
        <w:rPr>
          <w:rtl/>
        </w:rPr>
        <w:t xml:space="preserve">], </w:t>
      </w:r>
      <w:r w:rsidRPr="001A6FED">
        <w:rPr>
          <w:rFonts w:hint="cs"/>
          <w:rtl/>
        </w:rPr>
        <w:t>וא״כ שפיר נכלל גם ״טהור״ בכלל הביטוי ״מותר״</w:t>
      </w:r>
      <w:r w:rsidRPr="001A6FED">
        <w:rPr>
          <w:rtl/>
        </w:rPr>
        <w:t>.</w:t>
      </w:r>
    </w:p>
    <w:p w14:paraId="7C199EF2" w14:textId="77777777" w:rsidR="001A6FED" w:rsidRPr="001A6FED" w:rsidRDefault="001A6FED" w:rsidP="00535EA0">
      <w:pPr>
        <w:pStyle w:val="a3"/>
      </w:pPr>
      <w:r w:rsidRPr="001A6FED">
        <w:rPr>
          <w:rFonts w:hint="cs"/>
          <w:rtl/>
        </w:rPr>
        <w:t>ושוב מעיר הרבי דא״כ צ״ע לאידך גיסא מדוע הוסיף אדה״ז לשון ״כשר״</w:t>
      </w:r>
      <w:r w:rsidRPr="001A6FED">
        <w:rPr>
          <w:rtl/>
        </w:rPr>
        <w:t xml:space="preserve">, </w:t>
      </w:r>
      <w:r w:rsidRPr="001A6FED">
        <w:rPr>
          <w:rFonts w:hint="cs"/>
          <w:rtl/>
        </w:rPr>
        <w:t xml:space="preserve">והרי לפי זה גם דבר הכשר שפיר אפשר לומר דנכלל בלשון ״מותר״ </w:t>
      </w:r>
      <w:r w:rsidRPr="001A6FED">
        <w:rPr>
          <w:rtl/>
        </w:rPr>
        <w:t>[</w:t>
      </w:r>
      <w:r w:rsidRPr="001A6FED">
        <w:rPr>
          <w:rFonts w:hint="cs"/>
          <w:rtl/>
        </w:rPr>
        <w:t xml:space="preserve">והיינו בפשטות דדבר </w:t>
      </w:r>
      <w:r w:rsidRPr="001A6FED">
        <w:rPr>
          <w:rFonts w:hint="cs"/>
          <w:rtl/>
        </w:rPr>
        <w:lastRenderedPageBreak/>
        <w:t xml:space="preserve">הכשר הוא ״מותר </w:t>
      </w:r>
      <w:r w:rsidRPr="001A6FED">
        <w:rPr>
          <w:rFonts w:hint="cs"/>
          <w:bCs/>
          <w:rtl/>
        </w:rPr>
        <w:t>באכילה</w:t>
      </w:r>
      <w:r w:rsidRPr="001A6FED">
        <w:rPr>
          <w:rFonts w:hint="cs"/>
          <w:rtl/>
        </w:rPr>
        <w:t>״ וכיו״ב</w:t>
      </w:r>
      <w:r w:rsidRPr="001A6FED">
        <w:rPr>
          <w:rtl/>
        </w:rPr>
        <w:t xml:space="preserve">], </w:t>
      </w:r>
      <w:r w:rsidRPr="001A6FED">
        <w:rPr>
          <w:rFonts w:hint="cs"/>
          <w:rtl/>
        </w:rPr>
        <w:t>וע״ז מפרש הרבי דאעפ״כ הוסיף אדה״ז גם לשון ״כשר״</w:t>
      </w:r>
      <w:r w:rsidRPr="001A6FED">
        <w:rPr>
          <w:rtl/>
        </w:rPr>
        <w:t xml:space="preserve">, </w:t>
      </w:r>
      <w:r w:rsidRPr="001A6FED">
        <w:rPr>
          <w:rFonts w:hint="cs"/>
          <w:rtl/>
        </w:rPr>
        <w:t>משום שלשון זה קאי וכולל גם אדם הכשר להעיד</w:t>
      </w:r>
      <w:r w:rsidRPr="001A6FED">
        <w:rPr>
          <w:rtl/>
        </w:rPr>
        <w:t xml:space="preserve">, </w:t>
      </w:r>
      <w:r w:rsidRPr="001A6FED">
        <w:rPr>
          <w:rFonts w:hint="cs"/>
          <w:rtl/>
        </w:rPr>
        <w:t>וזה אינו נכלל בלשון ״מותר״</w:t>
      </w:r>
      <w:r w:rsidRPr="001A6FED">
        <w:rPr>
          <w:rtl/>
        </w:rPr>
        <w:t>.</w:t>
      </w:r>
    </w:p>
    <w:p w14:paraId="7DF39150" w14:textId="77777777" w:rsidR="001A6FED" w:rsidRPr="001A6FED" w:rsidRDefault="001A6FED" w:rsidP="00535EA0">
      <w:pPr>
        <w:pStyle w:val="a3"/>
      </w:pPr>
      <w:r w:rsidRPr="001A6FED">
        <w:rPr>
          <w:rFonts w:hint="cs"/>
          <w:rtl/>
        </w:rPr>
        <w:t>ז</w:t>
      </w:r>
      <w:r w:rsidRPr="001A6FED">
        <w:rPr>
          <w:rtl/>
        </w:rPr>
        <w:t xml:space="preserve">. </w:t>
      </w:r>
      <w:r w:rsidRPr="001A6FED">
        <w:rPr>
          <w:rFonts w:hint="cs"/>
          <w:rtl/>
        </w:rPr>
        <w:t>והנה בפרט זה הב׳ בטעם שהביא אדה״ז גם לשון ״כשר״</w:t>
      </w:r>
      <w:r w:rsidRPr="001A6FED">
        <w:rPr>
          <w:rtl/>
        </w:rPr>
        <w:t xml:space="preserve">, </w:t>
      </w:r>
      <w:r w:rsidRPr="001A6FED">
        <w:rPr>
          <w:rFonts w:hint="cs"/>
          <w:rtl/>
        </w:rPr>
        <w:t xml:space="preserve">פיענחו המו״ל את הדברים כך </w:t>
      </w:r>
      <w:r w:rsidRPr="001A6FED">
        <w:rPr>
          <w:rtl/>
        </w:rPr>
        <w:t>[</w:t>
      </w:r>
      <w:r w:rsidRPr="001A6FED">
        <w:rPr>
          <w:rFonts w:hint="cs"/>
          <w:rtl/>
        </w:rPr>
        <w:t>להלן הפיענוח בחצאי ריבוע</w:t>
      </w:r>
      <w:r w:rsidRPr="001A6FED">
        <w:rPr>
          <w:rtl/>
        </w:rPr>
        <w:t xml:space="preserve">]: </w:t>
      </w:r>
      <w:r w:rsidRPr="001A6FED">
        <w:rPr>
          <w:rFonts w:hint="cs"/>
          <w:rtl/>
        </w:rPr>
        <w:t>״ו</w:t>
      </w:r>
      <w:r w:rsidRPr="001A6FED">
        <w:rPr>
          <w:rtl/>
        </w:rPr>
        <w:t>[</w:t>
      </w:r>
      <w:r w:rsidRPr="001A6FED">
        <w:rPr>
          <w:rFonts w:hint="cs"/>
          <w:rtl/>
        </w:rPr>
        <w:t>אעפ״כ חשיב</w:t>
      </w:r>
      <w:r w:rsidRPr="001A6FED">
        <w:rPr>
          <w:rtl/>
        </w:rPr>
        <w:t xml:space="preserve">] </w:t>
      </w:r>
      <w:r w:rsidRPr="001A6FED">
        <w:rPr>
          <w:rFonts w:hint="cs"/>
          <w:rtl/>
        </w:rPr>
        <w:t>כשר</w:t>
      </w:r>
      <w:r w:rsidRPr="001A6FED">
        <w:rPr>
          <w:rtl/>
        </w:rPr>
        <w:t>, [</w:t>
      </w:r>
      <w:r w:rsidRPr="001A6FED">
        <w:rPr>
          <w:rFonts w:hint="cs"/>
          <w:rtl/>
        </w:rPr>
        <w:t>כי כשר</w:t>
      </w:r>
      <w:r w:rsidRPr="001A6FED">
        <w:rPr>
          <w:rtl/>
        </w:rPr>
        <w:t xml:space="preserve">] </w:t>
      </w:r>
      <w:r w:rsidRPr="001A6FED">
        <w:rPr>
          <w:rFonts w:hint="cs"/>
          <w:rtl/>
        </w:rPr>
        <w:t xml:space="preserve">היינו </w:t>
      </w:r>
      <w:r w:rsidRPr="001A6FED">
        <w:rPr>
          <w:rtl/>
        </w:rPr>
        <w:t>[</w:t>
      </w:r>
      <w:r w:rsidRPr="001A6FED">
        <w:rPr>
          <w:rFonts w:hint="cs"/>
          <w:rtl/>
        </w:rPr>
        <w:t>גם אדם ה</w:t>
      </w:r>
      <w:r w:rsidRPr="001A6FED">
        <w:rPr>
          <w:rtl/>
        </w:rPr>
        <w:t>]</w:t>
      </w:r>
      <w:r w:rsidRPr="001A6FED">
        <w:rPr>
          <w:rFonts w:hint="cs"/>
          <w:rtl/>
        </w:rPr>
        <w:t>כשר להעיד</w:t>
      </w:r>
      <w:r w:rsidRPr="001A6FED">
        <w:rPr>
          <w:rtl/>
        </w:rPr>
        <w:t xml:space="preserve">, </w:t>
      </w:r>
      <w:r w:rsidRPr="001A6FED">
        <w:rPr>
          <w:rFonts w:hint="cs"/>
          <w:rtl/>
        </w:rPr>
        <w:t xml:space="preserve">דאינו בכלל מותר </w:t>
      </w:r>
      <w:r w:rsidRPr="001A6FED">
        <w:rPr>
          <w:rtl/>
        </w:rPr>
        <w:t>[</w:t>
      </w:r>
      <w:r w:rsidRPr="001A6FED">
        <w:rPr>
          <w:rFonts w:hint="cs"/>
          <w:rtl/>
        </w:rPr>
        <w:t>בנגיעה</w:t>
      </w:r>
      <w:r w:rsidRPr="001A6FED">
        <w:rPr>
          <w:rtl/>
        </w:rPr>
        <w:t>]</w:t>
      </w:r>
      <w:r w:rsidRPr="001A6FED">
        <w:rPr>
          <w:rFonts w:hint="cs"/>
          <w:rtl/>
        </w:rPr>
        <w:t>״</w:t>
      </w:r>
      <w:r w:rsidRPr="001A6FED">
        <w:rPr>
          <w:rtl/>
        </w:rPr>
        <w:t>.</w:t>
      </w:r>
    </w:p>
    <w:p w14:paraId="041A9D62" w14:textId="77777777" w:rsidR="001A6FED" w:rsidRPr="001A6FED" w:rsidRDefault="001A6FED" w:rsidP="00535EA0">
      <w:pPr>
        <w:pStyle w:val="a3"/>
      </w:pPr>
      <w:r w:rsidRPr="001A6FED">
        <w:rPr>
          <w:rFonts w:hint="cs"/>
          <w:rtl/>
        </w:rPr>
        <w:t>ונראה דלא דייקו בזה</w:t>
      </w:r>
      <w:r w:rsidRPr="001A6FED">
        <w:rPr>
          <w:rtl/>
        </w:rPr>
        <w:t xml:space="preserve">, </w:t>
      </w:r>
      <w:r w:rsidRPr="001A6FED">
        <w:rPr>
          <w:rFonts w:hint="cs"/>
          <w:rtl/>
        </w:rPr>
        <w:t xml:space="preserve">שאין כוונת הרבי דאדם הכשר להעיד אינו בכלל ״מותר </w:t>
      </w:r>
      <w:r w:rsidRPr="001A6FED">
        <w:rPr>
          <w:rFonts w:hint="cs"/>
          <w:bCs/>
          <w:rtl/>
        </w:rPr>
        <w:t>בנגיעה</w:t>
      </w:r>
      <w:r w:rsidRPr="001A6FED">
        <w:rPr>
          <w:rFonts w:hint="cs"/>
          <w:rtl/>
        </w:rPr>
        <w:t>״</w:t>
      </w:r>
      <w:r w:rsidRPr="001A6FED">
        <w:rPr>
          <w:rtl/>
        </w:rPr>
        <w:t xml:space="preserve">, </w:t>
      </w:r>
      <w:r w:rsidRPr="001A6FED">
        <w:rPr>
          <w:rFonts w:hint="cs"/>
          <w:rtl/>
        </w:rPr>
        <w:t>אלא הכוונה בפשטות היא שאינו בכלל הלשון והביטוי ״מותר״ של אדה״ז בתניא</w:t>
      </w:r>
      <w:r w:rsidRPr="001A6FED">
        <w:rPr>
          <w:rtl/>
        </w:rPr>
        <w:t xml:space="preserve">, </w:t>
      </w:r>
      <w:r w:rsidRPr="001A6FED">
        <w:rPr>
          <w:rFonts w:hint="cs"/>
          <w:rtl/>
        </w:rPr>
        <w:t xml:space="preserve">והיינו מותר </w:t>
      </w:r>
      <w:r w:rsidRPr="001A6FED">
        <w:rPr>
          <w:rFonts w:hint="cs"/>
          <w:bCs/>
          <w:rtl/>
        </w:rPr>
        <w:t>סתם</w:t>
      </w:r>
      <w:r w:rsidRPr="001A6FED">
        <w:rPr>
          <w:rtl/>
        </w:rPr>
        <w:t xml:space="preserve"> [</w:t>
      </w:r>
      <w:r w:rsidRPr="001A6FED">
        <w:rPr>
          <w:rFonts w:hint="cs"/>
          <w:rtl/>
        </w:rPr>
        <w:t>ומה שהביא הרבי לפני זה דשפיר נכלל ״טהור״ בכלל ״מותר״</w:t>
      </w:r>
      <w:r w:rsidRPr="001A6FED">
        <w:rPr>
          <w:rtl/>
        </w:rPr>
        <w:t xml:space="preserve">, </w:t>
      </w:r>
      <w:r w:rsidRPr="001A6FED">
        <w:rPr>
          <w:rFonts w:hint="cs"/>
          <w:rtl/>
        </w:rPr>
        <w:t>כיון די״ל דנכלל ב״מותר בנגיעה״</w:t>
      </w:r>
      <w:r w:rsidRPr="001A6FED">
        <w:rPr>
          <w:rtl/>
        </w:rPr>
        <w:t xml:space="preserve">, </w:t>
      </w:r>
      <w:r w:rsidRPr="001A6FED">
        <w:rPr>
          <w:rFonts w:hint="cs"/>
          <w:rtl/>
        </w:rPr>
        <w:t>הרי הכוונה בפשטות היא דשפיר ניתן לומר שגם טהור נכלל בלשון ״מותר״</w:t>
      </w:r>
      <w:r w:rsidRPr="001A6FED">
        <w:rPr>
          <w:rtl/>
        </w:rPr>
        <w:t xml:space="preserve">, </w:t>
      </w:r>
      <w:r w:rsidRPr="001A6FED">
        <w:rPr>
          <w:rFonts w:hint="cs"/>
          <w:rtl/>
        </w:rPr>
        <w:t>והיינו משום דבלשון ״מותר״ משמעויות שונות</w:t>
      </w:r>
      <w:r w:rsidRPr="001A6FED">
        <w:rPr>
          <w:rtl/>
        </w:rPr>
        <w:t xml:space="preserve">, </w:t>
      </w:r>
      <w:r w:rsidRPr="001A6FED">
        <w:rPr>
          <w:rFonts w:hint="cs"/>
          <w:rtl/>
        </w:rPr>
        <w:t xml:space="preserve">הן המשמעות הפשוטה שהדבר מותר </w:t>
      </w:r>
      <w:r w:rsidRPr="001A6FED">
        <w:rPr>
          <w:rtl/>
        </w:rPr>
        <w:t>[</w:t>
      </w:r>
      <w:r w:rsidRPr="001A6FED">
        <w:rPr>
          <w:rFonts w:hint="cs"/>
          <w:rtl/>
        </w:rPr>
        <w:t>סתם</w:t>
      </w:r>
      <w:r w:rsidRPr="001A6FED">
        <w:rPr>
          <w:rtl/>
        </w:rPr>
        <w:t xml:space="preserve">], </w:t>
      </w:r>
      <w:r w:rsidRPr="001A6FED">
        <w:rPr>
          <w:rFonts w:hint="cs"/>
          <w:rtl/>
        </w:rPr>
        <w:t>והן זה שהדבר מותר בנגיעה</w:t>
      </w:r>
      <w:r w:rsidRPr="001A6FED">
        <w:rPr>
          <w:rtl/>
        </w:rPr>
        <w:t xml:space="preserve">, </w:t>
      </w:r>
      <w:r w:rsidRPr="001A6FED">
        <w:rPr>
          <w:rFonts w:hint="cs"/>
          <w:rtl/>
        </w:rPr>
        <w:t xml:space="preserve">אך אין ה״מותר </w:t>
      </w:r>
      <w:r w:rsidRPr="001A6FED">
        <w:rPr>
          <w:rFonts w:hint="cs"/>
          <w:bCs/>
          <w:rtl/>
        </w:rPr>
        <w:t>בנגיעה</w:t>
      </w:r>
      <w:r w:rsidRPr="001A6FED">
        <w:rPr>
          <w:rFonts w:hint="cs"/>
          <w:rtl/>
        </w:rPr>
        <w:t>״ שייך לנדו״ד בסוף דברי הרבי</w:t>
      </w:r>
      <w:r w:rsidRPr="001A6FED">
        <w:rPr>
          <w:rtl/>
        </w:rPr>
        <w:t xml:space="preserve">, </w:t>
      </w:r>
      <w:r w:rsidRPr="001A6FED">
        <w:rPr>
          <w:rFonts w:hint="cs"/>
          <w:rtl/>
        </w:rPr>
        <w:t>ופשוט</w:t>
      </w:r>
      <w:r w:rsidRPr="001A6FED">
        <w:rPr>
          <w:rtl/>
        </w:rPr>
        <w:t>]</w:t>
      </w:r>
      <w:r w:rsidRPr="001A6FED">
        <w:rPr>
          <w:vertAlign w:val="superscript"/>
        </w:rPr>
        <w:footnoteReference w:id="16"/>
      </w:r>
      <w:r w:rsidRPr="001A6FED">
        <w:rPr>
          <w:rtl/>
        </w:rPr>
        <w:t>.</w:t>
      </w:r>
    </w:p>
    <w:p w14:paraId="0C145AB3" w14:textId="77777777" w:rsidR="001A6FED" w:rsidRPr="001A6FED" w:rsidRDefault="001A6FED" w:rsidP="00535EA0">
      <w:pPr>
        <w:pStyle w:val="11"/>
        <w:bidi/>
      </w:pPr>
      <w:r w:rsidRPr="001A6FED">
        <w:rPr>
          <w:rFonts w:hint="cs"/>
          <w:rtl/>
        </w:rPr>
        <w:t>בהסתר פנים</w:t>
      </w:r>
    </w:p>
    <w:p w14:paraId="03E82AF2" w14:textId="77777777" w:rsidR="001A6FED" w:rsidRPr="001A6FED" w:rsidRDefault="001A6FED" w:rsidP="00535EA0">
      <w:pPr>
        <w:pStyle w:val="a3"/>
      </w:pPr>
      <w:r w:rsidRPr="001A6FED">
        <w:rPr>
          <w:rFonts w:hint="cs"/>
          <w:rtl/>
        </w:rPr>
        <w:t>ח</w:t>
      </w:r>
      <w:r w:rsidRPr="001A6FED">
        <w:rPr>
          <w:rtl/>
        </w:rPr>
        <w:t xml:space="preserve">. </w:t>
      </w:r>
      <w:r w:rsidRPr="001A6FED">
        <w:rPr>
          <w:rFonts w:hint="cs"/>
          <w:rtl/>
        </w:rPr>
        <w:t>בתניא פכ״ג כותב אדה״ז וזלה״ק ״ומאחר שרצון העליון המיוחד בא״ס ב״ה בתכלית היחוד הוא בגילוי לגמרי ולא בהסתר פנים כלל וכלל בנפש האלקית ולבושיה הפנימים שהם מחשבתה ודבורה באותה שעה שהאדם עוסק בדברי תורה</w:t>
      </w:r>
      <w:r w:rsidRPr="001A6FED">
        <w:rPr>
          <w:rtl/>
        </w:rPr>
        <w:t>,</w:t>
      </w:r>
      <w:r w:rsidRPr="001A6FED">
        <w:rPr>
          <w:rFonts w:hint="cs"/>
          <w:rtl/>
        </w:rPr>
        <w:t xml:space="preserve"> הרי גם הנפש ולבושיה אלו מיוחדים ממש בא״ס ב״ה באותה שעה בתכלית היחוד כיחוד דבורו ומחשבתו של הקב״ה במהותו ועצמותו כנ״ל</w:t>
      </w:r>
      <w:r w:rsidRPr="001A6FED">
        <w:rPr>
          <w:rtl/>
        </w:rPr>
        <w:t>,</w:t>
      </w:r>
      <w:r w:rsidRPr="001A6FED">
        <w:rPr>
          <w:rFonts w:hint="cs"/>
          <w:rtl/>
        </w:rPr>
        <w:t xml:space="preserve"> כי אין שום דבר נפרד כי אם בהסתר פנים כנ״ל וכו׳״</w:t>
      </w:r>
      <w:r w:rsidRPr="001A6FED">
        <w:rPr>
          <w:rtl/>
        </w:rPr>
        <w:t>.</w:t>
      </w:r>
    </w:p>
    <w:p w14:paraId="7CC435F1" w14:textId="77777777" w:rsidR="001A6FED" w:rsidRPr="001A6FED" w:rsidRDefault="001A6FED" w:rsidP="00535EA0">
      <w:pPr>
        <w:pStyle w:val="a3"/>
      </w:pPr>
      <w:r w:rsidRPr="001A6FED">
        <w:rPr>
          <w:rFonts w:hint="cs"/>
          <w:rtl/>
        </w:rPr>
        <w:t xml:space="preserve">והנה בפירוש ״כנ״ל״ </w:t>
      </w:r>
      <w:r w:rsidRPr="001A6FED">
        <w:rPr>
          <w:rtl/>
        </w:rPr>
        <w:t>[</w:t>
      </w:r>
      <w:r w:rsidRPr="001A6FED">
        <w:rPr>
          <w:rFonts w:hint="cs"/>
          <w:rtl/>
        </w:rPr>
        <w:t xml:space="preserve">״כי אם בהסתר פנים </w:t>
      </w:r>
      <w:r w:rsidRPr="001A6FED">
        <w:rPr>
          <w:rFonts w:hint="cs"/>
          <w:bCs/>
          <w:rtl/>
        </w:rPr>
        <w:t>כנ״ל</w:t>
      </w:r>
      <w:r w:rsidRPr="001A6FED">
        <w:rPr>
          <w:rFonts w:hint="cs"/>
          <w:rtl/>
        </w:rPr>
        <w:t>״</w:t>
      </w:r>
      <w:r w:rsidRPr="001A6FED">
        <w:rPr>
          <w:rtl/>
        </w:rPr>
        <w:t xml:space="preserve">] </w:t>
      </w:r>
      <w:r w:rsidRPr="001A6FED">
        <w:rPr>
          <w:rFonts w:hint="cs"/>
          <w:rtl/>
        </w:rPr>
        <w:t>מפרש הרבי ב׳רשימות׳ שם ״פכ״א כב׳״</w:t>
      </w:r>
      <w:r w:rsidRPr="001A6FED">
        <w:rPr>
          <w:rtl/>
        </w:rPr>
        <w:t xml:space="preserve">. </w:t>
      </w:r>
    </w:p>
    <w:p w14:paraId="0E5648F4" w14:textId="77777777" w:rsidR="001A6FED" w:rsidRPr="001A6FED" w:rsidRDefault="001A6FED" w:rsidP="00535EA0">
      <w:pPr>
        <w:pStyle w:val="a3"/>
      </w:pPr>
      <w:r w:rsidRPr="001A6FED">
        <w:rPr>
          <w:rFonts w:hint="cs"/>
          <w:rtl/>
        </w:rPr>
        <w:t>וממשיך הרבי כי יש לחקור בפירוש דברי אדה״ז בזה בשני אופנים</w:t>
      </w:r>
      <w:r w:rsidRPr="001A6FED">
        <w:rPr>
          <w:rtl/>
        </w:rPr>
        <w:t xml:space="preserve">, </w:t>
      </w:r>
      <w:r w:rsidRPr="001A6FED">
        <w:rPr>
          <w:rFonts w:hint="cs"/>
          <w:rtl/>
        </w:rPr>
        <w:t>וזלה״ק ״צ״ע אם הכוונה היא שאין פירוד כלל אלא הסתר פנים בלבד</w:t>
      </w:r>
      <w:r w:rsidRPr="001A6FED">
        <w:rPr>
          <w:rtl/>
        </w:rPr>
        <w:t xml:space="preserve">, </w:t>
      </w:r>
      <w:r w:rsidRPr="001A6FED">
        <w:rPr>
          <w:rFonts w:hint="cs"/>
          <w:rtl/>
        </w:rPr>
        <w:t>וכנ״ל פכ״א כב׳</w:t>
      </w:r>
      <w:r w:rsidRPr="001A6FED">
        <w:rPr>
          <w:rtl/>
        </w:rPr>
        <w:t xml:space="preserve">, </w:t>
      </w:r>
      <w:r w:rsidRPr="001A6FED">
        <w:rPr>
          <w:rFonts w:hint="cs"/>
          <w:rtl/>
        </w:rPr>
        <w:t>ואז צע״ק ב׳ ד״בהסתר״</w:t>
      </w:r>
      <w:r w:rsidRPr="001A6FED">
        <w:rPr>
          <w:rtl/>
        </w:rPr>
        <w:t xml:space="preserve">, </w:t>
      </w:r>
      <w:r w:rsidRPr="001A6FED">
        <w:rPr>
          <w:rFonts w:hint="cs"/>
          <w:rtl/>
        </w:rPr>
        <w:t xml:space="preserve">או וכן נראה יותר שכוונתו שרק בהסתר פנים </w:t>
      </w:r>
      <w:r w:rsidRPr="001A6FED">
        <w:rPr>
          <w:rtl/>
        </w:rPr>
        <w:t xml:space="preserve">– </w:t>
      </w:r>
      <w:r w:rsidRPr="001A6FED">
        <w:rPr>
          <w:rFonts w:hint="cs"/>
          <w:rtl/>
        </w:rPr>
        <w:t xml:space="preserve">היינו ע״י עונות וכמ״ש בפי״ד וכ״ד </w:t>
      </w:r>
      <w:r w:rsidRPr="001A6FED">
        <w:rPr>
          <w:rtl/>
        </w:rPr>
        <w:t xml:space="preserve">– </w:t>
      </w:r>
      <w:r w:rsidRPr="001A6FED">
        <w:rPr>
          <w:rFonts w:hint="cs"/>
          <w:rtl/>
        </w:rPr>
        <w:t>שייך פירוד״</w:t>
      </w:r>
      <w:r w:rsidRPr="001A6FED">
        <w:rPr>
          <w:rtl/>
        </w:rPr>
        <w:t>.</w:t>
      </w:r>
    </w:p>
    <w:p w14:paraId="1F39696C" w14:textId="77777777" w:rsidR="001A6FED" w:rsidRPr="001A6FED" w:rsidRDefault="001A6FED" w:rsidP="00535EA0">
      <w:pPr>
        <w:pStyle w:val="a3"/>
      </w:pPr>
      <w:r w:rsidRPr="001A6FED">
        <w:rPr>
          <w:rFonts w:hint="cs"/>
          <w:rtl/>
        </w:rPr>
        <w:t>ביאור הדברים</w:t>
      </w:r>
      <w:r w:rsidRPr="001A6FED">
        <w:rPr>
          <w:rtl/>
        </w:rPr>
        <w:t xml:space="preserve">, </w:t>
      </w:r>
      <w:r w:rsidRPr="001A6FED">
        <w:rPr>
          <w:rFonts w:hint="cs"/>
          <w:rtl/>
        </w:rPr>
        <w:t xml:space="preserve">את דברי אדה״ז ״כי אין שום דבר נפרד </w:t>
      </w:r>
      <w:r w:rsidRPr="001A6FED">
        <w:rPr>
          <w:rFonts w:hint="cs"/>
          <w:bCs/>
          <w:rtl/>
        </w:rPr>
        <w:t>כי אם בהסתר פנים</w:t>
      </w:r>
      <w:r w:rsidRPr="001A6FED">
        <w:rPr>
          <w:rFonts w:hint="cs"/>
          <w:rtl/>
        </w:rPr>
        <w:t>״ יש לפרשם בשני אופנים</w:t>
      </w:r>
      <w:r w:rsidRPr="001A6FED">
        <w:rPr>
          <w:rtl/>
        </w:rPr>
        <w:t xml:space="preserve">, </w:t>
      </w:r>
      <w:r w:rsidRPr="001A6FED">
        <w:rPr>
          <w:rFonts w:hint="cs"/>
          <w:rtl/>
        </w:rPr>
        <w:t>הא׳ שאין שייך שום פירוד לגבי ית׳</w:t>
      </w:r>
      <w:r w:rsidRPr="001A6FED">
        <w:rPr>
          <w:rtl/>
        </w:rPr>
        <w:t xml:space="preserve">, </w:t>
      </w:r>
      <w:r w:rsidRPr="001A6FED">
        <w:rPr>
          <w:rFonts w:hint="cs"/>
          <w:rtl/>
        </w:rPr>
        <w:t>אלא רק הסתר פנים והעלם בלבד</w:t>
      </w:r>
      <w:r w:rsidRPr="001A6FED">
        <w:rPr>
          <w:rtl/>
        </w:rPr>
        <w:t xml:space="preserve">, </w:t>
      </w:r>
      <w:r w:rsidRPr="001A6FED">
        <w:rPr>
          <w:rFonts w:hint="cs"/>
          <w:rtl/>
        </w:rPr>
        <w:t xml:space="preserve">וכמו שכתב לעיל בפכ״א ש״כל הצמצומים הם בחי׳ הסתר פנים להסתיר </w:t>
      </w:r>
      <w:r w:rsidRPr="001A6FED">
        <w:rPr>
          <w:rFonts w:hint="cs"/>
          <w:rtl/>
        </w:rPr>
        <w:lastRenderedPageBreak/>
        <w:t>ולהעלים האור והחיות הנמשך מדבורו ית׳ שלא יתגלה בבחי׳ גילוי רב וכו׳</w:t>
      </w:r>
      <w:r w:rsidRPr="001A6FED">
        <w:rPr>
          <w:rtl/>
        </w:rPr>
        <w:t xml:space="preserve">, </w:t>
      </w:r>
      <w:r w:rsidRPr="001A6FED">
        <w:rPr>
          <w:rFonts w:hint="cs"/>
          <w:rtl/>
        </w:rPr>
        <w:t>אך לגבי הקב״ה אין שום צמצום והסתר והעלם מסתיר ומעלים לפניו״</w:t>
      </w:r>
      <w:r w:rsidRPr="001A6FED">
        <w:rPr>
          <w:rtl/>
        </w:rPr>
        <w:t xml:space="preserve">, </w:t>
      </w:r>
      <w:r w:rsidRPr="001A6FED">
        <w:rPr>
          <w:rFonts w:hint="cs"/>
          <w:rtl/>
        </w:rPr>
        <w:t>ובפכ״ב ״וכ״כ גברו ועצמו הצמצומים והסתר פנים העליונים</w:t>
      </w:r>
      <w:r w:rsidRPr="001A6FED">
        <w:rPr>
          <w:rFonts w:ascii="Cambria" w:hAnsi="Cambria" w:cs="Cambria" w:hint="cs"/>
          <w:rtl/>
        </w:rPr>
        <w:t> </w:t>
      </w:r>
      <w:r w:rsidRPr="001A6FED">
        <w:rPr>
          <w:rFonts w:hint="cs"/>
          <w:rtl/>
        </w:rPr>
        <w:t>וכו׳״</w:t>
      </w:r>
      <w:r w:rsidRPr="001A6FED">
        <w:rPr>
          <w:rtl/>
        </w:rPr>
        <w:t xml:space="preserve">, </w:t>
      </w:r>
      <w:r w:rsidRPr="001A6FED">
        <w:rPr>
          <w:rFonts w:hint="cs"/>
          <w:rtl/>
        </w:rPr>
        <w:t>אלא שלפי זה צע״ק הוספת אות ב׳ דתיבת ״בהסתר״</w:t>
      </w:r>
      <w:r w:rsidRPr="001A6FED">
        <w:rPr>
          <w:rtl/>
        </w:rPr>
        <w:t xml:space="preserve">, </w:t>
      </w:r>
      <w:r w:rsidRPr="001A6FED">
        <w:rPr>
          <w:rFonts w:hint="cs"/>
          <w:rtl/>
        </w:rPr>
        <w:t xml:space="preserve">דהול״ל ״הסתר״ </w:t>
      </w:r>
      <w:r w:rsidRPr="001A6FED">
        <w:rPr>
          <w:rtl/>
        </w:rPr>
        <w:t>[</w:t>
      </w:r>
      <w:r w:rsidRPr="001A6FED">
        <w:rPr>
          <w:rFonts w:hint="cs"/>
          <w:rtl/>
        </w:rPr>
        <w:t xml:space="preserve">״כי אין שום דבר נפרד כי אם </w:t>
      </w:r>
      <w:r w:rsidRPr="001A6FED">
        <w:rPr>
          <w:rFonts w:hint="cs"/>
          <w:bCs/>
          <w:rtl/>
        </w:rPr>
        <w:t>הסתר פנים</w:t>
      </w:r>
      <w:r w:rsidRPr="001A6FED">
        <w:rPr>
          <w:rFonts w:hint="cs"/>
          <w:rtl/>
        </w:rPr>
        <w:t>״</w:t>
      </w:r>
      <w:r w:rsidRPr="001A6FED">
        <w:rPr>
          <w:rtl/>
        </w:rPr>
        <w:t>].</w:t>
      </w:r>
    </w:p>
    <w:p w14:paraId="788E1139" w14:textId="77777777" w:rsidR="001A6FED" w:rsidRPr="001A6FED" w:rsidRDefault="001A6FED" w:rsidP="00535EA0">
      <w:pPr>
        <w:pStyle w:val="a3"/>
      </w:pPr>
      <w:r w:rsidRPr="001A6FED">
        <w:rPr>
          <w:rFonts w:hint="cs"/>
          <w:rtl/>
        </w:rPr>
        <w:t>והב׳ שאין שייך פירוד מהקב״ה כי אם בהסתר פנים</w:t>
      </w:r>
      <w:r w:rsidRPr="001A6FED">
        <w:rPr>
          <w:rtl/>
        </w:rPr>
        <w:t xml:space="preserve">, </w:t>
      </w:r>
      <w:r w:rsidRPr="001A6FED">
        <w:rPr>
          <w:rFonts w:hint="cs"/>
          <w:rtl/>
        </w:rPr>
        <w:t>כלומר</w:t>
      </w:r>
      <w:r w:rsidRPr="001A6FED">
        <w:rPr>
          <w:rtl/>
        </w:rPr>
        <w:t xml:space="preserve">, </w:t>
      </w:r>
      <w:r w:rsidRPr="001A6FED">
        <w:rPr>
          <w:rFonts w:hint="cs"/>
          <w:rtl/>
        </w:rPr>
        <w:t>דרק בהסתר פנים</w:t>
      </w:r>
      <w:r w:rsidRPr="001A6FED">
        <w:rPr>
          <w:rtl/>
        </w:rPr>
        <w:t xml:space="preserve">, </w:t>
      </w:r>
      <w:r w:rsidRPr="001A6FED">
        <w:rPr>
          <w:rFonts w:hint="cs"/>
          <w:rtl/>
        </w:rPr>
        <w:t>היינו</w:t>
      </w:r>
      <w:r w:rsidRPr="001A6FED">
        <w:rPr>
          <w:rtl/>
        </w:rPr>
        <w:t xml:space="preserve">, </w:t>
      </w:r>
      <w:r w:rsidRPr="001A6FED">
        <w:rPr>
          <w:rFonts w:hint="cs"/>
          <w:rtl/>
        </w:rPr>
        <w:t>ע״י זה שאדם עובר עבירה</w:t>
      </w:r>
      <w:r w:rsidRPr="001A6FED">
        <w:rPr>
          <w:rtl/>
        </w:rPr>
        <w:t xml:space="preserve">, </w:t>
      </w:r>
      <w:r w:rsidRPr="001A6FED">
        <w:rPr>
          <w:rFonts w:hint="cs"/>
          <w:rtl/>
        </w:rPr>
        <w:t>או</w:t>
      </w:r>
      <w:r w:rsidRPr="001A6FED">
        <w:rPr>
          <w:rtl/>
        </w:rPr>
        <w:t>-</w:t>
      </w:r>
      <w:r w:rsidRPr="001A6FED">
        <w:rPr>
          <w:rFonts w:hint="cs"/>
          <w:rtl/>
        </w:rPr>
        <w:t>אז שייך פירוד</w:t>
      </w:r>
      <w:r w:rsidRPr="001A6FED">
        <w:rPr>
          <w:rtl/>
        </w:rPr>
        <w:t xml:space="preserve">, </w:t>
      </w:r>
      <w:r w:rsidRPr="001A6FED">
        <w:rPr>
          <w:rFonts w:hint="cs"/>
          <w:rtl/>
        </w:rPr>
        <w:t>וכמו שכתב לעיל בפי״ד ״להיות מובדל ונפרד ח״ו מה׳ אחד בשום אופן כדכתיב עונותיכם מבדילים וגו׳״</w:t>
      </w:r>
      <w:r w:rsidRPr="001A6FED">
        <w:rPr>
          <w:rtl/>
        </w:rPr>
        <w:t xml:space="preserve">, </w:t>
      </w:r>
      <w:r w:rsidRPr="001A6FED">
        <w:rPr>
          <w:rFonts w:hint="cs"/>
          <w:rtl/>
        </w:rPr>
        <w:t>וכ״ה בפכ״ד ד״שס״ה מצות לא תעשה דאורייתא וכל איסורי דרבנן מאחר שהן נגד רצונו וחכמתו ית׳ והפכם ממש הם נפרדים מיחודו ואחדותו ית׳ בתכלית הפירוד ממש וכו׳״</w:t>
      </w:r>
      <w:r w:rsidRPr="001A6FED">
        <w:rPr>
          <w:rtl/>
        </w:rPr>
        <w:t xml:space="preserve">, </w:t>
      </w:r>
      <w:r w:rsidRPr="001A6FED">
        <w:rPr>
          <w:rFonts w:hint="cs"/>
          <w:rtl/>
        </w:rPr>
        <w:t>והיינו דע״י עוונות נעשה פירוד מהקב״ה</w:t>
      </w:r>
      <w:r w:rsidRPr="001A6FED">
        <w:rPr>
          <w:rtl/>
        </w:rPr>
        <w:t xml:space="preserve">, </w:t>
      </w:r>
      <w:r w:rsidRPr="001A6FED">
        <w:rPr>
          <w:rFonts w:hint="cs"/>
          <w:rtl/>
        </w:rPr>
        <w:t>ועפ״ז מובן היטב אות ב׳ ד״בהסתר״</w:t>
      </w:r>
      <w:r w:rsidRPr="001A6FED">
        <w:rPr>
          <w:rtl/>
        </w:rPr>
        <w:t xml:space="preserve">, </w:t>
      </w:r>
      <w:r w:rsidRPr="001A6FED">
        <w:rPr>
          <w:rFonts w:hint="cs"/>
          <w:rtl/>
        </w:rPr>
        <w:t>והיינו שרק בהסתר פנים</w:t>
      </w:r>
      <w:r w:rsidRPr="001A6FED">
        <w:rPr>
          <w:rtl/>
        </w:rPr>
        <w:t xml:space="preserve">, </w:t>
      </w:r>
      <w:r w:rsidRPr="001A6FED">
        <w:rPr>
          <w:rFonts w:hint="cs"/>
          <w:rtl/>
        </w:rPr>
        <w:t>כלומר</w:t>
      </w:r>
      <w:r w:rsidRPr="001A6FED">
        <w:rPr>
          <w:rtl/>
        </w:rPr>
        <w:t xml:space="preserve">, </w:t>
      </w:r>
      <w:r w:rsidRPr="001A6FED">
        <w:rPr>
          <w:rFonts w:hint="cs"/>
          <w:rtl/>
        </w:rPr>
        <w:t>באמצעות וע״י עוונות</w:t>
      </w:r>
      <w:r w:rsidRPr="001A6FED">
        <w:rPr>
          <w:rtl/>
        </w:rPr>
        <w:t xml:space="preserve">, </w:t>
      </w:r>
      <w:r w:rsidRPr="001A6FED">
        <w:rPr>
          <w:rFonts w:hint="cs"/>
          <w:rtl/>
        </w:rPr>
        <w:t>אז שייך שיהי׳ דבר נפרד</w:t>
      </w:r>
      <w:r w:rsidRPr="001A6FED">
        <w:rPr>
          <w:rtl/>
        </w:rPr>
        <w:t xml:space="preserve">, </w:t>
      </w:r>
      <w:r w:rsidRPr="001A6FED">
        <w:rPr>
          <w:rFonts w:hint="cs"/>
          <w:rtl/>
        </w:rPr>
        <w:t>ומעיר הרבי שפירוש זה הב׳ נראה יותר</w:t>
      </w:r>
      <w:r w:rsidRPr="001A6FED">
        <w:rPr>
          <w:rtl/>
        </w:rPr>
        <w:t xml:space="preserve">. </w:t>
      </w:r>
    </w:p>
    <w:p w14:paraId="7D37B25C" w14:textId="77777777" w:rsidR="001A6FED" w:rsidRPr="001A6FED" w:rsidRDefault="001A6FED" w:rsidP="00535EA0">
      <w:pPr>
        <w:pStyle w:val="a3"/>
      </w:pPr>
      <w:r w:rsidRPr="001A6FED">
        <w:rPr>
          <w:rFonts w:hint="cs"/>
          <w:rtl/>
        </w:rPr>
        <w:t>ט</w:t>
      </w:r>
      <w:r w:rsidRPr="001A6FED">
        <w:rPr>
          <w:rtl/>
        </w:rPr>
        <w:t xml:space="preserve">. </w:t>
      </w:r>
      <w:r w:rsidRPr="001A6FED">
        <w:rPr>
          <w:rFonts w:hint="cs"/>
          <w:rtl/>
        </w:rPr>
        <w:t>ויש להעיר דלפירוש הב׳ הנ״ל</w:t>
      </w:r>
      <w:r w:rsidRPr="001A6FED">
        <w:rPr>
          <w:rtl/>
        </w:rPr>
        <w:t xml:space="preserve">, </w:t>
      </w:r>
      <w:r w:rsidRPr="001A6FED">
        <w:rPr>
          <w:rFonts w:hint="cs"/>
          <w:rtl/>
        </w:rPr>
        <w:t xml:space="preserve">הנה לפ״ז צריך לומר לכאורה דה״כנ״ל״ שבהמשך לזה </w:t>
      </w:r>
      <w:r w:rsidRPr="001A6FED">
        <w:rPr>
          <w:rtl/>
        </w:rPr>
        <w:t>[</w:t>
      </w:r>
      <w:r w:rsidRPr="001A6FED">
        <w:rPr>
          <w:rFonts w:hint="cs"/>
          <w:rtl/>
        </w:rPr>
        <w:t xml:space="preserve">״כי אם בהסתר פנים </w:t>
      </w:r>
      <w:r w:rsidRPr="001A6FED">
        <w:rPr>
          <w:rFonts w:hint="cs"/>
          <w:bCs/>
          <w:rtl/>
        </w:rPr>
        <w:t>כנ״ל</w:t>
      </w:r>
      <w:r w:rsidRPr="001A6FED">
        <w:rPr>
          <w:rFonts w:hint="cs"/>
          <w:rtl/>
        </w:rPr>
        <w:t>״</w:t>
      </w:r>
      <w:r w:rsidRPr="001A6FED">
        <w:rPr>
          <w:rtl/>
        </w:rPr>
        <w:t xml:space="preserve">] </w:t>
      </w:r>
      <w:r w:rsidRPr="001A6FED">
        <w:rPr>
          <w:rFonts w:hint="cs"/>
          <w:rtl/>
        </w:rPr>
        <w:t>הכוונה היא לפכ״ב</w:t>
      </w:r>
      <w:r w:rsidRPr="001A6FED">
        <w:rPr>
          <w:vertAlign w:val="superscript"/>
        </w:rPr>
        <w:footnoteReference w:id="17"/>
      </w:r>
      <w:r w:rsidRPr="001A6FED">
        <w:rPr>
          <w:rtl/>
        </w:rPr>
        <w:t xml:space="preserve">, </w:t>
      </w:r>
      <w:r w:rsidRPr="001A6FED">
        <w:rPr>
          <w:rFonts w:hint="cs"/>
          <w:rtl/>
        </w:rPr>
        <w:t xml:space="preserve">והיינו להמבואר שם דהס״א והקליפה </w:t>
      </w:r>
      <w:r w:rsidRPr="001A6FED">
        <w:rPr>
          <w:rtl/>
        </w:rPr>
        <w:t>[</w:t>
      </w:r>
      <w:r w:rsidRPr="001A6FED">
        <w:rPr>
          <w:rFonts w:hint="cs"/>
          <w:rtl/>
        </w:rPr>
        <w:t>מקור העוונות</w:t>
      </w:r>
      <w:r w:rsidRPr="001A6FED">
        <w:rPr>
          <w:rtl/>
        </w:rPr>
        <w:t xml:space="preserve">] </w:t>
      </w:r>
      <w:r w:rsidRPr="001A6FED">
        <w:rPr>
          <w:rFonts w:hint="cs"/>
          <w:rtl/>
        </w:rPr>
        <w:t>נקראים אלהים אחרים</w:t>
      </w:r>
      <w:r w:rsidRPr="001A6FED">
        <w:rPr>
          <w:rtl/>
        </w:rPr>
        <w:t xml:space="preserve">, </w:t>
      </w:r>
      <w:r w:rsidRPr="001A6FED">
        <w:rPr>
          <w:rFonts w:hint="cs"/>
          <w:rtl/>
        </w:rPr>
        <w:t>וה״ה מקום המיתה והטומאה ה״י וכפירה באחדותו של הקב״ה</w:t>
      </w:r>
      <w:r w:rsidRPr="001A6FED">
        <w:rPr>
          <w:rtl/>
        </w:rPr>
        <w:t xml:space="preserve">, </w:t>
      </w:r>
      <w:r w:rsidRPr="001A6FED">
        <w:rPr>
          <w:rFonts w:hint="cs"/>
          <w:rtl/>
        </w:rPr>
        <w:t>ובהמשך שם ״כי עיקר ושרש ע״ז הוא מה שנחשב לדבר בפני עצמו נפרד מקדושתו של מקום וכו׳</w:t>
      </w:r>
      <w:r w:rsidRPr="001A6FED">
        <w:rPr>
          <w:rtl/>
        </w:rPr>
        <w:t xml:space="preserve">, </w:t>
      </w:r>
      <w:r w:rsidRPr="001A6FED">
        <w:rPr>
          <w:rFonts w:hint="cs"/>
          <w:rtl/>
        </w:rPr>
        <w:t>שגם הם מחשיבים עצמם ליש ודבר בפני עצמו ובזה מפרידים את עצמם מקדושתו של מקום ב״ה וכו׳</w:t>
      </w:r>
      <w:r w:rsidRPr="001A6FED">
        <w:rPr>
          <w:rtl/>
        </w:rPr>
        <w:t xml:space="preserve">, </w:t>
      </w:r>
      <w:r w:rsidRPr="001A6FED">
        <w:rPr>
          <w:rFonts w:hint="cs"/>
          <w:rtl/>
        </w:rPr>
        <w:t>ולכן נקראים טורי דפרודא וכו׳״</w:t>
      </w:r>
      <w:r w:rsidRPr="001A6FED">
        <w:rPr>
          <w:rtl/>
        </w:rPr>
        <w:t xml:space="preserve">. </w:t>
      </w:r>
    </w:p>
    <w:p w14:paraId="5CC280F6" w14:textId="77777777" w:rsidR="001A6FED" w:rsidRPr="001A6FED" w:rsidRDefault="001A6FED" w:rsidP="00535EA0">
      <w:pPr>
        <w:pStyle w:val="a3"/>
      </w:pPr>
      <w:r w:rsidRPr="001A6FED">
        <w:rPr>
          <w:rFonts w:hint="cs"/>
          <w:rtl/>
        </w:rPr>
        <w:t>והיינו דלפירוש הא׳ הנ״ל הכוונה ב״כנ״ל״ בפשטות היא בעיקר לפכ״א ש״כל הצמצומים הם בחי׳ הסתר פנים להסתיר ולהעלים האור והחיות הנמשך מדבורו ית׳ שלא יתגלה בבחי׳ גילוי רב וכו׳</w:t>
      </w:r>
      <w:r w:rsidRPr="001A6FED">
        <w:rPr>
          <w:rtl/>
        </w:rPr>
        <w:t xml:space="preserve">, </w:t>
      </w:r>
      <w:r w:rsidRPr="001A6FED">
        <w:rPr>
          <w:rFonts w:hint="cs"/>
          <w:rtl/>
        </w:rPr>
        <w:t>אך לגבי הקב״ה אין שום צמצום והסתר והעלם מסתיר ומעלים לפניו״</w:t>
      </w:r>
      <w:r w:rsidRPr="001A6FED">
        <w:rPr>
          <w:rtl/>
        </w:rPr>
        <w:t>,</w:t>
      </w:r>
      <w:r w:rsidRPr="001A6FED">
        <w:rPr>
          <w:rFonts w:hint="cs"/>
          <w:rtl/>
        </w:rPr>
        <w:t xml:space="preserve"> וכן למש״כ בפכ״ב ״וכ״כ גברו ועצמו הצמצומים והסתר פנים העליונים</w:t>
      </w:r>
      <w:r w:rsidRPr="001A6FED">
        <w:rPr>
          <w:rFonts w:ascii="Cambria" w:hAnsi="Cambria" w:cs="Cambria" w:hint="cs"/>
          <w:rtl/>
        </w:rPr>
        <w:t> </w:t>
      </w:r>
      <w:r w:rsidRPr="001A6FED">
        <w:rPr>
          <w:rFonts w:hint="cs"/>
          <w:rtl/>
        </w:rPr>
        <w:t>וכו׳״</w:t>
      </w:r>
      <w:r w:rsidRPr="001A6FED">
        <w:rPr>
          <w:rtl/>
        </w:rPr>
        <w:t xml:space="preserve">, </w:t>
      </w:r>
      <w:r w:rsidRPr="001A6FED">
        <w:rPr>
          <w:rFonts w:hint="cs"/>
          <w:rtl/>
        </w:rPr>
        <w:t>וכמו שהעיר הרבי לפנ״ז להדיא על תיבת ״כנ״ל״ שהכוונה היא ״פכ״א כב׳״</w:t>
      </w:r>
      <w:r w:rsidRPr="001A6FED">
        <w:rPr>
          <w:rtl/>
        </w:rPr>
        <w:t xml:space="preserve">. </w:t>
      </w:r>
    </w:p>
    <w:p w14:paraId="2CDA3BDA" w14:textId="77777777" w:rsidR="001A6FED" w:rsidRPr="001A6FED" w:rsidRDefault="001A6FED" w:rsidP="00535EA0">
      <w:pPr>
        <w:pStyle w:val="a3"/>
      </w:pPr>
      <w:r w:rsidRPr="001A6FED">
        <w:rPr>
          <w:rFonts w:hint="cs"/>
          <w:rtl/>
        </w:rPr>
        <w:t>אמנם לפירוש הב׳ הרי לכאורה על כרחך צ״ל שאין הכוונה ב״כנ״ל״ לפכ״א</w:t>
      </w:r>
      <w:r w:rsidRPr="001A6FED">
        <w:rPr>
          <w:rtl/>
        </w:rPr>
        <w:t xml:space="preserve">, </w:t>
      </w:r>
      <w:r w:rsidRPr="001A6FED">
        <w:rPr>
          <w:rFonts w:hint="cs"/>
          <w:rtl/>
        </w:rPr>
        <w:t xml:space="preserve">שכן לא מבואר שם הך נקודה דבהסתר פנים </w:t>
      </w:r>
      <w:r w:rsidRPr="001A6FED">
        <w:rPr>
          <w:rtl/>
        </w:rPr>
        <w:t>[</w:t>
      </w:r>
      <w:r w:rsidRPr="001A6FED">
        <w:rPr>
          <w:rFonts w:hint="cs"/>
          <w:rtl/>
        </w:rPr>
        <w:t>היינו ע״י עוונות</w:t>
      </w:r>
      <w:r w:rsidRPr="001A6FED">
        <w:rPr>
          <w:rtl/>
        </w:rPr>
        <w:t xml:space="preserve">] </w:t>
      </w:r>
      <w:r w:rsidRPr="001A6FED">
        <w:rPr>
          <w:rFonts w:hint="cs"/>
          <w:rtl/>
        </w:rPr>
        <w:t>שייך פירוד</w:t>
      </w:r>
      <w:r w:rsidRPr="001A6FED">
        <w:rPr>
          <w:rtl/>
        </w:rPr>
        <w:t xml:space="preserve">, </w:t>
      </w:r>
      <w:r w:rsidRPr="001A6FED">
        <w:rPr>
          <w:rFonts w:hint="cs"/>
          <w:rtl/>
        </w:rPr>
        <w:t>אלא מבואר שם הך נקודה שכל הצמצוצים אינם אלא הסתר פנים וכו׳</w:t>
      </w:r>
      <w:r w:rsidRPr="001A6FED">
        <w:rPr>
          <w:rtl/>
        </w:rPr>
        <w:t xml:space="preserve">, </w:t>
      </w:r>
      <w:r w:rsidRPr="001A6FED">
        <w:rPr>
          <w:rFonts w:hint="cs"/>
          <w:rtl/>
        </w:rPr>
        <w:t>ועל כן צ״ל לכאורה דלפירוש הב׳ הכוונה ב״כנ״ל״ היא לפכ״ב</w:t>
      </w:r>
      <w:r w:rsidRPr="001A6FED">
        <w:rPr>
          <w:rtl/>
        </w:rPr>
        <w:t xml:space="preserve">, </w:t>
      </w:r>
      <w:r w:rsidRPr="001A6FED">
        <w:rPr>
          <w:rFonts w:hint="cs"/>
          <w:rtl/>
        </w:rPr>
        <w:t xml:space="preserve">שם מבואר אודות ענין הפירוד של הקליפה </w:t>
      </w:r>
      <w:r w:rsidRPr="001A6FED">
        <w:rPr>
          <w:rFonts w:hint="cs"/>
          <w:rtl/>
        </w:rPr>
        <w:lastRenderedPageBreak/>
        <w:t xml:space="preserve">וס״א </w:t>
      </w:r>
      <w:r w:rsidRPr="001A6FED">
        <w:rPr>
          <w:rtl/>
        </w:rPr>
        <w:t>[</w:t>
      </w:r>
      <w:r w:rsidRPr="001A6FED">
        <w:rPr>
          <w:rFonts w:hint="cs"/>
          <w:rtl/>
        </w:rPr>
        <w:t>שהם מקור העוונות</w:t>
      </w:r>
      <w:r w:rsidRPr="001A6FED">
        <w:rPr>
          <w:rtl/>
        </w:rPr>
        <w:t xml:space="preserve">, </w:t>
      </w:r>
      <w:r w:rsidRPr="001A6FED">
        <w:rPr>
          <w:rFonts w:hint="cs"/>
          <w:rtl/>
        </w:rPr>
        <w:t>וכמ״ש להדיא בפכ״ד הנסמן בהמשך דברי הרבי וכנ״ל</w:t>
      </w:r>
      <w:r w:rsidRPr="001A6FED">
        <w:rPr>
          <w:vertAlign w:val="superscript"/>
        </w:rPr>
        <w:footnoteReference w:id="18"/>
      </w:r>
      <w:r w:rsidRPr="001A6FED">
        <w:rPr>
          <w:rtl/>
        </w:rPr>
        <w:t xml:space="preserve">] </w:t>
      </w:r>
      <w:r w:rsidRPr="001A6FED">
        <w:rPr>
          <w:rFonts w:hint="cs"/>
          <w:rtl/>
        </w:rPr>
        <w:t>מקדושתו ית׳</w:t>
      </w:r>
      <w:r w:rsidRPr="001A6FED">
        <w:rPr>
          <w:rtl/>
        </w:rPr>
        <w:t>.</w:t>
      </w:r>
    </w:p>
    <w:p w14:paraId="343C80F4" w14:textId="4B36F5E8" w:rsidR="00805465" w:rsidRDefault="001A6FED" w:rsidP="00535EA0">
      <w:pPr>
        <w:pStyle w:val="a3"/>
        <w:rPr>
          <w:rFonts w:cs="Arial Unicode MS"/>
          <w:rtl/>
        </w:rPr>
      </w:pPr>
      <w:r w:rsidRPr="001A6FED">
        <w:rPr>
          <w:rFonts w:hint="cs"/>
          <w:rtl/>
          <w:lang w:bidi="ar-SA"/>
        </w:rPr>
        <w:t>ואם כנים הדברים</w:t>
      </w:r>
      <w:r w:rsidRPr="001A6FED">
        <w:rPr>
          <w:rtl/>
          <w:lang w:bidi="ar-SA"/>
        </w:rPr>
        <w:t xml:space="preserve">, </w:t>
      </w:r>
      <w:r w:rsidRPr="001A6FED">
        <w:rPr>
          <w:rFonts w:hint="cs"/>
          <w:rtl/>
          <w:lang w:bidi="ar-SA"/>
        </w:rPr>
        <w:t xml:space="preserve">אולי י״ל דמה שבתחילת הדברים בפירוש ״כנ״ל״ </w:t>
      </w:r>
      <w:r w:rsidRPr="001A6FED">
        <w:rPr>
          <w:rtl/>
          <w:lang w:bidi="ar-SA"/>
        </w:rPr>
        <w:t>[</w:t>
      </w:r>
      <w:r w:rsidRPr="001A6FED">
        <w:rPr>
          <w:rFonts w:hint="cs"/>
          <w:rtl/>
          <w:lang w:bidi="ar-SA"/>
        </w:rPr>
        <w:t xml:space="preserve">״כי אם בהסתר פנים </w:t>
      </w:r>
      <w:r w:rsidRPr="001A6FED">
        <w:rPr>
          <w:rFonts w:hint="cs"/>
          <w:bCs/>
          <w:rtl/>
        </w:rPr>
        <w:t>כנ״ל</w:t>
      </w:r>
      <w:r w:rsidRPr="001A6FED">
        <w:rPr>
          <w:rFonts w:hint="cs"/>
          <w:rtl/>
          <w:lang w:bidi="ar-SA"/>
        </w:rPr>
        <w:t>״</w:t>
      </w:r>
      <w:r w:rsidRPr="001A6FED">
        <w:rPr>
          <w:rtl/>
          <w:lang w:bidi="ar-SA"/>
        </w:rPr>
        <w:t xml:space="preserve">] </w:t>
      </w:r>
      <w:r w:rsidRPr="001A6FED">
        <w:rPr>
          <w:rFonts w:hint="cs"/>
          <w:rtl/>
          <w:lang w:bidi="ar-SA"/>
        </w:rPr>
        <w:t>סתם הרבי ופירש דהיינו ״פכ״א כב׳״</w:t>
      </w:r>
      <w:r w:rsidRPr="001A6FED">
        <w:rPr>
          <w:rtl/>
          <w:lang w:bidi="ar-SA"/>
        </w:rPr>
        <w:t xml:space="preserve">, </w:t>
      </w:r>
      <w:r w:rsidRPr="001A6FED">
        <w:rPr>
          <w:rFonts w:hint="cs"/>
          <w:rtl/>
          <w:lang w:bidi="ar-SA"/>
        </w:rPr>
        <w:t>הנה לצדדין קתני</w:t>
      </w:r>
      <w:r w:rsidRPr="001A6FED">
        <w:rPr>
          <w:rtl/>
          <w:lang w:bidi="ar-SA"/>
        </w:rPr>
        <w:t xml:space="preserve">, </w:t>
      </w:r>
      <w:r w:rsidRPr="001A6FED">
        <w:rPr>
          <w:rFonts w:hint="cs"/>
          <w:rtl/>
          <w:lang w:bidi="ar-SA"/>
        </w:rPr>
        <w:t>כלומר</w:t>
      </w:r>
      <w:r w:rsidRPr="001A6FED">
        <w:rPr>
          <w:rtl/>
          <w:lang w:bidi="ar-SA"/>
        </w:rPr>
        <w:t xml:space="preserve">, </w:t>
      </w:r>
      <w:r w:rsidRPr="001A6FED">
        <w:rPr>
          <w:rFonts w:hint="cs"/>
          <w:rtl/>
          <w:lang w:bidi="ar-SA"/>
        </w:rPr>
        <w:t>דזה תלוי בעצם בפירוש דברי אדה״ז</w:t>
      </w:r>
      <w:r w:rsidRPr="001A6FED">
        <w:rPr>
          <w:rtl/>
          <w:lang w:bidi="ar-SA"/>
        </w:rPr>
        <w:t xml:space="preserve">, </w:t>
      </w:r>
      <w:r w:rsidRPr="001A6FED">
        <w:rPr>
          <w:rFonts w:hint="cs"/>
          <w:rtl/>
          <w:lang w:bidi="ar-SA"/>
        </w:rPr>
        <w:t>וכמו שהביא הרבי בהמשך לזה שיש לפרשם בב׳ אופנים</w:t>
      </w:r>
      <w:r w:rsidRPr="001A6FED">
        <w:rPr>
          <w:rtl/>
          <w:lang w:bidi="ar-SA"/>
        </w:rPr>
        <w:t xml:space="preserve">, </w:t>
      </w:r>
      <w:r w:rsidRPr="001A6FED">
        <w:rPr>
          <w:rFonts w:hint="cs"/>
          <w:rtl/>
          <w:lang w:bidi="ar-SA"/>
        </w:rPr>
        <w:t xml:space="preserve">והיינו דאם נפרש כאופן הא׳ אז הכוונה ב״כנ״ל״ היא בעיקר לפכ״א </w:t>
      </w:r>
      <w:r w:rsidRPr="001A6FED">
        <w:rPr>
          <w:rtl/>
          <w:lang w:bidi="ar-SA"/>
        </w:rPr>
        <w:t>[</w:t>
      </w:r>
      <w:r w:rsidRPr="001A6FED">
        <w:rPr>
          <w:rFonts w:hint="cs"/>
          <w:rtl/>
          <w:lang w:bidi="ar-SA"/>
        </w:rPr>
        <w:t>וכן לפכ״ב</w:t>
      </w:r>
      <w:r w:rsidRPr="001A6FED">
        <w:rPr>
          <w:rtl/>
          <w:lang w:bidi="ar-SA"/>
        </w:rPr>
        <w:t xml:space="preserve">], </w:t>
      </w:r>
      <w:r w:rsidRPr="001A6FED">
        <w:rPr>
          <w:rFonts w:hint="cs"/>
          <w:rtl/>
          <w:lang w:bidi="ar-SA"/>
        </w:rPr>
        <w:t>אמנם אם נפרש כאופן הב׳ אזי הכוונה ב״כנ״ל״ היא לפכ״ב</w:t>
      </w:r>
      <w:r w:rsidRPr="001A6FED">
        <w:rPr>
          <w:rtl/>
          <w:lang w:bidi="ar-SA"/>
        </w:rPr>
        <w:t xml:space="preserve">. </w:t>
      </w:r>
      <w:r w:rsidRPr="001A6FED">
        <w:rPr>
          <w:rFonts w:hint="cs"/>
          <w:rtl/>
          <w:lang w:bidi="ar-SA"/>
        </w:rPr>
        <w:t>ועצ״ע</w:t>
      </w:r>
      <w:r w:rsidRPr="001A6FED">
        <w:rPr>
          <w:rtl/>
          <w:lang w:bidi="ar-SA"/>
        </w:rPr>
        <w:t>.</w:t>
      </w:r>
    </w:p>
    <w:p w14:paraId="75D983AA" w14:textId="58467F2A" w:rsidR="00C87279" w:rsidRDefault="00C87279" w:rsidP="005B616F">
      <w:pPr>
        <w:pStyle w:val="a0"/>
      </w:pPr>
      <w:bookmarkStart w:id="112" w:name="_Toc37260472"/>
      <w:bookmarkStart w:id="113" w:name="_Toc37636173"/>
      <w:bookmarkStart w:id="114" w:name="_Toc76700744"/>
      <w:r>
        <w:rPr>
          <w:b/>
          <w:bCs w:val="0"/>
          <w:noProof/>
        </w:rPr>
        <w:drawing>
          <wp:inline distT="0" distB="0" distL="0" distR="0" wp14:anchorId="054225EA" wp14:editId="55B544B1">
            <wp:extent cx="875763" cy="2340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12"/>
      <w:bookmarkEnd w:id="113"/>
      <w:bookmarkEnd w:id="114"/>
    </w:p>
    <w:p w14:paraId="78DA60B5" w14:textId="77777777" w:rsidR="00C87279" w:rsidRDefault="00C87279" w:rsidP="005B616F">
      <w:pPr>
        <w:pStyle w:val="a0"/>
        <w:rPr>
          <w:rtl/>
        </w:rPr>
        <w:sectPr w:rsidR="00C87279" w:rsidSect="00541E5D">
          <w:footnotePr>
            <w:numRestart w:val="eachSect"/>
          </w:footnotePr>
          <w:type w:val="continuous"/>
          <w:pgSz w:w="7920" w:h="12240"/>
          <w:pgMar w:top="-810" w:right="864" w:bottom="720" w:left="864" w:header="270" w:footer="0" w:gutter="0"/>
          <w:cols w:space="720"/>
          <w:docGrid w:linePitch="360"/>
        </w:sectPr>
      </w:pPr>
    </w:p>
    <w:p w14:paraId="4D79E23C" w14:textId="2AEFF6AC" w:rsidR="001A6FED" w:rsidRDefault="001A6FED" w:rsidP="001A6FED">
      <w:pPr>
        <w:pStyle w:val="a0"/>
        <w:rPr>
          <w:shd w:val="clear" w:color="auto" w:fill="FFFFFF"/>
          <w:rtl/>
        </w:rPr>
      </w:pPr>
      <w:bookmarkStart w:id="115" w:name="_Toc76700745"/>
      <w:r>
        <w:rPr>
          <w:shd w:val="clear" w:color="auto" w:fill="FFFFFF"/>
          <w:rtl/>
        </w:rPr>
        <w:t>בת יתרו מי התירה לך - נגיעת משה בדבר</w:t>
      </w:r>
      <w:bookmarkEnd w:id="115"/>
    </w:p>
    <w:p w14:paraId="76AF08B4" w14:textId="52DA1CF3" w:rsidR="001A6FED" w:rsidRDefault="001A6FED" w:rsidP="003201DC">
      <w:pPr>
        <w:pStyle w:val="a"/>
        <w:rPr>
          <w:rtl/>
        </w:rPr>
      </w:pPr>
      <w:bookmarkStart w:id="116" w:name="_Toc76700746"/>
      <w:r>
        <w:rPr>
          <w:rFonts w:hint="cs"/>
          <w:rtl/>
        </w:rPr>
        <w:t>הרב יעקב הלוי הורוביץ</w:t>
      </w:r>
      <w:bookmarkEnd w:id="116"/>
    </w:p>
    <w:p w14:paraId="30A38ECE" w14:textId="77777777" w:rsidR="001A6FED" w:rsidRPr="00A85FDC" w:rsidRDefault="001A6FED" w:rsidP="001A6FED">
      <w:pPr>
        <w:rPr>
          <w:rFonts w:ascii="AAd_Livorna4" w:eastAsia="Calibri" w:hAnsi="AAd_Livorna4" w:cs="AAd_Livorna4"/>
          <w:sz w:val="23"/>
          <w:szCs w:val="23"/>
          <w:rtl/>
        </w:rPr>
      </w:pPr>
      <w:r w:rsidRPr="00A85FDC">
        <w:rPr>
          <w:rFonts w:ascii="AAd_Livorna4" w:eastAsia="Calibri" w:hAnsi="AAd_Livorna4" w:cs="AAd_Livorna4" w:hint="cs"/>
          <w:sz w:val="23"/>
          <w:szCs w:val="23"/>
          <w:rtl/>
        </w:rPr>
        <w:t>ראשון לציון, אה"ק</w:t>
      </w:r>
    </w:p>
    <w:p w14:paraId="4532B912" w14:textId="23083058" w:rsidR="001A6FED" w:rsidRPr="001A6FED" w:rsidRDefault="001A6FED" w:rsidP="00535EA0">
      <w:pPr>
        <w:pStyle w:val="a3"/>
      </w:pPr>
      <w:r w:rsidRPr="001A6FED">
        <w:rPr>
          <w:rtl/>
        </w:rPr>
        <w:t>ברשימות חוב' נ' שואל הרבי מדוע דוקא פנחס התעורר להרוג את זמרי ולא משה ואלעזר, ומיישב בכמה דרכים. וע"ד הפשט כתב,</w:t>
      </w:r>
      <w:r w:rsidRPr="001A6FED">
        <w:rPr>
          <w:rFonts w:ascii="Cambria" w:hAnsi="Cambria" w:cs="Cambria" w:hint="cs"/>
          <w:rtl/>
        </w:rPr>
        <w:t> </w:t>
      </w:r>
      <w:r w:rsidRPr="001A6FED">
        <w:rPr>
          <w:rFonts w:hint="cs"/>
          <w:rtl/>
        </w:rPr>
        <w:t>וכדרכו</w:t>
      </w:r>
      <w:r w:rsidRPr="001A6FED">
        <w:rPr>
          <w:rFonts w:ascii="Cambria" w:hAnsi="Cambria" w:cs="Cambria" w:hint="cs"/>
          <w:rtl/>
        </w:rPr>
        <w:t> </w:t>
      </w:r>
      <w:r w:rsidRPr="001A6FED">
        <w:rPr>
          <w:rFonts w:hint="cs"/>
          <w:rtl/>
        </w:rPr>
        <w:t>בקודש</w:t>
      </w:r>
      <w:r w:rsidRPr="001A6FED">
        <w:rPr>
          <w:rtl/>
        </w:rPr>
        <w:t xml:space="preserve"> </w:t>
      </w:r>
      <w:r w:rsidRPr="001A6FED">
        <w:rPr>
          <w:rFonts w:hint="cs"/>
          <w:rtl/>
        </w:rPr>
        <w:t>בקיצור</w:t>
      </w:r>
      <w:r w:rsidRPr="001A6FED">
        <w:rPr>
          <w:rtl/>
        </w:rPr>
        <w:t xml:space="preserve"> </w:t>
      </w:r>
      <w:r w:rsidRPr="001A6FED">
        <w:rPr>
          <w:rFonts w:hint="cs"/>
          <w:rtl/>
        </w:rPr>
        <w:t>נמרץ</w:t>
      </w:r>
      <w:r w:rsidRPr="001A6FED">
        <w:rPr>
          <w:rtl/>
        </w:rPr>
        <w:t xml:space="preserve">, </w:t>
      </w:r>
      <w:r w:rsidRPr="001A6FED">
        <w:rPr>
          <w:rFonts w:hint="cs"/>
          <w:rtl/>
        </w:rPr>
        <w:t>וזל</w:t>
      </w:r>
      <w:r w:rsidRPr="001A6FED">
        <w:rPr>
          <w:rtl/>
        </w:rPr>
        <w:t>"</w:t>
      </w:r>
      <w:r w:rsidRPr="001A6FED">
        <w:rPr>
          <w:rFonts w:hint="cs"/>
          <w:rtl/>
        </w:rPr>
        <w:t>ק</w:t>
      </w:r>
      <w:r>
        <w:rPr>
          <w:rFonts w:hint="cs"/>
          <w:rtl/>
        </w:rPr>
        <w:t>: "</w:t>
      </w:r>
      <w:r w:rsidRPr="001A6FED">
        <w:rPr>
          <w:bCs/>
          <w:rtl/>
        </w:rPr>
        <w:t>וי</w:t>
      </w:r>
      <w:r w:rsidRPr="001A6FED">
        <w:rPr>
          <w:rtl/>
        </w:rPr>
        <w:t>"</w:t>
      </w:r>
      <w:r w:rsidRPr="001A6FED">
        <w:rPr>
          <w:bCs/>
          <w:rtl/>
        </w:rPr>
        <w:t>ל דטענת זמרי היתה א</w:t>
      </w:r>
      <w:r w:rsidRPr="001A6FED">
        <w:rPr>
          <w:rtl/>
        </w:rPr>
        <w:t>"</w:t>
      </w:r>
      <w:r w:rsidRPr="001A6FED">
        <w:rPr>
          <w:bCs/>
          <w:rtl/>
        </w:rPr>
        <w:t>ת זו אסורה צפורה מי התירה לך וא</w:t>
      </w:r>
      <w:r w:rsidRPr="001A6FED">
        <w:rPr>
          <w:rtl/>
        </w:rPr>
        <w:t>"</w:t>
      </w:r>
      <w:r w:rsidRPr="001A6FED">
        <w:rPr>
          <w:bCs/>
          <w:rtl/>
        </w:rPr>
        <w:t>כ הי</w:t>
      </w:r>
      <w:r w:rsidRPr="001A6FED">
        <w:rPr>
          <w:rtl/>
        </w:rPr>
        <w:t>'</w:t>
      </w:r>
      <w:r w:rsidRPr="001A6FED">
        <w:rPr>
          <w:bCs/>
          <w:rtl/>
        </w:rPr>
        <w:t xml:space="preserve"> מרע</w:t>
      </w:r>
      <w:r w:rsidRPr="001A6FED">
        <w:rPr>
          <w:rtl/>
        </w:rPr>
        <w:t>"</w:t>
      </w:r>
      <w:r w:rsidRPr="001A6FED">
        <w:rPr>
          <w:bCs/>
          <w:rtl/>
        </w:rPr>
        <w:t>ה כעין נוגע בדבר</w:t>
      </w:r>
      <w:r w:rsidRPr="001A6FED">
        <w:rPr>
          <w:rtl/>
        </w:rPr>
        <w:t>,</w:t>
      </w:r>
      <w:r w:rsidRPr="001A6FED">
        <w:rPr>
          <w:bCs/>
          <w:rtl/>
        </w:rPr>
        <w:t xml:space="preserve"> עביד דינא לנפשא. וה</w:t>
      </w:r>
      <w:r w:rsidRPr="001A6FED">
        <w:rPr>
          <w:rtl/>
        </w:rPr>
        <w:t>"</w:t>
      </w:r>
      <w:r w:rsidRPr="001A6FED">
        <w:rPr>
          <w:bCs/>
          <w:rtl/>
        </w:rPr>
        <w:t>ה לאלעזר שג</w:t>
      </w:r>
      <w:r w:rsidRPr="001A6FED">
        <w:rPr>
          <w:rtl/>
        </w:rPr>
        <w:t>"</w:t>
      </w:r>
      <w:r w:rsidRPr="001A6FED">
        <w:rPr>
          <w:bCs/>
          <w:rtl/>
        </w:rPr>
        <w:t>כ נשא מבנות פוטיאל כנ</w:t>
      </w:r>
      <w:r w:rsidRPr="001A6FED">
        <w:rPr>
          <w:rtl/>
        </w:rPr>
        <w:t>"</w:t>
      </w:r>
      <w:r w:rsidRPr="001A6FED">
        <w:rPr>
          <w:bCs/>
          <w:rtl/>
        </w:rPr>
        <w:t>ל</w:t>
      </w:r>
      <w:r>
        <w:rPr>
          <w:rFonts w:hint="cs"/>
          <w:rtl/>
        </w:rPr>
        <w:t>".</w:t>
      </w:r>
    </w:p>
    <w:p w14:paraId="45F2B28B" w14:textId="01808A75" w:rsidR="001A6FED" w:rsidRPr="001A6FED" w:rsidRDefault="001A6FED" w:rsidP="00535EA0">
      <w:pPr>
        <w:pStyle w:val="a3"/>
      </w:pPr>
      <w:r w:rsidRPr="001A6FED">
        <w:rPr>
          <w:rtl/>
        </w:rPr>
        <w:t>כלומר</w:t>
      </w:r>
      <w:r>
        <w:rPr>
          <w:rFonts w:hint="cs"/>
          <w:rtl/>
        </w:rPr>
        <w:t xml:space="preserve">, </w:t>
      </w:r>
      <w:r w:rsidRPr="001A6FED">
        <w:rPr>
          <w:rtl/>
        </w:rPr>
        <w:t>שטענת זמרי היתה "אם תאמר זו אסורה, בת יתרו מי התירה לך" (סנהדרין פב, א), וא"כ הי' משה רבינו נוגע בדבר, ונראה הדבר כמו ש"עביד דינא לנפשיה" (ראה ב"ק כז, ב). וגם אלעזר הרי</w:t>
      </w:r>
      <w:r w:rsidRPr="001A6FED">
        <w:rPr>
          <w:rFonts w:ascii="Cambria" w:hAnsi="Cambria" w:cs="Cambria"/>
        </w:rPr>
        <w:t> </w:t>
      </w:r>
      <w:r w:rsidRPr="001A6FED">
        <w:rPr>
          <w:bCs/>
          <w:rtl/>
        </w:rPr>
        <w:t>נשא אשה מבנות פוטיאל</w:t>
      </w:r>
      <w:r w:rsidRPr="001A6FED">
        <w:rPr>
          <w:rFonts w:ascii="Cambria" w:hAnsi="Cambria" w:cs="Cambria"/>
          <w:bCs/>
        </w:rPr>
        <w:t> </w:t>
      </w:r>
      <w:r w:rsidRPr="001A6FED">
        <w:rPr>
          <w:rtl/>
        </w:rPr>
        <w:t>(וארא ו, כה), שזהו יתרו שפיטם עגלים לע"ז (רש"י), וגם הוא נוגע בדבר. ע"כ</w:t>
      </w:r>
      <w:r w:rsidRPr="001A6FED">
        <w:t>.</w:t>
      </w:r>
    </w:p>
    <w:p w14:paraId="0AB85185" w14:textId="5203C7A4" w:rsidR="001A6FED" w:rsidRPr="001A6FED" w:rsidRDefault="001A6FED" w:rsidP="00535EA0">
      <w:pPr>
        <w:pStyle w:val="a3"/>
      </w:pPr>
      <w:r w:rsidRPr="001A6FED">
        <w:rPr>
          <w:rtl/>
        </w:rPr>
        <w:t>ולכאורה לא ברור מהו גדר הנגיעה ("נוגע בדבר") שבזה. בשלמא אם משה הי' מתיר לזמרי לקחת נכרית, אפשר לטעון שהטעם שהתיר (שלא כדין) הוא מפני שהוא נוגע בדבר, שכיון שגם הוא בעצמו עשה אותו מעשה הוא לא רוצה להפליל את עצמו ולכן הוא מתיר גם לאחרים</w:t>
      </w:r>
      <w:r>
        <w:rPr>
          <w:rFonts w:hint="cs"/>
          <w:rtl/>
        </w:rPr>
        <w:t>.</w:t>
      </w:r>
      <w:r w:rsidRPr="001A6FED">
        <w:rPr>
          <w:rtl/>
        </w:rPr>
        <w:t xml:space="preserve"> אבל במקרה דנן הרי, אדרבה, הוא אסר את המדינית לזמרי (ולעצמו התיר)</w:t>
      </w:r>
      <w:r>
        <w:rPr>
          <w:rFonts w:hint="cs"/>
          <w:rtl/>
        </w:rPr>
        <w:t>,</w:t>
      </w:r>
      <w:r w:rsidRPr="001A6FED">
        <w:rPr>
          <w:rtl/>
        </w:rPr>
        <w:t xml:space="preserve"> ומהי</w:t>
      </w:r>
      <w:r w:rsidRPr="001A6FED">
        <w:rPr>
          <w:rFonts w:ascii="Cambria" w:hAnsi="Cambria" w:cs="Cambria" w:hint="cs"/>
          <w:rtl/>
        </w:rPr>
        <w:t> </w:t>
      </w:r>
      <w:r w:rsidRPr="001A6FED">
        <w:rPr>
          <w:rFonts w:hint="cs"/>
          <w:rtl/>
        </w:rPr>
        <w:t>טענת</w:t>
      </w:r>
      <w:r w:rsidRPr="001A6FED">
        <w:rPr>
          <w:rtl/>
        </w:rPr>
        <w:t xml:space="preserve"> </w:t>
      </w:r>
      <w:r w:rsidRPr="001A6FED">
        <w:rPr>
          <w:rFonts w:hint="cs"/>
          <w:rtl/>
        </w:rPr>
        <w:t>הנגיעה</w:t>
      </w:r>
      <w:r w:rsidRPr="001A6FED">
        <w:rPr>
          <w:rtl/>
        </w:rPr>
        <w:t xml:space="preserve"> </w:t>
      </w:r>
      <w:r w:rsidRPr="001A6FED">
        <w:rPr>
          <w:rFonts w:hint="cs"/>
          <w:rtl/>
        </w:rPr>
        <w:t>שאפשר</w:t>
      </w:r>
      <w:r w:rsidRPr="001A6FED">
        <w:rPr>
          <w:rtl/>
        </w:rPr>
        <w:t xml:space="preserve"> </w:t>
      </w:r>
      <w:r w:rsidRPr="001A6FED">
        <w:rPr>
          <w:rFonts w:hint="cs"/>
          <w:rtl/>
        </w:rPr>
        <w:t>לטעון</w:t>
      </w:r>
      <w:r w:rsidRPr="001A6FED">
        <w:rPr>
          <w:rtl/>
        </w:rPr>
        <w:t xml:space="preserve"> </w:t>
      </w:r>
      <w:r w:rsidRPr="001A6FED">
        <w:rPr>
          <w:rFonts w:hint="cs"/>
          <w:rtl/>
        </w:rPr>
        <w:t>כנגדו</w:t>
      </w:r>
      <w:r w:rsidRPr="001A6FED">
        <w:rPr>
          <w:rtl/>
        </w:rPr>
        <w:t xml:space="preserve"> </w:t>
      </w:r>
      <w:r w:rsidRPr="001A6FED">
        <w:rPr>
          <w:rFonts w:hint="cs"/>
          <w:rtl/>
        </w:rPr>
        <w:t>מה</w:t>
      </w:r>
      <w:r w:rsidRPr="001A6FED">
        <w:rPr>
          <w:rtl/>
        </w:rPr>
        <w:t xml:space="preserve"> </w:t>
      </w:r>
      <w:r w:rsidRPr="001A6FED">
        <w:rPr>
          <w:rFonts w:hint="cs"/>
          <w:rtl/>
        </w:rPr>
        <w:t>שייך</w:t>
      </w:r>
      <w:r w:rsidRPr="001A6FED">
        <w:rPr>
          <w:rtl/>
        </w:rPr>
        <w:t xml:space="preserve"> </w:t>
      </w:r>
      <w:r w:rsidRPr="001A6FED">
        <w:rPr>
          <w:rFonts w:hint="cs"/>
          <w:rtl/>
        </w:rPr>
        <w:t>כאן</w:t>
      </w:r>
      <w:r w:rsidRPr="001A6FED">
        <w:rPr>
          <w:rtl/>
        </w:rPr>
        <w:t xml:space="preserve"> "</w:t>
      </w:r>
      <w:r w:rsidRPr="001A6FED">
        <w:rPr>
          <w:rFonts w:hint="cs"/>
          <w:rtl/>
        </w:rPr>
        <w:t>נוגע</w:t>
      </w:r>
      <w:r w:rsidRPr="001A6FED">
        <w:rPr>
          <w:rtl/>
        </w:rPr>
        <w:t xml:space="preserve"> </w:t>
      </w:r>
      <w:r w:rsidRPr="001A6FED">
        <w:rPr>
          <w:rFonts w:hint="cs"/>
          <w:rtl/>
        </w:rPr>
        <w:t>בדבר</w:t>
      </w:r>
      <w:r>
        <w:rPr>
          <w:rFonts w:hint="cs"/>
          <w:rtl/>
        </w:rPr>
        <w:t>"?!</w:t>
      </w:r>
    </w:p>
    <w:p w14:paraId="3CEBC259" w14:textId="21C9FA01" w:rsidR="001A6FED" w:rsidRPr="001A6FED" w:rsidRDefault="001A6FED" w:rsidP="00535EA0">
      <w:pPr>
        <w:pStyle w:val="a3"/>
      </w:pPr>
      <w:r w:rsidRPr="001A6FED">
        <w:rPr>
          <w:rtl/>
        </w:rPr>
        <w:t>ולכאורה הטענה</w:t>
      </w:r>
      <w:r>
        <w:rPr>
          <w:rFonts w:ascii="Cambria" w:hAnsi="Cambria" w:cs="Cambria" w:hint="cs"/>
          <w:rtl/>
        </w:rPr>
        <w:t xml:space="preserve"> </w:t>
      </w:r>
      <w:r w:rsidRPr="001A6FED">
        <w:rPr>
          <w:rtl/>
        </w:rPr>
        <w:t>"אם תאמר זו אסורה, בת יתרו מי התירה לך</w:t>
      </w:r>
      <w:r>
        <w:rPr>
          <w:rFonts w:hint="cs"/>
          <w:rtl/>
        </w:rPr>
        <w:t xml:space="preserve">" </w:t>
      </w:r>
      <w:r w:rsidRPr="001A6FED">
        <w:rPr>
          <w:rtl/>
        </w:rPr>
        <w:t xml:space="preserve">ענינה </w:t>
      </w:r>
      <w:r>
        <w:rPr>
          <w:rtl/>
        </w:rPr>
        <w:t>–</w:t>
      </w:r>
      <w:r w:rsidRPr="001A6FED">
        <w:rPr>
          <w:rtl/>
        </w:rPr>
        <w:t xml:space="preserve"> התרסה נגד משה רבנו, שגם הוא, כביכול, עשה איסור בלקיחת בת יתרו, ושאם עדיין לא </w:t>
      </w:r>
      <w:r w:rsidRPr="001A6FED">
        <w:rPr>
          <w:rtl/>
        </w:rPr>
        <w:lastRenderedPageBreak/>
        <w:t>גירשה שיגרשנה</w:t>
      </w:r>
      <w:r w:rsidRPr="001A6FED">
        <w:rPr>
          <w:rFonts w:ascii="Cambria" w:hAnsi="Cambria" w:cs="Cambria" w:hint="cs"/>
          <w:rtl/>
        </w:rPr>
        <w:t> </w:t>
      </w:r>
      <w:r w:rsidRPr="001A6FED">
        <w:rPr>
          <w:rFonts w:hint="cs"/>
          <w:rtl/>
        </w:rPr>
        <w:t>מיד</w:t>
      </w:r>
      <w:r w:rsidRPr="001A6FED">
        <w:rPr>
          <w:rtl/>
        </w:rPr>
        <w:t xml:space="preserve">, </w:t>
      </w:r>
      <w:r w:rsidRPr="001A6FED">
        <w:rPr>
          <w:rFonts w:hint="cs"/>
          <w:rtl/>
        </w:rPr>
        <w:t>ומדוע</w:t>
      </w:r>
      <w:r w:rsidRPr="001A6FED">
        <w:rPr>
          <w:rtl/>
        </w:rPr>
        <w:t xml:space="preserve"> </w:t>
      </w:r>
      <w:r w:rsidRPr="001A6FED">
        <w:rPr>
          <w:rFonts w:hint="cs"/>
          <w:rtl/>
        </w:rPr>
        <w:t>אתה</w:t>
      </w:r>
      <w:r w:rsidRPr="001A6FED">
        <w:rPr>
          <w:rtl/>
        </w:rPr>
        <w:t xml:space="preserve"> </w:t>
      </w:r>
      <w:r w:rsidRPr="001A6FED">
        <w:rPr>
          <w:rFonts w:hint="cs"/>
          <w:rtl/>
        </w:rPr>
        <w:t>אוסר</w:t>
      </w:r>
      <w:r w:rsidRPr="001A6FED">
        <w:rPr>
          <w:rtl/>
        </w:rPr>
        <w:t xml:space="preserve"> </w:t>
      </w:r>
      <w:r w:rsidRPr="001A6FED">
        <w:rPr>
          <w:rFonts w:hint="cs"/>
          <w:rtl/>
        </w:rPr>
        <w:t>דוקא</w:t>
      </w:r>
      <w:r w:rsidRPr="001A6FED">
        <w:rPr>
          <w:rtl/>
        </w:rPr>
        <w:t xml:space="preserve"> </w:t>
      </w:r>
      <w:r w:rsidRPr="001A6FED">
        <w:rPr>
          <w:rFonts w:hint="cs"/>
          <w:rtl/>
        </w:rPr>
        <w:t>לי</w:t>
      </w:r>
      <w:r w:rsidRPr="001A6FED">
        <w:rPr>
          <w:rtl/>
        </w:rPr>
        <w:t xml:space="preserve"> </w:t>
      </w:r>
      <w:r w:rsidRPr="001A6FED">
        <w:rPr>
          <w:rFonts w:hint="cs"/>
          <w:rtl/>
        </w:rPr>
        <w:t>ולא</w:t>
      </w:r>
      <w:r w:rsidRPr="001A6FED">
        <w:rPr>
          <w:rtl/>
        </w:rPr>
        <w:t xml:space="preserve"> </w:t>
      </w:r>
      <w:r w:rsidRPr="001A6FED">
        <w:rPr>
          <w:rFonts w:hint="cs"/>
          <w:rtl/>
        </w:rPr>
        <w:t>לעצמך</w:t>
      </w:r>
      <w:r>
        <w:rPr>
          <w:rFonts w:hint="cs"/>
          <w:rtl/>
        </w:rPr>
        <w:t xml:space="preserve">. </w:t>
      </w:r>
      <w:r w:rsidRPr="001A6FED">
        <w:rPr>
          <w:rFonts w:hint="cs"/>
          <w:rtl/>
        </w:rPr>
        <w:t>אך</w:t>
      </w:r>
      <w:r w:rsidRPr="001A6FED">
        <w:rPr>
          <w:rtl/>
        </w:rPr>
        <w:t xml:space="preserve"> </w:t>
      </w:r>
      <w:r w:rsidRPr="001A6FED">
        <w:rPr>
          <w:rFonts w:hint="cs"/>
          <w:rtl/>
        </w:rPr>
        <w:t>מה</w:t>
      </w:r>
      <w:r w:rsidRPr="001A6FED">
        <w:rPr>
          <w:rtl/>
        </w:rPr>
        <w:t xml:space="preserve"> </w:t>
      </w:r>
      <w:r w:rsidRPr="001A6FED">
        <w:rPr>
          <w:rFonts w:hint="cs"/>
          <w:rtl/>
        </w:rPr>
        <w:t>ענין</w:t>
      </w:r>
      <w:r w:rsidRPr="001A6FED">
        <w:rPr>
          <w:rtl/>
        </w:rPr>
        <w:t xml:space="preserve"> "</w:t>
      </w:r>
      <w:r w:rsidRPr="001A6FED">
        <w:rPr>
          <w:rFonts w:hint="cs"/>
          <w:rtl/>
        </w:rPr>
        <w:t>נגיעה</w:t>
      </w:r>
      <w:r w:rsidRPr="001A6FED">
        <w:rPr>
          <w:rtl/>
        </w:rPr>
        <w:t xml:space="preserve">" </w:t>
      </w:r>
      <w:r w:rsidRPr="001A6FED">
        <w:rPr>
          <w:rFonts w:hint="cs"/>
          <w:rtl/>
        </w:rPr>
        <w:t>לכאן</w:t>
      </w:r>
      <w:r>
        <w:rPr>
          <w:rFonts w:hint="cs"/>
          <w:rtl/>
        </w:rPr>
        <w:t>?</w:t>
      </w:r>
    </w:p>
    <w:p w14:paraId="4EFF1C23" w14:textId="3F8AC599" w:rsidR="001A6FED" w:rsidRPr="001A6FED" w:rsidRDefault="001A6FED" w:rsidP="00535EA0">
      <w:pPr>
        <w:pStyle w:val="a3"/>
        <w:rPr>
          <w:rFonts w:asciiTheme="minorHAnsi" w:hAnsiTheme="minorHAnsi"/>
          <w:rtl/>
          <w:lang w:val="en-US"/>
        </w:rPr>
      </w:pPr>
      <w:r w:rsidRPr="001A6FED">
        <w:rPr>
          <w:rtl/>
        </w:rPr>
        <w:t>וכמו"כ לא מובן לכאורה, מה זאת אומרת שנראה הדבר כאילו משה "עביד דינא לנפשיה". עביד דינא לנפשי' ענינו, שכשברור לאדם שהוא צודק ע"פ דין תורה, הוא לא רוצה לטרוח ולחכות עד שבי"ד יפסקו שהצדק עמו אלא הוא רואה זאת כאילו ההלכה כבר נפסקה לטובתו והוא עושה מעשה עפ"ז. ונחלקו בזה אמוראים אם מותר</w:t>
      </w:r>
      <w:r w:rsidRPr="001A6FED">
        <w:rPr>
          <w:rFonts w:ascii="Cambria" w:hAnsi="Cambria" w:cs="Cambria" w:hint="cs"/>
          <w:rtl/>
        </w:rPr>
        <w:t> </w:t>
      </w:r>
      <w:r w:rsidRPr="001A6FED">
        <w:rPr>
          <w:rtl/>
        </w:rPr>
        <w:t>לעשות כן</w:t>
      </w:r>
      <w:r w:rsidRPr="001A6FED">
        <w:rPr>
          <w:rFonts w:ascii="Cambria" w:hAnsi="Cambria" w:cs="Cambria"/>
        </w:rPr>
        <w:t> </w:t>
      </w:r>
      <w:r w:rsidRPr="001A6FED">
        <w:rPr>
          <w:rtl/>
        </w:rPr>
        <w:t>או אסור. אך אינו מובן, מה נוגע כל זה למשה רבנו</w:t>
      </w:r>
      <w:r>
        <w:rPr>
          <w:rFonts w:hint="cs"/>
          <w:rtl/>
          <w:lang w:val="en-US"/>
        </w:rPr>
        <w:t>?!</w:t>
      </w:r>
    </w:p>
    <w:p w14:paraId="2BE73AAA" w14:textId="6AB68F36" w:rsidR="001A6FED" w:rsidRPr="001A6FED" w:rsidRDefault="001A6FED" w:rsidP="00535EA0">
      <w:pPr>
        <w:pStyle w:val="a3"/>
      </w:pPr>
      <w:r w:rsidRPr="001A6FED">
        <w:rPr>
          <w:rtl/>
        </w:rPr>
        <w:t xml:space="preserve">וכנראה צריך להוסיף כמה מלים של הסבר (בפענוחים), ואזי יובן. כי נקודת הדיון כאן היא, מדוע משה או אלעזר לא הרגו את זמרי, ואת זה מסביר הרבי ע"פ הרעיון של נגיעה בדבר, כי אם משה הי' הורג את זמרי היו יכולים לטעון כנגדו כי הרגו כדי להתפטר ממנו, שהרי כשזמרי חי הוא טוען כנגד משה </w:t>
      </w:r>
      <w:r>
        <w:rPr>
          <w:rFonts w:hint="cs"/>
          <w:rtl/>
        </w:rPr>
        <w:t xml:space="preserve">"בת </w:t>
      </w:r>
      <w:r w:rsidRPr="001A6FED">
        <w:rPr>
          <w:rtl/>
        </w:rPr>
        <w:t>יתרו מי התירה לך", ולכן הרגו (שלא בצדק ולא ע"פ דין תורה) כדי להתפטר מהטענה ומהטוען. ובזה הוא נראה כמי שעביד דינא לנפשי', היינו ש(לא מתייעץ</w:t>
      </w:r>
      <w:r w:rsidRPr="001A6FED">
        <w:rPr>
          <w:rFonts w:ascii="Cambria" w:hAnsi="Cambria" w:cs="Cambria" w:hint="cs"/>
          <w:rtl/>
        </w:rPr>
        <w:t> </w:t>
      </w:r>
      <w:r w:rsidRPr="001A6FED">
        <w:rPr>
          <w:rFonts w:hint="cs"/>
          <w:rtl/>
        </w:rPr>
        <w:t>עם</w:t>
      </w:r>
      <w:r w:rsidRPr="001A6FED">
        <w:rPr>
          <w:rtl/>
        </w:rPr>
        <w:t xml:space="preserve"> </w:t>
      </w:r>
      <w:r w:rsidRPr="001A6FED">
        <w:rPr>
          <w:rFonts w:hint="cs"/>
          <w:rtl/>
        </w:rPr>
        <w:t>אף</w:t>
      </w:r>
      <w:r w:rsidRPr="001A6FED">
        <w:rPr>
          <w:rtl/>
        </w:rPr>
        <w:t xml:space="preserve"> </w:t>
      </w:r>
      <w:r w:rsidRPr="001A6FED">
        <w:rPr>
          <w:rFonts w:hint="cs"/>
          <w:rtl/>
        </w:rPr>
        <w:t>אחד</w:t>
      </w:r>
      <w:r w:rsidRPr="001A6FED">
        <w:rPr>
          <w:rtl/>
        </w:rPr>
        <w:t xml:space="preserve">, </w:t>
      </w:r>
      <w:r w:rsidRPr="001A6FED">
        <w:rPr>
          <w:rFonts w:hint="cs"/>
          <w:rtl/>
        </w:rPr>
        <w:t>אלא</w:t>
      </w:r>
      <w:r w:rsidRPr="001A6FED">
        <w:rPr>
          <w:rtl/>
        </w:rPr>
        <w:t xml:space="preserve">) </w:t>
      </w:r>
      <w:r w:rsidRPr="001A6FED">
        <w:rPr>
          <w:rFonts w:hint="cs"/>
          <w:rtl/>
        </w:rPr>
        <w:t>עושה</w:t>
      </w:r>
      <w:r w:rsidRPr="001A6FED">
        <w:rPr>
          <w:rtl/>
        </w:rPr>
        <w:t xml:space="preserve"> </w:t>
      </w:r>
      <w:r w:rsidRPr="001A6FED">
        <w:rPr>
          <w:rFonts w:hint="cs"/>
          <w:rtl/>
        </w:rPr>
        <w:t>מה</w:t>
      </w:r>
      <w:r w:rsidRPr="001A6FED">
        <w:rPr>
          <w:rtl/>
        </w:rPr>
        <w:t xml:space="preserve"> </w:t>
      </w:r>
      <w:r w:rsidRPr="001A6FED">
        <w:rPr>
          <w:rFonts w:hint="cs"/>
          <w:rtl/>
        </w:rPr>
        <w:t>שנוח</w:t>
      </w:r>
      <w:r w:rsidRPr="001A6FED">
        <w:rPr>
          <w:rtl/>
        </w:rPr>
        <w:t xml:space="preserve"> </w:t>
      </w:r>
      <w:r w:rsidRPr="001A6FED">
        <w:rPr>
          <w:rFonts w:hint="cs"/>
          <w:rtl/>
        </w:rPr>
        <w:t>לו</w:t>
      </w:r>
      <w:r w:rsidRPr="001A6FED">
        <w:rPr>
          <w:rtl/>
        </w:rPr>
        <w:t xml:space="preserve"> </w:t>
      </w:r>
      <w:r w:rsidRPr="001A6FED">
        <w:rPr>
          <w:rFonts w:hint="cs"/>
          <w:rtl/>
        </w:rPr>
        <w:t>לעצמו</w:t>
      </w:r>
      <w:r>
        <w:rPr>
          <w:rFonts w:hint="cs"/>
          <w:rtl/>
        </w:rPr>
        <w:t xml:space="preserve">, </w:t>
      </w:r>
      <w:r w:rsidRPr="001A6FED">
        <w:rPr>
          <w:bCs/>
          <w:rtl/>
        </w:rPr>
        <w:t>לנפשי</w:t>
      </w:r>
      <w:r w:rsidRPr="001A6FED">
        <w:rPr>
          <w:rFonts w:hint="cs"/>
          <w:rtl/>
        </w:rPr>
        <w:t>'.</w:t>
      </w:r>
    </w:p>
    <w:p w14:paraId="3B416284" w14:textId="4900734E" w:rsidR="001A6FED" w:rsidRDefault="001A6FED" w:rsidP="00AB2735">
      <w:pPr>
        <w:pStyle w:val="a3"/>
        <w:jc w:val="center"/>
      </w:pPr>
      <w:r>
        <w:rPr>
          <w:noProof/>
        </w:rPr>
        <w:drawing>
          <wp:inline distT="0" distB="0" distL="0" distR="0" wp14:anchorId="31545AFE" wp14:editId="0C338C15">
            <wp:extent cx="875763" cy="23404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5F9AB1B" w14:textId="5030EBF0" w:rsidR="00D97446" w:rsidRDefault="00D97446" w:rsidP="00D97446">
      <w:pPr>
        <w:pStyle w:val="a0"/>
        <w:bidi w:val="0"/>
        <w:rPr>
          <w:rtl/>
        </w:rPr>
      </w:pPr>
      <w:bookmarkStart w:id="117" w:name="_Toc76700747"/>
      <w:r>
        <w:rPr>
          <w:rFonts w:hint="cs"/>
          <w:rtl/>
        </w:rPr>
        <w:t>מזוזה בעיר הנדחת</w:t>
      </w:r>
      <w:bookmarkEnd w:id="117"/>
    </w:p>
    <w:p w14:paraId="287FFD6C" w14:textId="30E95DFD" w:rsidR="00D97446" w:rsidRDefault="00D97446" w:rsidP="003201DC">
      <w:pPr>
        <w:pStyle w:val="a"/>
        <w:rPr>
          <w:rtl/>
        </w:rPr>
      </w:pPr>
      <w:bookmarkStart w:id="118" w:name="_Toc76700748"/>
      <w:r>
        <w:rPr>
          <w:rFonts w:hint="cs"/>
          <w:rtl/>
        </w:rPr>
        <w:t>הרב מרדכי קירשנבוים</w:t>
      </w:r>
      <w:bookmarkEnd w:id="118"/>
    </w:p>
    <w:p w14:paraId="03C778BF" w14:textId="284E9089" w:rsidR="00D97446" w:rsidRPr="00D97446" w:rsidRDefault="00D97446" w:rsidP="00D97446">
      <w:pPr>
        <w:rPr>
          <w:rFonts w:ascii="AAd_Livorna4" w:eastAsia="Calibri" w:hAnsi="AAd_Livorna4" w:cs="AAd_Livorna4"/>
          <w:sz w:val="23"/>
          <w:szCs w:val="23"/>
          <w:rtl/>
        </w:rPr>
      </w:pPr>
      <w:r w:rsidRPr="00D97446">
        <w:rPr>
          <w:rFonts w:ascii="AAd_Livorna4" w:eastAsia="Calibri" w:hAnsi="AAd_Livorna4" w:cs="AAd_Livorna4" w:hint="cs"/>
          <w:sz w:val="23"/>
          <w:szCs w:val="23"/>
          <w:rtl/>
        </w:rPr>
        <w:t>ביתר עילית, אה"ק</w:t>
      </w:r>
    </w:p>
    <w:p w14:paraId="2625E88D" w14:textId="77777777" w:rsidR="00D97446" w:rsidRDefault="00D97446" w:rsidP="00535EA0">
      <w:pPr>
        <w:pStyle w:val="a3"/>
        <w:rPr>
          <w:rtl/>
        </w:rPr>
      </w:pPr>
      <w:r>
        <w:rPr>
          <w:rFonts w:hint="cs"/>
          <w:rtl/>
        </w:rPr>
        <w:t xml:space="preserve">בשיחת ש"פ בלק, ט"ז תמוז ה'תשל"ד (נדפס ע"י ועד הנחות בלה"ק לש"פ חוקת השתא) אות יא: "מצינו בגמרא במסכת סנהדרין (עא, א) דבר פלא בנוגע לפעולה של מצות מזוזה, ש"כל עיר שיש בה אפילו מזוזה אחת אינה נעשית עיר הנדחת". והגע עצמך: החטא שבגללו מגיע העונש של עיר הנדחת הוא חטא הכי חמור, ולכן העונש על זה הוא עונש הכי חמור </w:t>
      </w:r>
      <w:r>
        <w:rPr>
          <w:rtl/>
        </w:rPr>
        <w:t>–</w:t>
      </w:r>
      <w:r>
        <w:rPr>
          <w:rFonts w:hint="cs"/>
          <w:rtl/>
        </w:rPr>
        <w:t xml:space="preserve"> ולאחרי כל זה, יש עצה למנוע זאת </w:t>
      </w:r>
      <w:r>
        <w:rPr>
          <w:rtl/>
        </w:rPr>
        <w:t>–</w:t>
      </w:r>
      <w:r>
        <w:rPr>
          <w:rFonts w:hint="cs"/>
          <w:rtl/>
        </w:rPr>
        <w:t xml:space="preserve"> ע"י מצות מזוזה: "כל עיר שיש בה אפילו מזוזה אחת אינה נעשית עיר הנדחת", היינו שמזוזה אחת על אחת הדלתות (לאו דוקא הדלת הראשית) של אחד הבתים שבעיר, מצילה את כל העיר מדין עיר הנדחת! ומכאן רואים גודל מעלת מצות מזוזה </w:t>
      </w:r>
      <w:r>
        <w:rPr>
          <w:rtl/>
        </w:rPr>
        <w:t>–</w:t>
      </w:r>
      <w:r>
        <w:rPr>
          <w:rFonts w:hint="cs"/>
          <w:rtl/>
        </w:rPr>
        <w:t xml:space="preserve"> שהרי ענין זה אינו מצד מעלת לימוד הפרשיות שנכתבו במזוזה (מצות תלמוד תורה), כי, גם אם אין בכל העיר מי שיודע לקרות מה שכתוב במזוזה, נפעלת הצלת כל העיר מצד המזוזה עצמה".</w:t>
      </w:r>
    </w:p>
    <w:p w14:paraId="1757367A" w14:textId="77777777" w:rsidR="00D97446" w:rsidRDefault="00D97446" w:rsidP="00535EA0">
      <w:pPr>
        <w:pStyle w:val="a3"/>
        <w:rPr>
          <w:rtl/>
        </w:rPr>
      </w:pPr>
      <w:r>
        <w:rPr>
          <w:rFonts w:hint="cs"/>
          <w:rtl/>
        </w:rPr>
        <w:t>והקשו המניחים שהעיקר אינו המזוזה, כ"א אזכרות השם שבה, כמבואר ברש"י שם: "</w:t>
      </w:r>
      <w:r>
        <w:rPr>
          <w:rtl/>
        </w:rPr>
        <w:t xml:space="preserve">ואפילו מזוזה אחת - וכל שכן אחד מן החומשין, או ספר מכל הנביאים, שאזכרת </w:t>
      </w:r>
      <w:r>
        <w:rPr>
          <w:rtl/>
        </w:rPr>
        <w:lastRenderedPageBreak/>
        <w:t>השם כתובה שם</w:t>
      </w:r>
      <w:r>
        <w:rPr>
          <w:rFonts w:hint="cs"/>
          <w:rtl/>
        </w:rPr>
        <w:t>,</w:t>
      </w:r>
      <w:r>
        <w:rPr>
          <w:rtl/>
        </w:rPr>
        <w:t xml:space="preserve"> ולא קרינא ביה את כל שללה ושרפת</w:t>
      </w:r>
      <w:r>
        <w:rPr>
          <w:rFonts w:hint="cs"/>
          <w:rtl/>
        </w:rPr>
        <w:t>"</w:t>
      </w:r>
      <w:r>
        <w:rPr>
          <w:rtl/>
        </w:rPr>
        <w:t>.</w:t>
      </w:r>
    </w:p>
    <w:p w14:paraId="07D1A437" w14:textId="77777777" w:rsidR="00D97446" w:rsidRDefault="00D97446" w:rsidP="00535EA0">
      <w:pPr>
        <w:pStyle w:val="a3"/>
        <w:rPr>
          <w:rtl/>
        </w:rPr>
      </w:pPr>
      <w:r>
        <w:rPr>
          <w:rFonts w:hint="cs"/>
          <w:rtl/>
        </w:rPr>
        <w:t xml:space="preserve">והשיב ע"ז רבינו בכת"י קדשו (נדפס בהנחה הנ"ל): "באם בעניני עוה"ז הכל בדיוק </w:t>
      </w:r>
      <w:r>
        <w:rPr>
          <w:rtl/>
        </w:rPr>
        <w:t>–</w:t>
      </w:r>
      <w:r>
        <w:rPr>
          <w:rFonts w:hint="cs"/>
          <w:rtl/>
        </w:rPr>
        <w:t xml:space="preserve"> עאכו"כ בתומ"צ. לפלא שלא תפסו </w:t>
      </w:r>
      <w:r>
        <w:rPr>
          <w:rFonts w:hint="cs"/>
          <w:bCs/>
          <w:rtl/>
        </w:rPr>
        <w:t>העיקר</w:t>
      </w:r>
      <w:r>
        <w:rPr>
          <w:rFonts w:hint="cs"/>
          <w:rtl/>
        </w:rPr>
        <w:t xml:space="preserve">: באם הפי' ד"אזכרת השם כתובה שם" כפשוטה, א"כ ל"ל לומר </w:t>
      </w:r>
      <w:r>
        <w:rPr>
          <w:rFonts w:hint="cs"/>
          <w:bCs/>
          <w:rtl/>
        </w:rPr>
        <w:t>מזוזה</w:t>
      </w:r>
      <w:r>
        <w:rPr>
          <w:rFonts w:hint="cs"/>
          <w:rtl/>
        </w:rPr>
        <w:t xml:space="preserve">, הול"ל אזכרת </w:t>
      </w:r>
      <w:r>
        <w:rPr>
          <w:rFonts w:hint="cs"/>
          <w:bCs/>
          <w:u w:val="single"/>
          <w:rtl/>
        </w:rPr>
        <w:t>פסוק אחד</w:t>
      </w:r>
      <w:r>
        <w:rPr>
          <w:rFonts w:hint="cs"/>
          <w:rtl/>
        </w:rPr>
        <w:t xml:space="preserve">, ולא ב' פרשיות כבמזוזה. והחילוק </w:t>
      </w:r>
      <w:r>
        <w:rPr>
          <w:rFonts w:hint="cs"/>
          <w:bCs/>
          <w:u w:val="single"/>
          <w:rtl/>
        </w:rPr>
        <w:t>פשוט</w:t>
      </w:r>
      <w:r>
        <w:rPr>
          <w:rFonts w:hint="cs"/>
          <w:rtl/>
        </w:rPr>
        <w:t xml:space="preserve"> </w:t>
      </w:r>
      <w:r>
        <w:rPr>
          <w:rtl/>
        </w:rPr>
        <w:t>–</w:t>
      </w:r>
      <w:r>
        <w:rPr>
          <w:rFonts w:hint="cs"/>
          <w:rtl/>
        </w:rPr>
        <w:t xml:space="preserve"> באם נמצאו </w:t>
      </w:r>
      <w:r>
        <w:rPr>
          <w:rFonts w:hint="cs"/>
          <w:bCs/>
          <w:rtl/>
        </w:rPr>
        <w:t xml:space="preserve">כו"כ </w:t>
      </w:r>
      <w:r>
        <w:rPr>
          <w:rFonts w:hint="cs"/>
          <w:rtl/>
        </w:rPr>
        <w:t xml:space="preserve">אזכרות, אין זה </w:t>
      </w:r>
      <w:r>
        <w:rPr>
          <w:rFonts w:hint="cs"/>
          <w:bCs/>
          <w:u w:val="single"/>
          <w:rtl/>
        </w:rPr>
        <w:t>חלק</w:t>
      </w:r>
      <w:r>
        <w:rPr>
          <w:rFonts w:hint="cs"/>
          <w:rtl/>
        </w:rPr>
        <w:t xml:space="preserve"> מהעיר, משא"כ מזוזה שנעשה חלק </w:t>
      </w:r>
      <w:r>
        <w:rPr>
          <w:rFonts w:hint="cs"/>
          <w:bCs/>
          <w:u w:val="single"/>
          <w:rtl/>
        </w:rPr>
        <w:t>הבית</w:t>
      </w:r>
      <w:r>
        <w:rPr>
          <w:rFonts w:hint="cs"/>
          <w:rtl/>
        </w:rPr>
        <w:t>, ובמילא דהעיר".</w:t>
      </w:r>
    </w:p>
    <w:p w14:paraId="109586CF" w14:textId="77777777" w:rsidR="00D97446" w:rsidRDefault="00D97446" w:rsidP="00535EA0">
      <w:pPr>
        <w:pStyle w:val="a3"/>
        <w:rPr>
          <w:rtl/>
        </w:rPr>
      </w:pPr>
      <w:r>
        <w:rPr>
          <w:rFonts w:hint="cs"/>
          <w:rtl/>
        </w:rPr>
        <w:t>והנה כתב הרמב"ם בהלכות ספר תורה (פ"ז הי"ד): "</w:t>
      </w:r>
      <w:r>
        <w:rPr>
          <w:rtl/>
        </w:rPr>
        <w:t>מותר לכתוב התורה כל חומש וחומש בפני עצמו</w:t>
      </w:r>
      <w:r>
        <w:rPr>
          <w:rFonts w:hint="cs"/>
          <w:rtl/>
        </w:rPr>
        <w:t>,</w:t>
      </w:r>
      <w:r>
        <w:rPr>
          <w:rtl/>
        </w:rPr>
        <w:t xml:space="preserve"> ואין בהן קדושת ספר תורה, אבל לא יכתוב מגילה בפני עצמה שיהיה בה פרשיות</w:t>
      </w:r>
      <w:r>
        <w:rPr>
          <w:rFonts w:hint="cs"/>
          <w:rtl/>
        </w:rPr>
        <w:t>".</w:t>
      </w:r>
    </w:p>
    <w:p w14:paraId="536168D9" w14:textId="79517963" w:rsidR="00D97446" w:rsidRDefault="00D97446" w:rsidP="00535EA0">
      <w:pPr>
        <w:pStyle w:val="a3"/>
        <w:rPr>
          <w:rtl/>
        </w:rPr>
      </w:pPr>
      <w:r>
        <w:rPr>
          <w:rFonts w:hint="cs"/>
          <w:rtl/>
        </w:rPr>
        <w:t>ועד"ז מבואר בשו"ע אדה"ז (סי' שלד סי"ב-ג): "</w:t>
      </w:r>
      <w:r>
        <w:rPr>
          <w:rtl/>
        </w:rPr>
        <w:t>בימי חכמי התלמוד לא ניתנו ליכתב אלא כ"ד ספרים</w:t>
      </w:r>
      <w:r>
        <w:rPr>
          <w:rFonts w:hint="cs"/>
          <w:rtl/>
        </w:rPr>
        <w:t>,</w:t>
      </w:r>
      <w:r>
        <w:rPr>
          <w:rtl/>
        </w:rPr>
        <w:t xml:space="preserve"> אבל לא תורה שבעל פה ולא כל הברכות והתפלות שתיקנו חכמים אלא היו בעל פה </w:t>
      </w:r>
      <w:r>
        <w:rPr>
          <w:rFonts w:hint="cs"/>
          <w:rtl/>
        </w:rPr>
        <w:t xml:space="preserve">. . </w:t>
      </w:r>
      <w:r>
        <w:rPr>
          <w:rtl/>
        </w:rPr>
        <w:t>וכל זה בימיהם אבל עכשיו משום עת לעשות לה' הפרו תורתך התירו לכתוב כל הספרים</w:t>
      </w:r>
      <w:r>
        <w:rPr>
          <w:rFonts w:hint="cs"/>
          <w:rtl/>
        </w:rPr>
        <w:t>,</w:t>
      </w:r>
      <w:r>
        <w:rPr>
          <w:rtl/>
        </w:rPr>
        <w:t xml:space="preserve"> אפילו של תורה שבעל פה</w:t>
      </w:r>
      <w:r>
        <w:rPr>
          <w:rFonts w:hint="cs"/>
          <w:rtl/>
        </w:rPr>
        <w:t>,</w:t>
      </w:r>
      <w:r>
        <w:rPr>
          <w:rtl/>
        </w:rPr>
        <w:t xml:space="preserve"> וכל הברכות והתפלות </w:t>
      </w:r>
      <w:r>
        <w:rPr>
          <w:rFonts w:hint="cs"/>
          <w:rtl/>
        </w:rPr>
        <w:t xml:space="preserve">. . </w:t>
      </w:r>
      <w:r>
        <w:rPr>
          <w:rtl/>
        </w:rPr>
        <w:t>לא התירו בזמן הזה</w:t>
      </w:r>
      <w:r w:rsidR="00F40F11">
        <w:rPr>
          <w:rtl/>
        </w:rPr>
        <w:t xml:space="preserve"> </w:t>
      </w:r>
      <w:r>
        <w:rPr>
          <w:rFonts w:hint="cs"/>
          <w:rtl/>
        </w:rPr>
        <w:t xml:space="preserve">. . </w:t>
      </w:r>
      <w:r>
        <w:rPr>
          <w:rtl/>
        </w:rPr>
        <w:t xml:space="preserve">לכתוב שמות שאינן נמחקין או פסוקים בקמיעות או בשאר מקומות שלא שייך בהם עת לעשות לה' </w:t>
      </w:r>
      <w:r>
        <w:rPr>
          <w:rFonts w:hint="cs"/>
          <w:rtl/>
        </w:rPr>
        <w:t xml:space="preserve">. . </w:t>
      </w:r>
      <w:r>
        <w:rPr>
          <w:rtl/>
        </w:rPr>
        <w:t>הרי לא ניתנה תורה ליכתב אלא ספר שלם</w:t>
      </w:r>
      <w:r>
        <w:rPr>
          <w:rFonts w:hint="cs"/>
          <w:rtl/>
        </w:rPr>
        <w:t>,</w:t>
      </w:r>
      <w:r>
        <w:rPr>
          <w:rtl/>
        </w:rPr>
        <w:t xml:space="preserve"> ולא פרשיות פרשיות</w:t>
      </w:r>
      <w:r>
        <w:rPr>
          <w:rFonts w:hint="cs"/>
          <w:rtl/>
        </w:rPr>
        <w:t>,</w:t>
      </w:r>
      <w:r>
        <w:rPr>
          <w:rtl/>
        </w:rPr>
        <w:t xml:space="preserve"> אלא משום עת לעשות לה'</w:t>
      </w:r>
      <w:r>
        <w:rPr>
          <w:rFonts w:hint="cs"/>
          <w:rtl/>
        </w:rPr>
        <w:t>,</w:t>
      </w:r>
      <w:r>
        <w:rPr>
          <w:rtl/>
        </w:rPr>
        <w:t xml:space="preserve"> כמ"ש בי</w:t>
      </w:r>
      <w:r>
        <w:rPr>
          <w:rFonts w:hint="cs"/>
          <w:rtl/>
        </w:rPr>
        <w:t>ו</w:t>
      </w:r>
      <w:r>
        <w:rPr>
          <w:rtl/>
        </w:rPr>
        <w:t>"ד סי' רפג</w:t>
      </w:r>
      <w:r>
        <w:rPr>
          <w:rFonts w:hint="cs"/>
          <w:rtl/>
        </w:rPr>
        <w:t>" (ע"ש שדבר הנכתב שלא כהלכתו אין מצילין אותו מכל דבר המאבדו).</w:t>
      </w:r>
    </w:p>
    <w:p w14:paraId="5B0028C5" w14:textId="77777777" w:rsidR="00D97446" w:rsidRDefault="00D97446" w:rsidP="00535EA0">
      <w:pPr>
        <w:pStyle w:val="a3"/>
        <w:rPr>
          <w:rtl/>
        </w:rPr>
      </w:pPr>
      <w:r>
        <w:rPr>
          <w:rFonts w:hint="cs"/>
          <w:rtl/>
        </w:rPr>
        <w:t>ולפ"ז צ"ע בדיוק רבינו על רש"י "למה ליה לומר מזוזה, הוה ליה למימר אזכרת פסוק אחד", דלכאורה הביאור בזה בפשטות, דבזמן חכמי התלמוד היה אסור לכתוב פסוק או פרשה בפני עצמם, וע"כ המציאות היחידה שיהיה אזכרת השם הוא במזוזה או באחד מהחומשין או בספר נביאים (ואם כתבו אזכרת השם באיסור אין מצילין).</w:t>
      </w:r>
    </w:p>
    <w:p w14:paraId="3028E289" w14:textId="77777777" w:rsidR="00D97446" w:rsidRDefault="00D97446" w:rsidP="00535EA0">
      <w:pPr>
        <w:pStyle w:val="a3"/>
        <w:rPr>
          <w:rtl/>
        </w:rPr>
      </w:pPr>
      <w:r>
        <w:rPr>
          <w:rFonts w:hint="cs"/>
          <w:rtl/>
        </w:rPr>
        <w:t>ודוחק לומר שעיקר הדיוק הוא מסיום דברי הרמב"ם (שם): "</w:t>
      </w:r>
      <w:r>
        <w:rPr>
          <w:rtl/>
        </w:rPr>
        <w:t>ואין כותבין מגילה לתינוק להתלמד בה, ואם דעתו להשלים עליה חומש מותר, כתב מגילה שלש שלש תיבות בשיטה אחת מותר</w:t>
      </w:r>
      <w:r>
        <w:rPr>
          <w:rFonts w:hint="cs"/>
          <w:rtl/>
        </w:rPr>
        <w:t>". וכן דוחק לומר שכוונת רבינו להקשות מפרשיות התפילין, שכותבים פרשת שמע בפ"ע ופרשת והיה אם שמוע בפ"ע, ולא כבמזוזה שכותבים אותם יחד.</w:t>
      </w:r>
    </w:p>
    <w:p w14:paraId="047BA1C5" w14:textId="7EFD2AC7" w:rsidR="00D97446" w:rsidRDefault="00D97446" w:rsidP="00535EA0">
      <w:pPr>
        <w:pStyle w:val="a3"/>
        <w:rPr>
          <w:rtl/>
        </w:rPr>
      </w:pPr>
      <w:r>
        <w:rPr>
          <w:rFonts w:hint="cs"/>
          <w:rtl/>
        </w:rPr>
        <w:t>גם צ"ב בתירוץ רבינו שרק מזוזה היא חלק מהעיר, משא"כ שאר אזכרות, דסוף סוף כיון שמבואר ברש"י שהעיר ניצלת גם ע"י חומשים ונביאים, מטעם שהם שלל העיר, אף שאינם מחוברים בה</w:t>
      </w:r>
      <w:r>
        <w:rPr>
          <w:rStyle w:val="FootnoteReference"/>
          <w:rtl/>
        </w:rPr>
        <w:footnoteReference w:id="19"/>
      </w:r>
      <w:r>
        <w:rPr>
          <w:rFonts w:hint="cs"/>
          <w:rtl/>
        </w:rPr>
        <w:t xml:space="preserve">. א"כ למאי נפקא מינה האם ההצלה היא ע"י חפצא </w:t>
      </w:r>
      <w:r>
        <w:rPr>
          <w:rFonts w:hint="cs"/>
          <w:rtl/>
        </w:rPr>
        <w:lastRenderedPageBreak/>
        <w:t>של קדושה שהוא חלק מהעיר או שאינו חלק מהעיר.</w:t>
      </w:r>
    </w:p>
    <w:p w14:paraId="515EFE51" w14:textId="0DC1B25F" w:rsidR="00D97446" w:rsidRDefault="00AB1AB1" w:rsidP="00AB2735">
      <w:pPr>
        <w:pStyle w:val="a3"/>
        <w:jc w:val="center"/>
        <w:rPr>
          <w:rtl/>
        </w:rPr>
      </w:pPr>
      <w:bookmarkStart w:id="119" w:name="_Toc26492275"/>
      <w:r>
        <w:rPr>
          <w:noProof/>
        </w:rPr>
        <w:drawing>
          <wp:inline distT="0" distB="0" distL="0" distR="0" wp14:anchorId="5AE4AC58" wp14:editId="11B490E6">
            <wp:extent cx="875763" cy="23404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1484EC6" w14:textId="6E99D575" w:rsidR="00AB1AB1" w:rsidRDefault="00AB1AB1" w:rsidP="00AB1AB1">
      <w:pPr>
        <w:pStyle w:val="a0"/>
      </w:pPr>
      <w:bookmarkStart w:id="120" w:name="_Toc76700749"/>
      <w:bookmarkEnd w:id="119"/>
      <w:r>
        <w:rPr>
          <w:rFonts w:hint="cs"/>
          <w:rtl/>
        </w:rPr>
        <w:t>ה</w:t>
      </w:r>
      <w:r>
        <w:rPr>
          <w:rtl/>
        </w:rPr>
        <w:t xml:space="preserve">גולה </w:t>
      </w:r>
      <w:r>
        <w:rPr>
          <w:rFonts w:hint="cs"/>
          <w:rtl/>
        </w:rPr>
        <w:t xml:space="preserve">כשיוצא </w:t>
      </w:r>
      <w:r>
        <w:rPr>
          <w:rtl/>
        </w:rPr>
        <w:t xml:space="preserve">מחוץ למקלט </w:t>
      </w:r>
      <w:r>
        <w:rPr>
          <w:rFonts w:hint="cs"/>
          <w:rtl/>
        </w:rPr>
        <w:t>ה"ה גברא קטילא</w:t>
      </w:r>
      <w:bookmarkEnd w:id="120"/>
    </w:p>
    <w:p w14:paraId="20E38D27" w14:textId="77777777" w:rsidR="00AB1AB1" w:rsidRPr="00C14BE0" w:rsidRDefault="00AB1AB1" w:rsidP="003201DC">
      <w:pPr>
        <w:pStyle w:val="a"/>
      </w:pPr>
      <w:bookmarkStart w:id="121" w:name="_Toc76700750"/>
      <w:r w:rsidRPr="00C14BE0">
        <w:rPr>
          <w:rtl/>
        </w:rPr>
        <w:t>הת</w:t>
      </w:r>
      <w:r w:rsidRPr="00AB1AB1">
        <w:rPr>
          <w:rFonts w:ascii="FbVilna Regular" w:hAnsi="FbVilna Regular" w:cs="FbVilna Regular"/>
          <w:rtl/>
        </w:rPr>
        <w:t>'</w:t>
      </w:r>
      <w:r w:rsidRPr="00C14BE0">
        <w:rPr>
          <w:rtl/>
        </w:rPr>
        <w:t xml:space="preserve"> מנחם מענדל בראנדוויין</w:t>
      </w:r>
      <w:bookmarkEnd w:id="121"/>
    </w:p>
    <w:p w14:paraId="54AACA56" w14:textId="4769E07E" w:rsidR="00AB1AB1" w:rsidRDefault="00AB1AB1" w:rsidP="00AB1AB1">
      <w:pPr>
        <w:pStyle w:val="a1"/>
      </w:pPr>
      <w:r>
        <w:rPr>
          <w:rFonts w:hint="cs"/>
          <w:rtl/>
        </w:rPr>
        <w:t>חבר המערכת</w:t>
      </w:r>
    </w:p>
    <w:p w14:paraId="1019331E" w14:textId="77777777" w:rsidR="00AB1AB1" w:rsidRDefault="00AB1AB1" w:rsidP="00535EA0">
      <w:pPr>
        <w:pStyle w:val="a3"/>
      </w:pPr>
      <w:r>
        <w:rPr>
          <w:rtl/>
        </w:rPr>
        <w:t>בלקו"ש חל"ח פרשת מסעי (שיחה ב) מבאר הרבי את ההלכה ברמב"ם מדוע במקרה שאחד הנמצא בגלות בעיר המקלט (שאסור לו לצאת לעולם) וכל ישראל צריכין לתשועותו עדיין אסור לו לצאת, למרות שלכאו' זה פיקוח נפש - הדוחה כל התורה כולה</w:t>
      </w:r>
    </w:p>
    <w:p w14:paraId="335F0AA6" w14:textId="4549618C" w:rsidR="00AB1AB1" w:rsidRPr="00AB1AB1" w:rsidRDefault="00AB1AB1" w:rsidP="00535EA0">
      <w:pPr>
        <w:pStyle w:val="a3"/>
        <w:rPr>
          <w:rFonts w:asciiTheme="minorHAnsi" w:hAnsiTheme="minorHAnsi"/>
        </w:rPr>
      </w:pPr>
      <w:r>
        <w:rPr>
          <w:rtl/>
        </w:rPr>
        <w:t xml:space="preserve">ומסקנת הביאור הוא שהיות וכל חיותו ואופן קיומו הוא על ידי שנמצא בעיר המקלט, במילא אם יוצא יחשב כגברא קטילא, </w:t>
      </w:r>
      <w:r>
        <w:rPr>
          <w:rFonts w:hint="cs"/>
          <w:rtl/>
        </w:rPr>
        <w:t>ולכן</w:t>
      </w:r>
      <w:r>
        <w:rPr>
          <w:rtl/>
        </w:rPr>
        <w:t xml:space="preserve"> לא חל עליו שום דין וחיוב בפיקוח נפש, כי כנ"ל </w:t>
      </w:r>
      <w:r>
        <w:rPr>
          <w:rFonts w:hint="cs"/>
          <w:rtl/>
        </w:rPr>
        <w:t xml:space="preserve">כשיוצא </w:t>
      </w:r>
      <w:r>
        <w:rPr>
          <w:rtl/>
        </w:rPr>
        <w:t xml:space="preserve">אין לו מציאות. עד כאן להנוגע לעניננו ועיין שם </w:t>
      </w:r>
      <w:r>
        <w:rPr>
          <w:rFonts w:hint="cs"/>
          <w:rtl/>
        </w:rPr>
        <w:t>ב</w:t>
      </w:r>
      <w:r>
        <w:rPr>
          <w:rtl/>
        </w:rPr>
        <w:t>כל השקו"ט.</w:t>
      </w:r>
    </w:p>
    <w:p w14:paraId="60285819" w14:textId="02DCE4E3" w:rsidR="00AB1AB1" w:rsidRDefault="00AB1AB1" w:rsidP="00535EA0">
      <w:pPr>
        <w:pStyle w:val="a3"/>
      </w:pPr>
      <w:r>
        <w:rPr>
          <w:rFonts w:hint="cs"/>
          <w:rtl/>
        </w:rPr>
        <w:t>ו</w:t>
      </w:r>
      <w:r>
        <w:rPr>
          <w:rtl/>
        </w:rPr>
        <w:t>בהערה 31 הרבי כותב וזלה"ק:</w:t>
      </w:r>
      <w:r>
        <w:rPr>
          <w:rFonts w:hint="cs"/>
          <w:rtl/>
        </w:rPr>
        <w:t xml:space="preserve"> </w:t>
      </w:r>
      <w:r>
        <w:rPr>
          <w:rtl/>
        </w:rPr>
        <w:t>"אף שפשוט שאם יצא מעיר מקלטו חייב בכל המצות כו' (וקידושיו קידושין) ולא אמרינן עליו "במתים חפשי" כי בזה שנעשה גברא קטילא לא נפקע ממנו חיובו במצו</w:t>
      </w:r>
      <w:r w:rsidR="002A7AD4">
        <w:rPr>
          <w:rFonts w:hint="cs"/>
          <w:rtl/>
        </w:rPr>
        <w:t>ת</w:t>
      </w:r>
      <w:r w:rsidR="00B35586">
        <w:rPr>
          <w:rFonts w:hint="cs"/>
          <w:rtl/>
        </w:rPr>
        <w:t xml:space="preserve"> </w:t>
      </w:r>
      <w:r w:rsidR="002A7AD4">
        <w:rPr>
          <w:rFonts w:hint="cs"/>
          <w:rtl/>
        </w:rPr>
        <w:t xml:space="preserve">. . </w:t>
      </w:r>
      <w:r>
        <w:rPr>
          <w:rtl/>
        </w:rPr>
        <w:t>"</w:t>
      </w:r>
      <w:r w:rsidR="002A7AD4">
        <w:rPr>
          <w:rFonts w:hint="cs"/>
          <w:rtl/>
        </w:rPr>
        <w:t>.</w:t>
      </w:r>
    </w:p>
    <w:p w14:paraId="574CE0D4" w14:textId="77777777" w:rsidR="00AB1AB1" w:rsidRDefault="00AB1AB1" w:rsidP="00535EA0">
      <w:pPr>
        <w:pStyle w:val="a3"/>
      </w:pPr>
      <w:r>
        <w:rPr>
          <w:rtl/>
        </w:rPr>
        <w:t xml:space="preserve">ולכאו' זה סותר את כל החידוש של השיחה, שהרי כל הסיבה שלא חל על הגולה חיוב פקו"נ הוא בגלל שאינו נחשב כמציאות </w:t>
      </w:r>
      <w:r>
        <w:rPr>
          <w:rFonts w:hint="cs"/>
          <w:rtl/>
        </w:rPr>
        <w:t xml:space="preserve">כשיוצא, </w:t>
      </w:r>
      <w:r>
        <w:rPr>
          <w:rtl/>
        </w:rPr>
        <w:t xml:space="preserve">א"כ למה </w:t>
      </w:r>
      <w:r>
        <w:rPr>
          <w:rFonts w:hint="cs"/>
          <w:rtl/>
        </w:rPr>
        <w:t>לאחר</w:t>
      </w:r>
      <w:r>
        <w:rPr>
          <w:rtl/>
        </w:rPr>
        <w:t xml:space="preserve"> </w:t>
      </w:r>
      <w:r>
        <w:rPr>
          <w:rFonts w:hint="cs"/>
          <w:rtl/>
        </w:rPr>
        <w:t>ש</w:t>
      </w:r>
      <w:r>
        <w:rPr>
          <w:rtl/>
        </w:rPr>
        <w:t xml:space="preserve">יוצא, כן יתחייב בשאר המצות, ואם יתחייב בשאר המצות למה שלא יתחייב </w:t>
      </w:r>
      <w:r>
        <w:rPr>
          <w:rFonts w:hint="cs"/>
          <w:rtl/>
        </w:rPr>
        <w:t xml:space="preserve">גם </w:t>
      </w:r>
      <w:r>
        <w:rPr>
          <w:rtl/>
        </w:rPr>
        <w:t>במצ</w:t>
      </w:r>
      <w:r>
        <w:rPr>
          <w:rFonts w:hint="cs"/>
          <w:rtl/>
        </w:rPr>
        <w:t>ו</w:t>
      </w:r>
      <w:r>
        <w:rPr>
          <w:rtl/>
        </w:rPr>
        <w:t>ת פיקוח נפש הדוחה כל התורה כולה!</w:t>
      </w:r>
    </w:p>
    <w:p w14:paraId="078CFDFC" w14:textId="77777777" w:rsidR="00AB1AB1" w:rsidRDefault="00AB1AB1" w:rsidP="00535EA0">
      <w:pPr>
        <w:pStyle w:val="a3"/>
      </w:pPr>
      <w:r>
        <w:rPr>
          <w:rtl/>
        </w:rPr>
        <w:t xml:space="preserve">ואולי יש לפרש בדוחק </w:t>
      </w:r>
      <w:r>
        <w:rPr>
          <w:rFonts w:hint="cs"/>
          <w:rtl/>
        </w:rPr>
        <w:t xml:space="preserve">דאם הדיון הוא באופן </w:t>
      </w:r>
      <w:r>
        <w:rPr>
          <w:rtl/>
        </w:rPr>
        <w:t>ש</w:t>
      </w:r>
      <w:r>
        <w:rPr>
          <w:rFonts w:hint="cs"/>
          <w:rtl/>
        </w:rPr>
        <w:t xml:space="preserve">צריך </w:t>
      </w:r>
      <w:r>
        <w:rPr>
          <w:rtl/>
        </w:rPr>
        <w:t>ל</w:t>
      </w:r>
      <w:r>
        <w:rPr>
          <w:rFonts w:hint="cs"/>
          <w:rtl/>
        </w:rPr>
        <w:t>ה</w:t>
      </w:r>
      <w:r>
        <w:rPr>
          <w:rtl/>
        </w:rPr>
        <w:t xml:space="preserve">גולה שבעיר מקלט </w:t>
      </w:r>
      <w:r>
        <w:rPr>
          <w:rFonts w:hint="cs"/>
          <w:rtl/>
        </w:rPr>
        <w:t xml:space="preserve">שייצא </w:t>
      </w:r>
      <w:r>
        <w:rPr>
          <w:rtl/>
        </w:rPr>
        <w:t>למקרה של פקו"נ</w:t>
      </w:r>
      <w:r>
        <w:rPr>
          <w:rFonts w:hint="cs"/>
          <w:rtl/>
        </w:rPr>
        <w:t xml:space="preserve">, ורוצים לפסוק הדין אם </w:t>
      </w:r>
      <w:r w:rsidRPr="00A2135C">
        <w:rPr>
          <w:rFonts w:hint="cs"/>
          <w:bCs/>
          <w:rtl/>
        </w:rPr>
        <w:t>הוא יכול לצאת</w:t>
      </w:r>
      <w:r>
        <w:rPr>
          <w:rtl/>
        </w:rPr>
        <w:t xml:space="preserve">, אז ההלכה היא שאסור לו לצאת, מדוע? כי אם ייצא יתבטל מציאותו </w:t>
      </w:r>
      <w:r>
        <w:rPr>
          <w:rFonts w:hint="cs"/>
          <w:rtl/>
        </w:rPr>
        <w:t xml:space="preserve">והוה גברא קטילא, </w:t>
      </w:r>
      <w:r>
        <w:rPr>
          <w:rtl/>
        </w:rPr>
        <w:t xml:space="preserve">ובמילא אין על מי לדון בכלל, משא"כ במקרה </w:t>
      </w:r>
      <w:r>
        <w:rPr>
          <w:rFonts w:hint="cs"/>
          <w:bCs/>
          <w:rtl/>
        </w:rPr>
        <w:t>ל</w:t>
      </w:r>
      <w:r w:rsidRPr="00E41072">
        <w:rPr>
          <w:bCs/>
          <w:rtl/>
        </w:rPr>
        <w:t>אחר שהגולה כן יצא</w:t>
      </w:r>
      <w:r>
        <w:rPr>
          <w:rFonts w:hint="cs"/>
          <w:rtl/>
        </w:rPr>
        <w:t>,</w:t>
      </w:r>
      <w:r>
        <w:rPr>
          <w:rtl/>
        </w:rPr>
        <w:t xml:space="preserve"> עדיין חייב במצות אפי' שע"פ תורה הוא לא מציאות.</w:t>
      </w:r>
    </w:p>
    <w:p w14:paraId="4C8C6695" w14:textId="63F38FF9" w:rsidR="00AB1AB1" w:rsidRDefault="00AB1AB1" w:rsidP="00535EA0">
      <w:pPr>
        <w:pStyle w:val="a3"/>
        <w:rPr>
          <w:rtl/>
        </w:rPr>
      </w:pPr>
      <w:r>
        <w:rPr>
          <w:rtl/>
        </w:rPr>
        <w:t>ואבקש מקוראי הגליון להאיר עיניי בזה.</w:t>
      </w:r>
    </w:p>
    <w:p w14:paraId="11E72BAF" w14:textId="393C42E2" w:rsidR="00571ED9" w:rsidRDefault="00571ED9" w:rsidP="00AB2735">
      <w:pPr>
        <w:pStyle w:val="a3"/>
        <w:jc w:val="center"/>
        <w:rPr>
          <w:rtl/>
        </w:rPr>
      </w:pPr>
      <w:r>
        <w:rPr>
          <w:noProof/>
        </w:rPr>
        <w:drawing>
          <wp:inline distT="0" distB="0" distL="0" distR="0" wp14:anchorId="116F148E" wp14:editId="6D745517">
            <wp:extent cx="875763" cy="23404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4A7EEEB" w14:textId="77777777" w:rsidR="00B35586" w:rsidRPr="00B35586" w:rsidRDefault="00B35586">
      <w:pPr>
        <w:rPr>
          <w:rFonts w:ascii="FbFRealBelet Bold" w:eastAsia="Times New Roman" w:hAnsi="FbFRealBelet Bold" w:cs="FbFRealBelet Bold"/>
          <w:bCs/>
          <w:sz w:val="39"/>
          <w:szCs w:val="39"/>
          <w:rtl/>
          <w:lang w:val="en-GB"/>
        </w:rPr>
      </w:pPr>
      <w:r w:rsidRPr="00B35586">
        <w:rPr>
          <w:rtl/>
        </w:rPr>
        <w:br w:type="page"/>
      </w:r>
    </w:p>
    <w:p w14:paraId="7CD4EC41" w14:textId="54BD13A8" w:rsidR="00AB2735" w:rsidRPr="00B35586" w:rsidRDefault="00AB2735" w:rsidP="00AB2735">
      <w:pPr>
        <w:pStyle w:val="a0"/>
        <w:rPr>
          <w:rtl/>
        </w:rPr>
      </w:pPr>
      <w:bookmarkStart w:id="122" w:name="_Toc76700751"/>
      <w:r w:rsidRPr="00B35586">
        <w:rPr>
          <w:rFonts w:hint="cs"/>
          <w:rtl/>
        </w:rPr>
        <w:lastRenderedPageBreak/>
        <w:t>כתיבת בס"ד (גליון)</w:t>
      </w:r>
      <w:bookmarkEnd w:id="122"/>
    </w:p>
    <w:p w14:paraId="0F78673D" w14:textId="77777777" w:rsidR="00AB2735" w:rsidRPr="00B35586" w:rsidRDefault="00AB2735" w:rsidP="00AB2735">
      <w:pPr>
        <w:pStyle w:val="a"/>
        <w:rPr>
          <w:rtl/>
        </w:rPr>
      </w:pPr>
      <w:bookmarkStart w:id="123" w:name="_Toc76700752"/>
      <w:r w:rsidRPr="00B35586">
        <w:rPr>
          <w:rFonts w:hint="cs"/>
          <w:rtl/>
        </w:rPr>
        <w:t>הרב לוי יצחק ראסקין</w:t>
      </w:r>
      <w:bookmarkEnd w:id="123"/>
    </w:p>
    <w:p w14:paraId="191D38C0" w14:textId="77777777" w:rsidR="00AB2735" w:rsidRPr="00B35586" w:rsidRDefault="00AB2735" w:rsidP="00AB2735">
      <w:pPr>
        <w:pStyle w:val="a1"/>
        <w:rPr>
          <w:rtl/>
        </w:rPr>
      </w:pPr>
      <w:r w:rsidRPr="00B35586">
        <w:rPr>
          <w:rFonts w:hint="cs"/>
          <w:rtl/>
          <w:lang w:val="en-GB"/>
        </w:rPr>
        <w:t>דיין ומו"צ דקהילת ליובאוויטש - לונדון</w:t>
      </w:r>
    </w:p>
    <w:p w14:paraId="1116C9F6" w14:textId="77777777" w:rsidR="00AB2735" w:rsidRPr="00B35586" w:rsidRDefault="00AB2735" w:rsidP="00AB2735">
      <w:pPr>
        <w:pStyle w:val="a3"/>
        <w:rPr>
          <w:rtl/>
        </w:rPr>
      </w:pPr>
      <w:r w:rsidRPr="00B35586">
        <w:rPr>
          <w:rFonts w:hint="cs"/>
          <w:rtl/>
        </w:rPr>
        <w:t xml:space="preserve">בגליון א'קצה האריך הרמ"מ רייצס בטוב טעם אודות מכתב כ"ק אדמו"ר זי"ע שנתפרסם לאחרונה אם יש עדיפות לכתוב 'ב"ה' בראש מכתב, או עדיף לכתוב 'בס"ד'. ובסוף דבריו רמז רייצס למענה חריף של הרבי שהורה לגנוז עלון מסויים, אך טרם כן יראו להסיר ה'ב"ה' שבכל עלון. </w:t>
      </w:r>
    </w:p>
    <w:p w14:paraId="324E9C4A" w14:textId="4D609DCA" w:rsidR="00AB2735" w:rsidRPr="00B35586" w:rsidRDefault="00AB2735" w:rsidP="00AB2735">
      <w:pPr>
        <w:pStyle w:val="a3"/>
        <w:rPr>
          <w:rtl/>
        </w:rPr>
      </w:pPr>
      <w:r w:rsidRPr="00B35586">
        <w:rPr>
          <w:rFonts w:hint="cs"/>
          <w:rtl/>
        </w:rPr>
        <w:t>כמדומה כוונתו למענה המפורסם לגבי עלון אודות פורים, שבראש העלון התנוססה השאלה אם פורים קרוב יותר ליום כפור או ל-</w:t>
      </w:r>
      <w:r w:rsidRPr="00B35586">
        <w:rPr>
          <w:lang w:val="en-US"/>
        </w:rPr>
        <w:t>Haloween</w:t>
      </w:r>
      <w:r w:rsidRPr="00B35586">
        <w:rPr>
          <w:rFonts w:hint="cs"/>
          <w:rtl/>
        </w:rPr>
        <w:t xml:space="preserve"> (ראה למטה מתוך "ליקוט מענות קודש </w:t>
      </w:r>
      <w:r w:rsidRPr="00B35586">
        <w:rPr>
          <w:rtl/>
        </w:rPr>
        <w:t>–</w:t>
      </w:r>
      <w:r w:rsidR="00EE61C1" w:rsidRPr="00B35586">
        <w:rPr>
          <w:rFonts w:hint="cs"/>
          <w:rtl/>
        </w:rPr>
        <w:t xml:space="preserve"> ה'תשמ"ח"</w:t>
      </w:r>
      <w:r w:rsidRPr="00B35586">
        <w:rPr>
          <w:rFonts w:hint="cs"/>
          <w:rtl/>
        </w:rPr>
        <w:t>). הרבי הקפיד טובא על חיבור העניינים הללו בעלון והורה להשמיד כל העותקים. אך הורה גם שתחלה יסירו 'ב"ה' שנכתב בראש כל עלון (שהוספת 'ב"ה' נעשה בהתאם להכתוב בספר חסידים).</w:t>
      </w:r>
    </w:p>
    <w:p w14:paraId="0CCE8606" w14:textId="77777777" w:rsidR="00AB2735" w:rsidRPr="00B35586" w:rsidRDefault="00AB2735" w:rsidP="00AB2735">
      <w:pPr>
        <w:pStyle w:val="a3"/>
        <w:rPr>
          <w:rtl/>
        </w:rPr>
      </w:pPr>
      <w:r w:rsidRPr="00B35586">
        <w:rPr>
          <w:rFonts w:hint="cs"/>
          <w:rtl/>
        </w:rPr>
        <w:t>והנה הפוסקים שקלו וטרו אם יש קדושה ב'ב"ה', ובמקום אחר (נתיבים ח"ב ע' 174) כתבתי שמכיון שאנו מקפידים לכתוב זאת גם בראש כתבי חול, הרי שאין אנו רואים בו קדושה. ולכאורה במענה זה מוכח איפכא.</w:t>
      </w:r>
    </w:p>
    <w:p w14:paraId="69F83E10" w14:textId="77777777" w:rsidR="00AB2735" w:rsidRDefault="00AB2735" w:rsidP="00AB2735">
      <w:pPr>
        <w:pStyle w:val="a3"/>
        <w:rPr>
          <w:rtl/>
        </w:rPr>
      </w:pPr>
      <w:r w:rsidRPr="00B35586">
        <w:rPr>
          <w:rFonts w:hint="cs"/>
          <w:rtl/>
        </w:rPr>
        <w:t xml:space="preserve">אך אולי י"ל שאין להסיק מזה הוראה כללית, כי אם שבמקרה זה אירע קלקול </w:t>
      </w:r>
      <w:r w:rsidRPr="00B35586">
        <w:rPr>
          <w:rtl/>
        </w:rPr>
        <w:t>–</w:t>
      </w:r>
      <w:r w:rsidRPr="00B35586">
        <w:rPr>
          <w:rFonts w:hint="cs"/>
          <w:rtl/>
        </w:rPr>
        <w:t xml:space="preserve"> הרכבה לא-ראוי' של קודש וחול. והתיקון לזה הוא </w:t>
      </w:r>
      <w:r w:rsidRPr="00B35586">
        <w:rPr>
          <w:rtl/>
        </w:rPr>
        <w:t>–</w:t>
      </w:r>
      <w:r w:rsidRPr="00B35586">
        <w:rPr>
          <w:rFonts w:hint="cs"/>
          <w:rtl/>
        </w:rPr>
        <w:t xml:space="preserve"> לדייק לפנים משורת הדין בההפרדה שבין קודש וחול. לכן היתה אז ההוראה להסיר ה'ב"ה' שבכל עלון.</w:t>
      </w:r>
    </w:p>
    <w:p w14:paraId="71CEE5C6" w14:textId="77777777" w:rsidR="00AB2735" w:rsidRDefault="00AB2735" w:rsidP="00AB2735">
      <w:pPr>
        <w:pStyle w:val="a3"/>
        <w:rPr>
          <w:rtl/>
        </w:rPr>
      </w:pPr>
      <w:r w:rsidRPr="00DE3B7A">
        <w:rPr>
          <w:noProof/>
        </w:rPr>
        <w:drawing>
          <wp:inline distT="0" distB="0" distL="0" distR="0" wp14:anchorId="41729792" wp14:editId="642D8145">
            <wp:extent cx="3931920" cy="2585618"/>
            <wp:effectExtent l="0" t="0" r="0" b="5715"/>
            <wp:docPr id="24" name="Content Placeholder 4" descr="Text&#10;&#10;Description automatically generated">
              <a:extLst xmlns:a="http://schemas.openxmlformats.org/drawingml/2006/main">
                <a:ext uri="{FF2B5EF4-FFF2-40B4-BE49-F238E27FC236}">
                  <a16:creationId xmlns:a16="http://schemas.microsoft.com/office/drawing/2014/main" id="{623AD402-413C-419D-9973-FF7405728E6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ext&#10;&#10;Description automatically generated">
                      <a:extLst>
                        <a:ext uri="{FF2B5EF4-FFF2-40B4-BE49-F238E27FC236}">
                          <a16:creationId xmlns:a16="http://schemas.microsoft.com/office/drawing/2014/main" id="{623AD402-413C-419D-9973-FF7405728E61}"/>
                        </a:ext>
                      </a:extLst>
                    </pic:cNvPr>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931920" cy="2585618"/>
                    </a:xfrm>
                    <a:prstGeom prst="rect">
                      <a:avLst/>
                    </a:prstGeom>
                  </pic:spPr>
                </pic:pic>
              </a:graphicData>
            </a:graphic>
          </wp:inline>
        </w:drawing>
      </w:r>
    </w:p>
    <w:p w14:paraId="0FE65328" w14:textId="77777777" w:rsidR="00B35586" w:rsidRDefault="00B35586" w:rsidP="00846314">
      <w:pPr>
        <w:pStyle w:val="12"/>
        <w:rPr>
          <w:rtl/>
        </w:rPr>
        <w:sectPr w:rsidR="00B35586" w:rsidSect="00541E5D">
          <w:footnotePr>
            <w:numRestart w:val="eachSect"/>
          </w:footnotePr>
          <w:type w:val="continuous"/>
          <w:pgSz w:w="7920" w:h="12240"/>
          <w:pgMar w:top="-810" w:right="864" w:bottom="720" w:left="864" w:header="270" w:footer="0" w:gutter="0"/>
          <w:cols w:space="720"/>
          <w:docGrid w:linePitch="360"/>
        </w:sectPr>
      </w:pPr>
    </w:p>
    <w:p w14:paraId="07A7B21E" w14:textId="499262D5" w:rsidR="006C57EC" w:rsidRDefault="00846314" w:rsidP="00846314">
      <w:pPr>
        <w:pStyle w:val="12"/>
        <w:rPr>
          <w:rtl/>
        </w:rPr>
      </w:pPr>
      <w:bookmarkStart w:id="124" w:name="_Toc76700753"/>
      <w:r>
        <w:rPr>
          <w:rFonts w:hint="cs"/>
          <w:rtl/>
        </w:rPr>
        <w:lastRenderedPageBreak/>
        <w:t>רמב"ם</w:t>
      </w:r>
      <w:bookmarkStart w:id="125" w:name="_Toc26492280"/>
      <w:bookmarkEnd w:id="124"/>
    </w:p>
    <w:p w14:paraId="4271F2FC" w14:textId="77777777" w:rsidR="00846314" w:rsidRDefault="00846314" w:rsidP="00846314">
      <w:pPr>
        <w:pStyle w:val="a0"/>
        <w:rPr>
          <w:rtl/>
        </w:rPr>
      </w:pPr>
      <w:bookmarkStart w:id="126" w:name="_Toc76700754"/>
      <w:r>
        <w:rPr>
          <w:rFonts w:hint="cs"/>
          <w:rtl/>
        </w:rPr>
        <w:t xml:space="preserve">חיוב </w:t>
      </w:r>
      <w:r w:rsidRPr="000F358B">
        <w:rPr>
          <w:rFonts w:hint="cs"/>
          <w:rtl/>
        </w:rPr>
        <w:t>תלמוד תורה</w:t>
      </w:r>
      <w:r>
        <w:rPr>
          <w:rFonts w:hint="cs"/>
          <w:rtl/>
        </w:rPr>
        <w:t xml:space="preserve"> לשיטת הרמב"ם</w:t>
      </w:r>
      <w:bookmarkEnd w:id="126"/>
    </w:p>
    <w:p w14:paraId="28837900" w14:textId="7BC5BCDE" w:rsidR="00846314" w:rsidRDefault="00846314" w:rsidP="00846314">
      <w:pPr>
        <w:bidi/>
        <w:jc w:val="right"/>
        <w:rPr>
          <w:b/>
          <w:bCs/>
          <w:rtl/>
        </w:rPr>
      </w:pPr>
      <w:bookmarkStart w:id="127" w:name="_Toc76700755"/>
      <w:r>
        <w:rPr>
          <w:rStyle w:val="Char"/>
          <w:rFonts w:hint="cs"/>
          <w:rtl/>
        </w:rPr>
        <w:t xml:space="preserve">הרב </w:t>
      </w:r>
      <w:r w:rsidRPr="00846314">
        <w:rPr>
          <w:rStyle w:val="Char"/>
          <w:rFonts w:hint="cs"/>
          <w:rtl/>
        </w:rPr>
        <w:t>יהודה לייב הלוי הבר</w:t>
      </w:r>
      <w:bookmarkEnd w:id="127"/>
      <w:r w:rsidRPr="00846314">
        <w:rPr>
          <w:rStyle w:val="Char"/>
          <w:rtl/>
        </w:rPr>
        <w:br/>
      </w:r>
      <w:r w:rsidRPr="00846314">
        <w:rPr>
          <w:rStyle w:val="Char1"/>
          <w:rFonts w:hint="cs"/>
          <w:rtl/>
        </w:rPr>
        <w:t xml:space="preserve">שליח </w:t>
      </w:r>
      <w:r>
        <w:rPr>
          <w:rStyle w:val="Char1"/>
          <w:rFonts w:hint="cs"/>
          <w:rtl/>
        </w:rPr>
        <w:t xml:space="preserve">כ"ק אדמו"ר </w:t>
      </w:r>
      <w:r>
        <w:rPr>
          <w:rStyle w:val="Char1"/>
          <w:rtl/>
        </w:rPr>
        <w:t>–</w:t>
      </w:r>
      <w:r>
        <w:rPr>
          <w:rStyle w:val="Char1"/>
          <w:rFonts w:hint="cs"/>
          <w:rtl/>
        </w:rPr>
        <w:t xml:space="preserve"> </w:t>
      </w:r>
      <w:r w:rsidRPr="00846314">
        <w:rPr>
          <w:rStyle w:val="Char1"/>
          <w:rFonts w:hint="cs"/>
          <w:rtl/>
        </w:rPr>
        <w:t>יורקטאון נ.י.</w:t>
      </w:r>
    </w:p>
    <w:p w14:paraId="56C5CB77" w14:textId="77777777" w:rsidR="00846314" w:rsidRDefault="00846314" w:rsidP="00535EA0">
      <w:pPr>
        <w:pStyle w:val="a3"/>
        <w:rPr>
          <w:rtl/>
        </w:rPr>
      </w:pPr>
      <w:r>
        <w:rPr>
          <w:rFonts w:hint="cs"/>
          <w:rtl/>
        </w:rPr>
        <w:t>בהקדמת הרמב"ם להלכות תלמוד תורה, כותב הרמב"ם וז"ל:</w:t>
      </w:r>
    </w:p>
    <w:p w14:paraId="7D1B8598" w14:textId="77777777" w:rsidR="00846314" w:rsidRDefault="00846314" w:rsidP="00535EA0">
      <w:pPr>
        <w:pStyle w:val="a3"/>
        <w:rPr>
          <w:rtl/>
        </w:rPr>
      </w:pPr>
      <w:r>
        <w:rPr>
          <w:rFonts w:hint="cs"/>
          <w:rtl/>
        </w:rPr>
        <w:t xml:space="preserve">הלכות תלמוד תורה. יש בכללן שתי מצוות עשה וזהו פרטן: ללמד תורה, לכבד מלמדיה ויודעיה. ובאור שתי מצוות אלו בפרקים אלו: פרק ראשון. </w:t>
      </w:r>
    </w:p>
    <w:p w14:paraId="23E1119B" w14:textId="77777777" w:rsidR="00846314" w:rsidRDefault="00846314" w:rsidP="00535EA0">
      <w:pPr>
        <w:pStyle w:val="a3"/>
        <w:rPr>
          <w:rtl/>
        </w:rPr>
      </w:pPr>
      <w:r>
        <w:rPr>
          <w:rFonts w:hint="cs"/>
          <w:rtl/>
        </w:rPr>
        <w:t>ובהלכה א' כותב הרמב"ם וז"ל:</w:t>
      </w:r>
    </w:p>
    <w:p w14:paraId="0C6D24AE" w14:textId="77777777" w:rsidR="00846314" w:rsidRDefault="00846314" w:rsidP="00535EA0">
      <w:pPr>
        <w:pStyle w:val="a3"/>
        <w:rPr>
          <w:rtl/>
        </w:rPr>
      </w:pPr>
      <w:r>
        <w:rPr>
          <w:rFonts w:hint="cs"/>
          <w:rtl/>
        </w:rPr>
        <w:t>נשים ועבדים וקטנים פטורים מתלמוד תורה, אבל קטן אביו חיב ללמדו תורה, שנאמר ולמדתם אתם את בניכם לדבר בם. ואין האשה חיבת ללמד את בנה, שכל החיב ללמוד חיב ללמד.</w:t>
      </w:r>
    </w:p>
    <w:p w14:paraId="698A9341" w14:textId="77777777" w:rsidR="00846314" w:rsidRDefault="00846314" w:rsidP="00535EA0">
      <w:pPr>
        <w:pStyle w:val="a3"/>
        <w:rPr>
          <w:rtl/>
        </w:rPr>
      </w:pPr>
      <w:r>
        <w:rPr>
          <w:rFonts w:hint="cs"/>
          <w:rtl/>
        </w:rPr>
        <w:t xml:space="preserve">ויש לשאול כמה שאלות על הלכה זו ופרק זה של הרמב"ם. </w:t>
      </w:r>
    </w:p>
    <w:p w14:paraId="2BBD1881" w14:textId="41D6FE19" w:rsidR="00846314" w:rsidRDefault="00846314" w:rsidP="00535EA0">
      <w:pPr>
        <w:pStyle w:val="a3"/>
      </w:pPr>
      <w:r>
        <w:rPr>
          <w:rFonts w:hint="cs"/>
          <w:rtl/>
        </w:rPr>
        <w:t>בספר המצוות להרמב"ם, וכן במנין המצוות שלו בריש ספר היד, מונה הרמב"ם מצוות תלמוד תורה בשני פרטים</w:t>
      </w:r>
      <w:r>
        <w:rPr>
          <w:rStyle w:val="FootnoteReference"/>
          <w:rtl/>
        </w:rPr>
        <w:footnoteReference w:id="20"/>
      </w:r>
      <w:r>
        <w:rPr>
          <w:rFonts w:hint="cs"/>
          <w:rtl/>
        </w:rPr>
        <w:t>: 1) ללמוד תורה 2) וללמדה.</w:t>
      </w:r>
      <w:r w:rsidR="00F40F11">
        <w:rPr>
          <w:rFonts w:hint="cs"/>
          <w:rtl/>
        </w:rPr>
        <w:t xml:space="preserve"> </w:t>
      </w:r>
      <w:r>
        <w:rPr>
          <w:rFonts w:hint="cs"/>
          <w:rtl/>
        </w:rPr>
        <w:t>אבל בריש הלכות ת"ת הנ"ל, מביא הרמב"ם רק ללמוד תורה (ולכבד מלמדיה). למה לא מביא הרמב"ם בהלכות ת"ת גם החיוב "ללמד" (לאחרים)</w:t>
      </w:r>
      <w:r w:rsidRPr="00846314">
        <w:rPr>
          <w:rStyle w:val="FootnoteReference"/>
          <w:rtl/>
        </w:rPr>
        <w:t xml:space="preserve"> </w:t>
      </w:r>
      <w:r>
        <w:rPr>
          <w:rStyle w:val="FootnoteReference"/>
          <w:rtl/>
        </w:rPr>
        <w:footnoteReference w:id="21"/>
      </w:r>
      <w:r>
        <w:rPr>
          <w:rFonts w:hint="cs"/>
          <w:rtl/>
        </w:rPr>
        <w:t xml:space="preserve">? </w:t>
      </w:r>
    </w:p>
    <w:p w14:paraId="155E0A44" w14:textId="7C6FDAF7" w:rsidR="00846314" w:rsidRDefault="00846314" w:rsidP="00535EA0">
      <w:pPr>
        <w:pStyle w:val="a3"/>
      </w:pPr>
      <w:r>
        <w:rPr>
          <w:rFonts w:hint="cs"/>
          <w:rtl/>
        </w:rPr>
        <w:t xml:space="preserve">למה מתחיל הרמב"ם הלכותיו אודות אלו הפטורים בת"ת לפני שכתב על אלו </w:t>
      </w:r>
      <w:r>
        <w:rPr>
          <w:rFonts w:hint="cs"/>
          <w:rtl/>
        </w:rPr>
        <w:lastRenderedPageBreak/>
        <w:t>שחייבים בת"ת</w:t>
      </w:r>
      <w:r>
        <w:rPr>
          <w:rStyle w:val="FootnoteReference"/>
          <w:rtl/>
        </w:rPr>
        <w:footnoteReference w:id="22"/>
      </w:r>
      <w:r>
        <w:rPr>
          <w:rFonts w:hint="cs"/>
          <w:rtl/>
        </w:rPr>
        <w:t>?</w:t>
      </w:r>
      <w:r w:rsidRPr="004602F4">
        <w:rPr>
          <w:rStyle w:val="FootnoteReference"/>
          <w:rtl/>
        </w:rPr>
        <w:t xml:space="preserve"> </w:t>
      </w:r>
    </w:p>
    <w:p w14:paraId="0409B227" w14:textId="77777777" w:rsidR="00846314" w:rsidRDefault="00846314" w:rsidP="00535EA0">
      <w:pPr>
        <w:pStyle w:val="a3"/>
      </w:pPr>
      <w:r>
        <w:rPr>
          <w:rFonts w:hint="cs"/>
          <w:rtl/>
        </w:rPr>
        <w:t>גם כשמביא הרמב"ם החיוב ללמוד תורה, למה מביא קודם החיוב ללמד לאחרים, ורק בהלכה ח' מביא החיוב ללמוד תורה לעצמו?</w:t>
      </w:r>
      <w:r w:rsidRPr="0090189E">
        <w:rPr>
          <w:rStyle w:val="FootnoteReference"/>
          <w:rtl/>
        </w:rPr>
        <w:t xml:space="preserve"> </w:t>
      </w:r>
      <w:r>
        <w:rPr>
          <w:rStyle w:val="FootnoteReference"/>
          <w:rtl/>
        </w:rPr>
        <w:footnoteReference w:id="23"/>
      </w:r>
    </w:p>
    <w:p w14:paraId="52A1F716" w14:textId="77777777" w:rsidR="00846314" w:rsidRDefault="00846314" w:rsidP="00535EA0">
      <w:pPr>
        <w:pStyle w:val="a3"/>
      </w:pPr>
      <w:r>
        <w:rPr>
          <w:rFonts w:hint="cs"/>
          <w:rtl/>
        </w:rPr>
        <w:t>מהו הכוונה בריש הלכה א "</w:t>
      </w:r>
      <w:r w:rsidRPr="000F358B">
        <w:rPr>
          <w:rFonts w:hint="cs"/>
          <w:u w:val="single"/>
          <w:rtl/>
        </w:rPr>
        <w:t>אבל</w:t>
      </w:r>
      <w:r>
        <w:rPr>
          <w:rFonts w:hint="cs"/>
          <w:rtl/>
        </w:rPr>
        <w:t xml:space="preserve"> קטן אביו חייב ללמדו"?</w:t>
      </w:r>
      <w:r w:rsidRPr="005B7D60">
        <w:rPr>
          <w:rFonts w:hint="cs"/>
          <w:rtl/>
        </w:rPr>
        <w:t xml:space="preserve"> </w:t>
      </w:r>
    </w:p>
    <w:p w14:paraId="1704E668" w14:textId="3C8E1735" w:rsidR="00846314" w:rsidRDefault="00846314" w:rsidP="00535EA0">
      <w:pPr>
        <w:pStyle w:val="a3"/>
      </w:pPr>
      <w:r>
        <w:rPr>
          <w:rFonts w:hint="cs"/>
          <w:rtl/>
        </w:rPr>
        <w:lastRenderedPageBreak/>
        <w:t>הרמב"ם מתחיל בהחיוב על האב ללמד את בנו (ה"א-ה"ג). וכותב בהלכה ג' ש"מי שלא למדו אביו, חיב ללמד את עצמו כשיכיר</w:t>
      </w:r>
      <w:r>
        <w:rPr>
          <w:rStyle w:val="FootnoteReference"/>
          <w:rtl/>
        </w:rPr>
        <w:footnoteReference w:id="24"/>
      </w:r>
      <w:r>
        <w:rPr>
          <w:rFonts w:hint="cs"/>
          <w:rtl/>
        </w:rPr>
        <w:t>, שנאמר "ולמדתם אותם ושמרתם לעשתם" עכ"ל.</w:t>
      </w:r>
      <w:r w:rsidR="00F40F11">
        <w:rPr>
          <w:rFonts w:hint="cs"/>
          <w:rtl/>
        </w:rPr>
        <w:t xml:space="preserve"> </w:t>
      </w:r>
      <w:r>
        <w:rPr>
          <w:rFonts w:hint="cs"/>
          <w:rtl/>
        </w:rPr>
        <w:t>מדוע חיוב הבן בתלמוד תורה (כשיכיר) תלוי אם אביו למדו או לא. למה לא יהיה חיוב על הבן מצד עצמו ללמוד תורה (כשיכיר) בלי קשר אם לימדו אביו או לא, וכמו שיש חיוב על האב ללמוד לעצמו (כמו שמביא הרמב"ם להלן בהלכה ח' מהפסוק והגית בו יומם ולילה)?</w:t>
      </w:r>
    </w:p>
    <w:p w14:paraId="70E29BC5" w14:textId="4C988669" w:rsidR="00846314" w:rsidRDefault="00846314" w:rsidP="00535EA0">
      <w:pPr>
        <w:pStyle w:val="a3"/>
      </w:pPr>
      <w:r>
        <w:rPr>
          <w:rFonts w:hint="cs"/>
          <w:rtl/>
        </w:rPr>
        <w:t>בהלכה ד מביא הרמב"ם, וז"ל: "היה הוא רוצה ללמוד תורה ויש לו בן ללמוד תורה, הוא קודם לבנו. ואם היה בנו נבון ומשכיל להבין מה שילמד יותר ממנו, בנו קודם. ואף על פי שבנו קודם לא יבטל הוא, שכשם שמצוה עליו ללמד את בנו, כך הוא מְצֻוֶה ללמד את עצמו". למה מביא כאן הרמב"ם בפעם הראשונה (ובדרך אגב!), את החיוב של האב ללמוד תורה בעצמו (ובאופן מפורש יותר רק בהלכה ח'). הרי כנ"ל, היה הרמב"ם צריך להתחיל את הפרק עם החיוב ללמוד תורה בעצמו?</w:t>
      </w:r>
      <w:r>
        <w:rPr>
          <w:rtl/>
        </w:rPr>
        <w:br/>
      </w:r>
      <w:r>
        <w:rPr>
          <w:rFonts w:hint="cs"/>
          <w:rtl/>
        </w:rPr>
        <w:t>וגם קשה, אם יש חיוב על האב ללמוד בעצמו, למה "אם היה בנו נבון.. בנו קודם". מדוע חיוב ת"ת של הבן בא לפני החיוב ת"ת של האב, הרי שניהם מחויבים ללמוד לעצמם (כמו שמביא הרמב"ם בהלכה ח')?</w:t>
      </w:r>
    </w:p>
    <w:p w14:paraId="58430E86" w14:textId="7E084ECC" w:rsidR="00846314" w:rsidRDefault="00846314" w:rsidP="00535EA0">
      <w:pPr>
        <w:pStyle w:val="a3"/>
      </w:pPr>
      <w:r>
        <w:rPr>
          <w:rFonts w:hint="cs"/>
          <w:rtl/>
        </w:rPr>
        <w:t>מהו מקור החיוב ללמוד תורה לעצמו לפי הרמב"ם. האם זה מהפסוק "ושננתם לבניך" (כמו שמביא הרמב"ם בספר המצוות שלו, וכן במנין המצוות שלו בריש ספר היד).</w:t>
      </w:r>
      <w:r w:rsidR="00F40F11">
        <w:rPr>
          <w:rFonts w:hint="cs"/>
          <w:rtl/>
        </w:rPr>
        <w:t xml:space="preserve"> </w:t>
      </w:r>
      <w:r>
        <w:rPr>
          <w:rFonts w:hint="cs"/>
          <w:rtl/>
        </w:rPr>
        <w:t>או האם זה מהפסוק "ולמדתם אותם ושמרתם לעשותם" (כמו שמביא הרמב"ם בהלכות ת"ת פ"א הלכה ג). או האם זה מהפסוק "והגית בו יומם ולילה" (כמו שמביא הרמב"ם בהלכות ת"ת פ"א הלכה ח)</w:t>
      </w:r>
      <w:r w:rsidRPr="00846314">
        <w:rPr>
          <w:rStyle w:val="FootnoteReference"/>
          <w:rtl/>
        </w:rPr>
        <w:t xml:space="preserve"> </w:t>
      </w:r>
      <w:r>
        <w:rPr>
          <w:rStyle w:val="FootnoteReference"/>
          <w:rtl/>
        </w:rPr>
        <w:footnoteReference w:id="25"/>
      </w:r>
      <w:r>
        <w:rPr>
          <w:rFonts w:hint="cs"/>
          <w:rtl/>
        </w:rPr>
        <w:t>?</w:t>
      </w:r>
    </w:p>
    <w:p w14:paraId="702E0160" w14:textId="4A01C082" w:rsidR="00846314" w:rsidRDefault="00846314" w:rsidP="00535EA0">
      <w:pPr>
        <w:pStyle w:val="a3"/>
        <w:rPr>
          <w:rtl/>
        </w:rPr>
      </w:pPr>
      <w:r>
        <w:rPr>
          <w:rFonts w:hint="cs"/>
          <w:rtl/>
        </w:rPr>
        <w:t xml:space="preserve">ויש לתרץ כל הנ"ל על פי מה שהאריך אדה"ז בהלכות ת"ת פ"ג קונטרס אחרון א'. דיש שני פרטים בהחיוב של תלמוד תורה. יש חיוב של ידיעת התורה, ללמוד כל </w:t>
      </w:r>
      <w:r>
        <w:rPr>
          <w:rFonts w:hint="cs"/>
          <w:rtl/>
        </w:rPr>
        <w:lastRenderedPageBreak/>
        <w:t>התורה כולה</w:t>
      </w:r>
      <w:r>
        <w:rPr>
          <w:rStyle w:val="FootnoteReference"/>
          <w:rtl/>
        </w:rPr>
        <w:footnoteReference w:id="26"/>
      </w:r>
      <w:r>
        <w:rPr>
          <w:rFonts w:hint="cs"/>
          <w:rtl/>
        </w:rPr>
        <w:t>, ולדעת את המעשה אשר יעשון. ויש גם חיוב ללמוד ולעסוק בתורה יומם ולילה, גם אם כבר למד כל התורה</w:t>
      </w:r>
      <w:r>
        <w:rPr>
          <w:rStyle w:val="FootnoteReference"/>
          <w:rtl/>
        </w:rPr>
        <w:footnoteReference w:id="27"/>
      </w:r>
      <w:r>
        <w:rPr>
          <w:rFonts w:hint="cs"/>
          <w:rtl/>
        </w:rPr>
        <w:t>.</w:t>
      </w:r>
    </w:p>
    <w:p w14:paraId="4B4C1692" w14:textId="5368DF1D" w:rsidR="00846314" w:rsidRDefault="00846314" w:rsidP="00535EA0">
      <w:pPr>
        <w:pStyle w:val="a3"/>
        <w:rPr>
          <w:rtl/>
        </w:rPr>
      </w:pPr>
      <w:r>
        <w:rPr>
          <w:rFonts w:hint="cs"/>
          <w:rtl/>
        </w:rPr>
        <w:t xml:space="preserve">ולכאורה גם הרמב"ם מדבר על שני חיובים הנ"ל. </w:t>
      </w:r>
    </w:p>
    <w:p w14:paraId="54D070FC" w14:textId="674EC1AC" w:rsidR="00846314" w:rsidRDefault="00846314" w:rsidP="00535EA0">
      <w:pPr>
        <w:pStyle w:val="a3"/>
        <w:rPr>
          <w:rtl/>
        </w:rPr>
      </w:pPr>
      <w:r>
        <w:rPr>
          <w:rFonts w:hint="cs"/>
          <w:rtl/>
        </w:rPr>
        <w:t>הרמב"ם מתחיל הלכות ת"ת עם החיוב של ידיעת התורה. חיוב זה מתחיל כשהוא עדיין קטן ("משיתחיל לדבר מלמדו..."), בכדי שידע מה לעשות מיד כשיהיה גדול, ולהתחנך בדרך התורה. משא"כ החיוב ללמוד תורה לעצמו, אין על הקטן חיוב עד שיגדיל, וכמו שאר חיובי התורה.</w:t>
      </w:r>
    </w:p>
    <w:p w14:paraId="0C2169C0" w14:textId="224E43C6" w:rsidR="00846314" w:rsidRDefault="00846314" w:rsidP="00535EA0">
      <w:pPr>
        <w:pStyle w:val="a3"/>
        <w:rPr>
          <w:rtl/>
        </w:rPr>
      </w:pPr>
      <w:r>
        <w:rPr>
          <w:rFonts w:hint="cs"/>
          <w:rtl/>
        </w:rPr>
        <w:t>ולכן מתחיל הרמב"ם עם הפטור. וכמו שהאדה"ז מפרש בלשונו הזהב בשולחנו ריש הלכות ת"ת: "</w:t>
      </w:r>
      <w:r w:rsidRPr="00D20E83">
        <w:rPr>
          <w:rFonts w:hint="cs"/>
          <w:u w:val="single"/>
          <w:rtl/>
        </w:rPr>
        <w:t>אעפ"י</w:t>
      </w:r>
      <w:r>
        <w:rPr>
          <w:rFonts w:hint="cs"/>
          <w:rtl/>
        </w:rPr>
        <w:t xml:space="preserve"> שהקטן פטור מכל המצות... מצות עשה מן התורה על האב ללמד את בנו הקטן תורה אעפ"י שהקטן אינו חייב".</w:t>
      </w:r>
      <w:r w:rsidR="00F40F11">
        <w:rPr>
          <w:rFonts w:hint="cs"/>
          <w:rtl/>
        </w:rPr>
        <w:t xml:space="preserve"> </w:t>
      </w:r>
      <w:r>
        <w:rPr>
          <w:rFonts w:hint="cs"/>
          <w:rtl/>
        </w:rPr>
        <w:t>דהכוונה לכאורה הוא, דאעפ"י שהקטן אין לו החיוב ללמוד תורה מצד עצמו, כמו שפטור מכל מצוות התורה, אבל מצד מצות ידיעת התורה, בכדי שידע מה לעשות מיד כשיגדיל, לכן אביו חייב ללמדו כנ"ל. וזהו גם כוונת לשון הרמב"ם "אבל", דאעפ"י שהקטן פטור ללמוד מצ"ע, אבל יש חיוב ללמדו, מצד ידיעת התורה.</w:t>
      </w:r>
    </w:p>
    <w:p w14:paraId="28B78A6D" w14:textId="4CD106BB" w:rsidR="00846314" w:rsidRDefault="00846314" w:rsidP="00535EA0">
      <w:pPr>
        <w:pStyle w:val="a3"/>
        <w:rPr>
          <w:rtl/>
        </w:rPr>
      </w:pPr>
      <w:r>
        <w:rPr>
          <w:rFonts w:hint="cs"/>
          <w:rtl/>
        </w:rPr>
        <w:t>ולכן גם מתחיל הרמב"ם עם החיוב ללמד לאחרים לפני החיוב ללמוד לעצמו. כי כנ"ל חיוב ידיעת התורה מתחיל כבר בהיותו קטן, ע"י שאביו מלמדו. וחיוב זה בא לפני חיובו ללמוד לעצמו, שזה רק כשיגדיל.</w:t>
      </w:r>
    </w:p>
    <w:p w14:paraId="35286FF8" w14:textId="09FC11AC" w:rsidR="00846314" w:rsidRDefault="00846314" w:rsidP="00535EA0">
      <w:pPr>
        <w:pStyle w:val="a3"/>
        <w:rPr>
          <w:rtl/>
        </w:rPr>
      </w:pPr>
      <w:r>
        <w:rPr>
          <w:rFonts w:hint="cs"/>
          <w:rtl/>
        </w:rPr>
        <w:t xml:space="preserve">ולכן גם מביא הרמב"ם בהלכה ג' שאם אביו לא לימדו, ואין לו ידיעת התורה, חייב הוא ללמד את עצמו כשיכיר (או כשעדיין קטן כפירוש הצ"צ, או כשיגדיל). וחיוב זה מביא הרמב"ם מהפסוק "ולמדת אותם" בכדי שיהיה "ושמרתם לעשות". כי כאן מדובר כנ"ל ע"ד החיוב דידיעת התורה, לידע את המעשה אשר יעשון. שאם אביו לא לימדו מה לעשות, חייב הוא ללמד את עצמו מה לעשות. </w:t>
      </w:r>
    </w:p>
    <w:p w14:paraId="4EE1F31E" w14:textId="263EAFE1" w:rsidR="00846314" w:rsidRDefault="00846314" w:rsidP="00535EA0">
      <w:pPr>
        <w:pStyle w:val="a3"/>
        <w:rPr>
          <w:rtl/>
        </w:rPr>
      </w:pPr>
      <w:r>
        <w:rPr>
          <w:rFonts w:hint="cs"/>
          <w:rtl/>
        </w:rPr>
        <w:t>ולכן גם מביא הרמב"ם בה"ד שאם בנו נבון יותר ילמד אותו קודם, כי כאן מדובר כנ"ל על מצוות ידיעת התורה. ומצוות ידיעת התורה קודם לחיובו (של האב) ללמוד לעצמו יומם ולילה (וכמו שמביא אדה"ז בקו"א הנ"ל). ובידיעת התורה, היות ש"בנו נבון ומשכיל להבין מה שילמד יותר ממנו" לכן ילמדו קודם. ואעפי"כ כותב הרמב"ם בסוף ההלכה שאף דבנו קודם לא יבטל הוא. כי גם הוא מְצֻוֶה על לימוד התורה, רק שבנו (ידיעת התורה כהלכתה) קודם.</w:t>
      </w:r>
    </w:p>
    <w:p w14:paraId="12FB48D0" w14:textId="4DEE0DA6" w:rsidR="00846314" w:rsidRDefault="00846314" w:rsidP="00535EA0">
      <w:pPr>
        <w:pStyle w:val="a3"/>
        <w:rPr>
          <w:rtl/>
        </w:rPr>
      </w:pPr>
      <w:r>
        <w:rPr>
          <w:rFonts w:hint="cs"/>
          <w:rtl/>
        </w:rPr>
        <w:lastRenderedPageBreak/>
        <w:t>וכ"ז חוץ מהחיוב ללמוד תורה מצ"ע יומם ולילה.</w:t>
      </w:r>
    </w:p>
    <w:p w14:paraId="4D251F77" w14:textId="77777777" w:rsidR="00846314" w:rsidRDefault="00846314" w:rsidP="00535EA0">
      <w:pPr>
        <w:pStyle w:val="a3"/>
        <w:rPr>
          <w:rtl/>
        </w:rPr>
      </w:pPr>
      <w:r>
        <w:rPr>
          <w:rFonts w:hint="cs"/>
          <w:rtl/>
        </w:rPr>
        <w:t>ורק בהלכה ח' מתחיל הרמב"ם לדבר ע"ד חיוב השני דתלמוד תורה. וע"ז מביא הרמב"ם, וז"ל: "כל איש מישראל חיב בתלמוד תורה, בין עני בין עשיר... חיב לקבוע לו זמן לתלמוד תורה ביום ובלילה, שנאמר והגית בו יומם ולילה".</w:t>
      </w:r>
    </w:p>
    <w:p w14:paraId="2434F225" w14:textId="77777777" w:rsidR="00846314" w:rsidRDefault="00846314" w:rsidP="00535EA0">
      <w:pPr>
        <w:pStyle w:val="a3"/>
        <w:rPr>
          <w:rtl/>
        </w:rPr>
      </w:pPr>
      <w:r>
        <w:rPr>
          <w:rFonts w:hint="cs"/>
          <w:rtl/>
        </w:rPr>
        <w:t>חיוב זה בתלמוד תורה הוא לא רק כשצריך ידיעת התורה (ואת המעשה אשר יעשון). אלא גם אם כבר למד כל התורה כולה, וגם כבר יודע המעשה אשר יעשון, חיב הוא לקבוע זמן לתלמוד תורה ביום ובלילה.</w:t>
      </w:r>
    </w:p>
    <w:p w14:paraId="48765627" w14:textId="77777777" w:rsidR="00846314" w:rsidRDefault="00846314" w:rsidP="00535EA0">
      <w:pPr>
        <w:pStyle w:val="a3"/>
        <w:rPr>
          <w:rtl/>
        </w:rPr>
      </w:pPr>
      <w:r>
        <w:rPr>
          <w:rFonts w:hint="cs"/>
          <w:rtl/>
        </w:rPr>
        <w:t>ומביא הרמב"ם מצוות ידיעת התורה (ה"א-ה"ח) לפני החיוב ללמוד תורה מצ"ע (ה"ח), כי:</w:t>
      </w:r>
    </w:p>
    <w:p w14:paraId="7ED404C2" w14:textId="77777777" w:rsidR="00846314" w:rsidRDefault="00846314" w:rsidP="00535EA0">
      <w:pPr>
        <w:pStyle w:val="a3"/>
        <w:rPr>
          <w:rtl/>
        </w:rPr>
      </w:pPr>
      <w:r>
        <w:rPr>
          <w:rFonts w:hint="cs"/>
          <w:rtl/>
        </w:rPr>
        <w:t xml:space="preserve">א' </w:t>
      </w:r>
      <w:r>
        <w:rPr>
          <w:rtl/>
        </w:rPr>
        <w:t>–</w:t>
      </w:r>
      <w:r>
        <w:rPr>
          <w:rFonts w:hint="cs"/>
          <w:rtl/>
        </w:rPr>
        <w:t xml:space="preserve"> מצוות ידיעת התורה מתחיל כשהוא עדיין קטן כנ"ל.</w:t>
      </w:r>
    </w:p>
    <w:p w14:paraId="26C78A94" w14:textId="0A13B37F" w:rsidR="00846314" w:rsidRDefault="00846314" w:rsidP="00535EA0">
      <w:pPr>
        <w:pStyle w:val="a3"/>
        <w:rPr>
          <w:rtl/>
        </w:rPr>
      </w:pPr>
      <w:r>
        <w:rPr>
          <w:rFonts w:hint="cs"/>
          <w:rtl/>
        </w:rPr>
        <w:t xml:space="preserve">ב' </w:t>
      </w:r>
      <w:r>
        <w:rPr>
          <w:rtl/>
        </w:rPr>
        <w:t>–</w:t>
      </w:r>
      <w:r>
        <w:rPr>
          <w:rFonts w:hint="cs"/>
          <w:rtl/>
        </w:rPr>
        <w:t xml:space="preserve"> מצוות ידיעת התורה קודם למצוות והגית בו יומם ולילה</w:t>
      </w:r>
      <w:r>
        <w:rPr>
          <w:rStyle w:val="FootnoteReference"/>
          <w:rtl/>
        </w:rPr>
        <w:footnoteReference w:id="28"/>
      </w:r>
      <w:r>
        <w:rPr>
          <w:rFonts w:hint="cs"/>
          <w:rtl/>
        </w:rPr>
        <w:t xml:space="preserve">. </w:t>
      </w:r>
    </w:p>
    <w:p w14:paraId="3C7B816F" w14:textId="77777777" w:rsidR="00846314" w:rsidRDefault="00846314" w:rsidP="00535EA0">
      <w:pPr>
        <w:pStyle w:val="a3"/>
        <w:rPr>
          <w:rtl/>
        </w:rPr>
      </w:pPr>
      <w:r>
        <w:rPr>
          <w:rFonts w:hint="cs"/>
          <w:rtl/>
        </w:rPr>
        <w:t>ועפ"י הנ"ל אפשר גם לתרץ למה מביא הרמב"ם פסוקים שונים ע"ד החיוב בת"ת:</w:t>
      </w:r>
    </w:p>
    <w:p w14:paraId="69215424" w14:textId="60E86C36" w:rsidR="00846314" w:rsidRDefault="00846314" w:rsidP="00535EA0">
      <w:pPr>
        <w:pStyle w:val="a3"/>
        <w:rPr>
          <w:rtl/>
        </w:rPr>
      </w:pPr>
      <w:r>
        <w:rPr>
          <w:rFonts w:hint="cs"/>
          <w:rtl/>
        </w:rPr>
        <w:t>בספר המצוות ובמנין המצוות, מביא הרמב"ם הפסוק "ושננתם לבניך", שיש חיוב ללמד תורה לבנו ולתלמידיו. שידעו הם הלכות התורה</w:t>
      </w:r>
      <w:r>
        <w:rPr>
          <w:rStyle w:val="FootnoteReference"/>
          <w:rtl/>
        </w:rPr>
        <w:footnoteReference w:id="29"/>
      </w:r>
      <w:r>
        <w:rPr>
          <w:rFonts w:hint="cs"/>
          <w:rtl/>
        </w:rPr>
        <w:t xml:space="preserve">. </w:t>
      </w:r>
    </w:p>
    <w:p w14:paraId="3EA5DA98" w14:textId="77777777" w:rsidR="00846314" w:rsidRDefault="00846314" w:rsidP="00535EA0">
      <w:pPr>
        <w:pStyle w:val="a3"/>
        <w:rPr>
          <w:rtl/>
        </w:rPr>
      </w:pPr>
      <w:r>
        <w:rPr>
          <w:rFonts w:hint="cs"/>
          <w:rtl/>
        </w:rPr>
        <w:lastRenderedPageBreak/>
        <w:t>בספר היד פ"א הלכה ג' מביא הרמב"ם הפסוק "ולמדתם אותם ושמרתם לעשותם", שיש חיוב על עצמו לידע המעשה אשר יעשון, גם אם אביו לא לימדו.</w:t>
      </w:r>
    </w:p>
    <w:p w14:paraId="7BBFDA2C" w14:textId="77777777" w:rsidR="00846314" w:rsidRDefault="00846314" w:rsidP="00535EA0">
      <w:pPr>
        <w:pStyle w:val="a3"/>
        <w:rPr>
          <w:rtl/>
        </w:rPr>
      </w:pPr>
      <w:r>
        <w:rPr>
          <w:rFonts w:hint="cs"/>
          <w:rtl/>
        </w:rPr>
        <w:t>ובהלכה ח' מביא הרמב"ם הפסוק והגית בו יומם ולילה, שמשם החיוב ללמוד תורה מצד עצמו, גם אם כבר יש לו ידיעת התורה.</w:t>
      </w:r>
    </w:p>
    <w:p w14:paraId="2AED0814" w14:textId="426B146A" w:rsidR="00846314" w:rsidRDefault="00846314" w:rsidP="00535EA0">
      <w:pPr>
        <w:pStyle w:val="a3"/>
        <w:rPr>
          <w:rtl/>
        </w:rPr>
      </w:pPr>
      <w:r>
        <w:rPr>
          <w:rFonts w:hint="cs"/>
          <w:rtl/>
        </w:rPr>
        <w:t>רק דעדיין צ"ע למה לא מביא הרמב"ם בהכותרת של הלכות ת"ת גם את החיוב ללמד תורה (לאחרים), כמו שהביאו בספר המצוות ובמנין המצוות שלו בתחילת ספר היד</w:t>
      </w:r>
      <w:r>
        <w:rPr>
          <w:rStyle w:val="FootnoteReference"/>
          <w:rtl/>
        </w:rPr>
        <w:footnoteReference w:id="30"/>
      </w:r>
      <w:r>
        <w:rPr>
          <w:rFonts w:hint="cs"/>
          <w:rtl/>
        </w:rPr>
        <w:t>.</w:t>
      </w:r>
    </w:p>
    <w:p w14:paraId="20FAF3C3" w14:textId="56663DBB" w:rsidR="00846314" w:rsidRDefault="00846314" w:rsidP="00240E70">
      <w:pPr>
        <w:pStyle w:val="a3"/>
        <w:jc w:val="center"/>
        <w:rPr>
          <w:rtl/>
        </w:rPr>
      </w:pPr>
      <w:r>
        <w:rPr>
          <w:noProof/>
        </w:rPr>
        <w:drawing>
          <wp:inline distT="0" distB="0" distL="0" distR="0" wp14:anchorId="2B5B0A1F" wp14:editId="5EA02346">
            <wp:extent cx="875763" cy="23404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0C982450" w14:textId="3785A128" w:rsidR="006D006C" w:rsidRDefault="006D006C" w:rsidP="00DF6813">
      <w:pPr>
        <w:pStyle w:val="12"/>
        <w:rPr>
          <w:rtl/>
        </w:rPr>
      </w:pPr>
      <w:bookmarkStart w:id="128" w:name="_Toc76700756"/>
      <w:r w:rsidRPr="006D006C">
        <w:rPr>
          <w:rFonts w:hint="cs"/>
          <w:rtl/>
        </w:rPr>
        <w:t>חסידות</w:t>
      </w:r>
      <w:bookmarkEnd w:id="125"/>
      <w:bookmarkEnd w:id="128"/>
    </w:p>
    <w:p w14:paraId="3DAE9B01" w14:textId="77777777" w:rsidR="004F5980" w:rsidRDefault="004F5980" w:rsidP="004F5980">
      <w:pPr>
        <w:spacing w:after="0"/>
        <w:jc w:val="center"/>
        <w:rPr>
          <w:rStyle w:val="Char0"/>
          <w:rFonts w:eastAsiaTheme="minorHAnsi"/>
          <w:rtl/>
        </w:rPr>
        <w:sectPr w:rsidR="004F5980" w:rsidSect="00541E5D">
          <w:footnotePr>
            <w:numRestart w:val="eachSect"/>
          </w:footnotePr>
          <w:type w:val="continuous"/>
          <w:pgSz w:w="7920" w:h="12240"/>
          <w:pgMar w:top="-810" w:right="864" w:bottom="720" w:left="864" w:header="270" w:footer="0" w:gutter="0"/>
          <w:cols w:space="720"/>
          <w:docGrid w:linePitch="360"/>
        </w:sectPr>
      </w:pPr>
    </w:p>
    <w:p w14:paraId="453E3A22" w14:textId="77777777" w:rsidR="00817185" w:rsidRDefault="00817185" w:rsidP="00817185">
      <w:pPr>
        <w:pStyle w:val="a0"/>
        <w:bidi w:val="0"/>
        <w:rPr>
          <w:rtl/>
        </w:rPr>
      </w:pPr>
      <w:bookmarkStart w:id="129" w:name="_Toc76700757"/>
      <w:r>
        <w:rPr>
          <w:rFonts w:hint="cs"/>
          <w:rtl/>
        </w:rPr>
        <w:t>שירת המלאכים בדוגמת מעשה המצוות דישראל</w:t>
      </w:r>
      <w:bookmarkEnd w:id="129"/>
    </w:p>
    <w:p w14:paraId="2FDCECD3" w14:textId="349BA8C3" w:rsidR="00541E5D" w:rsidRDefault="00817185" w:rsidP="003201DC">
      <w:pPr>
        <w:pStyle w:val="a"/>
        <w:rPr>
          <w:rtl/>
        </w:rPr>
      </w:pPr>
      <w:bookmarkStart w:id="130" w:name="_Toc76700758"/>
      <w:r>
        <w:rPr>
          <w:rFonts w:hint="cs"/>
          <w:rtl/>
        </w:rPr>
        <w:t>הרב משה מרקוביץ</w:t>
      </w:r>
      <w:bookmarkEnd w:id="130"/>
    </w:p>
    <w:p w14:paraId="49761552" w14:textId="7778C8D7" w:rsidR="00541E5D" w:rsidRPr="00572387" w:rsidRDefault="00817185" w:rsidP="006B2AF6">
      <w:pPr>
        <w:pStyle w:val="a1"/>
        <w:rPr>
          <w:rtl/>
        </w:rPr>
      </w:pPr>
      <w:r>
        <w:rPr>
          <w:rFonts w:hint="cs"/>
          <w:rtl/>
        </w:rPr>
        <w:t>ברוקלין, נ.י.</w:t>
      </w:r>
    </w:p>
    <w:p w14:paraId="195C6488" w14:textId="77777777" w:rsidR="00817185" w:rsidRPr="00817185" w:rsidRDefault="00817185" w:rsidP="00535EA0">
      <w:pPr>
        <w:pStyle w:val="a3"/>
        <w:rPr>
          <w:rtl/>
        </w:rPr>
      </w:pPr>
      <w:r w:rsidRPr="00817185">
        <w:rPr>
          <w:rFonts w:hint="cs"/>
          <w:rtl/>
        </w:rPr>
        <w:t xml:space="preserve">בד"ה לעומת המסגרת תרס"ה (סה"מ תרס"ה ע' רלח ואילך בהוצאה החדשה), מבאר ההבדל בין שרפים ואופנים, דשרפים הם מבחי' יושר ואופנים מבחי' עיגולים. </w:t>
      </w:r>
      <w:r w:rsidRPr="00817185">
        <w:rPr>
          <w:rFonts w:hint="cs"/>
          <w:rtl/>
        </w:rPr>
        <w:lastRenderedPageBreak/>
        <w:t>וכדי לבאר ענין היושר דאופנים מבאר אופן עבודתם בציור אדם, חב"ד חג"ת נה"י, שהם ההתבוננות והתשוקה ושירת המלאכים, שע"י השירה נפעלת הדביקות שלהם בפועל כמו שע"י מעשה המצוות דוקא נעשה הדביקות של בנ"י מקיימי המצוות עם הקב"ה.</w:t>
      </w:r>
    </w:p>
    <w:p w14:paraId="08897360" w14:textId="77777777" w:rsidR="00817185" w:rsidRPr="00817185" w:rsidRDefault="00817185" w:rsidP="00535EA0">
      <w:pPr>
        <w:pStyle w:val="a3"/>
        <w:rPr>
          <w:rtl/>
        </w:rPr>
      </w:pPr>
      <w:r w:rsidRPr="00817185">
        <w:rPr>
          <w:rFonts w:hint="cs"/>
          <w:rtl/>
        </w:rPr>
        <w:t>ומבאר הענין כך (ע' רלט שם):</w:t>
      </w:r>
    </w:p>
    <w:p w14:paraId="1C1BE5AC" w14:textId="62520341" w:rsidR="00817185" w:rsidRPr="00817185" w:rsidRDefault="00817185" w:rsidP="00535EA0">
      <w:pPr>
        <w:pStyle w:val="a3"/>
        <w:rPr>
          <w:rtl/>
        </w:rPr>
      </w:pPr>
      <w:r w:rsidRPr="00817185">
        <w:rPr>
          <w:rFonts w:hint="cs"/>
          <w:rtl/>
        </w:rPr>
        <w:t>"</w:t>
      </w:r>
      <w:r w:rsidRPr="00817185">
        <w:rPr>
          <w:rtl/>
        </w:rPr>
        <w:t xml:space="preserve">די"ל דאמירת שירות ותשבחות שלהם הוא כמו קיום המצות בפועל ממש בנשמות ישראל, דעיקר הדביקות באלקות הוא בקיום המצות בפועל, וכמ"ש בסש"ב </w:t>
      </w:r>
      <w:r w:rsidRPr="00817185">
        <w:rPr>
          <w:rFonts w:hint="cs"/>
          <w:rtl/>
        </w:rPr>
        <w:t>[פרק ד]</w:t>
      </w:r>
      <w:r w:rsidRPr="00817185">
        <w:rPr>
          <w:rtl/>
        </w:rPr>
        <w:t xml:space="preserve"> דא"א לדבקה בו כ"א בקיום המצות, דרמ"ח פקודין כו' . נמצא, שע"י המצות נעשה בבחי' דביקות. אלא שצ"ל בחי' אהוי"ר, שהן גדפין כו' , וכמ"ש בסש"ב שם</w:t>
      </w:r>
      <w:r w:rsidR="00F40F11">
        <w:rPr>
          <w:rtl/>
        </w:rPr>
        <w:t xml:space="preserve"> </w:t>
      </w:r>
      <w:r w:rsidRPr="00817185">
        <w:rPr>
          <w:rtl/>
        </w:rPr>
        <w:t>והמקיימן באמת הוא האוהב את שם ה' וחפץ לדבקה בו כו', דכאשר יש אהבה תחלה, אז הדביקות בפועל הוא ע"י קיום המצות כו'. וכמו"כ י"ל במלאכים, שאין אצלם מצות מעשיות, הנה הדביקות בפועל שלהם הוא בהשירות ותשבחות, והיינו שתחלה היא האהבה, ואח"כ השירות ותשבחות, שהוא הדביקות בפועל שלהם, והוא בחי' נה"י כו</w:t>
      </w:r>
      <w:r w:rsidRPr="00817185">
        <w:rPr>
          <w:rFonts w:hint="cs"/>
          <w:rtl/>
        </w:rPr>
        <w:t>'".</w:t>
      </w:r>
    </w:p>
    <w:p w14:paraId="7546A902" w14:textId="77777777" w:rsidR="00817185" w:rsidRPr="00817185" w:rsidRDefault="00817185" w:rsidP="00535EA0">
      <w:pPr>
        <w:pStyle w:val="a3"/>
        <w:rPr>
          <w:rtl/>
        </w:rPr>
      </w:pPr>
      <w:r w:rsidRPr="00817185">
        <w:rPr>
          <w:rFonts w:hint="cs"/>
          <w:rtl/>
        </w:rPr>
        <w:t>ולכאורה ענין זה דורש ביאור, דהרי זה שנש"י ע"י מעשה המצוות מגיעים לדביקות בפועל הוא משום שהמצוות הן "רצונו של הקב"ה", ואילו בשירות ותשבחות של המלאכים לא מצינו ענין זה. ומה פירוש ההשוואה בין שירת המלאכים והדביקות שעל ידה לבין מעשה המצוות, שהם רצון הקב"ה.</w:t>
      </w:r>
    </w:p>
    <w:p w14:paraId="32CEB467" w14:textId="77777777" w:rsidR="00817185" w:rsidRPr="00817185" w:rsidRDefault="00817185" w:rsidP="00535EA0">
      <w:pPr>
        <w:pStyle w:val="a3"/>
        <w:rPr>
          <w:rtl/>
        </w:rPr>
      </w:pPr>
      <w:r w:rsidRPr="00817185">
        <w:rPr>
          <w:rFonts w:hint="cs"/>
          <w:rtl/>
        </w:rPr>
        <w:t xml:space="preserve">ומשמע מזה, דזה שע"י מצוות יש ענין של דביקות בפועל הוא לא רק מחמת ענין הרצון העליון שבמעשה המצוות, אלא שיש בעשיית המעשה בפועל סוג מיוחד של דביקות שאינו קיים בהשגה ובאהבה. </w:t>
      </w:r>
    </w:p>
    <w:p w14:paraId="3EEBA4DE" w14:textId="77777777" w:rsidR="00817185" w:rsidRPr="00817185" w:rsidRDefault="00817185" w:rsidP="00535EA0">
      <w:pPr>
        <w:pStyle w:val="a3"/>
        <w:rPr>
          <w:rtl/>
        </w:rPr>
      </w:pPr>
      <w:r w:rsidRPr="00817185">
        <w:rPr>
          <w:rFonts w:hint="cs"/>
          <w:rtl/>
        </w:rPr>
        <w:t xml:space="preserve">ולכאורה בתניא פרק ד' שם הלשון הוא </w:t>
      </w:r>
      <w:r w:rsidRPr="00817185">
        <w:rPr>
          <w:rFonts w:hint="eastAsia"/>
          <w:rtl/>
        </w:rPr>
        <w:t>”</w:t>
      </w:r>
      <w:r w:rsidRPr="00817185">
        <w:rPr>
          <w:rtl/>
        </w:rPr>
        <w:t>ומאחר שהתורה ומצותיה מלבישים כל עשר בחי' הנפש וכל תרי"ג אבריה מראשה ועד רגלה הרי כולה צרורה בצרור החיים את ה' ממש ואור ה' ממש מקיפה ומלבישה מראשה ועד רגלה כמ"ש צורי אחסה בו וכתיב כצנה רצון תעטרנו שהוא רצונו וחכמתו יתברך המלובשים בתורתו ומצותיה</w:t>
      </w:r>
      <w:r w:rsidRPr="00817185">
        <w:rPr>
          <w:rFonts w:hint="cs"/>
          <w:rtl/>
        </w:rPr>
        <w:t>", דמשמע שיש כאן דביקות עמוקה שהיא סגולת התורה ומצוות, שאינה שייכת לכאורה בשירת המלאכים.</w:t>
      </w:r>
    </w:p>
    <w:p w14:paraId="71209D21" w14:textId="77777777" w:rsidR="00817185" w:rsidRPr="00817185" w:rsidRDefault="00817185" w:rsidP="00535EA0">
      <w:pPr>
        <w:pStyle w:val="a3"/>
        <w:rPr>
          <w:rtl/>
        </w:rPr>
      </w:pPr>
      <w:r w:rsidRPr="00817185">
        <w:rPr>
          <w:rFonts w:hint="cs"/>
          <w:rtl/>
        </w:rPr>
        <w:t>ויש לעיין עוד בזה.</w:t>
      </w:r>
    </w:p>
    <w:p w14:paraId="5F6C148F" w14:textId="79A824A2" w:rsidR="003C2059" w:rsidRDefault="003C2059" w:rsidP="00B35586">
      <w:pPr>
        <w:pStyle w:val="a3"/>
        <w:jc w:val="center"/>
      </w:pPr>
      <w:bookmarkStart w:id="131" w:name="_Toc37260500"/>
      <w:bookmarkStart w:id="132" w:name="_Toc26492291"/>
      <w:r>
        <w:rPr>
          <w:noProof/>
        </w:rPr>
        <w:drawing>
          <wp:inline distT="0" distB="0" distL="0" distR="0" wp14:anchorId="305E0F55" wp14:editId="237EF2CB">
            <wp:extent cx="875763" cy="23404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31"/>
    </w:p>
    <w:p w14:paraId="39B4C604" w14:textId="5A1AC957" w:rsidR="006D006C" w:rsidRDefault="006D006C" w:rsidP="00DF6813">
      <w:pPr>
        <w:pStyle w:val="12"/>
        <w:rPr>
          <w:rtl/>
        </w:rPr>
      </w:pPr>
      <w:r w:rsidRPr="006D006C">
        <w:rPr>
          <w:rFonts w:hint="cs"/>
          <w:rtl/>
        </w:rPr>
        <w:lastRenderedPageBreak/>
        <w:t xml:space="preserve"> </w:t>
      </w:r>
      <w:bookmarkStart w:id="133" w:name="_Toc76700759"/>
      <w:r w:rsidRPr="006D006C">
        <w:rPr>
          <w:rFonts w:hint="cs"/>
          <w:rtl/>
        </w:rPr>
        <w:t>הלכה ומנהג</w:t>
      </w:r>
      <w:bookmarkEnd w:id="132"/>
      <w:bookmarkEnd w:id="133"/>
    </w:p>
    <w:p w14:paraId="671D524E" w14:textId="5B24D343" w:rsidR="00E246F9" w:rsidRPr="00EE1941" w:rsidRDefault="00AD2DB6" w:rsidP="004370B7">
      <w:pPr>
        <w:pStyle w:val="a0"/>
        <w:bidi w:val="0"/>
        <w:rPr>
          <w:rtl/>
        </w:rPr>
      </w:pPr>
      <w:bookmarkStart w:id="134" w:name="_Toc76700760"/>
      <w:r>
        <w:rPr>
          <w:rFonts w:hint="cs"/>
          <w:rtl/>
        </w:rPr>
        <w:t>ספיק פסיק רישא</w:t>
      </w:r>
      <w:bookmarkEnd w:id="134"/>
    </w:p>
    <w:p w14:paraId="6AEB65C8" w14:textId="6B94654A" w:rsidR="00E246F9" w:rsidRPr="003E6398" w:rsidRDefault="004370B7" w:rsidP="003201DC">
      <w:pPr>
        <w:pStyle w:val="a"/>
        <w:rPr>
          <w:rtl/>
        </w:rPr>
      </w:pPr>
      <w:bookmarkStart w:id="135" w:name="_Toc76700761"/>
      <w:r>
        <w:rPr>
          <w:rFonts w:hint="cs"/>
          <w:rtl/>
        </w:rPr>
        <w:t xml:space="preserve">הרב </w:t>
      </w:r>
      <w:r w:rsidR="00AD2DB6">
        <w:rPr>
          <w:rFonts w:hint="cs"/>
          <w:rtl/>
        </w:rPr>
        <w:t>שבתי אשר ט</w:t>
      </w:r>
      <w:r w:rsidR="00CD21ED">
        <w:rPr>
          <w:rFonts w:hint="cs"/>
          <w:rtl/>
        </w:rPr>
        <w:t>יא</w:t>
      </w:r>
      <w:r w:rsidR="00AD2DB6">
        <w:rPr>
          <w:rFonts w:hint="cs"/>
          <w:rtl/>
        </w:rPr>
        <w:t>ר</w:t>
      </w:r>
      <w:bookmarkEnd w:id="135"/>
    </w:p>
    <w:p w14:paraId="4AB08800" w14:textId="64076B80" w:rsidR="00E246F9" w:rsidRPr="003E6398" w:rsidRDefault="00CD21ED" w:rsidP="006B2AF6">
      <w:pPr>
        <w:pStyle w:val="a1"/>
        <w:bidi/>
        <w:jc w:val="right"/>
        <w:rPr>
          <w:rtl/>
          <w:lang w:val="hu-HU"/>
        </w:rPr>
      </w:pPr>
      <w:r w:rsidRPr="003E3DE0">
        <w:rPr>
          <w:rFonts w:hint="cs"/>
          <w:rtl/>
        </w:rPr>
        <w:t>מח"ס 'קונטרס רבית ועיסקא דרך קצרה'</w:t>
      </w:r>
    </w:p>
    <w:p w14:paraId="6C1CB29C" w14:textId="77777777" w:rsidR="00AD2DB6" w:rsidRPr="00AD2DB6" w:rsidRDefault="00AD2DB6" w:rsidP="00535EA0">
      <w:pPr>
        <w:pStyle w:val="a3"/>
        <w:rPr>
          <w:lang w:val="en-AU"/>
        </w:rPr>
      </w:pPr>
      <w:r w:rsidRPr="00AD2DB6">
        <w:rPr>
          <w:rFonts w:hint="cs"/>
          <w:bCs/>
          <w:rtl/>
        </w:rPr>
        <w:t>שאלה</w:t>
      </w:r>
      <w:r w:rsidRPr="00AD2DB6">
        <w:rPr>
          <w:rFonts w:hint="cs"/>
          <w:rtl/>
        </w:rPr>
        <w:t xml:space="preserve">: במקרה שלא זוכרים אם ניתקו את האור של המקרר לפני שבת, האם מותר לנו לפתוח הדלת למרות האפשרות שהאור יידלק? ועד"ז </w:t>
      </w:r>
      <w:r w:rsidRPr="00AD2DB6">
        <w:rPr>
          <w:rtl/>
        </w:rPr>
        <w:t>בספר יסודי ישורון (חלק ה' ע' 131) מביא שנשאל בבתים החדשים שבהרבה מהם מתוקן שמיד שכשדורסים על המדרגה העליונה או על אסקופה הדלת נפתחת מאליה והאור מודלק, מה הדין, האם מותר לאדם להכנס לבתים החדשים האלה שנבנו כעת, במקרה שאינו יודע אם זה מתוקן שם ככה או לא</w:t>
      </w:r>
      <w:r w:rsidRPr="00AD2DB6">
        <w:rPr>
          <w:rFonts w:hint="cs"/>
          <w:rtl/>
        </w:rPr>
        <w:t>.</w:t>
      </w:r>
    </w:p>
    <w:p w14:paraId="23FD00B0" w14:textId="77777777" w:rsidR="00AD2DB6" w:rsidRPr="00AD2DB6" w:rsidRDefault="00AD2DB6" w:rsidP="00535EA0">
      <w:pPr>
        <w:pStyle w:val="a3"/>
        <w:rPr>
          <w:rtl/>
        </w:rPr>
      </w:pPr>
      <w:r w:rsidRPr="00AD2DB6">
        <w:rPr>
          <w:rFonts w:hint="cs"/>
          <w:bCs/>
          <w:rtl/>
        </w:rPr>
        <w:t>תשובה</w:t>
      </w:r>
      <w:r w:rsidRPr="00AD2DB6">
        <w:rPr>
          <w:rFonts w:hint="cs"/>
          <w:rtl/>
        </w:rPr>
        <w:t xml:space="preserve">: הדבר תלוי במחלוקת הפוסקים </w:t>
      </w:r>
      <w:r w:rsidRPr="00AD2DB6">
        <w:rPr>
          <w:rtl/>
        </w:rPr>
        <w:t xml:space="preserve">אם ספק פס"ר </w:t>
      </w:r>
      <w:r w:rsidRPr="00AD2DB6">
        <w:rPr>
          <w:rFonts w:hint="cs"/>
          <w:rtl/>
        </w:rPr>
        <w:t xml:space="preserve">(ספק </w:t>
      </w:r>
      <w:r w:rsidRPr="00AD2DB6">
        <w:rPr>
          <w:rtl/>
        </w:rPr>
        <w:t>דלשעבר</w:t>
      </w:r>
      <w:r w:rsidRPr="00AD2DB6">
        <w:rPr>
          <w:vertAlign w:val="superscript"/>
          <w:rtl/>
        </w:rPr>
        <w:footnoteReference w:id="31"/>
      </w:r>
      <w:r w:rsidRPr="00AD2DB6">
        <w:rPr>
          <w:rFonts w:hint="cs"/>
          <w:rtl/>
        </w:rPr>
        <w:t>)</w:t>
      </w:r>
      <w:r w:rsidRPr="00AD2DB6">
        <w:rPr>
          <w:rtl/>
        </w:rPr>
        <w:t xml:space="preserve"> חשיב פס"ר או </w:t>
      </w:r>
      <w:r w:rsidRPr="00AD2DB6">
        <w:rPr>
          <w:rFonts w:hint="cs"/>
          <w:rtl/>
        </w:rPr>
        <w:t>רק בספק דלהבא.</w:t>
      </w:r>
    </w:p>
    <w:p w14:paraId="3C1016B6" w14:textId="77777777" w:rsidR="00AD2DB6" w:rsidRPr="00AD2DB6" w:rsidRDefault="00AD2DB6" w:rsidP="00535EA0">
      <w:pPr>
        <w:pStyle w:val="a3"/>
        <w:rPr>
          <w:rtl/>
        </w:rPr>
      </w:pPr>
      <w:r w:rsidRPr="00AD2DB6">
        <w:rPr>
          <w:rFonts w:hint="cs"/>
          <w:rtl/>
        </w:rPr>
        <w:t xml:space="preserve">דהנה בחידושי רעק"א יו"ד סי' פז ס"ו כתב בדעת </w:t>
      </w:r>
      <w:r w:rsidRPr="00AD2DB6">
        <w:rPr>
          <w:rFonts w:hint="cs"/>
          <w:bCs/>
          <w:rtl/>
        </w:rPr>
        <w:t>הרמ"א</w:t>
      </w:r>
      <w:r w:rsidRPr="00AD2DB6">
        <w:rPr>
          <w:rFonts w:hint="cs"/>
          <w:rtl/>
        </w:rPr>
        <w:t xml:space="preserve"> </w:t>
      </w:r>
      <w:r w:rsidRPr="00AD2DB6">
        <w:rPr>
          <w:rtl/>
        </w:rPr>
        <w:t xml:space="preserve">דדווקא בספק </w:t>
      </w:r>
      <w:r w:rsidRPr="00AD2DB6">
        <w:rPr>
          <w:bCs/>
          <w:rtl/>
        </w:rPr>
        <w:t>דלהבא</w:t>
      </w:r>
      <w:r w:rsidRPr="00AD2DB6">
        <w:rPr>
          <w:rtl/>
        </w:rPr>
        <w:t xml:space="preserve"> שמא לא יהא נעשה כן במעשה שלו, כמו גורר כסא וספסל דהוי ספק שמא בגרירתו לא יעשה גומא, [בזה שייך לומר דלא הוי פס"ר], אבל בספק </w:t>
      </w:r>
      <w:r w:rsidRPr="00AD2DB6">
        <w:rPr>
          <w:rFonts w:hint="cs"/>
          <w:bCs/>
          <w:rtl/>
        </w:rPr>
        <w:t>לשעבר</w:t>
      </w:r>
      <w:r w:rsidRPr="00AD2DB6">
        <w:rPr>
          <w:rtl/>
        </w:rPr>
        <w:t xml:space="preserve"> </w:t>
      </w:r>
      <w:r w:rsidRPr="00AD2DB6">
        <w:rPr>
          <w:rFonts w:hint="cs"/>
          <w:rtl/>
        </w:rPr>
        <w:t>(</w:t>
      </w:r>
      <w:r w:rsidRPr="00AD2DB6">
        <w:rPr>
          <w:rtl/>
        </w:rPr>
        <w:t>דהספק שמא אין בו בליעת בב"ח</w:t>
      </w:r>
      <w:r w:rsidRPr="00AD2DB6">
        <w:rPr>
          <w:rFonts w:hint="cs"/>
          <w:rtl/>
        </w:rPr>
        <w:t>)</w:t>
      </w:r>
      <w:r w:rsidRPr="00AD2DB6">
        <w:rPr>
          <w:rtl/>
        </w:rPr>
        <w:t xml:space="preserve">, זה מיקרי פס"ר. </w:t>
      </w:r>
      <w:r w:rsidRPr="00AD2DB6">
        <w:rPr>
          <w:rFonts w:hint="cs"/>
          <w:rtl/>
        </w:rPr>
        <w:t>וב</w:t>
      </w:r>
      <w:r w:rsidRPr="00AD2DB6">
        <w:rPr>
          <w:rtl/>
        </w:rPr>
        <w:t xml:space="preserve">דעת </w:t>
      </w:r>
      <w:r w:rsidRPr="00AD2DB6">
        <w:rPr>
          <w:bCs/>
          <w:rtl/>
        </w:rPr>
        <w:t>הט"ז</w:t>
      </w:r>
      <w:r w:rsidRPr="00AD2DB6">
        <w:rPr>
          <w:rtl/>
        </w:rPr>
        <w:t xml:space="preserve"> </w:t>
      </w:r>
      <w:r w:rsidRPr="00AD2DB6">
        <w:rPr>
          <w:rFonts w:hint="cs"/>
          <w:rtl/>
        </w:rPr>
        <w:t>(</w:t>
      </w:r>
      <w:r w:rsidRPr="00AD2DB6">
        <w:rPr>
          <w:rtl/>
        </w:rPr>
        <w:t>או"ח סי' שי"ו סק"ג</w:t>
      </w:r>
      <w:r w:rsidRPr="00AD2DB6">
        <w:rPr>
          <w:rFonts w:hint="cs"/>
          <w:rtl/>
        </w:rPr>
        <w:t>)</w:t>
      </w:r>
      <w:r w:rsidRPr="00AD2DB6">
        <w:rPr>
          <w:rtl/>
        </w:rPr>
        <w:t xml:space="preserve"> </w:t>
      </w:r>
      <w:r w:rsidRPr="00AD2DB6">
        <w:rPr>
          <w:rFonts w:hint="cs"/>
          <w:rtl/>
        </w:rPr>
        <w:t>ש</w:t>
      </w:r>
      <w:r w:rsidRPr="00AD2DB6">
        <w:rPr>
          <w:rtl/>
        </w:rPr>
        <w:t xml:space="preserve">כתב שם </w:t>
      </w:r>
      <w:r w:rsidRPr="00AD2DB6">
        <w:rPr>
          <w:rFonts w:hint="cs"/>
          <w:rtl/>
        </w:rPr>
        <w:t>ד</w:t>
      </w:r>
      <w:r w:rsidRPr="00AD2DB6">
        <w:rPr>
          <w:rtl/>
        </w:rPr>
        <w:t xml:space="preserve">דילמא אין שם זבובים ול"ה פס"ר, א"כ לכאו' בנ"ד היתר גמור, </w:t>
      </w:r>
      <w:r w:rsidRPr="00AD2DB6">
        <w:rPr>
          <w:bCs/>
          <w:rtl/>
        </w:rPr>
        <w:t>דלא הוי פס"ר</w:t>
      </w:r>
      <w:r w:rsidRPr="00AD2DB6">
        <w:rPr>
          <w:rFonts w:hint="cs"/>
          <w:rtl/>
        </w:rPr>
        <w:t xml:space="preserve"> לדעתו.</w:t>
      </w:r>
    </w:p>
    <w:p w14:paraId="5044157D" w14:textId="77777777" w:rsidR="00AD2DB6" w:rsidRPr="00AD2DB6" w:rsidRDefault="00AD2DB6" w:rsidP="00535EA0">
      <w:pPr>
        <w:pStyle w:val="a3"/>
        <w:rPr>
          <w:rtl/>
        </w:rPr>
      </w:pPr>
      <w:r w:rsidRPr="00AD2DB6">
        <w:rPr>
          <w:rFonts w:hint="cs"/>
          <w:rtl/>
        </w:rPr>
        <w:t>וכדעת הט"ז כתב גם ה</w:t>
      </w:r>
      <w:r w:rsidRPr="00AD2DB6">
        <w:rPr>
          <w:rtl/>
        </w:rPr>
        <w:t>רמב"ן</w:t>
      </w:r>
      <w:r w:rsidRPr="00AD2DB6">
        <w:rPr>
          <w:vertAlign w:val="superscript"/>
          <w:rtl/>
        </w:rPr>
        <w:footnoteReference w:id="32"/>
      </w:r>
      <w:r w:rsidRPr="00AD2DB6">
        <w:rPr>
          <w:rtl/>
        </w:rPr>
        <w:t xml:space="preserve"> במלחמות פ' כירה</w:t>
      </w:r>
      <w:r w:rsidRPr="00AD2DB6">
        <w:rPr>
          <w:rFonts w:hint="cs"/>
          <w:rtl/>
        </w:rPr>
        <w:t xml:space="preserve"> (שבת טו ע"ב)</w:t>
      </w:r>
      <w:r w:rsidRPr="00AD2DB6">
        <w:rPr>
          <w:rtl/>
        </w:rPr>
        <w:t xml:space="preserve"> גבי המיחם שפינהו וכו', ומקשינן והלא מצרף הוא, וקאמר ר"ש היא דאמר דבר שא"מ מותר. והק</w:t>
      </w:r>
      <w:r w:rsidRPr="00AD2DB6">
        <w:rPr>
          <w:rFonts w:hint="cs"/>
          <w:rtl/>
        </w:rPr>
        <w:t>שו</w:t>
      </w:r>
      <w:r w:rsidRPr="00AD2DB6">
        <w:rPr>
          <w:rtl/>
        </w:rPr>
        <w:t xml:space="preserve"> הראשונים הא מודה ר"ש בפס"ר, ותי' הרמב"ן דלאו פס"ר הוא דשמא לא הגיע לצירוף, ושמא כבר נצטרף</w:t>
      </w:r>
      <w:r w:rsidRPr="00AD2DB6">
        <w:rPr>
          <w:rFonts w:hint="cs"/>
          <w:rtl/>
        </w:rPr>
        <w:t>. [וראה עד"ז ב</w:t>
      </w:r>
      <w:r w:rsidRPr="00AD2DB6">
        <w:rPr>
          <w:rtl/>
        </w:rPr>
        <w:t xml:space="preserve">ר"ן על הרי"ף </w:t>
      </w:r>
      <w:r w:rsidRPr="00AD2DB6">
        <w:rPr>
          <w:rFonts w:hint="cs"/>
          <w:rtl/>
        </w:rPr>
        <w:t>(</w:t>
      </w:r>
      <w:r w:rsidRPr="00AD2DB6">
        <w:rPr>
          <w:rtl/>
        </w:rPr>
        <w:t xml:space="preserve">שבת מח </w:t>
      </w:r>
      <w:r w:rsidRPr="00AD2DB6">
        <w:rPr>
          <w:rFonts w:hint="cs"/>
          <w:rtl/>
        </w:rPr>
        <w:t>ע"</w:t>
      </w:r>
      <w:r w:rsidRPr="00AD2DB6">
        <w:rPr>
          <w:rtl/>
        </w:rPr>
        <w:t>א</w:t>
      </w:r>
      <w:r w:rsidRPr="00AD2DB6">
        <w:rPr>
          <w:rFonts w:hint="cs"/>
          <w:rtl/>
        </w:rPr>
        <w:t xml:space="preserve">) </w:t>
      </w:r>
      <w:r w:rsidRPr="00AD2DB6">
        <w:rPr>
          <w:rtl/>
        </w:rPr>
        <w:t>דקי"ל כר' שמעון דאמר דבר שאין מתכוין מותר דלאו פסיק רישיה הוא דנימא דודאי משוי גומות</w:t>
      </w:r>
      <w:r w:rsidRPr="00AD2DB6">
        <w:rPr>
          <w:rFonts w:hint="cs"/>
          <w:rtl/>
        </w:rPr>
        <w:t xml:space="preserve">. ועד"ז לעיל (לו ע"א) כתב </w:t>
      </w:r>
      <w:r w:rsidRPr="00AD2DB6">
        <w:rPr>
          <w:rtl/>
        </w:rPr>
        <w:t xml:space="preserve">הר"ן </w:t>
      </w:r>
      <w:r w:rsidRPr="00AD2DB6">
        <w:rPr>
          <w:rFonts w:hint="cs"/>
          <w:rtl/>
        </w:rPr>
        <w:t>"</w:t>
      </w:r>
      <w:r w:rsidRPr="00AD2DB6">
        <w:rPr>
          <w:rtl/>
        </w:rPr>
        <w:t xml:space="preserve">אם לא נתכבד מערב שבת אפילו אין שם לא קליפי אגוזים ולא קליפי רמונים ולא אפילו צרור כיון </w:t>
      </w:r>
      <w:r w:rsidRPr="00AD2DB6">
        <w:rPr>
          <w:bCs/>
          <w:rtl/>
        </w:rPr>
        <w:t>דלא אפשר</w:t>
      </w:r>
      <w:r w:rsidRPr="00AD2DB6">
        <w:rPr>
          <w:rtl/>
        </w:rPr>
        <w:t xml:space="preserve"> לבית בלא גומות </w:t>
      </w:r>
      <w:r w:rsidRPr="00AD2DB6">
        <w:rPr>
          <w:bCs/>
          <w:rtl/>
        </w:rPr>
        <w:t>לא סגיא דלא משוי גומות</w:t>
      </w:r>
      <w:r w:rsidRPr="00AD2DB6">
        <w:rPr>
          <w:rtl/>
        </w:rPr>
        <w:t xml:space="preserve"> ומודה רבי שמעון בפסיק רישיה ולא ימות</w:t>
      </w:r>
      <w:r w:rsidRPr="00AD2DB6">
        <w:rPr>
          <w:rFonts w:hint="cs"/>
          <w:rtl/>
        </w:rPr>
        <w:t>.</w:t>
      </w:r>
      <w:r w:rsidRPr="00AD2DB6">
        <w:rPr>
          <w:rtl/>
        </w:rPr>
        <w:t xml:space="preserve"> וכשנתכבד </w:t>
      </w:r>
      <w:r w:rsidRPr="00AD2DB6">
        <w:rPr>
          <w:rtl/>
        </w:rPr>
        <w:lastRenderedPageBreak/>
        <w:t xml:space="preserve">מערב שבת </w:t>
      </w:r>
      <w:r w:rsidRPr="00AD2DB6">
        <w:rPr>
          <w:bCs/>
          <w:rtl/>
        </w:rPr>
        <w:t>אפשר</w:t>
      </w:r>
      <w:r w:rsidRPr="00AD2DB6">
        <w:rPr>
          <w:rtl/>
        </w:rPr>
        <w:t xml:space="preserve"> דלא משוי גומות</w:t>
      </w:r>
      <w:r w:rsidRPr="00AD2DB6">
        <w:rPr>
          <w:rFonts w:hint="cs"/>
          <w:rtl/>
        </w:rPr>
        <w:t xml:space="preserve">."] </w:t>
      </w:r>
    </w:p>
    <w:p w14:paraId="5EF9404A" w14:textId="77777777" w:rsidR="00AD2DB6" w:rsidRPr="00AD2DB6" w:rsidRDefault="00AD2DB6" w:rsidP="00535EA0">
      <w:pPr>
        <w:pStyle w:val="a3"/>
        <w:rPr>
          <w:rtl/>
        </w:rPr>
      </w:pPr>
      <w:r w:rsidRPr="00AD2DB6">
        <w:rPr>
          <w:rFonts w:hint="cs"/>
          <w:rtl/>
        </w:rPr>
        <w:t>אבל למעשה לא החליט אדה"ז להקל כדעת הט"ז וכדמוכח בכמה מקומות:</w:t>
      </w:r>
    </w:p>
    <w:p w14:paraId="1B243598" w14:textId="77777777" w:rsidR="00AD2DB6" w:rsidRPr="00AD2DB6" w:rsidRDefault="00AD2DB6" w:rsidP="00535EA0">
      <w:pPr>
        <w:pStyle w:val="a3"/>
        <w:rPr>
          <w:rtl/>
        </w:rPr>
      </w:pPr>
      <w:r w:rsidRPr="00AD2DB6">
        <w:rPr>
          <w:rtl/>
        </w:rPr>
        <w:t xml:space="preserve">בסי' שיח סעיף כא </w:t>
      </w:r>
      <w:r w:rsidRPr="00AD2DB6">
        <w:rPr>
          <w:rFonts w:hint="cs"/>
          <w:rtl/>
        </w:rPr>
        <w:t xml:space="preserve">לא </w:t>
      </w:r>
      <w:r w:rsidRPr="00AD2DB6">
        <w:rPr>
          <w:rtl/>
        </w:rPr>
        <w:t>כתב</w:t>
      </w:r>
      <w:r w:rsidRPr="00AD2DB6">
        <w:rPr>
          <w:rFonts w:hint="cs"/>
          <w:rtl/>
        </w:rPr>
        <w:t xml:space="preserve"> רבינו</w:t>
      </w:r>
      <w:r w:rsidRPr="00AD2DB6">
        <w:rPr>
          <w:rtl/>
        </w:rPr>
        <w:t xml:space="preserve"> </w:t>
      </w:r>
      <w:r w:rsidRPr="00AD2DB6">
        <w:rPr>
          <w:rFonts w:hint="cs"/>
          <w:rtl/>
        </w:rPr>
        <w:t>כלשון הרמב"ן (</w:t>
      </w:r>
      <w:r w:rsidRPr="00AD2DB6">
        <w:rPr>
          <w:rtl/>
        </w:rPr>
        <w:t xml:space="preserve">דשמא לא </w:t>
      </w:r>
      <w:r w:rsidRPr="00AD2DB6">
        <w:rPr>
          <w:bCs/>
          <w:rtl/>
        </w:rPr>
        <w:t>הגיע</w:t>
      </w:r>
      <w:r w:rsidRPr="00AD2DB6">
        <w:rPr>
          <w:rtl/>
        </w:rPr>
        <w:t xml:space="preserve"> לצירוף</w:t>
      </w:r>
      <w:r w:rsidRPr="00AD2DB6">
        <w:rPr>
          <w:rFonts w:hint="cs"/>
          <w:rtl/>
        </w:rPr>
        <w:t xml:space="preserve"> או </w:t>
      </w:r>
      <w:r w:rsidRPr="00AD2DB6">
        <w:rPr>
          <w:rtl/>
        </w:rPr>
        <w:t>שמא כבר נצטרף</w:t>
      </w:r>
      <w:r w:rsidRPr="00AD2DB6">
        <w:rPr>
          <w:rFonts w:hint="cs"/>
          <w:rtl/>
        </w:rPr>
        <w:t>, ספק דלשעבר) אלא כלשון הלבושי שרד (על המג"א ס"ק לו) "</w:t>
      </w:r>
      <w:r w:rsidRPr="00AD2DB6">
        <w:rPr>
          <w:rtl/>
        </w:rPr>
        <w:t xml:space="preserve">אפשר שלא </w:t>
      </w:r>
      <w:r w:rsidRPr="00AD2DB6">
        <w:rPr>
          <w:bCs/>
          <w:rtl/>
        </w:rPr>
        <w:t>יגיע</w:t>
      </w:r>
      <w:r w:rsidRPr="00AD2DB6">
        <w:rPr>
          <w:rtl/>
        </w:rPr>
        <w:t xml:space="preserve"> לצירוף מפני שהמים מונעים אותו מלהתחמם כל כך</w:t>
      </w:r>
      <w:r w:rsidRPr="00AD2DB6">
        <w:rPr>
          <w:rFonts w:hint="cs"/>
          <w:rtl/>
        </w:rPr>
        <w:t xml:space="preserve">", ספק </w:t>
      </w:r>
      <w:r w:rsidRPr="00AD2DB6">
        <w:rPr>
          <w:rFonts w:hint="cs"/>
          <w:bCs/>
          <w:rtl/>
        </w:rPr>
        <w:t>דלהבא</w:t>
      </w:r>
      <w:r w:rsidRPr="00AD2DB6">
        <w:rPr>
          <w:rFonts w:hint="cs"/>
          <w:rtl/>
        </w:rPr>
        <w:t>.</w:t>
      </w:r>
    </w:p>
    <w:p w14:paraId="5728D279" w14:textId="77777777" w:rsidR="00AD2DB6" w:rsidRPr="00AD2DB6" w:rsidRDefault="00AD2DB6" w:rsidP="00535EA0">
      <w:pPr>
        <w:pStyle w:val="a3"/>
        <w:rPr>
          <w:lang w:val="en-US"/>
        </w:rPr>
      </w:pPr>
      <w:r w:rsidRPr="00AD2DB6">
        <w:rPr>
          <w:rFonts w:hint="cs"/>
          <w:rtl/>
        </w:rPr>
        <w:t>ועד"ז</w:t>
      </w:r>
      <w:r w:rsidRPr="00AD2DB6">
        <w:rPr>
          <w:rtl/>
        </w:rPr>
        <w:t xml:space="preserve"> בסי' שטז ס"ד משמע </w:t>
      </w:r>
      <w:r w:rsidRPr="00AD2DB6">
        <w:rPr>
          <w:rFonts w:hint="cs"/>
          <w:rtl/>
        </w:rPr>
        <w:t>שדעתו</w:t>
      </w:r>
      <w:r w:rsidRPr="00AD2DB6">
        <w:rPr>
          <w:rtl/>
        </w:rPr>
        <w:t xml:space="preserve"> לסמוך על הט"ז רק </w:t>
      </w:r>
      <w:r w:rsidRPr="00AD2DB6">
        <w:rPr>
          <w:rFonts w:hint="cs"/>
          <w:rtl/>
        </w:rPr>
        <w:t>בצירוף דעת</w:t>
      </w:r>
      <w:r w:rsidRPr="00AD2DB6">
        <w:rPr>
          <w:rtl/>
        </w:rPr>
        <w:t xml:space="preserve"> </w:t>
      </w:r>
      <w:r w:rsidRPr="00AD2DB6">
        <w:rPr>
          <w:rFonts w:hint="cs"/>
          <w:rtl/>
        </w:rPr>
        <w:t>ה</w:t>
      </w:r>
      <w:r w:rsidRPr="00AD2DB6">
        <w:rPr>
          <w:rtl/>
        </w:rPr>
        <w:t>מקילין שלא קרוי ניצוד כי אין ודאי שיבאו לידו</w:t>
      </w:r>
      <w:r w:rsidRPr="00AD2DB6">
        <w:rPr>
          <w:rFonts w:hint="cs"/>
          <w:rtl/>
        </w:rPr>
        <w:t>.</w:t>
      </w:r>
      <w:r w:rsidRPr="00AD2DB6">
        <w:rPr>
          <w:rtl/>
        </w:rPr>
        <w:t xml:space="preserve"> הרי שלא ניתן להשתמש בסברא זו אלא כסמך לדברי המתירים שלא התירו אלא במקום שאם בא לפתוח וליטלם יברחו. </w:t>
      </w:r>
    </w:p>
    <w:p w14:paraId="541F4605" w14:textId="77777777" w:rsidR="00AD2DB6" w:rsidRPr="00AD2DB6" w:rsidRDefault="00AD2DB6" w:rsidP="00535EA0">
      <w:pPr>
        <w:pStyle w:val="a3"/>
        <w:rPr>
          <w:rtl/>
        </w:rPr>
      </w:pPr>
      <w:r w:rsidRPr="00AD2DB6">
        <w:rPr>
          <w:rFonts w:hint="cs"/>
          <w:rtl/>
        </w:rPr>
        <w:t>ועד"ז בסי' רעז ס"א משמע מסתימת לשונו שספק פסיק רישי' אסור. וכמו שמבאר בקו"א שם סק"א ש"</w:t>
      </w:r>
      <w:r w:rsidRPr="00AD2DB6">
        <w:rPr>
          <w:rtl/>
        </w:rPr>
        <w:t xml:space="preserve">באמת יש לומר גבי כיבוד דהספק הוא שמא </w:t>
      </w:r>
      <w:r w:rsidRPr="00AD2DB6">
        <w:rPr>
          <w:bCs/>
          <w:rtl/>
        </w:rPr>
        <w:t xml:space="preserve">יש </w:t>
      </w:r>
      <w:r w:rsidRPr="00AD2DB6">
        <w:rPr>
          <w:rtl/>
        </w:rPr>
        <w:t>גומות בבית ואי אפשר שלא ישוה והוי ליה פסיק רישיה, ואם כן כשאינו ידוע הוי ליה ספיקא דאורייתא ולחומרא. ולא דמי לשאר דבר שאינו מתכוין דספיקא הוי ושרי, ד</w:t>
      </w:r>
      <w:r w:rsidRPr="00AD2DB6">
        <w:rPr>
          <w:bCs/>
          <w:rtl/>
        </w:rPr>
        <w:t>התם</w:t>
      </w:r>
      <w:r w:rsidRPr="00AD2DB6">
        <w:rPr>
          <w:rtl/>
        </w:rPr>
        <w:t xml:space="preserve"> הספק הוא שמא </w:t>
      </w:r>
      <w:r w:rsidRPr="00AD2DB6">
        <w:rPr>
          <w:bCs/>
          <w:rtl/>
        </w:rPr>
        <w:t>יעשה</w:t>
      </w:r>
      <w:r w:rsidRPr="00AD2DB6">
        <w:rPr>
          <w:rtl/>
        </w:rPr>
        <w:t xml:space="preserve"> גומא ו</w:t>
      </w:r>
      <w:r w:rsidRPr="00AD2DB6">
        <w:rPr>
          <w:bCs/>
          <w:rtl/>
        </w:rPr>
        <w:t>הכא</w:t>
      </w:r>
      <w:r w:rsidRPr="00AD2DB6">
        <w:rPr>
          <w:rtl/>
        </w:rPr>
        <w:t xml:space="preserve"> הספק הוא שמא </w:t>
      </w:r>
      <w:r w:rsidRPr="00AD2DB6">
        <w:rPr>
          <w:bCs/>
          <w:rtl/>
        </w:rPr>
        <w:t>יש כבר</w:t>
      </w:r>
      <w:r w:rsidRPr="00AD2DB6">
        <w:rPr>
          <w:rtl/>
        </w:rPr>
        <w:t xml:space="preserve"> ואי אפשר שלא ישוה, ולא גרע משאר ספיקא דאורייתא. והוא הדין כאן בנידון דידן הספק הוא שמא ברגע זו שיתחיל לפתוח ינשב רוח בחזקה ואי אפשר שלא תכבה כשיפתח, ונמצא עושה איסור דאורייתא במה שפותח שע"י כן הרוח מכבה בודאי </w:t>
      </w:r>
      <w:r w:rsidRPr="00AD2DB6">
        <w:rPr>
          <w:bCs/>
          <w:rtl/>
        </w:rPr>
        <w:t>כיון שכבר יש רוח</w:t>
      </w:r>
      <w:r w:rsidRPr="00AD2DB6">
        <w:rPr>
          <w:rtl/>
        </w:rPr>
        <w:t xml:space="preserve">, והוא </w:t>
      </w:r>
      <w:r w:rsidRPr="00AD2DB6">
        <w:rPr>
          <w:bCs/>
          <w:rtl/>
        </w:rPr>
        <w:t>לא ידע ואשם</w:t>
      </w:r>
      <w:r w:rsidRPr="00AD2DB6">
        <w:rPr>
          <w:rFonts w:hint="cs"/>
          <w:rtl/>
        </w:rPr>
        <w:t>."</w:t>
      </w:r>
    </w:p>
    <w:p w14:paraId="4ECE1465" w14:textId="77777777" w:rsidR="00AD2DB6" w:rsidRPr="00AD2DB6" w:rsidRDefault="00AD2DB6" w:rsidP="00535EA0">
      <w:pPr>
        <w:pStyle w:val="a3"/>
        <w:rPr>
          <w:rtl/>
        </w:rPr>
      </w:pPr>
      <w:r w:rsidRPr="00AD2DB6">
        <w:rPr>
          <w:rFonts w:hint="cs"/>
          <w:rtl/>
        </w:rPr>
        <w:t xml:space="preserve">ורק </w:t>
      </w:r>
      <w:r w:rsidRPr="00AD2DB6">
        <w:rPr>
          <w:rFonts w:hint="cs"/>
          <w:bCs/>
          <w:rtl/>
        </w:rPr>
        <w:t>בסוף</w:t>
      </w:r>
      <w:r w:rsidRPr="00AD2DB6">
        <w:rPr>
          <w:rFonts w:hint="cs"/>
          <w:rtl/>
        </w:rPr>
        <w:t xml:space="preserve"> דבריו </w:t>
      </w:r>
      <w:r w:rsidRPr="00AD2DB6">
        <w:rPr>
          <w:rFonts w:hint="cs"/>
          <w:bCs/>
          <w:rtl/>
        </w:rPr>
        <w:t xml:space="preserve">מוסיף </w:t>
      </w:r>
      <w:r w:rsidRPr="00AD2DB6">
        <w:rPr>
          <w:rFonts w:hint="cs"/>
          <w:rtl/>
        </w:rPr>
        <w:t>ש</w:t>
      </w:r>
      <w:r w:rsidRPr="00AD2DB6">
        <w:rPr>
          <w:rFonts w:hint="cs"/>
          <w:bCs/>
          <w:rtl/>
        </w:rPr>
        <w:t>גם</w:t>
      </w:r>
      <w:r w:rsidRPr="00AD2DB6">
        <w:rPr>
          <w:rFonts w:hint="cs"/>
          <w:rtl/>
        </w:rPr>
        <w:t xml:space="preserve"> לפי דעת הט"ז דספק פסיק רישי' שרי </w:t>
      </w:r>
      <w:r w:rsidRPr="00AD2DB6">
        <w:rPr>
          <w:rFonts w:hint="cs"/>
          <w:bCs/>
          <w:rtl/>
        </w:rPr>
        <w:t>א"ש</w:t>
      </w:r>
      <w:r w:rsidRPr="00AD2DB6">
        <w:rPr>
          <w:rFonts w:hint="cs"/>
          <w:rtl/>
        </w:rPr>
        <w:t xml:space="preserve"> דין זה עכ"פ מדרבנן ד</w:t>
      </w:r>
      <w:r w:rsidRPr="00AD2DB6">
        <w:rPr>
          <w:rtl/>
        </w:rPr>
        <w:t xml:space="preserve">יש לחוש שמא </w:t>
      </w:r>
      <w:r w:rsidRPr="00AD2DB6">
        <w:rPr>
          <w:bCs/>
          <w:rtl/>
        </w:rPr>
        <w:t>ימשיך</w:t>
      </w:r>
      <w:r w:rsidRPr="00AD2DB6">
        <w:rPr>
          <w:rtl/>
        </w:rPr>
        <w:t xml:space="preserve"> אחר שהוא ודאי פסיק רישא כמבואר בתוס' סנהדרין פה ע"א ד"ה ור"ש ("שמא יתהפך .. ולא יניח בשביל כך)</w:t>
      </w:r>
      <w:r w:rsidRPr="00AD2DB6">
        <w:rPr>
          <w:vertAlign w:val="superscript"/>
          <w:rtl/>
        </w:rPr>
        <w:footnoteReference w:id="33"/>
      </w:r>
      <w:r w:rsidRPr="00AD2DB6">
        <w:rPr>
          <w:rFonts w:hint="cs"/>
          <w:rtl/>
        </w:rPr>
        <w:t>.</w:t>
      </w:r>
    </w:p>
    <w:p w14:paraId="47CBA9E2" w14:textId="52F133B8" w:rsidR="00E246F9" w:rsidRDefault="00AD2DB6" w:rsidP="00535EA0">
      <w:pPr>
        <w:pStyle w:val="a3"/>
        <w:rPr>
          <w:rtl/>
        </w:rPr>
      </w:pPr>
      <w:r w:rsidRPr="00AD2DB6">
        <w:rPr>
          <w:rFonts w:hint="cs"/>
          <w:rtl/>
        </w:rPr>
        <w:t>וא"כ למעשה יש להחמיר.</w:t>
      </w:r>
    </w:p>
    <w:p w14:paraId="2ACEF59B" w14:textId="5A0AB49E" w:rsidR="003C2059" w:rsidRDefault="003C2059" w:rsidP="00506886">
      <w:pPr>
        <w:pStyle w:val="a3"/>
        <w:jc w:val="center"/>
        <w:rPr>
          <w:rtl/>
        </w:rPr>
      </w:pPr>
      <w:r>
        <w:rPr>
          <w:noProof/>
        </w:rPr>
        <w:drawing>
          <wp:inline distT="0" distB="0" distL="0" distR="0" wp14:anchorId="67C0084F" wp14:editId="4D0BAE1E">
            <wp:extent cx="875763" cy="23404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1C1ECF8" w14:textId="1979784F" w:rsidR="006D3E17" w:rsidRDefault="00775036" w:rsidP="00775036">
      <w:pPr>
        <w:pStyle w:val="a0"/>
        <w:rPr>
          <w:rtl/>
        </w:rPr>
      </w:pPr>
      <w:bookmarkStart w:id="136" w:name="_Toc76700762"/>
      <w:r>
        <w:rPr>
          <w:rFonts w:hint="cs"/>
          <w:rtl/>
        </w:rPr>
        <w:lastRenderedPageBreak/>
        <w:t>תפילין של ראש באמצע ממש (גליון)</w:t>
      </w:r>
      <w:bookmarkEnd w:id="136"/>
    </w:p>
    <w:p w14:paraId="293AC455" w14:textId="2012BCB9" w:rsidR="006D3E17" w:rsidRDefault="006D3E17" w:rsidP="003201DC">
      <w:pPr>
        <w:pStyle w:val="a"/>
        <w:rPr>
          <w:rtl/>
        </w:rPr>
      </w:pPr>
      <w:bookmarkStart w:id="137" w:name="_Toc76700763"/>
      <w:r>
        <w:rPr>
          <w:rFonts w:hint="cs"/>
          <w:rtl/>
        </w:rPr>
        <w:t>הרב לוי יצחק ראסקין</w:t>
      </w:r>
      <w:bookmarkEnd w:id="137"/>
    </w:p>
    <w:p w14:paraId="09DED083" w14:textId="3267F17A" w:rsidR="000F0D2A" w:rsidRDefault="000F0D2A" w:rsidP="000F0D2A">
      <w:pPr>
        <w:pStyle w:val="a1"/>
        <w:rPr>
          <w:rtl/>
          <w:lang w:val="en-GB"/>
        </w:rPr>
      </w:pPr>
      <w:r>
        <w:rPr>
          <w:rFonts w:hint="cs"/>
          <w:rtl/>
          <w:lang w:val="en-GB"/>
        </w:rPr>
        <w:t>דיין ומו"צ דקהילת ליובאוויטש - לונדון</w:t>
      </w:r>
    </w:p>
    <w:p w14:paraId="0CE83FE6" w14:textId="77777777" w:rsidR="00775036" w:rsidRPr="00775036" w:rsidRDefault="00775036" w:rsidP="00535EA0">
      <w:pPr>
        <w:pStyle w:val="a3"/>
        <w:rPr>
          <w:rtl/>
        </w:rPr>
      </w:pPr>
      <w:r w:rsidRPr="00775036">
        <w:rPr>
          <w:rFonts w:hint="cs"/>
          <w:rtl/>
        </w:rPr>
        <w:t xml:space="preserve">בגליון א'קצח כתב הת' י.צ. להקשות על מה שכתבתי בהערותיי ב'סדור רבנו הזקן עם ציונים מקורות והערות' (עמ' עז) בביאור דברי אדה"ז בסדורו שהחובה ליזהר שהתפילין של יהיו באמצע הראש ממש, מוכחת מתפילין דרש"י. והכותב הנ"ל הבין שכוונתי לומר שההבדל בין רש"י ור"ת בסדר הפרשיות תליא אי אזלינן בתר ימין הקורא או ימין המניח </w:t>
      </w:r>
      <w:r w:rsidRPr="00775036">
        <w:rPr>
          <w:rtl/>
        </w:rPr>
        <w:t>–</w:t>
      </w:r>
      <w:r w:rsidRPr="00775036">
        <w:rPr>
          <w:rFonts w:hint="cs"/>
          <w:rtl/>
        </w:rPr>
        <w:t xml:space="preserve"> דבר שלא עלה על דעתי כלל. גם דחה הדיוק שהראי' של אדה"ז היא מתפילין דרש"י </w:t>
      </w:r>
      <w:r w:rsidRPr="00775036">
        <w:rPr>
          <w:rtl/>
        </w:rPr>
        <w:t>–</w:t>
      </w:r>
      <w:r w:rsidRPr="00775036">
        <w:rPr>
          <w:rFonts w:hint="cs"/>
          <w:rtl/>
        </w:rPr>
        <w:t xml:space="preserve"> ראה דבריו שם בהערה 3.</w:t>
      </w:r>
    </w:p>
    <w:p w14:paraId="44E8251C" w14:textId="77777777" w:rsidR="00775036" w:rsidRPr="00775036" w:rsidRDefault="00775036" w:rsidP="00535EA0">
      <w:pPr>
        <w:pStyle w:val="a3"/>
        <w:rPr>
          <w:rtl/>
        </w:rPr>
      </w:pPr>
      <w:r w:rsidRPr="00775036">
        <w:rPr>
          <w:rFonts w:hint="cs"/>
          <w:rtl/>
        </w:rPr>
        <w:t>אענה על אחרון ראשון. דהנה זה לשון אדה"ז:</w:t>
      </w:r>
    </w:p>
    <w:p w14:paraId="18E472C0" w14:textId="77777777" w:rsidR="00775036" w:rsidRPr="00775036" w:rsidRDefault="00775036" w:rsidP="00535EA0">
      <w:pPr>
        <w:pStyle w:val="a3"/>
        <w:rPr>
          <w:rtl/>
        </w:rPr>
      </w:pPr>
      <w:r w:rsidRPr="00775036">
        <w:rPr>
          <w:rtl/>
        </w:rPr>
        <w:t>ויזהר שיהא באמצע רוחב הראש ממש</w:t>
      </w:r>
      <w:r w:rsidRPr="00775036">
        <w:rPr>
          <w:rFonts w:hint="cs"/>
          <w:rtl/>
        </w:rPr>
        <w:t>,</w:t>
      </w:r>
      <w:r w:rsidRPr="00775036">
        <w:rPr>
          <w:rtl/>
        </w:rPr>
        <w:t xml:space="preserve"> שהרי אמרו</w:t>
      </w:r>
      <w:r w:rsidRPr="00775036">
        <w:rPr>
          <w:rFonts w:hint="cs"/>
          <w:rtl/>
        </w:rPr>
        <w:t>:</w:t>
      </w:r>
      <w:r w:rsidRPr="00775036">
        <w:rPr>
          <w:rtl/>
        </w:rPr>
        <w:t xml:space="preserve"> "קדש, והי' כי יביאך – מימין, ושמע, והי' אם שמוע – משמאל", ובתפילין דרש"י שהפרשיות כסדרן</w:t>
      </w:r>
      <w:r w:rsidRPr="00775036">
        <w:rPr>
          <w:rFonts w:hint="cs"/>
          <w:rtl/>
        </w:rPr>
        <w:t>,</w:t>
      </w:r>
      <w:r w:rsidRPr="00775036">
        <w:rPr>
          <w:rtl/>
        </w:rPr>
        <w:t xml:space="preserve"> אין בין ימין לשמאל אלא משהו, דהיינו החריץ שבין </w:t>
      </w:r>
      <w:r w:rsidRPr="00775036">
        <w:rPr>
          <w:rFonts w:hint="cs"/>
          <w:rtl/>
        </w:rPr>
        <w:t>'</w:t>
      </w:r>
      <w:r w:rsidRPr="00775036">
        <w:rPr>
          <w:rtl/>
        </w:rPr>
        <w:t>והי' כי יביאך</w:t>
      </w:r>
      <w:r w:rsidRPr="00775036">
        <w:rPr>
          <w:rFonts w:hint="cs"/>
          <w:rtl/>
        </w:rPr>
        <w:t>'</w:t>
      </w:r>
      <w:r w:rsidRPr="00775036">
        <w:rPr>
          <w:rtl/>
        </w:rPr>
        <w:t xml:space="preserve"> ל</w:t>
      </w:r>
      <w:r w:rsidRPr="00775036">
        <w:rPr>
          <w:rFonts w:hint="cs"/>
          <w:rtl/>
        </w:rPr>
        <w:t>'</w:t>
      </w:r>
      <w:r w:rsidRPr="00775036">
        <w:rPr>
          <w:rtl/>
        </w:rPr>
        <w:t>שמע</w:t>
      </w:r>
      <w:r w:rsidRPr="00775036">
        <w:rPr>
          <w:rFonts w:hint="cs"/>
          <w:rtl/>
        </w:rPr>
        <w:t>'</w:t>
      </w:r>
      <w:r w:rsidRPr="00775036">
        <w:rPr>
          <w:rtl/>
        </w:rPr>
        <w:t>, על כן צריך ליזהר בזה מאוד.</w:t>
      </w:r>
    </w:p>
    <w:p w14:paraId="0F12DF7C" w14:textId="77777777" w:rsidR="00775036" w:rsidRPr="00775036" w:rsidRDefault="00775036" w:rsidP="00535EA0">
      <w:pPr>
        <w:pStyle w:val="a3"/>
        <w:rPr>
          <w:rtl/>
        </w:rPr>
      </w:pPr>
      <w:r w:rsidRPr="00775036">
        <w:rPr>
          <w:rFonts w:hint="cs"/>
          <w:rtl/>
        </w:rPr>
        <w:t xml:space="preserve">הנה ברור לכל מבין שאדה"ז בא להוכיח דבריו מתפילין דרש"י, דאי לאו הכי </w:t>
      </w:r>
      <w:r w:rsidRPr="00775036">
        <w:rPr>
          <w:rtl/>
        </w:rPr>
        <w:t>–</w:t>
      </w:r>
      <w:r w:rsidRPr="00775036">
        <w:rPr>
          <w:rFonts w:hint="cs"/>
          <w:rtl/>
        </w:rPr>
        <w:t xml:space="preserve"> דאיכא לאוכוחי מילתי' גם מתפילין דר"ת </w:t>
      </w:r>
      <w:r w:rsidRPr="00775036">
        <w:rPr>
          <w:rtl/>
        </w:rPr>
        <w:t>–</w:t>
      </w:r>
      <w:r w:rsidRPr="00775036">
        <w:rPr>
          <w:rFonts w:hint="cs"/>
          <w:rtl/>
        </w:rPr>
        <w:t xml:space="preserve"> למה נאלץ להאריך כך כך?</w:t>
      </w:r>
    </w:p>
    <w:p w14:paraId="62144035" w14:textId="4B0D2AA5" w:rsidR="00775036" w:rsidRPr="00775036" w:rsidRDefault="00775036" w:rsidP="00535EA0">
      <w:pPr>
        <w:pStyle w:val="a3"/>
        <w:rPr>
          <w:rtl/>
        </w:rPr>
      </w:pPr>
      <w:r w:rsidRPr="00775036">
        <w:rPr>
          <w:rFonts w:hint="cs"/>
          <w:rtl/>
        </w:rPr>
        <w:t>אלא שענין היות התפילין "בין עיניך" דהיינו בקדקוד (מנחות</w:t>
      </w:r>
      <w:r w:rsidR="00F40F11">
        <w:rPr>
          <w:rFonts w:hint="cs"/>
          <w:rtl/>
        </w:rPr>
        <w:t xml:space="preserve"> </w:t>
      </w:r>
      <w:r w:rsidRPr="00775036">
        <w:rPr>
          <w:rFonts w:hint="cs"/>
          <w:rtl/>
        </w:rPr>
        <w:t xml:space="preserve">לז א) אינו מחייב שיהיו באמצע ממש. [הכותב הנ"ל הביא מהרמב"ם (רפ"ד) שצריך לכוין התפילין באמצע, שיהיו "בין העינים", ע"כ. אך הרי תפילין דידן הם גדולים מהרוחב שבין העיניים של האדם. לכן ניתן הי' לומר שהכוונה בכללות, ש[חלק] התפילין יהיו בשטח שכנגד בין העינים]. לכן טובא מחדש אדה"ז </w:t>
      </w:r>
      <w:r w:rsidRPr="00775036">
        <w:rPr>
          <w:rtl/>
        </w:rPr>
        <w:t>–</w:t>
      </w:r>
      <w:r w:rsidRPr="00775036">
        <w:rPr>
          <w:rFonts w:hint="cs"/>
          <w:rtl/>
        </w:rPr>
        <w:t xml:space="preserve"> שהתש"ר צ"ל באמצע </w:t>
      </w:r>
      <w:r w:rsidRPr="00775036">
        <w:rPr>
          <w:rFonts w:hint="cs"/>
          <w:bCs/>
          <w:rtl/>
        </w:rPr>
        <w:t>ממש</w:t>
      </w:r>
      <w:r w:rsidRPr="00775036">
        <w:rPr>
          <w:rFonts w:hint="cs"/>
          <w:rtl/>
        </w:rPr>
        <w:t>.</w:t>
      </w:r>
    </w:p>
    <w:p w14:paraId="3DF018E1" w14:textId="77777777" w:rsidR="00775036" w:rsidRPr="00775036" w:rsidRDefault="00775036" w:rsidP="00535EA0">
      <w:pPr>
        <w:pStyle w:val="a3"/>
        <w:rPr>
          <w:rtl/>
        </w:rPr>
      </w:pPr>
      <w:r w:rsidRPr="00775036">
        <w:rPr>
          <w:rFonts w:hint="cs"/>
          <w:rtl/>
        </w:rPr>
        <w:t xml:space="preserve">ההוכחה משיטת רש"י: </w:t>
      </w:r>
    </w:p>
    <w:p w14:paraId="3EF75198" w14:textId="77777777" w:rsidR="00775036" w:rsidRPr="00775036" w:rsidRDefault="00775036" w:rsidP="00535EA0">
      <w:pPr>
        <w:pStyle w:val="a3"/>
        <w:rPr>
          <w:rtl/>
        </w:rPr>
      </w:pPr>
      <w:r w:rsidRPr="00775036">
        <w:rPr>
          <w:rFonts w:hint="cs"/>
          <w:rtl/>
        </w:rPr>
        <w:t xml:space="preserve">לשון הברייתא (מנחות לד ב) היא: "קדש לי, והיה כי יביאך - מימין; שמע, והי' אם שמוע </w:t>
      </w:r>
      <w:r w:rsidRPr="00775036">
        <w:rPr>
          <w:rtl/>
        </w:rPr>
        <w:t>–</w:t>
      </w:r>
      <w:r w:rsidRPr="00775036">
        <w:rPr>
          <w:rFonts w:hint="cs"/>
          <w:rtl/>
        </w:rPr>
        <w:t xml:space="preserve"> משמאל". הלשונות "מימין, משמאל" ניתנים להתפרש בשני אופנים: "</w:t>
      </w:r>
      <w:r w:rsidRPr="00775036">
        <w:rPr>
          <w:rFonts w:hint="cs"/>
          <w:bCs/>
          <w:rtl/>
        </w:rPr>
        <w:t>על צד</w:t>
      </w:r>
      <w:r w:rsidRPr="00775036">
        <w:rPr>
          <w:rFonts w:hint="cs"/>
          <w:rtl/>
        </w:rPr>
        <w:t xml:space="preserve"> הימין\השמאל", או "</w:t>
      </w:r>
      <w:r w:rsidRPr="00775036">
        <w:rPr>
          <w:rFonts w:hint="cs"/>
          <w:bCs/>
          <w:rtl/>
        </w:rPr>
        <w:t>מן</w:t>
      </w:r>
      <w:r w:rsidRPr="00775036">
        <w:rPr>
          <w:rFonts w:hint="cs"/>
          <w:rtl/>
        </w:rPr>
        <w:t xml:space="preserve"> הימין\השמאל". </w:t>
      </w:r>
    </w:p>
    <w:p w14:paraId="3102169A" w14:textId="7A0E2839" w:rsidR="00775036" w:rsidRPr="00775036" w:rsidRDefault="00775036" w:rsidP="00535EA0">
      <w:pPr>
        <w:pStyle w:val="a3"/>
        <w:rPr>
          <w:rtl/>
        </w:rPr>
      </w:pPr>
      <w:r w:rsidRPr="00775036">
        <w:rPr>
          <w:rFonts w:hint="cs"/>
          <w:rtl/>
        </w:rPr>
        <w:t>שיטת ר"ת היא "</w:t>
      </w:r>
      <w:r w:rsidRPr="00775036">
        <w:rPr>
          <w:rFonts w:hint="cs"/>
          <w:bCs/>
          <w:rtl/>
        </w:rPr>
        <w:t>מן</w:t>
      </w:r>
      <w:r w:rsidRPr="00775036">
        <w:rPr>
          <w:rFonts w:hint="cs"/>
          <w:rtl/>
        </w:rPr>
        <w:t xml:space="preserve"> הימין\השמאל", לכן פרשת 'קדש' צ"ל </w:t>
      </w:r>
      <w:r w:rsidRPr="00775036">
        <w:rPr>
          <w:rFonts w:hint="cs"/>
          <w:bCs/>
          <w:rtl/>
        </w:rPr>
        <w:t>בקצה</w:t>
      </w:r>
      <w:r w:rsidRPr="00775036">
        <w:rPr>
          <w:rFonts w:hint="cs"/>
          <w:rtl/>
        </w:rPr>
        <w:t xml:space="preserve"> הימני [ממבט הקורא], ואח"כ נוספה - לכיוון הפנים - גם פרשת 'והיה כי יביאך'. פרשת 'שמע' צ"ל </w:t>
      </w:r>
      <w:r w:rsidRPr="00775036">
        <w:rPr>
          <w:rFonts w:hint="cs"/>
          <w:bCs/>
          <w:rtl/>
        </w:rPr>
        <w:t>בקצה</w:t>
      </w:r>
      <w:r w:rsidRPr="00775036">
        <w:rPr>
          <w:rFonts w:hint="cs"/>
          <w:rtl/>
        </w:rPr>
        <w:t xml:space="preserve"> השמאל [מבט הקורא], ואח"כ נוספה לכיוון פנים גם פרשת 'והיה אם שמוע'.</w:t>
      </w:r>
      <w:r w:rsidR="00F40F11">
        <w:rPr>
          <w:rFonts w:hint="cs"/>
          <w:rtl/>
        </w:rPr>
        <w:t xml:space="preserve"> </w:t>
      </w:r>
    </w:p>
    <w:p w14:paraId="3829D861" w14:textId="77777777" w:rsidR="00775036" w:rsidRPr="00775036" w:rsidRDefault="00775036" w:rsidP="00535EA0">
      <w:pPr>
        <w:pStyle w:val="a3"/>
        <w:rPr>
          <w:rtl/>
        </w:rPr>
      </w:pPr>
      <w:r w:rsidRPr="00775036">
        <w:rPr>
          <w:rFonts w:hint="cs"/>
          <w:rtl/>
        </w:rPr>
        <w:t>אבל שיטת רש"י היא "מימין" היינו</w:t>
      </w:r>
      <w:r w:rsidRPr="00775036">
        <w:rPr>
          <w:rFonts w:hint="cs"/>
          <w:bCs/>
          <w:rtl/>
        </w:rPr>
        <w:t xml:space="preserve"> על צד</w:t>
      </w:r>
      <w:r w:rsidRPr="00775036">
        <w:rPr>
          <w:rFonts w:hint="cs"/>
          <w:rtl/>
        </w:rPr>
        <w:t xml:space="preserve"> ימין, היינו שהפרשיות 'קדש' 'והיה כי יבאיך' צריכות להיות על צד הימני של האדם [ממבט הקורא], והפרשיות 'שמע' 'והיה אם שמוע' צריכות להיות על צד שמאל של האדם [ממבט הקורא]. </w:t>
      </w:r>
    </w:p>
    <w:p w14:paraId="385ED130" w14:textId="77777777" w:rsidR="00775036" w:rsidRPr="00775036" w:rsidRDefault="00775036" w:rsidP="00535EA0">
      <w:pPr>
        <w:pStyle w:val="a3"/>
        <w:rPr>
          <w:rtl/>
        </w:rPr>
      </w:pPr>
      <w:r w:rsidRPr="00775036">
        <w:rPr>
          <w:rFonts w:hint="cs"/>
          <w:rtl/>
        </w:rPr>
        <w:lastRenderedPageBreak/>
        <w:t xml:space="preserve">והיינו שלדעת רש"י יש הבדל הלכתי בין צד ימין </w:t>
      </w:r>
      <w:r w:rsidRPr="00775036">
        <w:rPr>
          <w:rFonts w:hint="cs"/>
          <w:bCs/>
          <w:rtl/>
        </w:rPr>
        <w:t>של הראש</w:t>
      </w:r>
      <w:r w:rsidRPr="00775036">
        <w:rPr>
          <w:rFonts w:hint="cs"/>
          <w:rtl/>
        </w:rPr>
        <w:t xml:space="preserve"> לצד השמאל </w:t>
      </w:r>
      <w:r w:rsidRPr="00775036">
        <w:rPr>
          <w:rFonts w:hint="cs"/>
          <w:bCs/>
          <w:rtl/>
        </w:rPr>
        <w:t>של הראש</w:t>
      </w:r>
      <w:r w:rsidRPr="00775036">
        <w:rPr>
          <w:rFonts w:hint="cs"/>
          <w:rtl/>
        </w:rPr>
        <w:t>, שתי פרשיות הראשונות צריכות להיות על צד זה, וב' פרשיות האחרונות צ"ל על הצד השני.</w:t>
      </w:r>
    </w:p>
    <w:p w14:paraId="288BF103" w14:textId="77777777" w:rsidR="00775036" w:rsidRPr="00775036" w:rsidRDefault="00775036" w:rsidP="00535EA0">
      <w:pPr>
        <w:pStyle w:val="a3"/>
        <w:rPr>
          <w:rtl/>
        </w:rPr>
      </w:pPr>
      <w:r w:rsidRPr="00775036">
        <w:rPr>
          <w:rFonts w:hint="cs"/>
          <w:rtl/>
        </w:rPr>
        <w:t>מה מונח על קו ההבדל בין צד הימין לצד השמאל? אומר אדה"ז שקו זה רוחבו משהו, והיינו החריץ שבין בית ב' לבית ג'.</w:t>
      </w:r>
    </w:p>
    <w:p w14:paraId="1BA9BA03" w14:textId="77777777" w:rsidR="00775036" w:rsidRPr="00775036" w:rsidRDefault="00775036" w:rsidP="00535EA0">
      <w:pPr>
        <w:pStyle w:val="a3"/>
        <w:rPr>
          <w:rtl/>
        </w:rPr>
      </w:pPr>
      <w:r w:rsidRPr="00775036">
        <w:rPr>
          <w:rFonts w:hint="cs"/>
          <w:rtl/>
        </w:rPr>
        <w:t>ומה שהטעה את הכותב הנ"ל הוא ממה שביארתי ששיטת רש"י מתייחסת לימין ושמאל של ראש האדם עצמו. אבל פשוט הדבר שגם לרש"י, 'ימין ושמאל' בנדו"ד אזלו לפי הקורא.</w:t>
      </w:r>
    </w:p>
    <w:p w14:paraId="5951C839" w14:textId="77777777" w:rsidR="00775036" w:rsidRPr="00775036" w:rsidRDefault="00775036" w:rsidP="00535EA0">
      <w:pPr>
        <w:pStyle w:val="a3"/>
        <w:rPr>
          <w:rtl/>
        </w:rPr>
      </w:pPr>
      <w:r w:rsidRPr="00775036">
        <w:rPr>
          <w:rFonts w:hint="cs"/>
          <w:rtl/>
        </w:rPr>
        <w:t xml:space="preserve">אך עדיין צ"ב למה לא ניתן להתחשב גם עם עוביים הפנימיים של כותלי הבתים האמצעיים, שעי"ז נרויח כמה מילימטר בין שתי פרשיות האמצעיות המונחות בשני צדדי ראשו. אבל אדה"ז הדגיש 'משהו', 'חריץ'. </w:t>
      </w:r>
    </w:p>
    <w:p w14:paraId="317B2952" w14:textId="40620249" w:rsidR="00775036" w:rsidRPr="00775036" w:rsidRDefault="00775036" w:rsidP="00AB2735">
      <w:pPr>
        <w:pStyle w:val="a3"/>
        <w:jc w:val="center"/>
        <w:rPr>
          <w:highlight w:val="yellow"/>
          <w:rtl/>
        </w:rPr>
      </w:pPr>
      <w:r w:rsidRPr="00AB2735">
        <w:rPr>
          <w:noProof/>
        </w:rPr>
        <w:drawing>
          <wp:inline distT="0" distB="0" distL="0" distR="0" wp14:anchorId="0AFE815D" wp14:editId="60B59444">
            <wp:extent cx="875763" cy="23404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D549E48" w14:textId="77777777" w:rsidR="008D31EB" w:rsidRDefault="008D31EB" w:rsidP="006B2AF6">
      <w:pPr>
        <w:pStyle w:val="a0"/>
        <w:rPr>
          <w:rtl/>
        </w:rPr>
        <w:sectPr w:rsidR="008D31EB" w:rsidSect="00541E5D">
          <w:footnotePr>
            <w:numRestart w:val="eachSect"/>
          </w:footnotePr>
          <w:type w:val="continuous"/>
          <w:pgSz w:w="7920" w:h="12240"/>
          <w:pgMar w:top="-810" w:right="864" w:bottom="720" w:left="864" w:header="270" w:footer="0" w:gutter="0"/>
          <w:cols w:space="720"/>
          <w:docGrid w:linePitch="360"/>
        </w:sectPr>
      </w:pPr>
    </w:p>
    <w:p w14:paraId="576027E1" w14:textId="2DDEB992" w:rsidR="0019769E" w:rsidRDefault="006C2026" w:rsidP="006C2026">
      <w:pPr>
        <w:pStyle w:val="a0"/>
        <w:rPr>
          <w:rtl/>
        </w:rPr>
      </w:pPr>
      <w:bookmarkStart w:id="138" w:name="_Toc76700764"/>
      <w:r w:rsidRPr="006C2026">
        <w:rPr>
          <w:rFonts w:hint="cs"/>
          <w:rtl/>
        </w:rPr>
        <w:t>יין פוטר כל מיני משקין</w:t>
      </w:r>
      <w:bookmarkEnd w:id="138"/>
    </w:p>
    <w:p w14:paraId="1EE6D2FC" w14:textId="4D9CC5F3" w:rsidR="00090DBF" w:rsidRDefault="006C2026" w:rsidP="003201DC">
      <w:pPr>
        <w:pStyle w:val="a"/>
      </w:pPr>
      <w:bookmarkStart w:id="139" w:name="_Toc76700765"/>
      <w:r>
        <w:rPr>
          <w:rFonts w:hint="cs"/>
          <w:rtl/>
        </w:rPr>
        <w:t>הרב יוחנן מרזוב</w:t>
      </w:r>
      <w:bookmarkEnd w:id="139"/>
    </w:p>
    <w:p w14:paraId="1838C4C6" w14:textId="21CFF719" w:rsidR="00090DBF" w:rsidRDefault="006C2026" w:rsidP="006C2026">
      <w:pPr>
        <w:pStyle w:val="a1"/>
        <w:bidi/>
        <w:jc w:val="right"/>
        <w:rPr>
          <w:rtl/>
        </w:rPr>
      </w:pPr>
      <w:r w:rsidRPr="006C2026">
        <w:rPr>
          <w:rFonts w:hint="cs"/>
          <w:rtl/>
        </w:rPr>
        <w:t>שליח</w:t>
      </w:r>
      <w:r>
        <w:rPr>
          <w:rFonts w:hint="cs"/>
          <w:rtl/>
        </w:rPr>
        <w:t xml:space="preserve"> כ"ק אדמו"ר</w:t>
      </w:r>
      <w:r w:rsidRPr="006C2026">
        <w:rPr>
          <w:rFonts w:hint="cs"/>
          <w:rtl/>
        </w:rPr>
        <w:t xml:space="preserve"> ורב ק"ק בית מנחם מענדל </w:t>
      </w:r>
      <w:r>
        <w:rPr>
          <w:rtl/>
        </w:rPr>
        <w:t>–</w:t>
      </w:r>
      <w:r w:rsidRPr="006C2026">
        <w:rPr>
          <w:rFonts w:hint="cs"/>
          <w:rtl/>
        </w:rPr>
        <w:t xml:space="preserve"> פלאטבוש</w:t>
      </w:r>
      <w:r w:rsidR="00090DBF">
        <w:rPr>
          <w:rtl/>
        </w:rPr>
        <w:t xml:space="preserve"> </w:t>
      </w:r>
    </w:p>
    <w:p w14:paraId="54E18E62" w14:textId="10E4B5E3" w:rsidR="0019769E" w:rsidRPr="00CF1DE3" w:rsidRDefault="006C2026" w:rsidP="00535EA0">
      <w:pPr>
        <w:pStyle w:val="11"/>
        <w:bidi/>
        <w:rPr>
          <w:rtl/>
        </w:rPr>
      </w:pPr>
      <w:r w:rsidRPr="006C2026">
        <w:rPr>
          <w:rFonts w:hint="cs"/>
          <w:rtl/>
        </w:rPr>
        <w:t>האם יין פוטר שאר משקין בזמננו</w:t>
      </w:r>
    </w:p>
    <w:p w14:paraId="3730BAED" w14:textId="77777777" w:rsidR="006C2026" w:rsidRPr="006C2026" w:rsidRDefault="006C2026" w:rsidP="00535EA0">
      <w:pPr>
        <w:pStyle w:val="a3"/>
        <w:rPr>
          <w:bCs/>
          <w:rtl/>
        </w:rPr>
      </w:pPr>
      <w:r w:rsidRPr="006C2026">
        <w:rPr>
          <w:rFonts w:hint="cs"/>
          <w:rtl/>
        </w:rPr>
        <w:t>כתב בסדר ברה"נ (פ"א ה</w:t>
      </w:r>
      <w:r w:rsidRPr="006C2026">
        <w:rPr>
          <w:rtl/>
        </w:rPr>
        <w:t>כ</w:t>
      </w:r>
      <w:r w:rsidRPr="006C2026">
        <w:rPr>
          <w:rFonts w:hint="cs"/>
          <w:rtl/>
        </w:rPr>
        <w:t>"</w:t>
      </w:r>
      <w:r w:rsidRPr="006C2026">
        <w:rPr>
          <w:rtl/>
        </w:rPr>
        <w:t>א</w:t>
      </w:r>
      <w:r w:rsidRPr="006C2026">
        <w:rPr>
          <w:rFonts w:hint="cs"/>
          <w:rtl/>
        </w:rPr>
        <w:t>)</w:t>
      </w:r>
      <w:r w:rsidRPr="006C2026">
        <w:rPr>
          <w:rtl/>
        </w:rPr>
        <w:t xml:space="preserve"> </w:t>
      </w:r>
      <w:r w:rsidRPr="006C2026">
        <w:rPr>
          <w:rFonts w:hint="cs"/>
          <w:rtl/>
        </w:rPr>
        <w:t>"</w:t>
      </w:r>
      <w:r w:rsidRPr="006C2026">
        <w:rPr>
          <w:rtl/>
        </w:rPr>
        <w:t>היין הואיל והוא ראש לכל המשקין הרי הוא פוטר בברכתו כל מיני משקין</w:t>
      </w:r>
      <w:r w:rsidRPr="006C2026">
        <w:rPr>
          <w:rFonts w:hint="cs"/>
          <w:rtl/>
        </w:rPr>
        <w:t xml:space="preserve">, </w:t>
      </w:r>
      <w:r w:rsidRPr="006C2026">
        <w:rPr>
          <w:rtl/>
        </w:rPr>
        <w:t>בין</w:t>
      </w:r>
      <w:r w:rsidRPr="006C2026">
        <w:rPr>
          <w:rFonts w:hint="cs"/>
          <w:rtl/>
        </w:rPr>
        <w:t xml:space="preserve"> </w:t>
      </w:r>
      <w:r w:rsidRPr="006C2026">
        <w:rPr>
          <w:rtl/>
        </w:rPr>
        <w:t>מברכה ראשונה שהיא שהכל נהיה בדברו</w:t>
      </w:r>
      <w:r w:rsidRPr="006C2026">
        <w:rPr>
          <w:rFonts w:hint="cs"/>
          <w:rtl/>
        </w:rPr>
        <w:t xml:space="preserve">, - </w:t>
      </w:r>
      <w:r w:rsidRPr="006C2026">
        <w:rPr>
          <w:rtl/>
        </w:rPr>
        <w:t>אם היו המשקין לפניו כשבירך</w:t>
      </w:r>
      <w:r w:rsidRPr="006C2026">
        <w:rPr>
          <w:rFonts w:hint="cs"/>
          <w:rtl/>
        </w:rPr>
        <w:t xml:space="preserve"> </w:t>
      </w:r>
      <w:r w:rsidRPr="006C2026">
        <w:rPr>
          <w:rtl/>
        </w:rPr>
        <w:t>בורא פרי הגפן</w:t>
      </w:r>
      <w:r w:rsidRPr="006C2026">
        <w:rPr>
          <w:rFonts w:hint="cs"/>
          <w:rtl/>
        </w:rPr>
        <w:t>,</w:t>
      </w:r>
      <w:r w:rsidRPr="006C2026">
        <w:rPr>
          <w:rtl/>
        </w:rPr>
        <w:t xml:space="preserve"> או שהיה אז דעתו עליהם לשתותם אף שלא היה דעתו לפוטרם בפי</w:t>
      </w:r>
      <w:r w:rsidRPr="006C2026">
        <w:rPr>
          <w:rFonts w:hint="cs"/>
          <w:rtl/>
        </w:rPr>
        <w:t xml:space="preserve">רוש, </w:t>
      </w:r>
      <w:r w:rsidRPr="006C2026">
        <w:rPr>
          <w:rtl/>
        </w:rPr>
        <w:t>נפטרו ממילא</w:t>
      </w:r>
      <w:r w:rsidRPr="006C2026">
        <w:rPr>
          <w:rFonts w:hint="cs"/>
          <w:rtl/>
        </w:rPr>
        <w:t xml:space="preserve"> - </w:t>
      </w:r>
      <w:r w:rsidRPr="006C2026">
        <w:rPr>
          <w:rtl/>
        </w:rPr>
        <w:t>ובין מברכה אחרונה נפטרו בברכת על הגפן</w:t>
      </w:r>
      <w:r w:rsidRPr="006C2026">
        <w:rPr>
          <w:rFonts w:hint="cs"/>
          <w:rtl/>
        </w:rPr>
        <w:t>,</w:t>
      </w:r>
      <w:r w:rsidRPr="006C2026">
        <w:rPr>
          <w:rtl/>
        </w:rPr>
        <w:t xml:space="preserve"> ואפילו הוא בענין שהוצרך</w:t>
      </w:r>
      <w:r w:rsidRPr="006C2026">
        <w:rPr>
          <w:rFonts w:hint="cs"/>
          <w:rtl/>
        </w:rPr>
        <w:t xml:space="preserve"> </w:t>
      </w:r>
      <w:r w:rsidRPr="006C2026">
        <w:rPr>
          <w:rtl/>
        </w:rPr>
        <w:t>לברך עליהם ברכה ראשונה שהכל נהיה בדברו כגון שלא היו לפניו כשבירך בורא פרי</w:t>
      </w:r>
      <w:r w:rsidRPr="006C2026">
        <w:rPr>
          <w:rFonts w:hint="cs"/>
          <w:rtl/>
        </w:rPr>
        <w:t xml:space="preserve"> </w:t>
      </w:r>
      <w:r w:rsidRPr="006C2026">
        <w:rPr>
          <w:rtl/>
        </w:rPr>
        <w:t>הגפן וגם לא היה אז דעתו עליהם</w:t>
      </w:r>
      <w:r w:rsidRPr="006C2026">
        <w:rPr>
          <w:rFonts w:hint="cs"/>
          <w:rtl/>
        </w:rPr>
        <w:t xml:space="preserve">, </w:t>
      </w:r>
      <w:r w:rsidRPr="006C2026">
        <w:rPr>
          <w:rtl/>
        </w:rPr>
        <w:t>ואם שתה יין פחות משיעור רביעית שאין צריך</w:t>
      </w:r>
      <w:r w:rsidRPr="006C2026">
        <w:rPr>
          <w:rFonts w:hint="cs"/>
          <w:rtl/>
        </w:rPr>
        <w:t xml:space="preserve"> </w:t>
      </w:r>
      <w:r w:rsidRPr="006C2026">
        <w:rPr>
          <w:rtl/>
        </w:rPr>
        <w:t>לברך לאחריו ומשאר משקין שתה רביעית יברך לאחריהם בורא נפשות רבות אף אם</w:t>
      </w:r>
      <w:r w:rsidRPr="006C2026">
        <w:rPr>
          <w:rFonts w:hint="cs"/>
          <w:rtl/>
        </w:rPr>
        <w:t xml:space="preserve"> </w:t>
      </w:r>
      <w:r w:rsidRPr="006C2026">
        <w:rPr>
          <w:rtl/>
        </w:rPr>
        <w:t>הוא בענין שלא בירך לפניהם שהכל נהיה בדברו</w:t>
      </w:r>
      <w:r w:rsidRPr="006C2026">
        <w:rPr>
          <w:rFonts w:hint="cs"/>
          <w:rtl/>
        </w:rPr>
        <w:t>".</w:t>
      </w:r>
    </w:p>
    <w:p w14:paraId="637FF8B4" w14:textId="77777777" w:rsidR="006C2026" w:rsidRPr="006C2026" w:rsidRDefault="006C2026" w:rsidP="00535EA0">
      <w:pPr>
        <w:pStyle w:val="a3"/>
        <w:rPr>
          <w:rtl/>
        </w:rPr>
      </w:pPr>
      <w:r w:rsidRPr="006C2026">
        <w:rPr>
          <w:rFonts w:hint="cs"/>
          <w:rtl/>
        </w:rPr>
        <w:t>והמקור שצ"ל המשקין לפניו הוא הט"ז (ס"ק ב) שכתב "</w:t>
      </w:r>
      <w:r w:rsidRPr="006C2026">
        <w:rPr>
          <w:rtl/>
        </w:rPr>
        <w:t>מבואר במרדכי פרק כיצד</w:t>
      </w:r>
      <w:r w:rsidRPr="006C2026">
        <w:rPr>
          <w:rFonts w:hint="cs"/>
          <w:rtl/>
        </w:rPr>
        <w:t xml:space="preserve"> מברכין (סי' קנ) </w:t>
      </w:r>
      <w:r w:rsidRPr="006C2026">
        <w:rPr>
          <w:rtl/>
        </w:rPr>
        <w:t>דוקא אם</w:t>
      </w:r>
      <w:r w:rsidRPr="006C2026">
        <w:rPr>
          <w:rFonts w:hint="cs"/>
          <w:rtl/>
        </w:rPr>
        <w:t xml:space="preserve"> </w:t>
      </w:r>
      <w:r w:rsidRPr="006C2026">
        <w:rPr>
          <w:rtl/>
        </w:rPr>
        <w:t>היו שאר המשקין לפניו בשעה</w:t>
      </w:r>
      <w:r w:rsidRPr="006C2026">
        <w:rPr>
          <w:rFonts w:hint="cs"/>
          <w:rtl/>
        </w:rPr>
        <w:t xml:space="preserve"> שבירך על היין אז פוטר היין אותם".</w:t>
      </w:r>
    </w:p>
    <w:p w14:paraId="3F74ECBB" w14:textId="77777777" w:rsidR="006C2026" w:rsidRPr="006C2026" w:rsidRDefault="006C2026" w:rsidP="00535EA0">
      <w:pPr>
        <w:pStyle w:val="a3"/>
        <w:rPr>
          <w:rtl/>
        </w:rPr>
      </w:pPr>
      <w:r w:rsidRPr="006C2026">
        <w:rPr>
          <w:rFonts w:hint="cs"/>
          <w:rtl/>
        </w:rPr>
        <w:t>והקשה הנוב"י (דגול מרבבה בהגהות על שו"ע, ובצל"ח מב, ב ד"ה והיין) "</w:t>
      </w:r>
      <w:r w:rsidRPr="006C2026">
        <w:rPr>
          <w:rtl/>
        </w:rPr>
        <w:t>א</w:t>
      </w:r>
      <w:r w:rsidRPr="006C2026">
        <w:rPr>
          <w:rFonts w:hint="cs"/>
          <w:rtl/>
        </w:rPr>
        <w:t>חר</w:t>
      </w:r>
      <w:r w:rsidRPr="006C2026">
        <w:rPr>
          <w:rtl/>
        </w:rPr>
        <w:t xml:space="preserve"> מ</w:t>
      </w:r>
      <w:r w:rsidRPr="006C2026">
        <w:rPr>
          <w:rFonts w:hint="cs"/>
          <w:rtl/>
        </w:rPr>
        <w:t>חילת</w:t>
      </w:r>
      <w:r w:rsidRPr="006C2026">
        <w:rPr>
          <w:rtl/>
        </w:rPr>
        <w:t xml:space="preserve"> </w:t>
      </w:r>
      <w:r w:rsidRPr="006C2026">
        <w:rPr>
          <w:rFonts w:hint="cs"/>
          <w:rtl/>
        </w:rPr>
        <w:t xml:space="preserve">כבודו </w:t>
      </w:r>
      <w:r w:rsidRPr="006C2026">
        <w:rPr>
          <w:rtl/>
        </w:rPr>
        <w:t xml:space="preserve">של </w:t>
      </w:r>
      <w:r w:rsidRPr="006C2026">
        <w:rPr>
          <w:rFonts w:hint="cs"/>
          <w:rtl/>
        </w:rPr>
        <w:t>הט"</w:t>
      </w:r>
      <w:r w:rsidRPr="006C2026">
        <w:rPr>
          <w:rtl/>
        </w:rPr>
        <w:t>ז נ</w:t>
      </w:r>
      <w:r w:rsidRPr="006C2026">
        <w:rPr>
          <w:rFonts w:hint="cs"/>
          <w:rtl/>
        </w:rPr>
        <w:t>ר</w:t>
      </w:r>
      <w:r w:rsidRPr="006C2026">
        <w:rPr>
          <w:rtl/>
        </w:rPr>
        <w:t>אה לענ"ד שלא דק בהעתקתו הדב</w:t>
      </w:r>
      <w:r w:rsidRPr="006C2026">
        <w:rPr>
          <w:rFonts w:hint="cs"/>
          <w:rtl/>
        </w:rPr>
        <w:t>רים</w:t>
      </w:r>
      <w:r w:rsidRPr="006C2026">
        <w:rPr>
          <w:rtl/>
        </w:rPr>
        <w:t xml:space="preserve"> האלה</w:t>
      </w:r>
      <w:r w:rsidRPr="006C2026">
        <w:rPr>
          <w:rFonts w:hint="cs"/>
          <w:rtl/>
        </w:rPr>
        <w:t xml:space="preserve">, שבמרדכי מבואר </w:t>
      </w:r>
      <w:r w:rsidRPr="006C2026">
        <w:rPr>
          <w:rtl/>
        </w:rPr>
        <w:t xml:space="preserve">שזה דוקא בזמנינו שאין אנו </w:t>
      </w:r>
      <w:r w:rsidRPr="006C2026">
        <w:rPr>
          <w:rFonts w:hint="cs"/>
          <w:rtl/>
        </w:rPr>
        <w:t>קובעים</w:t>
      </w:r>
      <w:r w:rsidRPr="006C2026">
        <w:rPr>
          <w:rtl/>
        </w:rPr>
        <w:t xml:space="preserve"> על היין</w:t>
      </w:r>
      <w:r w:rsidRPr="006C2026">
        <w:rPr>
          <w:rFonts w:hint="cs"/>
          <w:rtl/>
        </w:rPr>
        <w:t xml:space="preserve">, וכן </w:t>
      </w:r>
      <w:r w:rsidRPr="006C2026">
        <w:rPr>
          <w:rtl/>
        </w:rPr>
        <w:t>הביאו הד</w:t>
      </w:r>
      <w:r w:rsidRPr="006C2026">
        <w:rPr>
          <w:rFonts w:hint="cs"/>
          <w:rtl/>
        </w:rPr>
        <w:t xml:space="preserve">רכי </w:t>
      </w:r>
      <w:r w:rsidRPr="006C2026">
        <w:rPr>
          <w:rtl/>
        </w:rPr>
        <w:t xml:space="preserve">משה </w:t>
      </w:r>
      <w:r w:rsidRPr="006C2026">
        <w:rPr>
          <w:rFonts w:hint="cs"/>
          <w:rtl/>
        </w:rPr>
        <w:t xml:space="preserve">(ס"ק ו') </w:t>
      </w:r>
      <w:r w:rsidRPr="006C2026">
        <w:rPr>
          <w:rtl/>
        </w:rPr>
        <w:t xml:space="preserve">וסיים על זה </w:t>
      </w:r>
      <w:r w:rsidRPr="006C2026">
        <w:rPr>
          <w:rFonts w:hint="cs"/>
          <w:rtl/>
        </w:rPr>
        <w:t>כתב</w:t>
      </w:r>
      <w:r w:rsidRPr="006C2026">
        <w:rPr>
          <w:rtl/>
        </w:rPr>
        <w:t xml:space="preserve"> ה</w:t>
      </w:r>
      <w:r w:rsidRPr="006C2026">
        <w:rPr>
          <w:rFonts w:hint="cs"/>
          <w:rtl/>
        </w:rPr>
        <w:t>ר</w:t>
      </w:r>
      <w:r w:rsidRPr="006C2026">
        <w:rPr>
          <w:rtl/>
        </w:rPr>
        <w:t xml:space="preserve">"א </w:t>
      </w:r>
      <w:r w:rsidRPr="006C2026">
        <w:rPr>
          <w:rFonts w:hint="cs"/>
          <w:rtl/>
        </w:rPr>
        <w:t xml:space="preserve">מפראג דלפי דברי הטור אין חילוק בין זמן הזה לזמנם, ושוב </w:t>
      </w:r>
      <w:r w:rsidRPr="006C2026">
        <w:rPr>
          <w:rFonts w:hint="cs"/>
          <w:rtl/>
        </w:rPr>
        <w:lastRenderedPageBreak/>
        <w:t>סיים הדרכי משה ועיין לקמן סי' רי"ג . . מבואר דגם על היין מהני הסיבה לדידן, א"כ לא קיי"ל גם כאן כדברי המרדכי".</w:t>
      </w:r>
    </w:p>
    <w:p w14:paraId="03AA8586" w14:textId="77777777" w:rsidR="006C2026" w:rsidRPr="006C2026" w:rsidRDefault="006C2026" w:rsidP="00535EA0">
      <w:pPr>
        <w:pStyle w:val="a3"/>
        <w:rPr>
          <w:rtl/>
        </w:rPr>
      </w:pPr>
      <w:r w:rsidRPr="006C2026">
        <w:rPr>
          <w:rFonts w:hint="cs"/>
          <w:rtl/>
        </w:rPr>
        <w:t>וכ"כ גם הגאון רבי מרדכי בענט (בספרו באור מרדכי ברכות פ"ו אות קד) "לפי"ז להטור דס"ל בסי' קעד דיש קבע ליין א"צ להיות המשקין לפניו, ולכן סתים הטור אח"כ דיין פוטר למשקין ולא חילק", היינו דהמרדכי לשיטתי' שאין קביעות בזמננו לכן נפטר המשקין רק אם הוא על השולחן בשעה שמברך על היין, אבל לדידן שגם בזמננו שייך קביעות על היין (ולדוג' מש"כ בשוע"ר (סי' ריג ס"א) דביין אחד פוטר הרבים בברכתו) נפטר המשקין גם אם אינו על השולחן בשעה שמברך על היין, ומשמע דבזמננו כיון דהיין חשוב שהרי קובעין עליו הרי הוא פוטר שאר משקין אפי' אם בפועל לא קבע על היין</w:t>
      </w:r>
      <w:r w:rsidRPr="006C2026">
        <w:rPr>
          <w:vertAlign w:val="superscript"/>
          <w:rtl/>
        </w:rPr>
        <w:footnoteReference w:id="34"/>
      </w:r>
      <w:r w:rsidRPr="006C2026">
        <w:rPr>
          <w:rFonts w:hint="cs"/>
          <w:rtl/>
        </w:rPr>
        <w:t>.</w:t>
      </w:r>
      <w:r w:rsidRPr="006C2026">
        <w:rPr>
          <w:rtl/>
        </w:rPr>
        <w:t xml:space="preserve"> </w:t>
      </w:r>
    </w:p>
    <w:p w14:paraId="3FD11303" w14:textId="77777777" w:rsidR="006C2026" w:rsidRPr="006C2026" w:rsidRDefault="006C2026" w:rsidP="00535EA0">
      <w:pPr>
        <w:pStyle w:val="a3"/>
        <w:rPr>
          <w:rtl/>
        </w:rPr>
      </w:pPr>
      <w:r w:rsidRPr="006C2026">
        <w:rPr>
          <w:rFonts w:hint="cs"/>
          <w:rtl/>
        </w:rPr>
        <w:t>ואחי הר"ר יחיאל מיכל שי' מתרץ שיטת הט"ז, ובהקדים לשון המרדכי "וכללו של דבר כל היכא דיין פוטר את שאר משקין מברכה שלפניו, כגון שהיו לפניו יין ושאר משקין דאז פוטר כל מיני משקין ה"נ פוטרו מברכה שלאחריו . . אבל היכא דאין המשקין לפניו בשעה שבירך על היין והוצרך לברך על המשקין (דהא) (או) השתא בזמן הזה ליכא קבע לשתיה ולא שייך ביה למימר הסבה לשתות ולא פטר משקין . . מלברך לפניהם והוא הדין דמברך לאחריהם".</w:t>
      </w:r>
    </w:p>
    <w:p w14:paraId="52D32FCF" w14:textId="77777777" w:rsidR="006C2026" w:rsidRPr="006C2026" w:rsidRDefault="006C2026" w:rsidP="00535EA0">
      <w:pPr>
        <w:pStyle w:val="a3"/>
        <w:rPr>
          <w:rtl/>
        </w:rPr>
      </w:pPr>
      <w:r w:rsidRPr="006C2026">
        <w:rPr>
          <w:rFonts w:hint="cs"/>
          <w:rtl/>
        </w:rPr>
        <w:t>וב' גירסאות יש במרדכי "</w:t>
      </w:r>
      <w:r w:rsidRPr="006C2026">
        <w:rPr>
          <w:rFonts w:hint="cs"/>
          <w:bCs/>
          <w:rtl/>
        </w:rPr>
        <w:t>דהא</w:t>
      </w:r>
      <w:r w:rsidRPr="006C2026">
        <w:rPr>
          <w:rFonts w:hint="cs"/>
          <w:rtl/>
        </w:rPr>
        <w:t xml:space="preserve"> השתא בזמה"ז ליכא קבע לשתיה" "</w:t>
      </w:r>
      <w:r w:rsidRPr="006C2026">
        <w:rPr>
          <w:rFonts w:hint="cs"/>
          <w:bCs/>
          <w:rtl/>
        </w:rPr>
        <w:t>או</w:t>
      </w:r>
      <w:r w:rsidRPr="006C2026">
        <w:rPr>
          <w:rFonts w:hint="cs"/>
          <w:rtl/>
        </w:rPr>
        <w:t xml:space="preserve"> השתא בזמה"ז ליכא קבע לשתיה", והנוב"י ומהר"מ בענט גרסו "דהא"</w:t>
      </w:r>
      <w:r w:rsidRPr="006C2026">
        <w:rPr>
          <w:vertAlign w:val="superscript"/>
          <w:rtl/>
        </w:rPr>
        <w:footnoteReference w:id="35"/>
      </w:r>
      <w:r w:rsidRPr="006C2026">
        <w:rPr>
          <w:rFonts w:hint="cs"/>
          <w:rtl/>
        </w:rPr>
        <w:t xml:space="preserve"> ופירושו בזמן שיש קבע אין צריך המשקה לפניו כדי לפטרו מברכת היין דהיין חשוב ופוטר שאר משקין, אבל בזמן הזה שאין קבע לשתיה ברכת היין אינו פוטר המשקין אא"כ היו לפניו בשעה שבירך על היין (והיינו לדעת המרדכי שבזמן הזה ליכא קביעות ליין). </w:t>
      </w:r>
    </w:p>
    <w:p w14:paraId="0ADDEA40" w14:textId="77777777" w:rsidR="006C2026" w:rsidRPr="006C2026" w:rsidRDefault="006C2026" w:rsidP="00535EA0">
      <w:pPr>
        <w:pStyle w:val="a3"/>
        <w:rPr>
          <w:bCs/>
          <w:rtl/>
        </w:rPr>
      </w:pPr>
      <w:r w:rsidRPr="006C2026">
        <w:rPr>
          <w:rFonts w:hint="cs"/>
          <w:rtl/>
        </w:rPr>
        <w:t xml:space="preserve">אבל ט"ז גרס "או" ופירושו דלפעמים היין אינו פוטר המשקין, והוא בחד משני פנים, (א) בזמן שיש חשיבות ליין אלא שבשעה שבירך על היין לא היה היין לפניו, (ב) </w:t>
      </w:r>
      <w:r w:rsidRPr="006C2026">
        <w:rPr>
          <w:rFonts w:hint="cs"/>
          <w:rtl/>
        </w:rPr>
        <w:lastRenderedPageBreak/>
        <w:t xml:space="preserve">או בזמן הזה שאין הרגילות לקבוע עצמן לשתיה ומשום הכי </w:t>
      </w:r>
      <w:r w:rsidRPr="006C2026">
        <w:rPr>
          <w:rFonts w:hint="cs"/>
          <w:bCs/>
          <w:rtl/>
        </w:rPr>
        <w:t xml:space="preserve">בטל כל חשיבות היין </w:t>
      </w:r>
      <w:r w:rsidRPr="006C2026">
        <w:rPr>
          <w:rFonts w:hint="cs"/>
          <w:rtl/>
        </w:rPr>
        <w:t>וברכת היין אינו פוטר שאר משקין אפי' היו לפניו בשעה שבירך על היין, עכ"פ חזינן שהמרדכי נקט בפשיטות שברכת היין אינו פוטר שאר משקין אא"כ היו לפניו בשעת הברכה, והגם דלא פסקינן כוותי' בזה שסבר שבזמננו אין קובעין על היין, מ"מ פסקינן כוותי' דאפי' בזמן שהרגילות לקבוע על היין מ"מ אינו פוטר שאר משקין אא"כ היו לפניו בשעת הברכה</w:t>
      </w:r>
      <w:r w:rsidRPr="006C2026">
        <w:rPr>
          <w:vertAlign w:val="superscript"/>
          <w:rtl/>
        </w:rPr>
        <w:footnoteReference w:id="36"/>
      </w:r>
      <w:r w:rsidRPr="006C2026">
        <w:rPr>
          <w:rFonts w:hint="cs"/>
          <w:rtl/>
        </w:rPr>
        <w:t>.</w:t>
      </w:r>
    </w:p>
    <w:p w14:paraId="7E7048C0" w14:textId="77777777" w:rsidR="006C2026" w:rsidRPr="006C2026" w:rsidRDefault="006C2026" w:rsidP="00535EA0">
      <w:pPr>
        <w:pStyle w:val="11"/>
        <w:bidi/>
        <w:rPr>
          <w:rtl/>
        </w:rPr>
      </w:pPr>
      <w:r w:rsidRPr="006C2026">
        <w:rPr>
          <w:rFonts w:hint="cs"/>
          <w:rtl/>
        </w:rPr>
        <w:t>האם היין פוטר מדין עיקר וטפל או משום שהוא הראש לכל המשקין</w:t>
      </w:r>
    </w:p>
    <w:p w14:paraId="34A3F419" w14:textId="77777777" w:rsidR="006C2026" w:rsidRPr="006C2026" w:rsidRDefault="006C2026" w:rsidP="00535EA0">
      <w:pPr>
        <w:pStyle w:val="a3"/>
        <w:rPr>
          <w:rtl/>
        </w:rPr>
      </w:pPr>
      <w:r w:rsidRPr="006C2026">
        <w:rPr>
          <w:rFonts w:hint="cs"/>
          <w:rtl/>
        </w:rPr>
        <w:t>ב.</w:t>
      </w:r>
      <w:r w:rsidRPr="006C2026">
        <w:rPr>
          <w:rtl/>
        </w:rPr>
        <w:t xml:space="preserve"> </w:t>
      </w:r>
      <w:r w:rsidRPr="006C2026">
        <w:rPr>
          <w:rFonts w:hint="cs"/>
          <w:rtl/>
        </w:rPr>
        <w:t>והנה ביין פוטר כל מיני משקין רבו השיטות (א) י"א שצריך תרתי לטיבותא, שהמשקין לפניו (או דעתו עליו) בשעה שבירך על היין, שקבע עצמו לשתות יין (ולא ששתה דרך ארעי), וז"ל החיי אדם (כלל נה ס"ד-ה) "</w:t>
      </w:r>
      <w:r w:rsidRPr="006C2026">
        <w:rPr>
          <w:rtl/>
        </w:rPr>
        <w:t>כשם שפת אם קבע עליו פוטר כל מיני מאכל כן הקובע עצמו לשתות יין אף על</w:t>
      </w:r>
      <w:r w:rsidRPr="006C2026">
        <w:rPr>
          <w:rFonts w:hint="cs"/>
          <w:rtl/>
        </w:rPr>
        <w:t xml:space="preserve"> </w:t>
      </w:r>
      <w:r w:rsidRPr="006C2026">
        <w:rPr>
          <w:rtl/>
        </w:rPr>
        <w:t>פי ששותה גם שאר משקין אין צריך לברך עליהם לא ברכה ראשונה ולא ברכה</w:t>
      </w:r>
      <w:r w:rsidRPr="006C2026">
        <w:rPr>
          <w:rFonts w:hint="cs"/>
          <w:rtl/>
        </w:rPr>
        <w:t xml:space="preserve"> </w:t>
      </w:r>
      <w:r w:rsidRPr="006C2026">
        <w:rPr>
          <w:rtl/>
        </w:rPr>
        <w:t>אחרונה ודוקא שהיו המשקין עומדין לפניו בשעה שבירך על היין</w:t>
      </w:r>
      <w:r w:rsidRPr="006C2026">
        <w:rPr>
          <w:rFonts w:hint="cs"/>
          <w:rtl/>
        </w:rPr>
        <w:t>,</w:t>
      </w:r>
      <w:r w:rsidRPr="006C2026">
        <w:rPr>
          <w:rtl/>
        </w:rPr>
        <w:t xml:space="preserve"> או על כל פנים</w:t>
      </w:r>
      <w:r w:rsidRPr="006C2026">
        <w:rPr>
          <w:rFonts w:hint="cs"/>
          <w:rtl/>
        </w:rPr>
        <w:t xml:space="preserve"> </w:t>
      </w:r>
      <w:r w:rsidRPr="006C2026">
        <w:rPr>
          <w:rtl/>
        </w:rPr>
        <w:t>שהיה בדעתו לשתות משקין</w:t>
      </w:r>
      <w:r w:rsidRPr="006C2026">
        <w:rPr>
          <w:rFonts w:hint="cs"/>
          <w:rtl/>
        </w:rPr>
        <w:t>,</w:t>
      </w:r>
      <w:r w:rsidRPr="006C2026">
        <w:rPr>
          <w:rtl/>
        </w:rPr>
        <w:t xml:space="preserve"> אבל בלאו הכי אפילו קבע עצמו לשתות</w:t>
      </w:r>
      <w:r w:rsidRPr="006C2026">
        <w:rPr>
          <w:rFonts w:hint="cs"/>
          <w:rtl/>
        </w:rPr>
        <w:t xml:space="preserve"> </w:t>
      </w:r>
      <w:r w:rsidRPr="006C2026">
        <w:rPr>
          <w:rtl/>
        </w:rPr>
        <w:t>יין כיון דיש</w:t>
      </w:r>
      <w:r w:rsidRPr="006C2026">
        <w:rPr>
          <w:rFonts w:hint="cs"/>
          <w:rtl/>
        </w:rPr>
        <w:t xml:space="preserve"> </w:t>
      </w:r>
      <w:r w:rsidRPr="006C2026">
        <w:rPr>
          <w:rtl/>
        </w:rPr>
        <w:t>אומרים דבזמן הזה אין קביעות ליין אם כן הוי ספק ברכה".</w:t>
      </w:r>
    </w:p>
    <w:p w14:paraId="10D830C9" w14:textId="77777777" w:rsidR="006C2026" w:rsidRPr="006C2026" w:rsidRDefault="006C2026" w:rsidP="00535EA0">
      <w:pPr>
        <w:pStyle w:val="a3"/>
        <w:rPr>
          <w:rtl/>
        </w:rPr>
      </w:pPr>
      <w:r w:rsidRPr="006C2026">
        <w:rPr>
          <w:rtl/>
        </w:rPr>
        <w:t xml:space="preserve">(ב) י"א שיכול להיות תרתי לגריעותא, </w:t>
      </w:r>
      <w:r w:rsidRPr="006C2026">
        <w:rPr>
          <w:rFonts w:hint="cs"/>
          <w:rtl/>
        </w:rPr>
        <w:t>והוא</w:t>
      </w:r>
      <w:r w:rsidRPr="006C2026">
        <w:rPr>
          <w:rtl/>
        </w:rPr>
        <w:t xml:space="preserve"> דעת ר"א מפראג בדר"מ שחולק על המרדכי וס"ל דבזמה"ז שייך קביעות על היין, ולכן היין חשוב ופוטר שאר משקין וא"צ לפניו או קביעות</w:t>
      </w:r>
      <w:r w:rsidRPr="006C2026">
        <w:rPr>
          <w:rFonts w:hint="cs"/>
          <w:rtl/>
        </w:rPr>
        <w:t>, וכן נראה מהנוב"י והגאון רבי מרדכי בענט.</w:t>
      </w:r>
    </w:p>
    <w:p w14:paraId="50D4505B" w14:textId="77777777" w:rsidR="006C2026" w:rsidRPr="006C2026" w:rsidRDefault="006C2026" w:rsidP="00535EA0">
      <w:pPr>
        <w:pStyle w:val="a3"/>
        <w:rPr>
          <w:rtl/>
        </w:rPr>
      </w:pPr>
      <w:r w:rsidRPr="006C2026">
        <w:rPr>
          <w:rtl/>
        </w:rPr>
        <w:t>(ג) שחדא מתרי מהני, המשקין לפניו בשעה שמברך על היין או שקבע עצמו לשתות יין</w:t>
      </w:r>
      <w:r w:rsidRPr="006C2026">
        <w:rPr>
          <w:rFonts w:hint="cs"/>
          <w:rtl/>
        </w:rPr>
        <w:t>, כן הבין המשנה ברורה (בדעת הפוסקים הנ"ל)</w:t>
      </w:r>
      <w:r w:rsidRPr="006C2026">
        <w:rPr>
          <w:vertAlign w:val="superscript"/>
          <w:rtl/>
        </w:rPr>
        <w:footnoteReference w:id="37"/>
      </w:r>
      <w:r w:rsidRPr="006C2026">
        <w:rPr>
          <w:rtl/>
        </w:rPr>
        <w:t xml:space="preserve">. </w:t>
      </w:r>
    </w:p>
    <w:p w14:paraId="7C1B9BE1" w14:textId="77777777" w:rsidR="006C2026" w:rsidRPr="006C2026" w:rsidRDefault="006C2026" w:rsidP="00535EA0">
      <w:pPr>
        <w:pStyle w:val="a3"/>
        <w:rPr>
          <w:rtl/>
        </w:rPr>
      </w:pPr>
      <w:r w:rsidRPr="006C2026">
        <w:rPr>
          <w:rtl/>
        </w:rPr>
        <w:t>(ד) מהט"ז משמע שצ"ל המשקין לפניו בשעה שמברך על היין, ו</w:t>
      </w:r>
      <w:r w:rsidRPr="006C2026">
        <w:rPr>
          <w:rFonts w:hint="cs"/>
          <w:rtl/>
        </w:rPr>
        <w:t xml:space="preserve">משמע </w:t>
      </w:r>
      <w:r w:rsidRPr="006C2026">
        <w:rPr>
          <w:rtl/>
        </w:rPr>
        <w:t>שקבע עצמו לשתות יין</w:t>
      </w:r>
      <w:r w:rsidRPr="006C2026">
        <w:rPr>
          <w:rFonts w:hint="cs"/>
          <w:rtl/>
        </w:rPr>
        <w:t xml:space="preserve"> אינו מעלה ואינו מוריד</w:t>
      </w:r>
      <w:r w:rsidRPr="006C2026">
        <w:rPr>
          <w:rtl/>
        </w:rPr>
        <w:t>.</w:t>
      </w:r>
    </w:p>
    <w:p w14:paraId="4A380B5C" w14:textId="77777777" w:rsidR="006C2026" w:rsidRPr="006C2026" w:rsidRDefault="006C2026" w:rsidP="00535EA0">
      <w:pPr>
        <w:pStyle w:val="a3"/>
        <w:rPr>
          <w:rtl/>
        </w:rPr>
      </w:pPr>
      <w:r w:rsidRPr="006C2026">
        <w:rPr>
          <w:rtl/>
        </w:rPr>
        <w:t>ונ"ל לבאר מחלקותם, איתא (בברכות מא ב) "</w:t>
      </w:r>
      <w:bookmarkStart w:id="140" w:name="דף_מא"/>
      <w:r w:rsidRPr="006C2026">
        <w:rPr>
          <w:rtl/>
        </w:rPr>
        <w:t xml:space="preserve">דא"ר חייא פת פוטרת כל מיני </w:t>
      </w:r>
      <w:r w:rsidRPr="006C2026">
        <w:rPr>
          <w:rtl/>
        </w:rPr>
        <w:lastRenderedPageBreak/>
        <w:t>מאכל ויין פוטר כל מיני משקים</w:t>
      </w:r>
      <w:r w:rsidRPr="006C2026">
        <w:rPr>
          <w:rFonts w:hint="cs"/>
          <w:rtl/>
        </w:rPr>
        <w:t>,</w:t>
      </w:r>
      <w:r w:rsidRPr="006C2026">
        <w:rPr>
          <w:rtl/>
        </w:rPr>
        <w:t xml:space="preserve"> אמר רב פפא הלכתא דברים הבאים מחמת הסעודה בתוך הסעודה אין טעונים ברכה לא לפניהם ולא לאחריהם</w:t>
      </w:r>
      <w:r w:rsidRPr="006C2026">
        <w:rPr>
          <w:rFonts w:hint="cs"/>
          <w:rtl/>
        </w:rPr>
        <w:t>,</w:t>
      </w:r>
      <w:r w:rsidRPr="006C2026">
        <w:rPr>
          <w:rtl/>
        </w:rPr>
        <w:t xml:space="preserve"> ושלא מחמת הסעודה בתוך הסעודה טעונים ברכה לפניהם ואין טעונים ברכה לאחריהם</w:t>
      </w:r>
      <w:r w:rsidRPr="006C2026">
        <w:rPr>
          <w:rFonts w:hint="cs"/>
          <w:rtl/>
        </w:rPr>
        <w:t>,</w:t>
      </w:r>
      <w:r w:rsidRPr="006C2026">
        <w:rPr>
          <w:rtl/>
        </w:rPr>
        <w:t xml:space="preserve"> לאחר הסעודה טעונים ברכה בין לפניהם בין לאחריהם</w:t>
      </w:r>
      <w:r w:rsidRPr="006C2026">
        <w:rPr>
          <w:rFonts w:hint="cs"/>
          <w:rtl/>
        </w:rPr>
        <w:t xml:space="preserve">", וברא"ש (ברכות פ"ו אות כו) פסק שבפת הלכה כרב פפא ואין הפת פוטר כל מיני מאכל, אבל ביין הלכה כרב חייא שיין פוטר כל מיני משקה, וכ"פ בשו"ע (סי' קעד ס"ב). </w:t>
      </w:r>
    </w:p>
    <w:p w14:paraId="6318B5BE" w14:textId="77777777" w:rsidR="006C2026" w:rsidRPr="006C2026" w:rsidRDefault="006C2026" w:rsidP="00535EA0">
      <w:pPr>
        <w:pStyle w:val="a3"/>
        <w:rPr>
          <w:rtl/>
        </w:rPr>
      </w:pPr>
      <w:r w:rsidRPr="006C2026">
        <w:rPr>
          <w:rFonts w:hint="cs"/>
          <w:rtl/>
        </w:rPr>
        <w:t>והנה כתב המ"א (סי' קעז ס"ק א) "</w:t>
      </w:r>
      <w:r w:rsidRPr="006C2026">
        <w:rPr>
          <w:rtl/>
        </w:rPr>
        <w:t>נ"ל דאם אין חפץ לאכול פת ואוכל מעט פת ומברך עליו המוצי</w:t>
      </w:r>
      <w:r w:rsidRPr="006C2026">
        <w:rPr>
          <w:rFonts w:hint="cs"/>
          <w:rtl/>
        </w:rPr>
        <w:t>א</w:t>
      </w:r>
      <w:r w:rsidRPr="006C2026">
        <w:rPr>
          <w:rtl/>
        </w:rPr>
        <w:t xml:space="preserve"> אין פוטר המאכלים</w:t>
      </w:r>
      <w:r w:rsidRPr="006C2026">
        <w:rPr>
          <w:rFonts w:hint="cs"/>
          <w:rtl/>
        </w:rPr>
        <w:t>,</w:t>
      </w:r>
      <w:r w:rsidRPr="006C2026">
        <w:rPr>
          <w:rtl/>
        </w:rPr>
        <w:t xml:space="preserve"> דהא לא קי"ל כר</w:t>
      </w:r>
      <w:r w:rsidRPr="006C2026">
        <w:rPr>
          <w:rFonts w:hint="cs"/>
          <w:rtl/>
        </w:rPr>
        <w:t xml:space="preserve">ב חייא </w:t>
      </w:r>
      <w:r w:rsidRPr="006C2026">
        <w:rPr>
          <w:rtl/>
        </w:rPr>
        <w:t>דאמר פת פוטר כל מיני מאכל</w:t>
      </w:r>
      <w:r w:rsidRPr="006C2026">
        <w:rPr>
          <w:rFonts w:hint="cs"/>
          <w:rtl/>
        </w:rPr>
        <w:t>,</w:t>
      </w:r>
      <w:r w:rsidRPr="006C2026">
        <w:rPr>
          <w:rtl/>
        </w:rPr>
        <w:t xml:space="preserve"> אלא דוקא בקובע סעודתו על הפת אמרי</w:t>
      </w:r>
      <w:r w:rsidRPr="006C2026">
        <w:rPr>
          <w:rFonts w:hint="cs"/>
          <w:rtl/>
        </w:rPr>
        <w:t>נן</w:t>
      </w:r>
      <w:r w:rsidRPr="006C2026">
        <w:rPr>
          <w:rtl/>
        </w:rPr>
        <w:t xml:space="preserve"> דכל המאכלים מחמת הפת הן באים</w:t>
      </w:r>
      <w:r w:rsidRPr="006C2026">
        <w:rPr>
          <w:rFonts w:hint="cs"/>
          <w:rtl/>
        </w:rPr>
        <w:t>,</w:t>
      </w:r>
      <w:r w:rsidRPr="006C2026">
        <w:rPr>
          <w:rtl/>
        </w:rPr>
        <w:t xml:space="preserve"> אבל כשאין חפץ לאכול פת אינו פוט</w:t>
      </w:r>
      <w:r w:rsidRPr="006C2026">
        <w:rPr>
          <w:rFonts w:hint="cs"/>
          <w:rtl/>
        </w:rPr>
        <w:t xml:space="preserve">ר . . </w:t>
      </w:r>
      <w:r w:rsidRPr="006C2026">
        <w:rPr>
          <w:rtl/>
        </w:rPr>
        <w:t>ו</w:t>
      </w:r>
      <w:r w:rsidRPr="006C2026">
        <w:rPr>
          <w:rFonts w:hint="cs"/>
          <w:rtl/>
        </w:rPr>
        <w:t>צ"ע".</w:t>
      </w:r>
    </w:p>
    <w:p w14:paraId="46011463" w14:textId="77777777" w:rsidR="006C2026" w:rsidRPr="006C2026" w:rsidRDefault="006C2026" w:rsidP="00535EA0">
      <w:pPr>
        <w:pStyle w:val="a3"/>
        <w:rPr>
          <w:rtl/>
        </w:rPr>
      </w:pPr>
      <w:r w:rsidRPr="006C2026">
        <w:rPr>
          <w:rFonts w:hint="cs"/>
          <w:rtl/>
        </w:rPr>
        <w:t>אבל אדה"ז בקו"א (ס"ק ב') מחלק בזה בין ליפתן ותבשיל "דכל מה שאינו ליפתן היינו דהוא עצמו סעודה יחשב כיון שבא להשביע, והפת הוא ראש לכל מילי סעודה כמו יין למשקים, אבל ליפתן אינו סעודה", כונתו שיש שני דינים, בשר ודגים שהם באים ללפת הפת והפת הוא עיקר והם טפלים, ודייסא ותרדים שהם באים לתבשיל ומזון שהפת הוא ראש ומלך והם נמשכים אחריו.</w:t>
      </w:r>
    </w:p>
    <w:p w14:paraId="3277F60E" w14:textId="7D486C1C" w:rsidR="006C2026" w:rsidRPr="006C2026" w:rsidRDefault="006C2026" w:rsidP="00535EA0">
      <w:pPr>
        <w:pStyle w:val="a3"/>
        <w:rPr>
          <w:rtl/>
        </w:rPr>
      </w:pPr>
      <w:r w:rsidRPr="006C2026">
        <w:rPr>
          <w:rFonts w:hint="cs"/>
          <w:rtl/>
        </w:rPr>
        <w:t>ולפי אדה"ז רק בליפתן יש להסתפק אם נפטרו בברכת הפת כיון שאין הפת עיקר, אבל בתבשיל לא איכפת לן אם העיקר אצלו הוא הפת או התבשיל, דבתר רישא גופא אזיל וכיון שבירך על הפת שהוא הראש נפטר התבשיל ממילא</w:t>
      </w:r>
      <w:bookmarkEnd w:id="140"/>
      <w:r w:rsidRPr="006C2026">
        <w:rPr>
          <w:rFonts w:hint="cs"/>
          <w:rtl/>
        </w:rPr>
        <w:t>, והביא ראי' מיין שפוטר שאר משקין משום חשיבותו ואינו פוטרם משום שטפלים לפת, והכי מסתבר שהרי שאר משקין אינם באים ללפת היין.</w:t>
      </w:r>
    </w:p>
    <w:p w14:paraId="3F2733A1" w14:textId="77777777" w:rsidR="006C2026" w:rsidRPr="006C2026" w:rsidRDefault="006C2026" w:rsidP="00535EA0">
      <w:pPr>
        <w:pStyle w:val="a3"/>
        <w:rPr>
          <w:rtl/>
        </w:rPr>
      </w:pPr>
      <w:r w:rsidRPr="006C2026">
        <w:rPr>
          <w:rFonts w:hint="cs"/>
          <w:rtl/>
        </w:rPr>
        <w:t>נמצא דלפי אדה"ז לא רק שר"פ מודה לר"ח שיין פוטר שאר משקין מדין חשיבות אלא שגם הפת פוטר הדייסא וכיו"ב מדין חשיבות, ורק בליפתן כבשר ודגים נחלקו, דלר"ח הפת פוטרו מדין חשיבות ולכן לא אכפת לן אם באו מחמת סעודה או לא, ולר"פ פת פוטרו מדין עיקר וטפל ולכן אם הוא שלא מחמת סעודה אינו טפל לפת ואינו נפטר בברכתו.</w:t>
      </w:r>
    </w:p>
    <w:p w14:paraId="5DF47856" w14:textId="77777777" w:rsidR="006C2026" w:rsidRPr="006C2026" w:rsidRDefault="006C2026" w:rsidP="00535EA0">
      <w:pPr>
        <w:pStyle w:val="a3"/>
        <w:rPr>
          <w:rtl/>
        </w:rPr>
      </w:pPr>
      <w:r w:rsidRPr="006C2026">
        <w:rPr>
          <w:rFonts w:hint="cs"/>
          <w:rtl/>
        </w:rPr>
        <w:t>אבל בנשמת אדם (שם) כתב</w:t>
      </w:r>
      <w:r w:rsidRPr="006C2026">
        <w:rPr>
          <w:rtl/>
        </w:rPr>
        <w:t xml:space="preserve"> </w:t>
      </w:r>
      <w:r w:rsidRPr="006C2026">
        <w:rPr>
          <w:rFonts w:hint="cs"/>
          <w:rtl/>
        </w:rPr>
        <w:t>להיפך "כתב</w:t>
      </w:r>
      <w:r w:rsidRPr="006C2026">
        <w:rPr>
          <w:rtl/>
        </w:rPr>
        <w:t xml:space="preserve"> ה</w:t>
      </w:r>
      <w:r w:rsidRPr="006C2026">
        <w:rPr>
          <w:rFonts w:hint="cs"/>
          <w:rtl/>
        </w:rPr>
        <w:t>מ"א</w:t>
      </w:r>
      <w:r w:rsidRPr="006C2026">
        <w:rPr>
          <w:rtl/>
        </w:rPr>
        <w:t xml:space="preserve"> </w:t>
      </w:r>
      <w:r w:rsidRPr="006C2026">
        <w:rPr>
          <w:rFonts w:hint="cs"/>
          <w:rtl/>
        </w:rPr>
        <w:t>ד</w:t>
      </w:r>
      <w:r w:rsidRPr="006C2026">
        <w:rPr>
          <w:rtl/>
        </w:rPr>
        <w:t>אם אין חפץ פת ואוכל מעט</w:t>
      </w:r>
      <w:r w:rsidRPr="006C2026">
        <w:rPr>
          <w:rFonts w:hint="cs"/>
          <w:rtl/>
        </w:rPr>
        <w:t xml:space="preserve"> </w:t>
      </w:r>
      <w:r w:rsidRPr="006C2026">
        <w:rPr>
          <w:rtl/>
        </w:rPr>
        <w:t xml:space="preserve">אין פוטר שאר מאכלים דלא קיי"ל כר"ח </w:t>
      </w:r>
      <w:r w:rsidRPr="006C2026">
        <w:rPr>
          <w:rFonts w:hint="cs"/>
          <w:rtl/>
        </w:rPr>
        <w:t>ד</w:t>
      </w:r>
      <w:r w:rsidRPr="006C2026">
        <w:rPr>
          <w:rtl/>
        </w:rPr>
        <w:t>אמר פת פוטר</w:t>
      </w:r>
      <w:r w:rsidRPr="006C2026">
        <w:rPr>
          <w:rFonts w:hint="cs"/>
          <w:rtl/>
        </w:rPr>
        <w:t xml:space="preserve"> </w:t>
      </w:r>
      <w:r w:rsidRPr="006C2026">
        <w:rPr>
          <w:rtl/>
        </w:rPr>
        <w:t>כל מיני מאכל אלא דוקא בקבע סעודה על הפת אמרינן</w:t>
      </w:r>
      <w:r w:rsidRPr="006C2026">
        <w:rPr>
          <w:rFonts w:hint="cs"/>
          <w:rtl/>
        </w:rPr>
        <w:t xml:space="preserve"> ד</w:t>
      </w:r>
      <w:r w:rsidRPr="006C2026">
        <w:rPr>
          <w:rtl/>
        </w:rPr>
        <w:t>כל המאכלים מחמת פת באים א</w:t>
      </w:r>
      <w:r w:rsidRPr="006C2026">
        <w:rPr>
          <w:rFonts w:hint="cs"/>
          <w:rtl/>
        </w:rPr>
        <w:t>ב</w:t>
      </w:r>
      <w:r w:rsidRPr="006C2026">
        <w:rPr>
          <w:rtl/>
        </w:rPr>
        <w:t>ל כשאין חפ</w:t>
      </w:r>
      <w:r w:rsidRPr="006C2026">
        <w:rPr>
          <w:rFonts w:hint="cs"/>
          <w:rtl/>
        </w:rPr>
        <w:t>ץ</w:t>
      </w:r>
      <w:r w:rsidRPr="006C2026">
        <w:rPr>
          <w:rtl/>
        </w:rPr>
        <w:t xml:space="preserve"> לאכל</w:t>
      </w:r>
      <w:r w:rsidRPr="006C2026">
        <w:rPr>
          <w:rFonts w:hint="cs"/>
          <w:rtl/>
        </w:rPr>
        <w:t xml:space="preserve"> </w:t>
      </w:r>
      <w:r w:rsidRPr="006C2026">
        <w:rPr>
          <w:rtl/>
        </w:rPr>
        <w:t>פת אינו פוטר עכ"ל ומשמע לפ"ז דביין דקיי"ל כר"ח</w:t>
      </w:r>
      <w:r w:rsidRPr="006C2026">
        <w:rPr>
          <w:rFonts w:hint="cs"/>
          <w:rtl/>
        </w:rPr>
        <w:t xml:space="preserve"> . . </w:t>
      </w:r>
      <w:r w:rsidRPr="006C2026">
        <w:rPr>
          <w:rtl/>
        </w:rPr>
        <w:t>אפילו בלא קבע עליו פוטר</w:t>
      </w:r>
      <w:r w:rsidRPr="006C2026">
        <w:rPr>
          <w:rFonts w:hint="cs"/>
          <w:rtl/>
        </w:rPr>
        <w:t>,</w:t>
      </w:r>
      <w:r w:rsidRPr="006C2026">
        <w:rPr>
          <w:rtl/>
        </w:rPr>
        <w:t xml:space="preserve"> וצ"ע דמנ"ל לעשות פלוגת</w:t>
      </w:r>
      <w:r w:rsidRPr="006C2026">
        <w:rPr>
          <w:rFonts w:hint="cs"/>
          <w:rtl/>
        </w:rPr>
        <w:t xml:space="preserve"> </w:t>
      </w:r>
      <w:r w:rsidRPr="006C2026">
        <w:rPr>
          <w:rtl/>
        </w:rPr>
        <w:t xml:space="preserve">רחוקה דלר"ח אפילו אכילת ארעי </w:t>
      </w:r>
      <w:r w:rsidRPr="006C2026">
        <w:rPr>
          <w:rFonts w:hint="cs"/>
          <w:rtl/>
        </w:rPr>
        <w:t>ד</w:t>
      </w:r>
      <w:r w:rsidRPr="006C2026">
        <w:rPr>
          <w:rtl/>
        </w:rPr>
        <w:t>פת פוטר כל מיני</w:t>
      </w:r>
      <w:r w:rsidRPr="006C2026">
        <w:rPr>
          <w:rFonts w:hint="cs"/>
          <w:rtl/>
        </w:rPr>
        <w:t xml:space="preserve"> </w:t>
      </w:r>
      <w:r w:rsidRPr="006C2026">
        <w:rPr>
          <w:rtl/>
        </w:rPr>
        <w:t xml:space="preserve">מאכל ולדידן אפילו בקביעות </w:t>
      </w:r>
      <w:r w:rsidRPr="006C2026">
        <w:rPr>
          <w:rFonts w:hint="cs"/>
          <w:rtl/>
        </w:rPr>
        <w:t>ד</w:t>
      </w:r>
      <w:r w:rsidRPr="006C2026">
        <w:rPr>
          <w:rtl/>
        </w:rPr>
        <w:t>פת אינו פוטר רק</w:t>
      </w:r>
      <w:r w:rsidRPr="006C2026">
        <w:rPr>
          <w:rFonts w:hint="cs"/>
          <w:rtl/>
        </w:rPr>
        <w:t xml:space="preserve"> דברים </w:t>
      </w:r>
      <w:r w:rsidRPr="006C2026">
        <w:rPr>
          <w:rtl/>
        </w:rPr>
        <w:t>הבאים מחמת הסעודה</w:t>
      </w:r>
      <w:r w:rsidRPr="006C2026">
        <w:rPr>
          <w:rFonts w:hint="cs"/>
          <w:rtl/>
        </w:rPr>
        <w:t>,</w:t>
      </w:r>
      <w:r w:rsidRPr="006C2026">
        <w:rPr>
          <w:rtl/>
        </w:rPr>
        <w:t xml:space="preserve"> א"ו משמע דגם ר"ח מיירי דוק</w:t>
      </w:r>
      <w:r w:rsidRPr="006C2026">
        <w:rPr>
          <w:rFonts w:hint="cs"/>
          <w:rtl/>
        </w:rPr>
        <w:t xml:space="preserve">א </w:t>
      </w:r>
      <w:r w:rsidRPr="006C2026">
        <w:rPr>
          <w:rtl/>
        </w:rPr>
        <w:t xml:space="preserve">מאכילת קבע דפת ואז ס"ל </w:t>
      </w:r>
      <w:r w:rsidRPr="006C2026">
        <w:rPr>
          <w:rFonts w:hint="cs"/>
          <w:rtl/>
        </w:rPr>
        <w:t>ד</w:t>
      </w:r>
      <w:r w:rsidRPr="006C2026">
        <w:rPr>
          <w:rtl/>
        </w:rPr>
        <w:t>פוטר הכל ובזה לא קיי"ל</w:t>
      </w:r>
      <w:r w:rsidRPr="006C2026">
        <w:rPr>
          <w:rFonts w:hint="cs"/>
          <w:rtl/>
        </w:rPr>
        <w:t xml:space="preserve"> </w:t>
      </w:r>
      <w:r w:rsidRPr="006C2026">
        <w:rPr>
          <w:rtl/>
        </w:rPr>
        <w:t>כר"ח</w:t>
      </w:r>
      <w:r w:rsidRPr="006C2026">
        <w:rPr>
          <w:rFonts w:hint="cs"/>
          <w:rtl/>
        </w:rPr>
        <w:t>,</w:t>
      </w:r>
      <w:r w:rsidRPr="006C2026">
        <w:rPr>
          <w:rtl/>
        </w:rPr>
        <w:t xml:space="preserve"> ודומיא דהכא מיירי ר"ח ביין דפוטר היינו דוקא</w:t>
      </w:r>
      <w:r w:rsidRPr="006C2026">
        <w:rPr>
          <w:rFonts w:hint="cs"/>
          <w:rtl/>
        </w:rPr>
        <w:t xml:space="preserve"> </w:t>
      </w:r>
      <w:r w:rsidRPr="006C2026">
        <w:rPr>
          <w:rtl/>
        </w:rPr>
        <w:t>בקבע לשתות ו</w:t>
      </w:r>
      <w:r w:rsidRPr="006C2026">
        <w:rPr>
          <w:rFonts w:hint="cs"/>
          <w:rtl/>
        </w:rPr>
        <w:t>ב</w:t>
      </w:r>
      <w:r w:rsidRPr="006C2026">
        <w:rPr>
          <w:rtl/>
        </w:rPr>
        <w:t>זה קיי"ל כר"ח</w:t>
      </w:r>
      <w:r w:rsidRPr="006C2026">
        <w:rPr>
          <w:rFonts w:hint="cs"/>
          <w:rtl/>
        </w:rPr>
        <w:t>,</w:t>
      </w:r>
      <w:r w:rsidRPr="006C2026">
        <w:rPr>
          <w:rtl/>
        </w:rPr>
        <w:t xml:space="preserve"> אבל </w:t>
      </w:r>
      <w:r w:rsidRPr="006C2026">
        <w:rPr>
          <w:rtl/>
        </w:rPr>
        <w:lastRenderedPageBreak/>
        <w:t>באכילת ארעי דפת</w:t>
      </w:r>
      <w:r w:rsidRPr="006C2026">
        <w:rPr>
          <w:rFonts w:hint="cs"/>
          <w:rtl/>
        </w:rPr>
        <w:t xml:space="preserve"> </w:t>
      </w:r>
      <w:r w:rsidRPr="006C2026">
        <w:rPr>
          <w:rtl/>
        </w:rPr>
        <w:t>ויין גם ר"ח מו</w:t>
      </w:r>
      <w:r w:rsidRPr="006C2026">
        <w:rPr>
          <w:rFonts w:hint="cs"/>
          <w:rtl/>
        </w:rPr>
        <w:t>ד</w:t>
      </w:r>
      <w:r w:rsidRPr="006C2026">
        <w:rPr>
          <w:rtl/>
        </w:rPr>
        <w:t>ה דאינו פוטר</w:t>
      </w:r>
      <w:r w:rsidRPr="006C2026">
        <w:rPr>
          <w:rFonts w:hint="cs"/>
          <w:rtl/>
        </w:rPr>
        <w:t>", וכעין זה כתב בבאור מרדכי (שם) "סתמא יין פוטר כל מיני משקין דומיא דפת פוטר כל מיני מאכל".</w:t>
      </w:r>
    </w:p>
    <w:p w14:paraId="06B954B6" w14:textId="77777777" w:rsidR="006C2026" w:rsidRPr="006C2026" w:rsidRDefault="006C2026" w:rsidP="00535EA0">
      <w:pPr>
        <w:pStyle w:val="a3"/>
        <w:rPr>
          <w:rtl/>
        </w:rPr>
      </w:pPr>
      <w:r w:rsidRPr="006C2026">
        <w:rPr>
          <w:rFonts w:hint="cs"/>
          <w:rtl/>
        </w:rPr>
        <w:t>היינו דלפי החיי אדם אין להרחיק המחלוקת ולכן נימא שגם ר"ח מודה לר"פ שהיין פוטר מדין עיקר וטפל, אבל לאדה"ז אדרבה כיון דאין להרחיק המחלוקת נימא שגם ר"פ מודה לר"ח שהפת פוטר התבשיל מדין חשיבות דבתר רישא גופא אזיל (ורק בליפתן פליגי).</w:t>
      </w:r>
    </w:p>
    <w:p w14:paraId="0EF378F3" w14:textId="77777777" w:rsidR="006C2026" w:rsidRPr="006C2026" w:rsidRDefault="006C2026" w:rsidP="00535EA0">
      <w:pPr>
        <w:pStyle w:val="a3"/>
        <w:rPr>
          <w:rtl/>
        </w:rPr>
      </w:pPr>
      <w:r w:rsidRPr="006C2026">
        <w:rPr>
          <w:rFonts w:hint="cs"/>
          <w:rtl/>
        </w:rPr>
        <w:t>ולפי"ז מובן דעת אדה"ז שקביעות ליין אינו מעלה ואינו מוריד, דרק בפת וליפתן צ"ל קביעות על הפת דכדי לעשות הפת עיקר צריך קביעות, אבל יין פוטר שאר משקין כי הוא ראש לכל מיני משקין ולכן אין צריך קביעות, ולאידך קביעות לא מהני ביין שהרי אינו פוטר המשקין מדין עיקר</w:t>
      </w:r>
      <w:r w:rsidRPr="006C2026">
        <w:rPr>
          <w:vertAlign w:val="superscript"/>
          <w:rtl/>
        </w:rPr>
        <w:footnoteReference w:id="38"/>
      </w:r>
      <w:r w:rsidRPr="006C2026">
        <w:rPr>
          <w:rFonts w:hint="cs"/>
          <w:rtl/>
        </w:rPr>
        <w:t xml:space="preserve">, אלא שלפי אדה"ז כמו בשני מינים שברכתם שווה האחד פוטר השני רק אם היה דעתו לאכול השני כשבירך על הראשון (סדר ברה"ה פ"ט ה"ה) ה"נ ביין ומשקין, ולש"פ יין ומשקין הו"ל כחד מין שהאחד פוטר השני אפי' לא היה בדעתו לאכול השני כשבירך על הראשון, אלא שצ"ל שעדיין </w:t>
      </w:r>
      <w:r w:rsidRPr="006C2026">
        <w:rPr>
          <w:rFonts w:hint="cs"/>
          <w:rtl/>
        </w:rPr>
        <w:lastRenderedPageBreak/>
        <w:t>נשאר לפניו ממין הראשון כשאוכל השני, ולפי"ז גם הכא צ"ל נשאר מהיין כדי לפטור שאר משקין.</w:t>
      </w:r>
    </w:p>
    <w:p w14:paraId="2D73C9E9" w14:textId="77777777" w:rsidR="006C2026" w:rsidRPr="006C2026" w:rsidRDefault="006C2026" w:rsidP="00535EA0">
      <w:pPr>
        <w:pStyle w:val="a3"/>
        <w:rPr>
          <w:rtl/>
        </w:rPr>
      </w:pPr>
      <w:r w:rsidRPr="006C2026">
        <w:rPr>
          <w:rFonts w:hint="cs"/>
          <w:rtl/>
        </w:rPr>
        <w:t>אבל לדעת המשנה ברורה יין פוטר שאר משקין כמו הפת מדין עיקר וטפל, ולכן כמו בפת רק אם קבע על הפת פוטר מיני סעודה (כנ"ל ממ"א) ה"נ ביין רק בקבע על היין פוטר שאר משקין, אלא שגם בלא קבע אם המשקין לפניו נפטר בברכת היין, ולפי החיי אדם צריך תרתי לטיבותא כי העיקר הוא הקביעות אלא שבזמננו אולי לא שייך קביעות, ולכן צריך שהמשקין יהיו לפניו כשמברך על היין</w:t>
      </w:r>
      <w:r w:rsidRPr="006C2026">
        <w:rPr>
          <w:vertAlign w:val="superscript"/>
          <w:rtl/>
        </w:rPr>
        <w:footnoteReference w:id="39"/>
      </w:r>
      <w:r w:rsidRPr="006C2026">
        <w:rPr>
          <w:rFonts w:hint="cs"/>
          <w:rtl/>
        </w:rPr>
        <w:t xml:space="preserve">. </w:t>
      </w:r>
    </w:p>
    <w:p w14:paraId="16C1328D" w14:textId="77777777" w:rsidR="00B35586" w:rsidRDefault="00B35586">
      <w:pPr>
        <w:rPr>
          <w:rFonts w:ascii="FbFRealBelet Bold" w:eastAsia="Calibri" w:hAnsi="FbFRealBelet Bold" w:cs="FbFRealBelet Bold"/>
          <w:bCs/>
          <w:sz w:val="24"/>
          <w:szCs w:val="24"/>
          <w:bdr w:val="nil"/>
          <w:rtl/>
          <w:lang w:val="bg-BG"/>
        </w:rPr>
      </w:pPr>
      <w:r>
        <w:rPr>
          <w:rtl/>
        </w:rPr>
        <w:br w:type="page"/>
      </w:r>
    </w:p>
    <w:p w14:paraId="4E15BBFF" w14:textId="23A89DFA" w:rsidR="006C2026" w:rsidRPr="006C2026" w:rsidRDefault="006C2026" w:rsidP="00535EA0">
      <w:pPr>
        <w:pStyle w:val="11"/>
        <w:bidi/>
        <w:rPr>
          <w:rtl/>
        </w:rPr>
      </w:pPr>
      <w:r w:rsidRPr="006C2026">
        <w:rPr>
          <w:rFonts w:hint="cs"/>
          <w:rtl/>
        </w:rPr>
        <w:lastRenderedPageBreak/>
        <w:t>השותה (מעט) יין בקידושא רבה בשבת או בהתוועדות</w:t>
      </w:r>
    </w:p>
    <w:p w14:paraId="32DA0300" w14:textId="77777777" w:rsidR="006C2026" w:rsidRPr="006C2026" w:rsidRDefault="006C2026" w:rsidP="00535EA0">
      <w:pPr>
        <w:pStyle w:val="a3"/>
        <w:rPr>
          <w:rtl/>
        </w:rPr>
      </w:pPr>
      <w:r w:rsidRPr="006C2026">
        <w:rPr>
          <w:rFonts w:hint="cs"/>
          <w:rtl/>
        </w:rPr>
        <w:t>ג. ונפק"מ לעוד דינים: (א) כתב הגרעק"א (ריש סי' קעד) "</w:t>
      </w:r>
      <w:r w:rsidRPr="006C2026">
        <w:rPr>
          <w:rtl/>
        </w:rPr>
        <w:t>עיין בספר ב</w:t>
      </w:r>
      <w:r w:rsidRPr="006C2026">
        <w:rPr>
          <w:rFonts w:hint="cs"/>
          <w:rtl/>
        </w:rPr>
        <w:t>תי</w:t>
      </w:r>
      <w:r w:rsidRPr="006C2026">
        <w:rPr>
          <w:rtl/>
        </w:rPr>
        <w:t xml:space="preserve"> כהונה חלק ב' סימן א' בארוכה והעלה דדוקא בשו</w:t>
      </w:r>
      <w:r w:rsidRPr="006C2026">
        <w:rPr>
          <w:rFonts w:hint="cs"/>
          <w:rtl/>
        </w:rPr>
        <w:t>ת</w:t>
      </w:r>
      <w:r w:rsidRPr="006C2026">
        <w:rPr>
          <w:rtl/>
        </w:rPr>
        <w:t>ה יין דרך ש</w:t>
      </w:r>
      <w:r w:rsidRPr="006C2026">
        <w:rPr>
          <w:rFonts w:hint="cs"/>
          <w:rtl/>
        </w:rPr>
        <w:t>ת</w:t>
      </w:r>
      <w:r w:rsidRPr="006C2026">
        <w:rPr>
          <w:rtl/>
        </w:rPr>
        <w:t xml:space="preserve">ייה </w:t>
      </w:r>
      <w:r w:rsidRPr="006C2026">
        <w:rPr>
          <w:rFonts w:hint="cs"/>
          <w:rtl/>
        </w:rPr>
        <w:t xml:space="preserve">שרצונו </w:t>
      </w:r>
      <w:r w:rsidRPr="006C2026">
        <w:rPr>
          <w:rtl/>
        </w:rPr>
        <w:t>לש</w:t>
      </w:r>
      <w:r w:rsidRPr="006C2026">
        <w:rPr>
          <w:rFonts w:hint="cs"/>
          <w:rtl/>
        </w:rPr>
        <w:t>תות</w:t>
      </w:r>
      <w:r w:rsidRPr="006C2026">
        <w:rPr>
          <w:rtl/>
        </w:rPr>
        <w:t xml:space="preserve"> יין</w:t>
      </w:r>
      <w:r w:rsidRPr="006C2026">
        <w:rPr>
          <w:rFonts w:hint="cs"/>
          <w:rtl/>
        </w:rPr>
        <w:t>,</w:t>
      </w:r>
      <w:r w:rsidRPr="006C2026">
        <w:rPr>
          <w:rtl/>
        </w:rPr>
        <w:t xml:space="preserve"> אבל בשו</w:t>
      </w:r>
      <w:r w:rsidRPr="006C2026">
        <w:rPr>
          <w:rFonts w:hint="cs"/>
          <w:rtl/>
        </w:rPr>
        <w:t>ת</w:t>
      </w:r>
      <w:r w:rsidRPr="006C2026">
        <w:rPr>
          <w:rtl/>
        </w:rPr>
        <w:t>ה מצד כוס של ברכ</w:t>
      </w:r>
      <w:r w:rsidRPr="006C2026">
        <w:rPr>
          <w:rFonts w:hint="cs"/>
          <w:rtl/>
        </w:rPr>
        <w:t>ת</w:t>
      </w:r>
      <w:r w:rsidRPr="006C2026">
        <w:rPr>
          <w:rtl/>
        </w:rPr>
        <w:t xml:space="preserve"> המצו</w:t>
      </w:r>
      <w:r w:rsidRPr="006C2026">
        <w:rPr>
          <w:rFonts w:hint="cs"/>
          <w:rtl/>
        </w:rPr>
        <w:t>ה</w:t>
      </w:r>
      <w:r w:rsidRPr="006C2026">
        <w:rPr>
          <w:rtl/>
        </w:rPr>
        <w:t xml:space="preserve"> כגון כוס של ברכ</w:t>
      </w:r>
      <w:r w:rsidRPr="006C2026">
        <w:rPr>
          <w:rFonts w:hint="cs"/>
          <w:rtl/>
        </w:rPr>
        <w:t xml:space="preserve">ת </w:t>
      </w:r>
      <w:r w:rsidRPr="006C2026">
        <w:rPr>
          <w:rtl/>
        </w:rPr>
        <w:t>המזון וכדומה אינו פוטר יין</w:t>
      </w:r>
      <w:r w:rsidRPr="006C2026">
        <w:rPr>
          <w:rFonts w:hint="cs"/>
          <w:rtl/>
        </w:rPr>
        <w:t xml:space="preserve"> . . </w:t>
      </w:r>
      <w:r w:rsidRPr="006C2026">
        <w:rPr>
          <w:rtl/>
        </w:rPr>
        <w:t>"</w:t>
      </w:r>
      <w:bookmarkStart w:id="142" w:name="סימן_קעד_"/>
      <w:r w:rsidRPr="006C2026">
        <w:rPr>
          <w:rtl/>
        </w:rPr>
        <w:t>.</w:t>
      </w:r>
    </w:p>
    <w:p w14:paraId="70B1D6E9" w14:textId="7BEDBB77" w:rsidR="006C2026" w:rsidRPr="006C2026" w:rsidRDefault="006C2026" w:rsidP="00535EA0">
      <w:pPr>
        <w:pStyle w:val="a3"/>
        <w:rPr>
          <w:rtl/>
        </w:rPr>
      </w:pPr>
      <w:r w:rsidRPr="006C2026">
        <w:rPr>
          <w:rtl/>
        </w:rPr>
        <w:t xml:space="preserve">אבל אדה"ז כתב (סי' קעד ס"ד) </w:t>
      </w:r>
      <w:r w:rsidRPr="006C2026">
        <w:rPr>
          <w:rFonts w:hint="cs"/>
          <w:rtl/>
        </w:rPr>
        <w:t>"</w:t>
      </w:r>
      <w:r w:rsidRPr="006C2026">
        <w:rPr>
          <w:rtl/>
        </w:rPr>
        <w:t>בירך על יין א''צ לברך על שאר משקין</w:t>
      </w:r>
      <w:r w:rsidRPr="006C2026">
        <w:rPr>
          <w:rFonts w:hint="cs"/>
          <w:rtl/>
        </w:rPr>
        <w:t xml:space="preserve"> . . </w:t>
      </w:r>
      <w:r w:rsidRPr="006C2026">
        <w:rPr>
          <w:rtl/>
        </w:rPr>
        <w:t>ואפילו אינו קובע עצמו לשתות יין אלא שותה יין מעט לצורך מצוה כגון קידוש והבדלה ושותה משקין הרבה אח''כ נפטרים בברכת היין</w:t>
      </w:r>
      <w:bookmarkEnd w:id="142"/>
      <w:r w:rsidRPr="006C2026">
        <w:rPr>
          <w:rtl/>
        </w:rPr>
        <w:t>"</w:t>
      </w:r>
      <w:r w:rsidRPr="006C2026">
        <w:rPr>
          <w:rFonts w:hint="cs"/>
          <w:rtl/>
        </w:rPr>
        <w:t>, וכן נראה ממש"כ בסדר ברה"נ, שהרי סתם ולא חילק בין שתה מעט או הרבה או שתה יין לקידוש או סתם.</w:t>
      </w:r>
    </w:p>
    <w:p w14:paraId="718EA685" w14:textId="77777777" w:rsidR="006C2026" w:rsidRPr="006C2026" w:rsidRDefault="006C2026" w:rsidP="00535EA0">
      <w:pPr>
        <w:pStyle w:val="a3"/>
        <w:rPr>
          <w:rtl/>
        </w:rPr>
      </w:pPr>
      <w:r w:rsidRPr="006C2026">
        <w:rPr>
          <w:rFonts w:hint="cs"/>
          <w:rtl/>
        </w:rPr>
        <w:t>ומחלוקתם תלוי בזה, אם היין פוטר המשקין מדין עיקר וטפל, יש סברה לומר שאם שתה היין לקידוש אינו פוטר המשקין שהרי שתיית היין אינו עיקר אצלו אלא שחז"ל תקנו לקדש על היין, ואדה"ז לשיטתי אזיל שברכת היין אינו פטר המשקין משום שהוא עיקר אלא משום שהוא הראש לכל מיני משקין ולכן גם יין הקידוש פוטר שאר משקין.</w:t>
      </w:r>
    </w:p>
    <w:p w14:paraId="08974284" w14:textId="77777777" w:rsidR="006C2026" w:rsidRPr="006C2026" w:rsidRDefault="006C2026" w:rsidP="00535EA0">
      <w:pPr>
        <w:pStyle w:val="a3"/>
        <w:rPr>
          <w:rtl/>
        </w:rPr>
      </w:pPr>
      <w:r w:rsidRPr="006C2026">
        <w:rPr>
          <w:rFonts w:hint="cs"/>
          <w:rtl/>
        </w:rPr>
        <w:t>(ב) כתב במשנה ברורה (ריש סי' קעד בבאור הלכה)</w:t>
      </w:r>
      <w:r w:rsidRPr="006C2026">
        <w:rPr>
          <w:rtl/>
        </w:rPr>
        <w:t xml:space="preserve"> </w:t>
      </w:r>
      <w:r w:rsidRPr="006C2026">
        <w:rPr>
          <w:rFonts w:hint="cs"/>
          <w:rtl/>
        </w:rPr>
        <w:t>"</w:t>
      </w:r>
      <w:r w:rsidRPr="006C2026">
        <w:rPr>
          <w:rtl/>
        </w:rPr>
        <w:t>עיין בח</w:t>
      </w:r>
      <w:r w:rsidRPr="006C2026">
        <w:rPr>
          <w:rFonts w:hint="cs"/>
          <w:rtl/>
        </w:rPr>
        <w:t>יי</w:t>
      </w:r>
      <w:r w:rsidRPr="006C2026">
        <w:rPr>
          <w:rtl/>
        </w:rPr>
        <w:t xml:space="preserve"> אדם שכתב </w:t>
      </w:r>
      <w:r w:rsidRPr="006C2026">
        <w:rPr>
          <w:rFonts w:hint="cs"/>
          <w:rtl/>
        </w:rPr>
        <w:t>ש</w:t>
      </w:r>
      <w:r w:rsidRPr="006C2026">
        <w:rPr>
          <w:rtl/>
        </w:rPr>
        <w:t>דוקא בשותה יין</w:t>
      </w:r>
      <w:r w:rsidRPr="006C2026">
        <w:rPr>
          <w:rFonts w:hint="cs"/>
          <w:rtl/>
        </w:rPr>
        <w:t xml:space="preserve"> </w:t>
      </w:r>
      <w:r w:rsidRPr="006C2026">
        <w:rPr>
          <w:rtl/>
        </w:rPr>
        <w:t>בקביעות אבל לא בשותה כוס אחד או שנים ואין בדעתו למשוך עצמו</w:t>
      </w:r>
      <w:r w:rsidRPr="006C2026">
        <w:rPr>
          <w:rFonts w:hint="cs"/>
          <w:rtl/>
        </w:rPr>
        <w:t xml:space="preserve"> </w:t>
      </w:r>
      <w:r w:rsidRPr="006C2026">
        <w:rPr>
          <w:rtl/>
        </w:rPr>
        <w:t>ביין</w:t>
      </w:r>
      <w:r w:rsidRPr="006C2026">
        <w:rPr>
          <w:rFonts w:hint="cs"/>
          <w:rtl/>
        </w:rPr>
        <w:t>,</w:t>
      </w:r>
      <w:r w:rsidRPr="006C2026">
        <w:rPr>
          <w:rtl/>
        </w:rPr>
        <w:t xml:space="preserve"> וכל שכן כשמקדש ושותה רק כמלא לוגמיו דלא מהני לפטור</w:t>
      </w:r>
      <w:r w:rsidRPr="006C2026">
        <w:rPr>
          <w:rFonts w:hint="cs"/>
          <w:rtl/>
        </w:rPr>
        <w:t xml:space="preserve"> </w:t>
      </w:r>
      <w:r w:rsidRPr="006C2026">
        <w:rPr>
          <w:rtl/>
        </w:rPr>
        <w:t>המשקין</w:t>
      </w:r>
      <w:r w:rsidRPr="006C2026">
        <w:rPr>
          <w:rFonts w:hint="cs"/>
          <w:rtl/>
        </w:rPr>
        <w:t xml:space="preserve"> . . </w:t>
      </w:r>
      <w:r w:rsidRPr="006C2026">
        <w:rPr>
          <w:rtl/>
        </w:rPr>
        <w:t xml:space="preserve">נראה </w:t>
      </w:r>
      <w:r w:rsidRPr="006C2026">
        <w:rPr>
          <w:rFonts w:hint="cs"/>
          <w:rtl/>
        </w:rPr>
        <w:t>ד</w:t>
      </w:r>
      <w:r w:rsidRPr="006C2026">
        <w:rPr>
          <w:rtl/>
        </w:rPr>
        <w:t>אין להקל רק כששתה</w:t>
      </w:r>
      <w:r w:rsidRPr="006C2026">
        <w:rPr>
          <w:rFonts w:hint="cs"/>
          <w:rtl/>
        </w:rPr>
        <w:t xml:space="preserve"> </w:t>
      </w:r>
      <w:r w:rsidRPr="006C2026">
        <w:rPr>
          <w:rtl/>
        </w:rPr>
        <w:t xml:space="preserve">על כל פנים כמלא לוגמיו שהוא </w:t>
      </w:r>
      <w:r w:rsidRPr="006C2026">
        <w:rPr>
          <w:rFonts w:hint="cs"/>
          <w:rtl/>
        </w:rPr>
        <w:t>שיעור</w:t>
      </w:r>
      <w:r w:rsidRPr="006C2026">
        <w:rPr>
          <w:rtl/>
        </w:rPr>
        <w:t xml:space="preserve"> חשוב דמ</w:t>
      </w:r>
      <w:r w:rsidRPr="006C2026">
        <w:rPr>
          <w:rFonts w:hint="cs"/>
          <w:rtl/>
        </w:rPr>
        <w:t>ייתבא</w:t>
      </w:r>
      <w:r w:rsidRPr="006C2026">
        <w:rPr>
          <w:rtl/>
        </w:rPr>
        <w:t xml:space="preserve"> דעתיה</w:t>
      </w:r>
      <w:r w:rsidRPr="006C2026">
        <w:rPr>
          <w:rFonts w:hint="cs"/>
          <w:rtl/>
        </w:rPr>
        <w:t xml:space="preserve">", אבל לאדה"ז אפי' פחות מרביעית יין פוטר שאר משקין. </w:t>
      </w:r>
    </w:p>
    <w:p w14:paraId="2DDF81B8" w14:textId="77777777" w:rsidR="006C2026" w:rsidRPr="006C2026" w:rsidRDefault="006C2026" w:rsidP="00535EA0">
      <w:pPr>
        <w:pStyle w:val="a3"/>
        <w:rPr>
          <w:rtl/>
        </w:rPr>
      </w:pPr>
      <w:r w:rsidRPr="006C2026">
        <w:rPr>
          <w:rFonts w:hint="cs"/>
          <w:rtl/>
        </w:rPr>
        <w:t>ומחלוקתם תלוי בזה, אם היין פוטר המשקין מדין עיקר וטפל, הרי בשתה מעט יין אין היין עיקר אצלו ורק אם קבע עצמו על היין פוטר שאר משקין, אבל אדה"ז לשיטתי אזיל שברכת היין משום שהוא הראש לכל מיני משקין ולכן גם מעט יין פוטר שאר משקין.</w:t>
      </w:r>
    </w:p>
    <w:p w14:paraId="7280396C" w14:textId="77777777" w:rsidR="006C2026" w:rsidRPr="006C2026" w:rsidRDefault="006C2026" w:rsidP="00535EA0">
      <w:pPr>
        <w:pStyle w:val="a3"/>
        <w:rPr>
          <w:rtl/>
        </w:rPr>
      </w:pPr>
      <w:r w:rsidRPr="006C2026">
        <w:rPr>
          <w:rFonts w:hint="cs"/>
          <w:rtl/>
        </w:rPr>
        <w:t>(ג) כתב בבדי השולחן (סי' נ"ד ס"ק ז) "י</w:t>
      </w:r>
      <w:r w:rsidRPr="006C2026">
        <w:rPr>
          <w:rtl/>
        </w:rPr>
        <w:t>ש לעיין אם יש לפניו גם שכר ושאר משקין שנפטרים בברכת</w:t>
      </w:r>
      <w:r w:rsidRPr="006C2026">
        <w:rPr>
          <w:rFonts w:hint="cs"/>
          <w:rtl/>
        </w:rPr>
        <w:t xml:space="preserve"> </w:t>
      </w:r>
      <w:r w:rsidRPr="006C2026">
        <w:rPr>
          <w:rtl/>
        </w:rPr>
        <w:t>היין אם יק</w:t>
      </w:r>
      <w:r w:rsidRPr="006C2026">
        <w:rPr>
          <w:rFonts w:hint="cs"/>
          <w:rtl/>
        </w:rPr>
        <w:t>ד</w:t>
      </w:r>
      <w:r w:rsidRPr="006C2026">
        <w:rPr>
          <w:rtl/>
        </w:rPr>
        <w:t>ים היין ויפ</w:t>
      </w:r>
      <w:r w:rsidRPr="006C2026">
        <w:rPr>
          <w:rFonts w:hint="cs"/>
          <w:rtl/>
        </w:rPr>
        <w:t>טר</w:t>
      </w:r>
      <w:r w:rsidRPr="006C2026">
        <w:rPr>
          <w:rtl/>
        </w:rPr>
        <w:t xml:space="preserve">ם בברכתו או שיברך </w:t>
      </w:r>
      <w:r w:rsidRPr="006C2026">
        <w:rPr>
          <w:rFonts w:hint="cs"/>
          <w:rtl/>
        </w:rPr>
        <w:t>ת</w:t>
      </w:r>
      <w:r w:rsidRPr="006C2026">
        <w:rPr>
          <w:rtl/>
        </w:rPr>
        <w:t>חלה על שאר משקים כ</w:t>
      </w:r>
      <w:r w:rsidRPr="006C2026">
        <w:rPr>
          <w:rFonts w:hint="cs"/>
          <w:rtl/>
        </w:rPr>
        <w:t>ד</w:t>
      </w:r>
      <w:r w:rsidRPr="006C2026">
        <w:rPr>
          <w:rtl/>
        </w:rPr>
        <w:t>י</w:t>
      </w:r>
      <w:r w:rsidRPr="006C2026">
        <w:rPr>
          <w:rFonts w:hint="cs"/>
          <w:rtl/>
        </w:rPr>
        <w:t xml:space="preserve"> </w:t>
      </w:r>
      <w:r w:rsidRPr="006C2026">
        <w:rPr>
          <w:rtl/>
        </w:rPr>
        <w:t xml:space="preserve">לברך עליהם </w:t>
      </w:r>
      <w:r w:rsidRPr="006C2026">
        <w:rPr>
          <w:rFonts w:hint="cs"/>
          <w:rtl/>
        </w:rPr>
        <w:t>בר</w:t>
      </w:r>
      <w:r w:rsidRPr="006C2026">
        <w:rPr>
          <w:rtl/>
        </w:rPr>
        <w:t>כה המיוחדת להם</w:t>
      </w:r>
      <w:r w:rsidRPr="006C2026">
        <w:rPr>
          <w:rFonts w:hint="cs"/>
          <w:rtl/>
        </w:rPr>
        <w:t>,</w:t>
      </w:r>
      <w:r w:rsidRPr="006C2026">
        <w:rPr>
          <w:rtl/>
        </w:rPr>
        <w:t xml:space="preserve"> וב</w:t>
      </w:r>
      <w:r w:rsidRPr="006C2026">
        <w:rPr>
          <w:rFonts w:hint="cs"/>
          <w:rtl/>
        </w:rPr>
        <w:t>ס</w:t>
      </w:r>
      <w:r w:rsidRPr="006C2026">
        <w:rPr>
          <w:rtl/>
        </w:rPr>
        <w:t xml:space="preserve">בה"נ </w:t>
      </w:r>
      <w:r w:rsidRPr="006C2026">
        <w:rPr>
          <w:rFonts w:hint="cs"/>
          <w:rtl/>
        </w:rPr>
        <w:t>(</w:t>
      </w:r>
      <w:r w:rsidRPr="006C2026">
        <w:rPr>
          <w:rtl/>
        </w:rPr>
        <w:t xml:space="preserve">פ"ג </w:t>
      </w:r>
      <w:r w:rsidRPr="006C2026">
        <w:rPr>
          <w:rFonts w:hint="cs"/>
          <w:rtl/>
        </w:rPr>
        <w:t>ה</w:t>
      </w:r>
      <w:r w:rsidRPr="006C2026">
        <w:rPr>
          <w:rtl/>
        </w:rPr>
        <w:t>י"</w:t>
      </w:r>
      <w:r w:rsidRPr="006C2026">
        <w:rPr>
          <w:rFonts w:hint="cs"/>
          <w:rtl/>
        </w:rPr>
        <w:t>ד)</w:t>
      </w:r>
      <w:r w:rsidRPr="006C2026">
        <w:rPr>
          <w:rtl/>
        </w:rPr>
        <w:t xml:space="preserve"> לענין עיקר וטפל כ</w:t>
      </w:r>
      <w:r w:rsidRPr="006C2026">
        <w:rPr>
          <w:rFonts w:hint="cs"/>
          <w:rtl/>
        </w:rPr>
        <w:t>תב</w:t>
      </w:r>
      <w:r w:rsidRPr="006C2026">
        <w:rPr>
          <w:rtl/>
        </w:rPr>
        <w:t xml:space="preserve"> אדמו"ר</w:t>
      </w:r>
      <w:r w:rsidRPr="006C2026">
        <w:rPr>
          <w:rFonts w:hint="cs"/>
          <w:rtl/>
        </w:rPr>
        <w:t xml:space="preserve"> ד</w:t>
      </w:r>
      <w:r w:rsidRPr="006C2026">
        <w:rPr>
          <w:rtl/>
        </w:rPr>
        <w:t>מדת ח</w:t>
      </w:r>
      <w:r w:rsidRPr="006C2026">
        <w:rPr>
          <w:rFonts w:hint="cs"/>
          <w:rtl/>
        </w:rPr>
        <w:t>סיד</w:t>
      </w:r>
      <w:r w:rsidRPr="006C2026">
        <w:rPr>
          <w:rtl/>
        </w:rPr>
        <w:t>ות לטע</w:t>
      </w:r>
      <w:r w:rsidRPr="006C2026">
        <w:rPr>
          <w:rFonts w:hint="cs"/>
          <w:rtl/>
        </w:rPr>
        <w:t>ו</w:t>
      </w:r>
      <w:r w:rsidRPr="006C2026">
        <w:rPr>
          <w:rtl/>
        </w:rPr>
        <w:t>ם תחלה מהטפל כ</w:t>
      </w:r>
      <w:r w:rsidRPr="006C2026">
        <w:rPr>
          <w:rFonts w:hint="cs"/>
          <w:rtl/>
        </w:rPr>
        <w:t>ד</w:t>
      </w:r>
      <w:r w:rsidRPr="006C2026">
        <w:rPr>
          <w:rtl/>
        </w:rPr>
        <w:t>י לברך עליו ברכה ה</w:t>
      </w:r>
      <w:r w:rsidRPr="006C2026">
        <w:rPr>
          <w:rFonts w:hint="cs"/>
          <w:rtl/>
        </w:rPr>
        <w:t>מ</w:t>
      </w:r>
      <w:r w:rsidRPr="006C2026">
        <w:rPr>
          <w:rtl/>
        </w:rPr>
        <w:t>יוח</w:t>
      </w:r>
      <w:r w:rsidRPr="006C2026">
        <w:rPr>
          <w:rFonts w:hint="cs"/>
          <w:rtl/>
        </w:rPr>
        <w:t>ד</w:t>
      </w:r>
      <w:r w:rsidRPr="006C2026">
        <w:rPr>
          <w:rtl/>
        </w:rPr>
        <w:t>ת לו</w:t>
      </w:r>
      <w:r w:rsidRPr="006C2026">
        <w:rPr>
          <w:rFonts w:hint="cs"/>
          <w:rtl/>
        </w:rPr>
        <w:t xml:space="preserve"> . .</w:t>
      </w:r>
      <w:r w:rsidRPr="006C2026">
        <w:rPr>
          <w:rtl/>
        </w:rPr>
        <w:t xml:space="preserve"> ואפשר ג"כ דיין פוטר שאר משקין עדיף מהא דע</w:t>
      </w:r>
      <w:r w:rsidRPr="006C2026">
        <w:rPr>
          <w:rFonts w:hint="cs"/>
          <w:rtl/>
        </w:rPr>
        <w:t>יקר</w:t>
      </w:r>
      <w:r w:rsidRPr="006C2026">
        <w:rPr>
          <w:rtl/>
        </w:rPr>
        <w:t xml:space="preserve"> פ</w:t>
      </w:r>
      <w:r w:rsidRPr="006C2026">
        <w:rPr>
          <w:rFonts w:hint="cs"/>
          <w:rtl/>
        </w:rPr>
        <w:t>ו</w:t>
      </w:r>
      <w:r w:rsidRPr="006C2026">
        <w:rPr>
          <w:rtl/>
        </w:rPr>
        <w:t xml:space="preserve">טר הטפל </w:t>
      </w:r>
      <w:r w:rsidRPr="006C2026">
        <w:rPr>
          <w:rFonts w:hint="cs"/>
          <w:rtl/>
        </w:rPr>
        <w:t>ד</w:t>
      </w:r>
      <w:r w:rsidRPr="006C2026">
        <w:rPr>
          <w:rtl/>
        </w:rPr>
        <w:t>הא אינו</w:t>
      </w:r>
      <w:r w:rsidRPr="006C2026">
        <w:rPr>
          <w:rFonts w:hint="cs"/>
          <w:rtl/>
        </w:rPr>
        <w:t xml:space="preserve"> </w:t>
      </w:r>
      <w:r w:rsidRPr="006C2026">
        <w:rPr>
          <w:rtl/>
        </w:rPr>
        <w:t>שותה המ</w:t>
      </w:r>
      <w:r w:rsidRPr="006C2026">
        <w:rPr>
          <w:rFonts w:hint="cs"/>
          <w:rtl/>
        </w:rPr>
        <w:t>ש</w:t>
      </w:r>
      <w:r w:rsidRPr="006C2026">
        <w:rPr>
          <w:rtl/>
        </w:rPr>
        <w:t xml:space="preserve">קין </w:t>
      </w:r>
      <w:r w:rsidRPr="006C2026">
        <w:rPr>
          <w:rFonts w:hint="cs"/>
          <w:rtl/>
        </w:rPr>
        <w:t>ב</w:t>
      </w:r>
      <w:r w:rsidRPr="006C2026">
        <w:rPr>
          <w:rtl/>
        </w:rPr>
        <w:t>תור טפלים להיין</w:t>
      </w:r>
      <w:r w:rsidRPr="006C2026">
        <w:rPr>
          <w:rFonts w:hint="cs"/>
          <w:rtl/>
        </w:rPr>
        <w:t>,</w:t>
      </w:r>
      <w:r w:rsidRPr="006C2026">
        <w:rPr>
          <w:rtl/>
        </w:rPr>
        <w:t xml:space="preserve"> ואעפ"כ נפטרים מש</w:t>
      </w:r>
      <w:r w:rsidRPr="006C2026">
        <w:rPr>
          <w:rFonts w:hint="cs"/>
          <w:rtl/>
        </w:rPr>
        <w:t>ו</w:t>
      </w:r>
      <w:r w:rsidRPr="006C2026">
        <w:rPr>
          <w:rtl/>
        </w:rPr>
        <w:t xml:space="preserve">ם </w:t>
      </w:r>
      <w:r w:rsidRPr="006C2026">
        <w:rPr>
          <w:rFonts w:hint="cs"/>
          <w:rtl/>
        </w:rPr>
        <w:t>ד</w:t>
      </w:r>
      <w:r w:rsidRPr="006C2026">
        <w:rPr>
          <w:rtl/>
        </w:rPr>
        <w:t>יין ראש לכל המשקים</w:t>
      </w:r>
      <w:r w:rsidRPr="006C2026">
        <w:rPr>
          <w:rFonts w:hint="cs"/>
          <w:rtl/>
        </w:rPr>
        <w:t xml:space="preserve"> ו</w:t>
      </w:r>
      <w:r w:rsidRPr="006C2026">
        <w:rPr>
          <w:rtl/>
        </w:rPr>
        <w:t>יש לו חשיבות ל</w:t>
      </w:r>
      <w:r w:rsidRPr="006C2026">
        <w:rPr>
          <w:rFonts w:hint="cs"/>
          <w:rtl/>
        </w:rPr>
        <w:t>גב</w:t>
      </w:r>
      <w:r w:rsidRPr="006C2026">
        <w:rPr>
          <w:rtl/>
        </w:rPr>
        <w:t>י דידהו ע"כ צריך להק</w:t>
      </w:r>
      <w:r w:rsidRPr="006C2026">
        <w:rPr>
          <w:rFonts w:hint="cs"/>
          <w:rtl/>
        </w:rPr>
        <w:t>ד</w:t>
      </w:r>
      <w:r w:rsidRPr="006C2026">
        <w:rPr>
          <w:rtl/>
        </w:rPr>
        <w:t>ימו לעולם</w:t>
      </w:r>
      <w:r w:rsidRPr="006C2026">
        <w:rPr>
          <w:rFonts w:hint="cs"/>
          <w:rtl/>
        </w:rPr>
        <w:t>,</w:t>
      </w:r>
      <w:r w:rsidRPr="006C2026">
        <w:rPr>
          <w:rtl/>
        </w:rPr>
        <w:t xml:space="preserve"> וכן </w:t>
      </w:r>
      <w:r w:rsidRPr="006C2026">
        <w:rPr>
          <w:rFonts w:hint="cs"/>
          <w:rtl/>
        </w:rPr>
        <w:t>מ</w:t>
      </w:r>
      <w:r w:rsidRPr="006C2026">
        <w:rPr>
          <w:rtl/>
        </w:rPr>
        <w:t>שמע מסתימת</w:t>
      </w:r>
      <w:r w:rsidRPr="006C2026">
        <w:rPr>
          <w:rFonts w:hint="cs"/>
          <w:rtl/>
        </w:rPr>
        <w:t xml:space="preserve"> </w:t>
      </w:r>
      <w:r w:rsidRPr="006C2026">
        <w:rPr>
          <w:rtl/>
        </w:rPr>
        <w:t xml:space="preserve">הפוסקים דלא הזכירו </w:t>
      </w:r>
      <w:r w:rsidRPr="006C2026">
        <w:rPr>
          <w:rFonts w:hint="cs"/>
          <w:rtl/>
        </w:rPr>
        <w:t>ד</w:t>
      </w:r>
      <w:r w:rsidRPr="006C2026">
        <w:rPr>
          <w:rtl/>
        </w:rPr>
        <w:t>ין זה שלכ</w:t>
      </w:r>
      <w:r w:rsidRPr="006C2026">
        <w:rPr>
          <w:rFonts w:hint="cs"/>
          <w:rtl/>
        </w:rPr>
        <w:t>ת</w:t>
      </w:r>
      <w:r w:rsidRPr="006C2026">
        <w:rPr>
          <w:rtl/>
        </w:rPr>
        <w:t>חלה יברך על שאר משקים</w:t>
      </w:r>
      <w:r w:rsidRPr="006C2026">
        <w:rPr>
          <w:rFonts w:hint="cs"/>
          <w:rtl/>
        </w:rPr>
        <w:t xml:space="preserve">", חזינן שיין פוטר כל </w:t>
      </w:r>
      <w:r w:rsidRPr="006C2026">
        <w:rPr>
          <w:rFonts w:hint="cs"/>
          <w:rtl/>
        </w:rPr>
        <w:lastRenderedPageBreak/>
        <w:t>מיני משקין עדיף מעיקר וטפל</w:t>
      </w:r>
      <w:r w:rsidRPr="006C2026">
        <w:rPr>
          <w:vertAlign w:val="superscript"/>
          <w:rtl/>
        </w:rPr>
        <w:footnoteReference w:id="40"/>
      </w:r>
      <w:r w:rsidRPr="006C2026">
        <w:rPr>
          <w:rFonts w:hint="cs"/>
          <w:rtl/>
        </w:rPr>
        <w:t xml:space="preserve">. </w:t>
      </w:r>
    </w:p>
    <w:p w14:paraId="3C27CC4F" w14:textId="77777777" w:rsidR="006C2026" w:rsidRPr="006C2026" w:rsidRDefault="006C2026" w:rsidP="00535EA0">
      <w:pPr>
        <w:pStyle w:val="a3"/>
        <w:rPr>
          <w:rtl/>
        </w:rPr>
      </w:pPr>
      <w:r w:rsidRPr="006C2026">
        <w:rPr>
          <w:rFonts w:hint="cs"/>
          <w:rtl/>
        </w:rPr>
        <w:t>(ד) החיי אדם (שם) הביא ראי' לשיטתו מהרשב"א (מא, ב ד"ה ואינו) שכתב "והא דאמרינן יין פוטר כל מיני משקין לאו במשקין הבאין בסעודה קאמר . . אלא בקובע עצמו לשתות קאמר שאז טעונין ברכה אלא שהיין פוטרתן", ש"מ שצ"ל קביעות על היין כדי לפטור שאר משקין.</w:t>
      </w:r>
    </w:p>
    <w:p w14:paraId="5DD5D813" w14:textId="77777777" w:rsidR="006C2026" w:rsidRPr="006C2026" w:rsidRDefault="006C2026" w:rsidP="00535EA0">
      <w:pPr>
        <w:pStyle w:val="a3"/>
        <w:rPr>
          <w:rtl/>
        </w:rPr>
      </w:pPr>
      <w:r w:rsidRPr="006C2026">
        <w:rPr>
          <w:rFonts w:hint="cs"/>
          <w:rtl/>
        </w:rPr>
        <w:t xml:space="preserve">וזה אינו ראי', הרשב"א לא כתב שקבע עצמו על היין אדרבה כתב שקבע עצמו על המשקין, וכוונתו לומר דלא תימא כסברת המ"א (הנ"ל) בפת שאם העיקר הוא שאר אוכלין אין הפת פוטרם קמ"ל הרשב"א דרק בפת שפוטר משום שהוא העיקר הרי באם אינו עיקר אינו פוטר, אבל ביין אפי' קבע עצמו על שאר משקין ברכת היין פוטרם, כי היין אינו פוטר משקין מדין עיקר וטפל, ומכאן למדנו שגם בקבע עצמו על שאר משקין - כמו שרגיל לפעמים בקידושא רבה ובהתוועדות שעיקר הקביעות הוא על היי"ש אבל מביאים גם יין על השולחן </w:t>
      </w:r>
      <w:r w:rsidRPr="006C2026">
        <w:rPr>
          <w:rtl/>
        </w:rPr>
        <w:t>–</w:t>
      </w:r>
      <w:r w:rsidRPr="006C2026">
        <w:rPr>
          <w:rFonts w:hint="cs"/>
          <w:rtl/>
        </w:rPr>
        <w:t xml:space="preserve"> דמ"מ ברכת היין פוטר שאר משקין.</w:t>
      </w:r>
    </w:p>
    <w:p w14:paraId="6FCF47E3" w14:textId="77777777" w:rsidR="006C2026" w:rsidRPr="006C2026" w:rsidRDefault="006C2026" w:rsidP="00535EA0">
      <w:pPr>
        <w:pStyle w:val="a3"/>
        <w:rPr>
          <w:rtl/>
        </w:rPr>
      </w:pPr>
      <w:r w:rsidRPr="006C2026">
        <w:rPr>
          <w:rFonts w:hint="cs"/>
          <w:rtl/>
        </w:rPr>
        <w:t>(ה) פסק בשו"ע (סי' רח סט"ז)</w:t>
      </w:r>
      <w:r w:rsidRPr="006C2026">
        <w:rPr>
          <w:rtl/>
        </w:rPr>
        <w:t xml:space="preserve"> </w:t>
      </w:r>
      <w:r w:rsidRPr="006C2026">
        <w:rPr>
          <w:rFonts w:hint="cs"/>
          <w:rtl/>
        </w:rPr>
        <w:t xml:space="preserve">"שתה </w:t>
      </w:r>
      <w:r w:rsidRPr="006C2026">
        <w:rPr>
          <w:rtl/>
        </w:rPr>
        <w:t xml:space="preserve">יין </w:t>
      </w:r>
      <w:r w:rsidRPr="006C2026">
        <w:rPr>
          <w:rFonts w:hint="cs"/>
          <w:rtl/>
        </w:rPr>
        <w:t>ו</w:t>
      </w:r>
      <w:r w:rsidRPr="006C2026">
        <w:rPr>
          <w:rtl/>
        </w:rPr>
        <w:t xml:space="preserve">מים אין </w:t>
      </w:r>
      <w:r w:rsidRPr="006C2026">
        <w:rPr>
          <w:rFonts w:hint="cs"/>
          <w:rtl/>
        </w:rPr>
        <w:t xml:space="preserve">לברך </w:t>
      </w:r>
      <w:r w:rsidRPr="006C2026">
        <w:rPr>
          <w:rtl/>
        </w:rPr>
        <w:t>על המים בורא נפשות שברכת היין פוטרתן</w:t>
      </w:r>
      <w:r w:rsidRPr="006C2026">
        <w:rPr>
          <w:rFonts w:hint="cs"/>
          <w:rtl/>
        </w:rPr>
        <w:t>" וכתב המשנה ברורה (ס"ק עג) "</w:t>
      </w:r>
      <w:r w:rsidRPr="006C2026">
        <w:rPr>
          <w:rtl/>
        </w:rPr>
        <w:t>מיירי כשקבע על היין</w:t>
      </w:r>
      <w:r w:rsidRPr="006C2026">
        <w:rPr>
          <w:rFonts w:hint="cs"/>
          <w:rtl/>
        </w:rPr>
        <w:t xml:space="preserve"> . . </w:t>
      </w:r>
      <w:r w:rsidRPr="006C2026">
        <w:rPr>
          <w:rtl/>
        </w:rPr>
        <w:t>אבל אם לא קבע</w:t>
      </w:r>
      <w:r w:rsidRPr="006C2026">
        <w:rPr>
          <w:rFonts w:hint="cs"/>
          <w:rtl/>
        </w:rPr>
        <w:t xml:space="preserve"> </w:t>
      </w:r>
      <w:r w:rsidRPr="006C2026">
        <w:rPr>
          <w:rtl/>
        </w:rPr>
        <w:t>וגם לא</w:t>
      </w:r>
      <w:r w:rsidRPr="006C2026">
        <w:rPr>
          <w:rFonts w:hint="cs"/>
          <w:rtl/>
        </w:rPr>
        <w:t xml:space="preserve"> </w:t>
      </w:r>
      <w:r w:rsidRPr="006C2026">
        <w:rPr>
          <w:rtl/>
        </w:rPr>
        <w:t xml:space="preserve">היו המשקין לפניו בשעת ברכה אז צריך לברך על המשקין לאחריהם כשם שצריך לברך עליהם לפניהם </w:t>
      </w:r>
      <w:r w:rsidRPr="006C2026">
        <w:rPr>
          <w:rFonts w:hint="cs"/>
          <w:rtl/>
        </w:rPr>
        <w:t>(</w:t>
      </w:r>
      <w:r w:rsidRPr="006C2026">
        <w:rPr>
          <w:rtl/>
        </w:rPr>
        <w:t>וכמבואר לעיל בסימן</w:t>
      </w:r>
      <w:r w:rsidRPr="006C2026">
        <w:rPr>
          <w:rFonts w:hint="cs"/>
          <w:rtl/>
        </w:rPr>
        <w:t xml:space="preserve"> </w:t>
      </w:r>
      <w:r w:rsidRPr="006C2026">
        <w:rPr>
          <w:rtl/>
        </w:rPr>
        <w:t xml:space="preserve">קעד במשנה ברורה </w:t>
      </w:r>
      <w:r w:rsidRPr="006C2026">
        <w:rPr>
          <w:rFonts w:hint="cs"/>
          <w:rtl/>
        </w:rPr>
        <w:t xml:space="preserve">ס"ק </w:t>
      </w:r>
      <w:r w:rsidRPr="006C2026">
        <w:rPr>
          <w:rtl/>
        </w:rPr>
        <w:t>ג</w:t>
      </w:r>
      <w:r w:rsidRPr="006C2026">
        <w:rPr>
          <w:rFonts w:hint="cs"/>
          <w:rtl/>
        </w:rPr>
        <w:t xml:space="preserve">)", ובאמת מפורש הכי במרדכי, אבל אדה"ז פסק שגם בירך על המשקין "שהכל" מ"מ נפטרים בברכת "על הגפן" (דכן משמע מסתימת השו"ע בסי' קעד ס"ג וסי' רח סט"ז). </w:t>
      </w:r>
    </w:p>
    <w:p w14:paraId="7E05BA62" w14:textId="77777777" w:rsidR="006C2026" w:rsidRPr="006C2026" w:rsidRDefault="006C2026" w:rsidP="00535EA0">
      <w:pPr>
        <w:pStyle w:val="a3"/>
        <w:rPr>
          <w:rtl/>
        </w:rPr>
      </w:pPr>
      <w:r w:rsidRPr="006C2026">
        <w:rPr>
          <w:rFonts w:hint="cs"/>
          <w:rtl/>
        </w:rPr>
        <w:t>ומחלוקתם תלוי בזה, אם היין פוטר המשקין מדין עיקר וטפל, הרי כיון שלא נפטר בברכה ראשונה של היין ש"מ שלא נכלל בקביעות היין ולא נטפל להיין, והגם שבפת אפי' לא נפטר ברכה ראשונה נפטר בברכת המזו</w:t>
      </w:r>
      <w:r w:rsidRPr="006C2026">
        <w:rPr>
          <w:rtl/>
        </w:rPr>
        <w:t xml:space="preserve">ן, שאני התם </w:t>
      </w:r>
      <w:bookmarkStart w:id="143" w:name="סימן_קעז_"/>
      <w:r w:rsidRPr="006C2026">
        <w:rPr>
          <w:rFonts w:hint="cs"/>
          <w:rtl/>
        </w:rPr>
        <w:t>"</w:t>
      </w:r>
      <w:r w:rsidRPr="006C2026">
        <w:rPr>
          <w:rtl/>
        </w:rPr>
        <w:t>לפי שכל מה שבא תוך הסעודה הוא מכלל השביעה שנאמר בו ושבעת וברכת</w:t>
      </w:r>
      <w:bookmarkEnd w:id="143"/>
      <w:r w:rsidRPr="006C2026">
        <w:rPr>
          <w:rFonts w:hint="cs"/>
          <w:rtl/>
        </w:rPr>
        <w:t xml:space="preserve">" (שוע"ר סי' קעז סס"ב), אבל ביין אם לא נכלל בברכה ראשונה ש"מ שלא נטפל להיין וממילא לא נפטר בברכה אחרונה דיין, </w:t>
      </w:r>
      <w:r w:rsidRPr="006C2026">
        <w:rPr>
          <w:rtl/>
        </w:rPr>
        <w:t xml:space="preserve">אבל </w:t>
      </w:r>
      <w:r w:rsidRPr="006C2026">
        <w:rPr>
          <w:rFonts w:hint="cs"/>
          <w:rtl/>
        </w:rPr>
        <w:t>אדה"ז לשיטתי שהיין הוא הראש לכל מיני משקין ולכן פוטרם מברכה אחרונה הגם שלא פטרם מברכה ראשונה.</w:t>
      </w:r>
    </w:p>
    <w:p w14:paraId="3CCC4999" w14:textId="77777777" w:rsidR="006C2026" w:rsidRPr="006C2026" w:rsidRDefault="006C2026" w:rsidP="00535EA0">
      <w:pPr>
        <w:pStyle w:val="a3"/>
        <w:rPr>
          <w:rtl/>
        </w:rPr>
      </w:pPr>
      <w:r w:rsidRPr="006C2026">
        <w:rPr>
          <w:rFonts w:hint="cs"/>
          <w:rtl/>
        </w:rPr>
        <w:t>(ו) כתב בבדי השולחן (סי ס ס"ק טו) "</w:t>
      </w:r>
      <w:r w:rsidRPr="006C2026">
        <w:rPr>
          <w:rtl/>
        </w:rPr>
        <w:t xml:space="preserve">יש לעיין מדוע לא נקט אדמו"ר בענין </w:t>
      </w:r>
      <w:r w:rsidRPr="006C2026">
        <w:rPr>
          <w:rtl/>
        </w:rPr>
        <w:lastRenderedPageBreak/>
        <w:t>שבירך על המשקין</w:t>
      </w:r>
      <w:r w:rsidRPr="006C2026">
        <w:rPr>
          <w:rFonts w:hint="cs"/>
          <w:rtl/>
        </w:rPr>
        <w:t xml:space="preserve"> </w:t>
      </w:r>
      <w:r w:rsidRPr="006C2026">
        <w:rPr>
          <w:rtl/>
        </w:rPr>
        <w:t>שנ"ב כג</w:t>
      </w:r>
      <w:r w:rsidRPr="006C2026">
        <w:rPr>
          <w:rFonts w:hint="cs"/>
          <w:rtl/>
        </w:rPr>
        <w:t>ו</w:t>
      </w:r>
      <w:r w:rsidRPr="006C2026">
        <w:rPr>
          <w:rtl/>
        </w:rPr>
        <w:t>ן שבאו לפניו ק</w:t>
      </w:r>
      <w:r w:rsidRPr="006C2026">
        <w:rPr>
          <w:rFonts w:hint="cs"/>
          <w:rtl/>
        </w:rPr>
        <w:t>ו</w:t>
      </w:r>
      <w:r w:rsidRPr="006C2026">
        <w:rPr>
          <w:rtl/>
        </w:rPr>
        <w:t xml:space="preserve">דם היין ולכאורה אפשר </w:t>
      </w:r>
      <w:r w:rsidRPr="006C2026">
        <w:rPr>
          <w:rFonts w:hint="cs"/>
          <w:rtl/>
        </w:rPr>
        <w:t>ד</w:t>
      </w:r>
      <w:r w:rsidRPr="006C2026">
        <w:rPr>
          <w:rtl/>
        </w:rPr>
        <w:t>אם שתה המשקין קו</w:t>
      </w:r>
      <w:r w:rsidRPr="006C2026">
        <w:rPr>
          <w:rFonts w:hint="cs"/>
          <w:rtl/>
        </w:rPr>
        <w:t>ד</w:t>
      </w:r>
      <w:r w:rsidRPr="006C2026">
        <w:rPr>
          <w:rtl/>
        </w:rPr>
        <w:t>ם</w:t>
      </w:r>
      <w:r w:rsidRPr="006C2026">
        <w:rPr>
          <w:rFonts w:hint="cs"/>
          <w:rtl/>
        </w:rPr>
        <w:t xml:space="preserve"> ו</w:t>
      </w:r>
      <w:r w:rsidRPr="006C2026">
        <w:rPr>
          <w:rtl/>
        </w:rPr>
        <w:t>נ</w:t>
      </w:r>
      <w:r w:rsidRPr="006C2026">
        <w:rPr>
          <w:rFonts w:hint="cs"/>
          <w:rtl/>
        </w:rPr>
        <w:t>ת</w:t>
      </w:r>
      <w:r w:rsidRPr="006C2026">
        <w:rPr>
          <w:rtl/>
        </w:rPr>
        <w:t>חייב עליהם ב</w:t>
      </w:r>
      <w:r w:rsidRPr="006C2026">
        <w:rPr>
          <w:rFonts w:hint="cs"/>
          <w:rtl/>
        </w:rPr>
        <w:t>"</w:t>
      </w:r>
      <w:r w:rsidRPr="006C2026">
        <w:rPr>
          <w:rtl/>
        </w:rPr>
        <w:t>א ק</w:t>
      </w:r>
      <w:r w:rsidRPr="006C2026">
        <w:rPr>
          <w:rFonts w:hint="cs"/>
          <w:rtl/>
        </w:rPr>
        <w:t>וד</w:t>
      </w:r>
      <w:r w:rsidRPr="006C2026">
        <w:rPr>
          <w:rtl/>
        </w:rPr>
        <w:t>ם שש</w:t>
      </w:r>
      <w:r w:rsidRPr="006C2026">
        <w:rPr>
          <w:rFonts w:hint="cs"/>
          <w:rtl/>
        </w:rPr>
        <w:t>ת</w:t>
      </w:r>
      <w:r w:rsidRPr="006C2026">
        <w:rPr>
          <w:rtl/>
        </w:rPr>
        <w:t>ה היין א</w:t>
      </w:r>
      <w:r w:rsidRPr="006C2026">
        <w:rPr>
          <w:rFonts w:hint="cs"/>
          <w:rtl/>
        </w:rPr>
        <w:t>י</w:t>
      </w:r>
      <w:r w:rsidRPr="006C2026">
        <w:rPr>
          <w:rtl/>
        </w:rPr>
        <w:t>נם נפ</w:t>
      </w:r>
      <w:r w:rsidRPr="006C2026">
        <w:rPr>
          <w:rFonts w:hint="cs"/>
          <w:rtl/>
        </w:rPr>
        <w:t>ט</w:t>
      </w:r>
      <w:r w:rsidRPr="006C2026">
        <w:rPr>
          <w:rtl/>
        </w:rPr>
        <w:t>רים בברכת היין</w:t>
      </w:r>
      <w:r w:rsidRPr="006C2026">
        <w:rPr>
          <w:rFonts w:hint="cs"/>
          <w:rtl/>
        </w:rPr>
        <w:t>,</w:t>
      </w:r>
      <w:r w:rsidRPr="006C2026">
        <w:rPr>
          <w:rtl/>
        </w:rPr>
        <w:t xml:space="preserve"> </w:t>
      </w:r>
      <w:r w:rsidRPr="006C2026">
        <w:rPr>
          <w:rFonts w:hint="cs"/>
          <w:rtl/>
        </w:rPr>
        <w:t>(ו</w:t>
      </w:r>
      <w:r w:rsidRPr="006C2026">
        <w:rPr>
          <w:rtl/>
        </w:rPr>
        <w:t>כן מצאת</w:t>
      </w:r>
      <w:r w:rsidRPr="006C2026">
        <w:rPr>
          <w:rFonts w:hint="cs"/>
          <w:rtl/>
        </w:rPr>
        <w:t xml:space="preserve"> ב</w:t>
      </w:r>
      <w:r w:rsidRPr="006C2026">
        <w:rPr>
          <w:rtl/>
        </w:rPr>
        <w:t>כה"ח על שו"ע שהביא כן לדינא מהש"ג וה</w:t>
      </w:r>
      <w:r w:rsidRPr="006C2026">
        <w:rPr>
          <w:rFonts w:hint="cs"/>
          <w:rtl/>
        </w:rPr>
        <w:t>בית</w:t>
      </w:r>
      <w:r w:rsidRPr="006C2026">
        <w:rPr>
          <w:rtl/>
        </w:rPr>
        <w:t xml:space="preserve"> דו</w:t>
      </w:r>
      <w:r w:rsidRPr="006C2026">
        <w:rPr>
          <w:rFonts w:hint="cs"/>
          <w:rtl/>
        </w:rPr>
        <w:t>ד</w:t>
      </w:r>
      <w:r w:rsidRPr="006C2026">
        <w:rPr>
          <w:rtl/>
        </w:rPr>
        <w:t xml:space="preserve"> והביא ג"כ חולקים ע"ז</w:t>
      </w:r>
      <w:r w:rsidRPr="006C2026">
        <w:rPr>
          <w:rFonts w:hint="cs"/>
          <w:rtl/>
        </w:rPr>
        <w:t xml:space="preserve">), </w:t>
      </w:r>
      <w:r w:rsidRPr="006C2026">
        <w:rPr>
          <w:rtl/>
        </w:rPr>
        <w:t>אולם א</w:t>
      </w:r>
      <w:r w:rsidRPr="006C2026">
        <w:rPr>
          <w:rFonts w:hint="cs"/>
          <w:rtl/>
        </w:rPr>
        <w:t>ד</w:t>
      </w:r>
      <w:r w:rsidRPr="006C2026">
        <w:rPr>
          <w:rtl/>
        </w:rPr>
        <w:t xml:space="preserve">מו"ר ז"ל לכאורה </w:t>
      </w:r>
      <w:r w:rsidRPr="006C2026">
        <w:rPr>
          <w:rFonts w:hint="cs"/>
          <w:rtl/>
        </w:rPr>
        <w:t>ל</w:t>
      </w:r>
      <w:r w:rsidRPr="006C2026">
        <w:rPr>
          <w:rtl/>
        </w:rPr>
        <w:t xml:space="preserve">א ס"ל כן </w:t>
      </w:r>
      <w:r w:rsidRPr="006C2026">
        <w:rPr>
          <w:rFonts w:hint="cs"/>
          <w:rtl/>
        </w:rPr>
        <w:t>ד</w:t>
      </w:r>
      <w:r w:rsidRPr="006C2026">
        <w:rPr>
          <w:rtl/>
        </w:rPr>
        <w:t>הא אפילו שתה משקין ק</w:t>
      </w:r>
      <w:r w:rsidRPr="006C2026">
        <w:rPr>
          <w:rFonts w:hint="cs"/>
          <w:rtl/>
        </w:rPr>
        <w:t>וד</w:t>
      </w:r>
      <w:r w:rsidRPr="006C2026">
        <w:rPr>
          <w:rtl/>
        </w:rPr>
        <w:t>ם הסעו</w:t>
      </w:r>
      <w:r w:rsidRPr="006C2026">
        <w:rPr>
          <w:rFonts w:hint="cs"/>
          <w:rtl/>
        </w:rPr>
        <w:t>ד</w:t>
      </w:r>
      <w:r w:rsidRPr="006C2026">
        <w:rPr>
          <w:rtl/>
        </w:rPr>
        <w:t>ה</w:t>
      </w:r>
      <w:r w:rsidRPr="006C2026">
        <w:rPr>
          <w:rFonts w:hint="cs"/>
          <w:rtl/>
        </w:rPr>
        <w:t xml:space="preserve"> </w:t>
      </w:r>
      <w:r w:rsidRPr="006C2026">
        <w:rPr>
          <w:rtl/>
        </w:rPr>
        <w:t>ונ</w:t>
      </w:r>
      <w:r w:rsidRPr="006C2026">
        <w:rPr>
          <w:rFonts w:hint="cs"/>
          <w:rtl/>
        </w:rPr>
        <w:t>ת</w:t>
      </w:r>
      <w:r w:rsidRPr="006C2026">
        <w:rPr>
          <w:rtl/>
        </w:rPr>
        <w:t xml:space="preserve">חייב </w:t>
      </w:r>
      <w:r w:rsidRPr="006C2026">
        <w:rPr>
          <w:rFonts w:hint="cs"/>
          <w:rtl/>
        </w:rPr>
        <w:t>ב</w:t>
      </w:r>
      <w:r w:rsidRPr="006C2026">
        <w:rPr>
          <w:rtl/>
        </w:rPr>
        <w:t>"א אלא שדעתו לברך בה</w:t>
      </w:r>
      <w:r w:rsidRPr="006C2026">
        <w:rPr>
          <w:rFonts w:hint="cs"/>
          <w:rtl/>
        </w:rPr>
        <w:t>מ</w:t>
      </w:r>
      <w:r w:rsidRPr="006C2026">
        <w:rPr>
          <w:rtl/>
        </w:rPr>
        <w:t>"ז על הכוס כ</w:t>
      </w:r>
      <w:r w:rsidRPr="006C2026">
        <w:rPr>
          <w:rFonts w:hint="cs"/>
          <w:rtl/>
        </w:rPr>
        <w:t>תב</w:t>
      </w:r>
      <w:r w:rsidRPr="006C2026">
        <w:rPr>
          <w:rtl/>
        </w:rPr>
        <w:t xml:space="preserve"> </w:t>
      </w:r>
      <w:r w:rsidRPr="006C2026">
        <w:rPr>
          <w:rFonts w:hint="cs"/>
          <w:rtl/>
        </w:rPr>
        <w:t>(</w:t>
      </w:r>
      <w:r w:rsidRPr="006C2026">
        <w:rPr>
          <w:rtl/>
        </w:rPr>
        <w:t xml:space="preserve">בסי' קע"ד </w:t>
      </w:r>
      <w:r w:rsidRPr="006C2026">
        <w:rPr>
          <w:rFonts w:hint="cs"/>
          <w:rtl/>
        </w:rPr>
        <w:t>ס"</w:t>
      </w:r>
      <w:r w:rsidRPr="006C2026">
        <w:rPr>
          <w:rtl/>
        </w:rPr>
        <w:t>ז</w:t>
      </w:r>
      <w:r w:rsidRPr="006C2026">
        <w:rPr>
          <w:rFonts w:hint="cs"/>
          <w:rtl/>
        </w:rPr>
        <w:t xml:space="preserve">) </w:t>
      </w:r>
      <w:r w:rsidRPr="006C2026">
        <w:rPr>
          <w:rtl/>
        </w:rPr>
        <w:t>שלא יברך ב"א על המשקין ו</w:t>
      </w:r>
      <w:r w:rsidRPr="006C2026">
        <w:rPr>
          <w:rFonts w:hint="cs"/>
          <w:rtl/>
        </w:rPr>
        <w:t>סת</w:t>
      </w:r>
      <w:r w:rsidRPr="006C2026">
        <w:rPr>
          <w:rtl/>
        </w:rPr>
        <w:t>ם כו</w:t>
      </w:r>
      <w:r w:rsidRPr="006C2026">
        <w:rPr>
          <w:rFonts w:hint="cs"/>
          <w:rtl/>
        </w:rPr>
        <w:t xml:space="preserve">ס </w:t>
      </w:r>
      <w:r w:rsidRPr="006C2026">
        <w:rPr>
          <w:rtl/>
        </w:rPr>
        <w:t>בה</w:t>
      </w:r>
      <w:r w:rsidRPr="006C2026">
        <w:rPr>
          <w:rFonts w:hint="cs"/>
          <w:rtl/>
        </w:rPr>
        <w:t>מ</w:t>
      </w:r>
      <w:r w:rsidRPr="006C2026">
        <w:rPr>
          <w:rtl/>
        </w:rPr>
        <w:t>"ז הוא יין</w:t>
      </w:r>
      <w:r w:rsidRPr="006C2026">
        <w:rPr>
          <w:vertAlign w:val="superscript"/>
          <w:rtl/>
        </w:rPr>
        <w:footnoteReference w:id="41"/>
      </w:r>
      <w:r w:rsidRPr="006C2026">
        <w:rPr>
          <w:rFonts w:hint="cs"/>
          <w:rtl/>
        </w:rPr>
        <w:t xml:space="preserve"> </w:t>
      </w:r>
      <w:r w:rsidRPr="006C2026">
        <w:rPr>
          <w:rtl/>
        </w:rPr>
        <w:t xml:space="preserve">הרי </w:t>
      </w:r>
      <w:r w:rsidRPr="006C2026">
        <w:rPr>
          <w:rFonts w:hint="cs"/>
          <w:rtl/>
        </w:rPr>
        <w:t>ד</w:t>
      </w:r>
      <w:r w:rsidRPr="006C2026">
        <w:rPr>
          <w:rtl/>
        </w:rPr>
        <w:t>יין פו</w:t>
      </w:r>
      <w:r w:rsidRPr="006C2026">
        <w:rPr>
          <w:rFonts w:hint="cs"/>
          <w:rtl/>
        </w:rPr>
        <w:t>ט</w:t>
      </w:r>
      <w:r w:rsidRPr="006C2026">
        <w:rPr>
          <w:rtl/>
        </w:rPr>
        <w:t>ר אפילו משקין ששתה</w:t>
      </w:r>
      <w:r w:rsidRPr="006C2026">
        <w:rPr>
          <w:rFonts w:hint="cs"/>
          <w:rtl/>
        </w:rPr>
        <w:t>".</w:t>
      </w:r>
    </w:p>
    <w:p w14:paraId="04304023" w14:textId="77777777" w:rsidR="006C2026" w:rsidRPr="006C2026" w:rsidRDefault="006C2026" w:rsidP="00535EA0">
      <w:pPr>
        <w:pStyle w:val="a3"/>
        <w:rPr>
          <w:rtl/>
        </w:rPr>
      </w:pPr>
      <w:r w:rsidRPr="006C2026">
        <w:rPr>
          <w:rFonts w:hint="cs"/>
          <w:rtl/>
        </w:rPr>
        <w:t>ולק"מ אדה"ז דרך בעקבות הפוסקים שקדמוהו, והרי המרדכי פסק שהיין פוטר שאר משקין מב"א רק אם פוטרו גם בב"ר, וקמ"ל אדה"ז שאין הלכה כמותו</w:t>
      </w:r>
      <w:r w:rsidRPr="006C2026">
        <w:rPr>
          <w:vertAlign w:val="superscript"/>
          <w:rtl/>
        </w:rPr>
        <w:footnoteReference w:id="42"/>
      </w:r>
      <w:r w:rsidRPr="006C2026">
        <w:rPr>
          <w:rFonts w:hint="cs"/>
          <w:rtl/>
        </w:rPr>
        <w:t>, אבל מעתה דהשמיענו שהמשקין נפטרים בברכה אחרונה דיין הגם שלא נפטרו מברכה ראשונה דיין, ש"מ שלא נפטרו מדין עיקר וטפל, א"כ גם אם בירך על המשקין לפני היין ברכה אחרונה דיין פוטרו, והרי בשוע"ר מפורש דהכי דינא ומהיכי תיתי ששינה דעתו בזה</w:t>
      </w:r>
      <w:r w:rsidRPr="006C2026">
        <w:rPr>
          <w:vertAlign w:val="superscript"/>
          <w:rtl/>
        </w:rPr>
        <w:footnoteReference w:id="43"/>
      </w:r>
      <w:r w:rsidRPr="006C2026">
        <w:rPr>
          <w:rFonts w:hint="cs"/>
          <w:rtl/>
        </w:rPr>
        <w:t xml:space="preserve">. </w:t>
      </w:r>
    </w:p>
    <w:p w14:paraId="4A19321E" w14:textId="77777777" w:rsidR="006C2026" w:rsidRPr="006C2026" w:rsidRDefault="006C2026" w:rsidP="00535EA0">
      <w:pPr>
        <w:pStyle w:val="a3"/>
        <w:rPr>
          <w:rtl/>
        </w:rPr>
      </w:pPr>
      <w:r w:rsidRPr="006C2026">
        <w:rPr>
          <w:rFonts w:hint="cs"/>
          <w:rtl/>
        </w:rPr>
        <w:lastRenderedPageBreak/>
        <w:t>והנה בבדי השולחן הקשה על אדה"ז "</w:t>
      </w:r>
      <w:r w:rsidRPr="006C2026">
        <w:rPr>
          <w:rtl/>
        </w:rPr>
        <w:t>צ"ע דהא באכל ה' מיני דגן קו</w:t>
      </w:r>
      <w:r w:rsidRPr="006C2026">
        <w:rPr>
          <w:rFonts w:hint="cs"/>
          <w:rtl/>
        </w:rPr>
        <w:t>ד</w:t>
      </w:r>
      <w:r w:rsidRPr="006C2026">
        <w:rPr>
          <w:rtl/>
        </w:rPr>
        <w:t>ם הסע</w:t>
      </w:r>
      <w:r w:rsidRPr="006C2026">
        <w:rPr>
          <w:rFonts w:hint="cs"/>
          <w:rtl/>
        </w:rPr>
        <w:t>ו</w:t>
      </w:r>
      <w:r w:rsidRPr="006C2026">
        <w:rPr>
          <w:rtl/>
        </w:rPr>
        <w:t>דה ונזכר קו</w:t>
      </w:r>
      <w:r w:rsidRPr="006C2026">
        <w:rPr>
          <w:rFonts w:hint="cs"/>
          <w:rtl/>
        </w:rPr>
        <w:t>ד</w:t>
      </w:r>
      <w:r w:rsidRPr="006C2026">
        <w:rPr>
          <w:rtl/>
        </w:rPr>
        <w:t>ם בהמ"ז</w:t>
      </w:r>
      <w:r w:rsidRPr="006C2026">
        <w:rPr>
          <w:rFonts w:hint="cs"/>
          <w:rtl/>
        </w:rPr>
        <w:t xml:space="preserve"> </w:t>
      </w:r>
      <w:r w:rsidRPr="006C2026">
        <w:rPr>
          <w:rtl/>
        </w:rPr>
        <w:t xml:space="preserve">פסק אדמו"ר </w:t>
      </w:r>
      <w:r w:rsidRPr="006C2026">
        <w:rPr>
          <w:rFonts w:hint="cs"/>
          <w:rtl/>
        </w:rPr>
        <w:t xml:space="preserve">(סדר ברה"נ פ"א הי"ז) </w:t>
      </w:r>
      <w:r w:rsidRPr="006C2026">
        <w:rPr>
          <w:rtl/>
        </w:rPr>
        <w:t>דיברך על המחיה ק</w:t>
      </w:r>
      <w:r w:rsidRPr="006C2026">
        <w:rPr>
          <w:rFonts w:hint="cs"/>
          <w:rtl/>
        </w:rPr>
        <w:t>וד</w:t>
      </w:r>
      <w:r w:rsidRPr="006C2026">
        <w:rPr>
          <w:rtl/>
        </w:rPr>
        <w:t xml:space="preserve">ם </w:t>
      </w:r>
      <w:r w:rsidRPr="006C2026">
        <w:rPr>
          <w:rFonts w:hint="cs"/>
          <w:rtl/>
        </w:rPr>
        <w:t>בהמ</w:t>
      </w:r>
      <w:r w:rsidRPr="006C2026">
        <w:rPr>
          <w:rtl/>
        </w:rPr>
        <w:t xml:space="preserve">"ז </w:t>
      </w:r>
      <w:r w:rsidRPr="006C2026">
        <w:rPr>
          <w:rFonts w:hint="cs"/>
          <w:rtl/>
        </w:rPr>
        <w:t>ו</w:t>
      </w:r>
      <w:r w:rsidRPr="006C2026">
        <w:rPr>
          <w:rtl/>
        </w:rPr>
        <w:t>לא לס</w:t>
      </w:r>
      <w:r w:rsidRPr="006C2026">
        <w:rPr>
          <w:rFonts w:hint="cs"/>
          <w:rtl/>
        </w:rPr>
        <w:t>מוך</w:t>
      </w:r>
      <w:r w:rsidRPr="006C2026">
        <w:rPr>
          <w:rtl/>
        </w:rPr>
        <w:t xml:space="preserve"> על בה</w:t>
      </w:r>
      <w:r w:rsidRPr="006C2026">
        <w:rPr>
          <w:rFonts w:hint="cs"/>
          <w:rtl/>
        </w:rPr>
        <w:t>מ</w:t>
      </w:r>
      <w:r w:rsidRPr="006C2026">
        <w:rPr>
          <w:rtl/>
        </w:rPr>
        <w:t>"ז</w:t>
      </w:r>
      <w:r w:rsidRPr="006C2026">
        <w:rPr>
          <w:rFonts w:hint="cs"/>
          <w:rtl/>
        </w:rPr>
        <w:t xml:space="preserve">, </w:t>
      </w:r>
      <w:r w:rsidRPr="006C2026">
        <w:rPr>
          <w:rtl/>
        </w:rPr>
        <w:t>א"כ מ</w:t>
      </w:r>
      <w:r w:rsidRPr="006C2026">
        <w:rPr>
          <w:rFonts w:hint="cs"/>
          <w:rtl/>
        </w:rPr>
        <w:t>ד</w:t>
      </w:r>
      <w:r w:rsidRPr="006C2026">
        <w:rPr>
          <w:rtl/>
        </w:rPr>
        <w:t xml:space="preserve">וע </w:t>
      </w:r>
      <w:r w:rsidRPr="006C2026">
        <w:rPr>
          <w:rFonts w:hint="cs"/>
          <w:rtl/>
        </w:rPr>
        <w:t>במשקין</w:t>
      </w:r>
      <w:r w:rsidRPr="006C2026">
        <w:rPr>
          <w:rtl/>
        </w:rPr>
        <w:t xml:space="preserve"> פסק לס</w:t>
      </w:r>
      <w:r w:rsidRPr="006C2026">
        <w:rPr>
          <w:rFonts w:hint="cs"/>
          <w:rtl/>
        </w:rPr>
        <w:t>מוך</w:t>
      </w:r>
      <w:r w:rsidRPr="006C2026">
        <w:rPr>
          <w:rtl/>
        </w:rPr>
        <w:t xml:space="preserve"> על ב"א ש</w:t>
      </w:r>
      <w:r w:rsidRPr="006C2026">
        <w:rPr>
          <w:rFonts w:hint="cs"/>
          <w:rtl/>
        </w:rPr>
        <w:t>ל</w:t>
      </w:r>
      <w:r w:rsidRPr="006C2026">
        <w:rPr>
          <w:rtl/>
        </w:rPr>
        <w:t xml:space="preserve"> יין שיש</w:t>
      </w:r>
      <w:r w:rsidRPr="006C2026">
        <w:rPr>
          <w:rFonts w:hint="cs"/>
          <w:rtl/>
        </w:rPr>
        <w:t>ת</w:t>
      </w:r>
      <w:r w:rsidRPr="006C2026">
        <w:rPr>
          <w:rtl/>
        </w:rPr>
        <w:t>ה אח"כ</w:t>
      </w:r>
      <w:r w:rsidRPr="006C2026">
        <w:rPr>
          <w:rFonts w:hint="cs"/>
          <w:rtl/>
        </w:rPr>
        <w:t>", ולא ק"מ הה' מיני דגן אינם טפלים לסעודה שהרי נאכלו קודם סעודה ולכן נתחייב לברך עליהם ב"א לפני הסעודה, אמנם דיעבד נפטרים בברכת המזון לפי שנוסח ברכת המזון שייך להה' מיני דגן "לפי שסועדים הלב ג"כ", אבל זה אינו ברכה פרטית ומבוררת של הה' מיני דגן אלא כאילו שינה נוסח הברכה, אבל ביין הרי אמרו חז"ל שהוא יפטור כל מיני משקין בברכתו.</w:t>
      </w:r>
    </w:p>
    <w:p w14:paraId="43A4739A" w14:textId="77777777" w:rsidR="006C2026" w:rsidRPr="006C2026" w:rsidRDefault="006C2026" w:rsidP="00535EA0">
      <w:pPr>
        <w:pStyle w:val="a3"/>
        <w:rPr>
          <w:rtl/>
        </w:rPr>
      </w:pPr>
      <w:r w:rsidRPr="006C2026">
        <w:rPr>
          <w:rFonts w:hint="cs"/>
          <w:rtl/>
        </w:rPr>
        <w:t>והוא דבר מצוי בזמננו שבאים לקידושא רבה או התוועדות ותחלה שותין שאר משקין ואח"כ שותין יין, דהגם שבירך "שהכל" על המשקין, אינו מברך "בורא נפשות" כי סומך על מעין ג' שמברך על היין.</w:t>
      </w:r>
    </w:p>
    <w:p w14:paraId="16F3B875" w14:textId="77777777" w:rsidR="006C2026" w:rsidRPr="006C2026" w:rsidRDefault="006C2026" w:rsidP="00535EA0">
      <w:pPr>
        <w:pStyle w:val="a3"/>
        <w:rPr>
          <w:rtl/>
        </w:rPr>
      </w:pPr>
      <w:r w:rsidRPr="006C2026">
        <w:rPr>
          <w:rFonts w:hint="cs"/>
          <w:rtl/>
        </w:rPr>
        <w:t xml:space="preserve">(ז) כתב בבדי השולחן (סי ס ס"ק טז) "לדעת </w:t>
      </w:r>
      <w:r w:rsidRPr="006C2026">
        <w:rPr>
          <w:rtl/>
        </w:rPr>
        <w:t>אדמו"ר ז"ל</w:t>
      </w:r>
      <w:r w:rsidRPr="006C2026">
        <w:rPr>
          <w:rFonts w:hint="cs"/>
          <w:rtl/>
        </w:rPr>
        <w:t xml:space="preserve"> </w:t>
      </w:r>
      <w:r w:rsidRPr="006C2026">
        <w:rPr>
          <w:rtl/>
        </w:rPr>
        <w:t xml:space="preserve">דבפת אם נטל כוס לברך דהוי היסח הדעת צריך </w:t>
      </w:r>
      <w:r w:rsidRPr="006C2026">
        <w:rPr>
          <w:rFonts w:hint="cs"/>
          <w:rtl/>
        </w:rPr>
        <w:t>ב</w:t>
      </w:r>
      <w:r w:rsidRPr="006C2026">
        <w:rPr>
          <w:rtl/>
        </w:rPr>
        <w:t>"א אפילו על ד</w:t>
      </w:r>
      <w:r w:rsidRPr="006C2026">
        <w:rPr>
          <w:rFonts w:hint="cs"/>
          <w:rtl/>
        </w:rPr>
        <w:t>ב</w:t>
      </w:r>
      <w:r w:rsidRPr="006C2026">
        <w:rPr>
          <w:rtl/>
        </w:rPr>
        <w:t>רים</w:t>
      </w:r>
      <w:r w:rsidRPr="006C2026">
        <w:rPr>
          <w:rFonts w:hint="cs"/>
          <w:rtl/>
        </w:rPr>
        <w:t xml:space="preserve"> </w:t>
      </w:r>
      <w:r w:rsidRPr="006C2026">
        <w:rPr>
          <w:rtl/>
        </w:rPr>
        <w:t xml:space="preserve">הבאים מחמת </w:t>
      </w:r>
      <w:r w:rsidRPr="006C2026">
        <w:rPr>
          <w:rFonts w:hint="cs"/>
          <w:rtl/>
        </w:rPr>
        <w:t>סעודה</w:t>
      </w:r>
      <w:r w:rsidRPr="006C2026">
        <w:rPr>
          <w:rtl/>
        </w:rPr>
        <w:t xml:space="preserve"> כ"ש בהסיח דעתו </w:t>
      </w:r>
      <w:r w:rsidRPr="006C2026">
        <w:rPr>
          <w:rFonts w:hint="cs"/>
          <w:rtl/>
        </w:rPr>
        <w:t xml:space="preserve">מיין שצריך </w:t>
      </w:r>
      <w:r w:rsidRPr="006C2026">
        <w:rPr>
          <w:rtl/>
        </w:rPr>
        <w:t>ב"א על שאר</w:t>
      </w:r>
      <w:r w:rsidRPr="006C2026">
        <w:rPr>
          <w:rFonts w:hint="cs"/>
          <w:rtl/>
        </w:rPr>
        <w:t xml:space="preserve"> משקין", היינו דאם נמלך משתיית היין, ושוב שתה שאר משקין צריך לברך עליהם ב"ר וב"א, והגם שאח"כ יברך ב"א על היין.</w:t>
      </w:r>
    </w:p>
    <w:p w14:paraId="1EF82E5B" w14:textId="77777777" w:rsidR="006C2026" w:rsidRPr="006C2026" w:rsidRDefault="006C2026" w:rsidP="00535EA0">
      <w:pPr>
        <w:pStyle w:val="a3"/>
        <w:rPr>
          <w:rtl/>
        </w:rPr>
      </w:pPr>
      <w:r w:rsidRPr="006C2026">
        <w:rPr>
          <w:rFonts w:hint="cs"/>
          <w:rtl/>
        </w:rPr>
        <w:t>והוא דבר המצוי שמנקים השולחן אחר קידושא רבה או התוועדות וכבר נמלך משתיית יין</w:t>
      </w:r>
      <w:r w:rsidRPr="006C2026">
        <w:rPr>
          <w:vertAlign w:val="superscript"/>
          <w:rtl/>
        </w:rPr>
        <w:footnoteReference w:id="44"/>
      </w:r>
      <w:r w:rsidRPr="006C2026">
        <w:rPr>
          <w:rFonts w:hint="cs"/>
          <w:rtl/>
        </w:rPr>
        <w:t xml:space="preserve"> ושוב רוצה לשתות מים, לפי הבדי השולחן צריך לברך על המים ב"ר וב"א, ויפלא הדבר, הרי לשיטת אדה"ז היין אינו פוטר מדין עיקר וטפל</w:t>
      </w:r>
      <w:r w:rsidRPr="006C2026">
        <w:rPr>
          <w:vertAlign w:val="superscript"/>
          <w:rtl/>
        </w:rPr>
        <w:footnoteReference w:id="45"/>
      </w:r>
      <w:r w:rsidRPr="006C2026">
        <w:rPr>
          <w:rFonts w:hint="cs"/>
          <w:rtl/>
        </w:rPr>
        <w:t xml:space="preserve"> ולכן שאר משקין נפטרים בברכת היין לפעמים רק בב"ר ולפעמים רק בב"א, וה"נ בנד"ד ברכה אחרונה דיין פוטר שאר משקין.</w:t>
      </w:r>
    </w:p>
    <w:p w14:paraId="32172855" w14:textId="77777777" w:rsidR="006C2026" w:rsidRPr="006C2026" w:rsidRDefault="006C2026" w:rsidP="00535EA0">
      <w:pPr>
        <w:pStyle w:val="a3"/>
        <w:rPr>
          <w:rtl/>
        </w:rPr>
      </w:pPr>
      <w:r w:rsidRPr="006C2026">
        <w:rPr>
          <w:rFonts w:hint="cs"/>
          <w:rtl/>
        </w:rPr>
        <w:t xml:space="preserve">(ח) </w:t>
      </w:r>
      <w:r w:rsidRPr="006C2026">
        <w:rPr>
          <w:rtl/>
        </w:rPr>
        <w:t xml:space="preserve">כתב </w:t>
      </w:r>
      <w:r w:rsidRPr="006C2026">
        <w:rPr>
          <w:rFonts w:hint="cs"/>
          <w:rtl/>
        </w:rPr>
        <w:t>המשנה ברורה (</w:t>
      </w:r>
      <w:r w:rsidRPr="006C2026">
        <w:rPr>
          <w:rtl/>
        </w:rPr>
        <w:t>שעה"צ סי' רח סק"ע</w:t>
      </w:r>
      <w:r w:rsidRPr="006C2026">
        <w:rPr>
          <w:rFonts w:hint="cs"/>
          <w:rtl/>
        </w:rPr>
        <w:t>)</w:t>
      </w:r>
      <w:r w:rsidRPr="006C2026">
        <w:rPr>
          <w:rtl/>
        </w:rPr>
        <w:t xml:space="preserve"> </w:t>
      </w:r>
      <w:r w:rsidRPr="006C2026">
        <w:rPr>
          <w:rFonts w:hint="cs"/>
          <w:rtl/>
        </w:rPr>
        <w:t>"</w:t>
      </w:r>
      <w:r w:rsidRPr="006C2026">
        <w:rPr>
          <w:rtl/>
        </w:rPr>
        <w:t>לענין ברכה אחרונה לפטור</w:t>
      </w:r>
      <w:r w:rsidRPr="006C2026">
        <w:rPr>
          <w:rFonts w:hint="cs"/>
          <w:rtl/>
        </w:rPr>
        <w:t xml:space="preserve"> </w:t>
      </w:r>
      <w:r w:rsidRPr="006C2026">
        <w:rPr>
          <w:rtl/>
        </w:rPr>
        <w:t>המשקין מברכתם לא יצוייר רק אם שתה רביעית</w:t>
      </w:r>
      <w:r w:rsidRPr="006C2026">
        <w:rPr>
          <w:rFonts w:hint="cs"/>
          <w:rtl/>
        </w:rPr>
        <w:t xml:space="preserve"> </w:t>
      </w:r>
      <w:r w:rsidRPr="006C2026">
        <w:rPr>
          <w:rtl/>
        </w:rPr>
        <w:t xml:space="preserve">יין שמחוייב לכולי עלמא בברכה </w:t>
      </w:r>
      <w:r w:rsidRPr="006C2026">
        <w:rPr>
          <w:rtl/>
        </w:rPr>
        <w:lastRenderedPageBreak/>
        <w:t>ואם שתה</w:t>
      </w:r>
      <w:r w:rsidRPr="006C2026">
        <w:rPr>
          <w:rFonts w:hint="cs"/>
          <w:rtl/>
        </w:rPr>
        <w:t xml:space="preserve"> פחות </w:t>
      </w:r>
      <w:r w:rsidRPr="006C2026">
        <w:rPr>
          <w:rtl/>
        </w:rPr>
        <w:t>מכשיעור זה יש לעיין בדבר איך יעשה לענין ברכ</w:t>
      </w:r>
      <w:r w:rsidRPr="006C2026">
        <w:rPr>
          <w:rFonts w:hint="cs"/>
          <w:rtl/>
        </w:rPr>
        <w:t xml:space="preserve">ה </w:t>
      </w:r>
      <w:r w:rsidRPr="006C2026">
        <w:rPr>
          <w:rtl/>
        </w:rPr>
        <w:t>אחרונה דמשקין</w:t>
      </w:r>
      <w:r w:rsidRPr="006C2026">
        <w:rPr>
          <w:rFonts w:hint="cs"/>
          <w:rtl/>
        </w:rPr>
        <w:t>,</w:t>
      </w:r>
      <w:r w:rsidRPr="006C2026">
        <w:rPr>
          <w:rtl/>
        </w:rPr>
        <w:t xml:space="preserve"> דהלא יש דעות שסוברין דאפילו</w:t>
      </w:r>
      <w:r w:rsidRPr="006C2026">
        <w:rPr>
          <w:rFonts w:hint="cs"/>
          <w:rtl/>
        </w:rPr>
        <w:t xml:space="preserve"> </w:t>
      </w:r>
      <w:r w:rsidRPr="006C2026">
        <w:rPr>
          <w:rtl/>
        </w:rPr>
        <w:t xml:space="preserve">על רוב רביעית </w:t>
      </w:r>
      <w:r w:rsidRPr="006C2026">
        <w:rPr>
          <w:rFonts w:hint="cs"/>
          <w:rtl/>
        </w:rPr>
        <w:t>(</w:t>
      </w:r>
      <w:r w:rsidRPr="006C2026">
        <w:rPr>
          <w:rtl/>
        </w:rPr>
        <w:t>ואפשר דאפילו על כזית כמבואר</w:t>
      </w:r>
      <w:r w:rsidRPr="006C2026">
        <w:rPr>
          <w:rFonts w:hint="cs"/>
          <w:rtl/>
        </w:rPr>
        <w:t xml:space="preserve"> </w:t>
      </w:r>
      <w:r w:rsidRPr="006C2026">
        <w:rPr>
          <w:rtl/>
        </w:rPr>
        <w:t>בסימן ר"י</w:t>
      </w:r>
      <w:r w:rsidRPr="006C2026">
        <w:rPr>
          <w:rFonts w:hint="cs"/>
          <w:rtl/>
        </w:rPr>
        <w:t>)</w:t>
      </w:r>
      <w:r w:rsidRPr="006C2026">
        <w:rPr>
          <w:rtl/>
        </w:rPr>
        <w:t xml:space="preserve"> צריך לברך מעין שלש</w:t>
      </w:r>
      <w:r w:rsidRPr="006C2026">
        <w:rPr>
          <w:rFonts w:hint="cs"/>
          <w:rtl/>
        </w:rPr>
        <w:t>,</w:t>
      </w:r>
      <w:r w:rsidRPr="006C2026">
        <w:rPr>
          <w:rtl/>
        </w:rPr>
        <w:t xml:space="preserve"> וממילא לא</w:t>
      </w:r>
      <w:r w:rsidRPr="006C2026">
        <w:rPr>
          <w:rFonts w:hint="cs"/>
          <w:rtl/>
        </w:rPr>
        <w:t xml:space="preserve"> </w:t>
      </w:r>
      <w:r w:rsidRPr="006C2026">
        <w:rPr>
          <w:rtl/>
        </w:rPr>
        <w:t>יוכל לברך בורא נפשות רבות על המשקין</w:t>
      </w:r>
      <w:r w:rsidRPr="006C2026">
        <w:rPr>
          <w:rFonts w:hint="cs"/>
          <w:rtl/>
        </w:rPr>
        <w:t xml:space="preserve">, דכי </w:t>
      </w:r>
      <w:r w:rsidRPr="006C2026">
        <w:rPr>
          <w:rtl/>
        </w:rPr>
        <w:t>משום שאין אנו יודעין לברר ההלכה יחוייב על ידי</w:t>
      </w:r>
      <w:r w:rsidRPr="006C2026">
        <w:rPr>
          <w:rFonts w:hint="cs"/>
          <w:rtl/>
        </w:rPr>
        <w:t xml:space="preserve"> </w:t>
      </w:r>
      <w:r w:rsidRPr="006C2026">
        <w:rPr>
          <w:rtl/>
        </w:rPr>
        <w:t>זה לברך בורא נפשות רבות</w:t>
      </w:r>
      <w:r w:rsidRPr="006C2026">
        <w:rPr>
          <w:rFonts w:hint="cs"/>
          <w:rtl/>
        </w:rPr>
        <w:t>,</w:t>
      </w:r>
      <w:r w:rsidRPr="006C2026">
        <w:rPr>
          <w:rtl/>
        </w:rPr>
        <w:t xml:space="preserve"> וצריך עיו</w:t>
      </w:r>
      <w:r w:rsidRPr="006C2026">
        <w:rPr>
          <w:rFonts w:hint="cs"/>
          <w:rtl/>
        </w:rPr>
        <w:t xml:space="preserve">ן". </w:t>
      </w:r>
    </w:p>
    <w:p w14:paraId="3D732576" w14:textId="77777777" w:rsidR="006C2026" w:rsidRPr="006C2026" w:rsidRDefault="006C2026" w:rsidP="00535EA0">
      <w:pPr>
        <w:pStyle w:val="a3"/>
        <w:rPr>
          <w:rtl/>
        </w:rPr>
      </w:pPr>
      <w:r w:rsidRPr="006C2026">
        <w:rPr>
          <w:rFonts w:hint="cs"/>
          <w:rtl/>
        </w:rPr>
        <w:t>אבל אדה"ז כתב (כנ"ל) "</w:t>
      </w:r>
      <w:r w:rsidRPr="006C2026">
        <w:rPr>
          <w:rtl/>
        </w:rPr>
        <w:t>אם שתה יין פחות משיעור רביעית שאין צריך</w:t>
      </w:r>
      <w:r w:rsidRPr="006C2026">
        <w:rPr>
          <w:rFonts w:hint="cs"/>
          <w:rtl/>
        </w:rPr>
        <w:t xml:space="preserve"> </w:t>
      </w:r>
      <w:r w:rsidRPr="006C2026">
        <w:rPr>
          <w:rtl/>
        </w:rPr>
        <w:t>לברך לאחריו ומשאר משקין שתה רביעית יברך לאחריהם בורא נפשות רבות</w:t>
      </w:r>
      <w:r w:rsidRPr="006C2026">
        <w:rPr>
          <w:rFonts w:hint="cs"/>
          <w:rtl/>
        </w:rPr>
        <w:t>", היינו דלא חשש לסברת המשנה ברורה שלפי הצד שכבר נתחייב במעין שלש שוב אינו יכול לברך "בורא נפשות".</w:t>
      </w:r>
    </w:p>
    <w:p w14:paraId="0570FEE1" w14:textId="77777777" w:rsidR="006C2026" w:rsidRPr="006C2026" w:rsidRDefault="006C2026" w:rsidP="00535EA0">
      <w:pPr>
        <w:pStyle w:val="a3"/>
        <w:rPr>
          <w:rtl/>
        </w:rPr>
      </w:pPr>
      <w:r w:rsidRPr="006C2026">
        <w:rPr>
          <w:rFonts w:hint="cs"/>
          <w:rtl/>
        </w:rPr>
        <w:t>ונ"ל, לפי המשנה ברורה כמו בסעודה אם נסתפק אם אכל כזית פת אבל אכל יותר מכזית בשר ודגים, לא יוכל לברך "בורא נפשות" על הבשר ודגים, שהרי על הצד שנתחייב בברכת המזון כבר אבד ברכת "בורא נפשות" ואם יברכנו הרי זה בירך לבטלה, ולאידך לא יוכל לברך ברכת המזון דאולי לא אכל כזית פת, (וכאן לא יהני צירוף חצי זית פת לחצי זית בשר לברך "בורא נפשות" (סדר ברה"נ פ"ח ה"ז), דרק באכל ודאי פחות מכזית פת ה"ה מצטרף לשאר אוכלים ומברך כברכת הקל, אבל כאן להצד שאכל כזית פת אין הפת מצטרף לשאר אוכלים), וה"נ ביין ושאר משקין כיון שהיין פוטר שאר משקין מדין עיקר וטפל, להצד ששתה כשיעור כבר נטפל המשקה לפת ואבד ברכת "בורא נפשות" ואם יברכנו ה"ז ברכה לבטלה.</w:t>
      </w:r>
    </w:p>
    <w:p w14:paraId="5AEEBD80" w14:textId="77777777" w:rsidR="006C2026" w:rsidRPr="006C2026" w:rsidRDefault="006C2026" w:rsidP="00535EA0">
      <w:pPr>
        <w:pStyle w:val="a3"/>
        <w:rPr>
          <w:rtl/>
        </w:rPr>
      </w:pPr>
      <w:r w:rsidRPr="006C2026">
        <w:rPr>
          <w:rFonts w:hint="cs"/>
          <w:rtl/>
        </w:rPr>
        <w:t>אבל לפי אדה"ז יין אינו כפת, שאר אוכלים כיון שהם טפלים לפת לא חל עליהם חיוב ברכה, אבל שאר משקין חל עליהם חיוב ברכה אלא שברכת היין פוטרם, וא"כ אם שתה פחות מרביעית יין שאינו יכול לברך מעין ג' על היין מברך "בורא נפשות" על המשקין</w:t>
      </w:r>
      <w:r w:rsidRPr="006C2026">
        <w:rPr>
          <w:vertAlign w:val="superscript"/>
          <w:rtl/>
        </w:rPr>
        <w:footnoteReference w:id="46"/>
      </w:r>
      <w:r w:rsidRPr="006C2026">
        <w:rPr>
          <w:rFonts w:hint="cs"/>
          <w:rtl/>
        </w:rPr>
        <w:t>.</w:t>
      </w:r>
    </w:p>
    <w:p w14:paraId="13E8C772" w14:textId="77777777" w:rsidR="006C2026" w:rsidRPr="006C2026" w:rsidRDefault="006C2026" w:rsidP="00535EA0">
      <w:pPr>
        <w:pStyle w:val="a3"/>
        <w:rPr>
          <w:lang w:val="en-US"/>
        </w:rPr>
      </w:pPr>
      <w:r w:rsidRPr="006C2026">
        <w:rPr>
          <w:rFonts w:hint="cs"/>
          <w:rtl/>
        </w:rPr>
        <w:t>ונ"ל דלפי אדה"ז אפי' אם שתה רביעית שלם מהיין ונפטר שאר משקין ולפני שבירך מעין שלש בירך "בורא נפשות" אי"ז ברכה לבטלה אלא ברכה שאינה צריכה, מש"כ לשאר פוסקים שאר משקין טפלים ליין וכבר אבד ברכתם, ואם בירך עליהם "בורא נפשות" הו"ל ברכה לבטלה</w:t>
      </w:r>
      <w:r w:rsidRPr="006C2026">
        <w:rPr>
          <w:vertAlign w:val="superscript"/>
          <w:rtl/>
        </w:rPr>
        <w:footnoteReference w:id="47"/>
      </w:r>
      <w:r w:rsidRPr="006C2026">
        <w:rPr>
          <w:rFonts w:hint="cs"/>
          <w:rtl/>
        </w:rPr>
        <w:t>.</w:t>
      </w:r>
      <w:r w:rsidRPr="006C2026">
        <w:rPr>
          <w:lang w:val="en-US"/>
        </w:rPr>
        <w:t xml:space="preserve"> </w:t>
      </w:r>
    </w:p>
    <w:p w14:paraId="64382220" w14:textId="77777777" w:rsidR="006C2026" w:rsidRPr="006C2026" w:rsidRDefault="006C2026" w:rsidP="00535EA0">
      <w:pPr>
        <w:pStyle w:val="11"/>
        <w:bidi/>
        <w:rPr>
          <w:rtl/>
        </w:rPr>
      </w:pPr>
      <w:r w:rsidRPr="006C2026">
        <w:rPr>
          <w:rFonts w:hint="cs"/>
          <w:rtl/>
        </w:rPr>
        <w:lastRenderedPageBreak/>
        <w:t>מתי מהני צירוף יין ושאר משקין לברכה אחרונה</w:t>
      </w:r>
    </w:p>
    <w:p w14:paraId="58820AED" w14:textId="77777777" w:rsidR="006C2026" w:rsidRPr="006C2026" w:rsidRDefault="006C2026" w:rsidP="00535EA0">
      <w:pPr>
        <w:pStyle w:val="a3"/>
        <w:rPr>
          <w:rtl/>
        </w:rPr>
      </w:pPr>
      <w:r w:rsidRPr="006C2026">
        <w:rPr>
          <w:rFonts w:hint="cs"/>
          <w:rtl/>
        </w:rPr>
        <w:t>ד. ראיתי בספר רשימת י"ד (על שוע"ר להרב מלכיאל שיחי', פ"א ס"ק לז) שהביא המשנה ברורה (הנ"ל) וכתב "</w:t>
      </w:r>
      <w:r w:rsidRPr="006C2026">
        <w:rPr>
          <w:rtl/>
        </w:rPr>
        <w:t>וצ"ל שהרב שכותב כאן שמברך בורא נפשות מיירי</w:t>
      </w:r>
      <w:r w:rsidRPr="006C2026">
        <w:rPr>
          <w:rFonts w:hint="cs"/>
          <w:rtl/>
        </w:rPr>
        <w:t xml:space="preserve"> </w:t>
      </w:r>
      <w:r w:rsidRPr="006C2026">
        <w:rPr>
          <w:rtl/>
        </w:rPr>
        <w:t>כששתה מהיין פחות מרוב רביעית שבכה"ג בודאי</w:t>
      </w:r>
      <w:r w:rsidRPr="006C2026">
        <w:rPr>
          <w:rFonts w:hint="cs"/>
          <w:rtl/>
        </w:rPr>
        <w:t xml:space="preserve"> </w:t>
      </w:r>
      <w:r w:rsidRPr="006C2026">
        <w:rPr>
          <w:rtl/>
        </w:rPr>
        <w:t>אינו מחוייב במעי</w:t>
      </w:r>
      <w:r w:rsidRPr="006C2026">
        <w:rPr>
          <w:rFonts w:hint="cs"/>
          <w:rtl/>
        </w:rPr>
        <w:t>ן ג</w:t>
      </w:r>
      <w:r w:rsidRPr="006C2026">
        <w:rPr>
          <w:rtl/>
        </w:rPr>
        <w:t xml:space="preserve"> ומברך בור"נ על המשקין</w:t>
      </w:r>
      <w:r w:rsidRPr="006C2026">
        <w:rPr>
          <w:rFonts w:hint="cs"/>
          <w:rtl/>
        </w:rPr>
        <w:t xml:space="preserve"> </w:t>
      </w:r>
      <w:r w:rsidRPr="006C2026">
        <w:rPr>
          <w:rtl/>
        </w:rPr>
        <w:t>וזוהי שאלה מצוייה מאוד בקידושא רבה ששתה</w:t>
      </w:r>
      <w:r w:rsidRPr="006C2026">
        <w:rPr>
          <w:rFonts w:hint="cs"/>
          <w:rtl/>
        </w:rPr>
        <w:t xml:space="preserve"> </w:t>
      </w:r>
      <w:r w:rsidRPr="006C2026">
        <w:rPr>
          <w:rtl/>
        </w:rPr>
        <w:t>קצת יין ואח"כ שתה שיעור ממשקין אחרים</w:t>
      </w:r>
      <w:r w:rsidRPr="006C2026">
        <w:rPr>
          <w:rFonts w:hint="cs"/>
          <w:rtl/>
        </w:rPr>
        <w:t>", ובאמת לשיטתו יש לתקן בדברי אדה"ז ששתה פחות מכזית שהרי בסדר ברה"נ (פ"ח ה"א) כתב דטוב לא לשתות יין מכזית עד רביעית, כי פליגי בזה אם חייב בברכה אחרונה.</w:t>
      </w:r>
    </w:p>
    <w:p w14:paraId="0FEA161E" w14:textId="77777777" w:rsidR="006C2026" w:rsidRPr="006C2026" w:rsidRDefault="006C2026" w:rsidP="00535EA0">
      <w:pPr>
        <w:pStyle w:val="a3"/>
        <w:rPr>
          <w:rtl/>
        </w:rPr>
      </w:pPr>
      <w:r w:rsidRPr="006C2026">
        <w:rPr>
          <w:rFonts w:hint="cs"/>
          <w:rtl/>
        </w:rPr>
        <w:t>ואין לתלות בוקי סרוקי בדברי אדה"ז, לא כתב אם שתה פחות מרוב רביעית, ולא כתב אם שתה פחות מכזית, כתב שתה פחות מרביעית, היינו אפי' שתה משהו פחות מרביעית יין אינו יכול לברך מעין ג' אבל ברכת "בורא נפשות" לא נפקע ממנו כי שאר משקין אינם טפלים ליין ולא אבד ברכתם אלא שנפטרו כשמברך על היין, אבל אם אינו מברך על היין מברך עליהם (כנ"ל).</w:t>
      </w:r>
    </w:p>
    <w:p w14:paraId="225F4595" w14:textId="77777777" w:rsidR="006C2026" w:rsidRPr="006C2026" w:rsidRDefault="006C2026" w:rsidP="00535EA0">
      <w:pPr>
        <w:pStyle w:val="a3"/>
        <w:rPr>
          <w:rtl/>
        </w:rPr>
      </w:pPr>
      <w:r w:rsidRPr="006C2026">
        <w:rPr>
          <w:rFonts w:hint="cs"/>
          <w:rtl/>
        </w:rPr>
        <w:t>ועדיין יש לשאול, למה כתב אדה"ז</w:t>
      </w:r>
      <w:r w:rsidRPr="006C2026">
        <w:rPr>
          <w:rtl/>
        </w:rPr>
        <w:t xml:space="preserve"> </w:t>
      </w:r>
      <w:r w:rsidRPr="006C2026">
        <w:rPr>
          <w:rFonts w:hint="cs"/>
          <w:rtl/>
        </w:rPr>
        <w:t>"</w:t>
      </w:r>
      <w:r w:rsidRPr="006C2026">
        <w:rPr>
          <w:rtl/>
        </w:rPr>
        <w:t>ומשאר משקין שתה</w:t>
      </w:r>
      <w:r w:rsidRPr="006C2026">
        <w:rPr>
          <w:rFonts w:hint="cs"/>
          <w:rtl/>
        </w:rPr>
        <w:t xml:space="preserve"> רביעית" הרי לכ' גם אם שתה פחות מרביעית יכול להצטרף להיין לשיעור רביעית להתחייב בברכת "בורא נפשות", למה לא כתב אדה"ז "והשלים לרביעית משאר משקין" וכיו"ב?</w:t>
      </w:r>
    </w:p>
    <w:p w14:paraId="3BFD1FF3" w14:textId="77777777" w:rsidR="006C2026" w:rsidRPr="006C2026" w:rsidRDefault="006C2026" w:rsidP="00535EA0">
      <w:pPr>
        <w:pStyle w:val="a3"/>
        <w:rPr>
          <w:rtl/>
        </w:rPr>
      </w:pPr>
      <w:r w:rsidRPr="006C2026">
        <w:rPr>
          <w:rFonts w:hint="cs"/>
          <w:rtl/>
        </w:rPr>
        <w:t>ונ"ל, שבאמת אם שתה מכזית עד רביעית משקין אינו מצטרף לשאר משקין, שהרי למ"ד שכבר נתחייב במעין ג איך יצטרף ל"בורא נפשות", ורק אם שתה פחות מכזית יין שלכו"ע נפקע מברכת מעין ג מצטרף לשאר משקין ל"בורא נפשות", (ואדה"ז לא רצה לכתוב אם שתה פחות מכזית יין דאז לא הוה ידעינן לשלול סברת המשנה ברורה שאם שתה יותר מכזית יין שוב אינו יכול לברך "בורא נפשות" על שאר משקין).</w:t>
      </w:r>
    </w:p>
    <w:p w14:paraId="78BF774E" w14:textId="77777777" w:rsidR="006C2026" w:rsidRPr="006C2026" w:rsidRDefault="006C2026" w:rsidP="00535EA0">
      <w:pPr>
        <w:pStyle w:val="a3"/>
        <w:rPr>
          <w:rtl/>
        </w:rPr>
      </w:pPr>
      <w:r w:rsidRPr="006C2026">
        <w:rPr>
          <w:rFonts w:hint="cs"/>
          <w:rtl/>
        </w:rPr>
        <w:t>ויש לדייק הכי מדברי אדה"ז בסדר ברה"נ (פ"ח ה"א)</w:t>
      </w:r>
      <w:r w:rsidRPr="006C2026">
        <w:rPr>
          <w:rtl/>
        </w:rPr>
        <w:t xml:space="preserve"> </w:t>
      </w:r>
      <w:r w:rsidRPr="006C2026">
        <w:rPr>
          <w:rFonts w:hint="cs"/>
          <w:rtl/>
        </w:rPr>
        <w:t>"</w:t>
      </w:r>
      <w:r w:rsidRPr="006C2026">
        <w:rPr>
          <w:rtl/>
        </w:rPr>
        <w:t>ויש מסתפקים בברכה אחרונה של יין אם מברכים אותה על כזית וטוב ליזהר שלא</w:t>
      </w:r>
      <w:r w:rsidRPr="006C2026">
        <w:rPr>
          <w:rFonts w:hint="cs"/>
          <w:rtl/>
        </w:rPr>
        <w:t xml:space="preserve"> </w:t>
      </w:r>
      <w:r w:rsidRPr="006C2026">
        <w:rPr>
          <w:rtl/>
        </w:rPr>
        <w:t xml:space="preserve">לשתות אלא פחות מכזית </w:t>
      </w:r>
      <w:r w:rsidRPr="006C2026">
        <w:rPr>
          <w:rtl/>
        </w:rPr>
        <w:lastRenderedPageBreak/>
        <w:t>או רביעית אבל בדיעבד שכבר שתה כזית ואין לו כדי</w:t>
      </w:r>
      <w:r w:rsidRPr="006C2026">
        <w:rPr>
          <w:rFonts w:hint="cs"/>
          <w:rtl/>
        </w:rPr>
        <w:t xml:space="preserve"> </w:t>
      </w:r>
      <w:r w:rsidRPr="006C2026">
        <w:rPr>
          <w:rtl/>
        </w:rPr>
        <w:t>רביעית אין צריך לברך אחריו</w:t>
      </w:r>
      <w:r w:rsidRPr="006C2026">
        <w:rPr>
          <w:rFonts w:hint="cs"/>
          <w:rtl/>
        </w:rPr>
        <w:t>", ולמה לא כתב שאם אין לו כדי רביעית יין שיצרף לו מים או שאר משקין ואז יוכל לברך "בורא נפשות" עכ"פ, משמע דכיון שכבר שתה כזית יין כבר אינו מצטרף למים.</w:t>
      </w:r>
    </w:p>
    <w:p w14:paraId="6450D6DB" w14:textId="77777777" w:rsidR="006C2026" w:rsidRPr="006C2026" w:rsidRDefault="006C2026" w:rsidP="00535EA0">
      <w:pPr>
        <w:pStyle w:val="a3"/>
        <w:rPr>
          <w:rtl/>
        </w:rPr>
      </w:pPr>
      <w:r w:rsidRPr="006C2026">
        <w:rPr>
          <w:rFonts w:hint="cs"/>
          <w:rtl/>
        </w:rPr>
        <w:t>עוד יש לדייק מהמשך דבריו (פ"ח ה"ז) "</w:t>
      </w:r>
      <w:r w:rsidRPr="006C2026">
        <w:rPr>
          <w:rtl/>
        </w:rPr>
        <w:t>כל האוכלין מצטרפין זה עם זה</w:t>
      </w:r>
      <w:r w:rsidRPr="006C2026">
        <w:rPr>
          <w:rFonts w:hint="cs"/>
          <w:rtl/>
        </w:rPr>
        <w:t xml:space="preserve"> . . </w:t>
      </w:r>
      <w:r w:rsidRPr="006C2026">
        <w:rPr>
          <w:rtl/>
        </w:rPr>
        <w:t>ואם אכל כחצי זית פת וכחצי זית משבעת המינים</w:t>
      </w:r>
      <w:r w:rsidRPr="006C2026">
        <w:rPr>
          <w:rFonts w:hint="cs"/>
          <w:rtl/>
        </w:rPr>
        <w:t xml:space="preserve"> </w:t>
      </w:r>
      <w:r w:rsidRPr="006C2026">
        <w:rPr>
          <w:rtl/>
        </w:rPr>
        <w:t>מברך לאחריהם מעין שלש</w:t>
      </w:r>
      <w:r w:rsidRPr="006C2026">
        <w:rPr>
          <w:rFonts w:hint="cs"/>
          <w:rtl/>
        </w:rPr>
        <w:t>,</w:t>
      </w:r>
      <w:r w:rsidRPr="006C2026">
        <w:rPr>
          <w:rtl/>
        </w:rPr>
        <w:t xml:space="preserve"> וכל המשקין מצטרפין זה עם זה לרביעית</w:t>
      </w:r>
      <w:r w:rsidRPr="006C2026">
        <w:rPr>
          <w:rFonts w:hint="cs"/>
          <w:rtl/>
        </w:rPr>
        <w:t>", היינו שרק באוכלין כתב שמצרפין חצי זית וחצי זית אבל במשקין לא כתב שמצרפין חצי רביעית יין וחצי רביעית מים, דאם שתה יותר מכזית יין שוב אינו מצטרף למים.</w:t>
      </w:r>
    </w:p>
    <w:p w14:paraId="6C20371E" w14:textId="0C4F8294" w:rsidR="0019769E" w:rsidRPr="0019769E" w:rsidRDefault="006C2026" w:rsidP="00535EA0">
      <w:pPr>
        <w:pStyle w:val="a3"/>
        <w:rPr>
          <w:rtl/>
        </w:rPr>
      </w:pPr>
      <w:r w:rsidRPr="006C2026">
        <w:rPr>
          <w:rFonts w:hint="cs"/>
          <w:rtl/>
        </w:rPr>
        <w:t xml:space="preserve">ובסדר ברה"נ עם מקורות וציונים (להרב אלאשווילי שיחי' פ"ח הע' נה) כתב "כגון אם שתה חצי רביעית יין וחצי רביעית מים </w:t>
      </w:r>
      <w:r w:rsidRPr="006C2026">
        <w:rPr>
          <w:rtl/>
        </w:rPr>
        <w:t>–</w:t>
      </w:r>
      <w:r w:rsidRPr="006C2026">
        <w:rPr>
          <w:rFonts w:hint="cs"/>
          <w:rtl/>
        </w:rPr>
        <w:t xml:space="preserve"> יברך אחריהם "בורא נפשות"", וזה אינו, כוונת אדה"ז הוא כששתה פחות מכזית יין והשלימו לרביעית מים, ושו"ר מפורש הכי בבדי השולחן (סי' ס' ס"ק יז) מיוסד על המשנה ברורה (סי' רי ס"ק ד).</w:t>
      </w:r>
    </w:p>
    <w:p w14:paraId="25E9D927" w14:textId="4BD36ED2" w:rsidR="008D31EB" w:rsidRDefault="008D31EB" w:rsidP="00963D7D">
      <w:pPr>
        <w:pStyle w:val="a0"/>
        <w:rPr>
          <w:rtl/>
        </w:rPr>
      </w:pPr>
      <w:bookmarkStart w:id="144" w:name="_Toc37260511"/>
      <w:bookmarkStart w:id="145" w:name="_Toc37636218"/>
      <w:bookmarkStart w:id="146" w:name="_Toc76700766"/>
      <w:r>
        <w:rPr>
          <w:b/>
          <w:bCs w:val="0"/>
          <w:noProof/>
        </w:rPr>
        <w:drawing>
          <wp:inline distT="0" distB="0" distL="0" distR="0" wp14:anchorId="077330A5" wp14:editId="691DDD91">
            <wp:extent cx="875763" cy="23404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44"/>
      <w:bookmarkEnd w:id="145"/>
      <w:bookmarkEnd w:id="146"/>
    </w:p>
    <w:p w14:paraId="174284DF" w14:textId="77777777" w:rsidR="00A85FDC" w:rsidRDefault="00A85FDC" w:rsidP="00963D7D">
      <w:pPr>
        <w:pStyle w:val="a0"/>
        <w:rPr>
          <w:rtl/>
        </w:rPr>
        <w:sectPr w:rsidR="00A85FDC" w:rsidSect="00541E5D">
          <w:footnotePr>
            <w:numRestart w:val="eachSect"/>
          </w:footnotePr>
          <w:type w:val="continuous"/>
          <w:pgSz w:w="7920" w:h="12240"/>
          <w:pgMar w:top="-810" w:right="864" w:bottom="720" w:left="864" w:header="270" w:footer="0" w:gutter="0"/>
          <w:cols w:space="720"/>
          <w:docGrid w:linePitch="360"/>
        </w:sectPr>
      </w:pPr>
    </w:p>
    <w:p w14:paraId="79F53430" w14:textId="433ED053" w:rsidR="00812621" w:rsidRPr="00FC0AD5" w:rsidRDefault="00E51BE8" w:rsidP="00FC0AD5">
      <w:pPr>
        <w:pStyle w:val="a0"/>
        <w:rPr>
          <w:rtl/>
        </w:rPr>
      </w:pPr>
      <w:bookmarkStart w:id="147" w:name="_Toc76700767"/>
      <w:r w:rsidRPr="00FC0AD5">
        <w:rPr>
          <w:rFonts w:hint="cs"/>
          <w:rtl/>
        </w:rPr>
        <w:t>בענין שכח לומר קדיש לפני ברכו – האם מותר לאומרו מיד לאחר ברכו (גליון)</w:t>
      </w:r>
      <w:bookmarkEnd w:id="147"/>
    </w:p>
    <w:p w14:paraId="4EE00B26" w14:textId="33E30F6C" w:rsidR="00812621" w:rsidRDefault="00812621" w:rsidP="003201DC">
      <w:pPr>
        <w:pStyle w:val="a"/>
        <w:rPr>
          <w:rtl/>
        </w:rPr>
      </w:pPr>
      <w:bookmarkStart w:id="148" w:name="_Toc76700768"/>
      <w:r>
        <w:rPr>
          <w:rFonts w:hint="cs"/>
          <w:rtl/>
        </w:rPr>
        <w:t>ה</w:t>
      </w:r>
      <w:r w:rsidR="008D31EB">
        <w:rPr>
          <w:rFonts w:hint="cs"/>
          <w:rtl/>
        </w:rPr>
        <w:t xml:space="preserve">רב </w:t>
      </w:r>
      <w:r w:rsidR="00E51BE8">
        <w:rPr>
          <w:rFonts w:hint="cs"/>
          <w:rtl/>
        </w:rPr>
        <w:t>מאיר צירקינד</w:t>
      </w:r>
      <w:bookmarkEnd w:id="148"/>
    </w:p>
    <w:p w14:paraId="320730C0" w14:textId="7CDBEDA6" w:rsidR="008D31EB" w:rsidRPr="00A85FDC" w:rsidRDefault="00E51BE8" w:rsidP="008D31EB">
      <w:pPr>
        <w:rPr>
          <w:rFonts w:ascii="AAd_Livorna4" w:eastAsia="Calibri" w:hAnsi="AAd_Livorna4" w:cs="AAd_Livorna4"/>
          <w:sz w:val="23"/>
          <w:szCs w:val="23"/>
          <w:rtl/>
        </w:rPr>
      </w:pPr>
      <w:r>
        <w:rPr>
          <w:rFonts w:ascii="AAd_Livorna4" w:eastAsia="Calibri" w:hAnsi="AAd_Livorna4" w:cs="AAd_Livorna4" w:hint="cs"/>
          <w:sz w:val="23"/>
          <w:szCs w:val="23"/>
          <w:rtl/>
        </w:rPr>
        <w:t>מיאמי, פלורידה</w:t>
      </w:r>
    </w:p>
    <w:p w14:paraId="083F937A"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 xml:space="preserve">בגליון </w:t>
      </w:r>
      <w:r w:rsidRPr="00E51BE8">
        <w:rPr>
          <w:rFonts w:asciiTheme="minorBidi" w:hAnsiTheme="minorBidi" w:hint="cs"/>
          <w:sz w:val="24"/>
          <w:szCs w:val="24"/>
          <w:rtl/>
        </w:rPr>
        <w:t>הקודם (</w:t>
      </w:r>
      <w:r w:rsidRPr="00E51BE8">
        <w:rPr>
          <w:rFonts w:asciiTheme="minorBidi" w:hAnsiTheme="minorBidi"/>
          <w:sz w:val="24"/>
          <w:szCs w:val="24"/>
          <w:rtl/>
        </w:rPr>
        <w:t>א'קצט</w:t>
      </w:r>
      <w:r w:rsidRPr="00E51BE8">
        <w:rPr>
          <w:rFonts w:asciiTheme="minorBidi" w:hAnsiTheme="minorBidi" w:hint="cs"/>
          <w:sz w:val="24"/>
          <w:szCs w:val="24"/>
          <w:rtl/>
        </w:rPr>
        <w:t>)</w:t>
      </w:r>
      <w:r w:rsidRPr="00E51BE8">
        <w:rPr>
          <w:rFonts w:asciiTheme="minorBidi" w:hAnsiTheme="minorBidi"/>
          <w:sz w:val="24"/>
          <w:szCs w:val="24"/>
          <w:rtl/>
        </w:rPr>
        <w:t xml:space="preserve"> כתב הרב גדלי' אבערלאנדער שליט"א בדין ש"ץ שטעה, ומיד לאחר 'והוא רחום' אמר 'ברכו' והקהל ענו ביהל"ו ונזכרו מיד - האם שוב מותר לומר 'שיר המעלות' והפסוקים והקדיש עוד לפני שהתחילו ברכת קריאת שמע?</w:t>
      </w:r>
    </w:p>
    <w:p w14:paraId="0A096FFD"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ומפלפל הרב במה שנדפס בסדור לאחרי 'ברכו': "ואין עונין אחריו אמן" שהוא מיוסד עפ"י דברי כ"ק אדה"ז בסידורו: "ולא יענה 'אמן' אחר 'ביהל"ו' שאומר הש"ץ, כי אין צריך כלל לענות אמן זה, שאין הש"צ אומר 'ביהל"ו' אלא כדי לכלול עצמו עם הצבור</w:t>
      </w:r>
      <w:r w:rsidRPr="00E51BE8">
        <w:rPr>
          <w:rFonts w:asciiTheme="minorBidi" w:hAnsiTheme="minorBidi" w:hint="cs"/>
          <w:sz w:val="24"/>
          <w:szCs w:val="24"/>
          <w:rtl/>
        </w:rPr>
        <w:t>"</w:t>
      </w:r>
      <w:r w:rsidRPr="00E51BE8">
        <w:rPr>
          <w:rFonts w:asciiTheme="minorBidi" w:hAnsiTheme="minorBidi"/>
          <w:sz w:val="24"/>
          <w:szCs w:val="24"/>
          <w:rtl/>
        </w:rPr>
        <w:t>.</w:t>
      </w:r>
    </w:p>
    <w:p w14:paraId="2719E706"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hint="cs"/>
          <w:sz w:val="24"/>
          <w:szCs w:val="24"/>
          <w:rtl/>
        </w:rPr>
        <w:t xml:space="preserve">וממשיך: </w:t>
      </w:r>
      <w:r w:rsidRPr="00E51BE8">
        <w:rPr>
          <w:rFonts w:asciiTheme="minorBidi" w:hAnsiTheme="minorBidi"/>
          <w:sz w:val="24"/>
          <w:szCs w:val="24"/>
          <w:rtl/>
        </w:rPr>
        <w:t>והנה אדה"ז כותב זאת באופן שהוא באמצע ברכות קריאת שמע ולכן לא יפסיק מכיון שאין חיוב לאומרו, אבל אם עדיין לא התחיל ברכת קריאת שמע מהיכי תיתי שאינו עונה אמן אם רוצה לענות? עכ"ל.</w:t>
      </w:r>
    </w:p>
    <w:p w14:paraId="27C087CE"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לפלא שלא העתיק דברי כ"ק</w:t>
      </w:r>
      <w:r w:rsidRPr="00E51BE8">
        <w:rPr>
          <w:rFonts w:asciiTheme="minorBidi" w:hAnsiTheme="minorBidi" w:hint="cs"/>
          <w:sz w:val="24"/>
          <w:szCs w:val="24"/>
          <w:rtl/>
        </w:rPr>
        <w:t xml:space="preserve"> אדה"ז</w:t>
      </w:r>
      <w:r w:rsidRPr="00E51BE8">
        <w:rPr>
          <w:rFonts w:asciiTheme="minorBidi" w:hAnsiTheme="minorBidi"/>
          <w:sz w:val="24"/>
          <w:szCs w:val="24"/>
          <w:rtl/>
        </w:rPr>
        <w:t xml:space="preserve"> בסי' קצב,</w:t>
      </w:r>
      <w:r w:rsidRPr="00E51BE8">
        <w:rPr>
          <w:rFonts w:asciiTheme="minorBidi" w:hAnsiTheme="minorBidi" w:hint="cs"/>
          <w:sz w:val="24"/>
          <w:szCs w:val="24"/>
          <w:rtl/>
        </w:rPr>
        <w:t xml:space="preserve"> </w:t>
      </w:r>
      <w:r w:rsidRPr="00E51BE8">
        <w:rPr>
          <w:rFonts w:asciiTheme="minorBidi" w:hAnsiTheme="minorBidi"/>
          <w:sz w:val="24"/>
          <w:szCs w:val="24"/>
          <w:rtl/>
        </w:rPr>
        <w:t xml:space="preserve">ב "וי"א שאחר שחזר המברך 'ברוך שאכלנו' יענו המסובין 'אמן' אחריו כי בכאן נשלמה ברכת הזימון וי"א שלא אמרו לענות אחר 'ברוך שאכלנו' אלא באחד מן השוק שנכנס אצל חבורה כשעונין 'ברוך שאכלנו' והוא שומע מן המסובין ולא אחר 'ברוך שאכלנו' של המברך וכן כשבא אצלם בשעה שאומר המברך 'נברך שאכלנו' א"צ לענות אחר 'ברוך שאכלנו' של המסובין </w:t>
      </w:r>
      <w:r w:rsidRPr="00E51BE8">
        <w:rPr>
          <w:rFonts w:asciiTheme="minorBidi" w:hAnsiTheme="minorBidi"/>
          <w:sz w:val="24"/>
          <w:szCs w:val="24"/>
          <w:rtl/>
        </w:rPr>
        <w:lastRenderedPageBreak/>
        <w:t xml:space="preserve">אלא די במה שעונה 'ברוך ומבורך' אחר 'נברך' של המברך כמ"ש בסי' קצ"ח, ואע"פ שהשומע ברכה אחת ב' פעמים חייב לענות ב' פעמים, מ"מ כיון ש'ברוך שאכלנו' היא ענייה על 'נברך' והוא ענה כבר אחר 'נברך' מה שראוי לו לענות שוב א"צ לענות אחר ענייתם אע"פ שלא ענה כענייתם וגם אינה ענייה גמורה על אמירת 'המברך' שהוא אומר 'נברך שאכלנו' וזה אינו עונה 'ברוך שאכלנו' כ"ש שהמסובין שענו 'ברוך שאכלנו' שאינם צריכים לחזור ולענות אחר המברך שחוזר ועונה כענייתם </w:t>
      </w:r>
      <w:r w:rsidRPr="00E51BE8">
        <w:rPr>
          <w:rFonts w:asciiTheme="minorBidi" w:hAnsiTheme="minorBidi"/>
          <w:b/>
          <w:bCs/>
          <w:sz w:val="24"/>
          <w:szCs w:val="24"/>
          <w:rtl/>
        </w:rPr>
        <w:t>וכן המנהג</w:t>
      </w:r>
      <w:r w:rsidRPr="00E51BE8">
        <w:rPr>
          <w:rFonts w:asciiTheme="minorBidi" w:hAnsiTheme="minorBidi"/>
          <w:sz w:val="24"/>
          <w:szCs w:val="24"/>
          <w:rtl/>
        </w:rPr>
        <w:t xml:space="preserve"> ולדברי הכל המברך אינו עונה 'אמן' אחר 'ברוך שאכלנו' של המסובין כיון שחוזר לומר בפיו אחריהם מיד מה שאמרו הם </w:t>
      </w:r>
      <w:r w:rsidRPr="00E51BE8">
        <w:rPr>
          <w:rFonts w:asciiTheme="minorBidi" w:hAnsiTheme="minorBidi"/>
          <w:b/>
          <w:bCs/>
          <w:sz w:val="24"/>
          <w:szCs w:val="24"/>
          <w:rtl/>
        </w:rPr>
        <w:t>(וכן הדין בכל זה בעניית ברכו בבית הכנסת)</w:t>
      </w:r>
      <w:r w:rsidRPr="00E51BE8">
        <w:rPr>
          <w:rFonts w:asciiTheme="minorBidi" w:hAnsiTheme="minorBidi"/>
          <w:sz w:val="24"/>
          <w:szCs w:val="24"/>
          <w:rtl/>
        </w:rPr>
        <w:t>"</w:t>
      </w:r>
      <w:r w:rsidRPr="00E51BE8">
        <w:rPr>
          <w:rFonts w:asciiTheme="minorBidi" w:hAnsiTheme="minorBidi" w:hint="cs"/>
          <w:sz w:val="24"/>
          <w:szCs w:val="24"/>
          <w:rtl/>
        </w:rPr>
        <w:t>. (ו</w:t>
      </w:r>
      <w:r w:rsidRPr="00E51BE8">
        <w:rPr>
          <w:rFonts w:asciiTheme="minorBidi" w:hAnsiTheme="minorBidi"/>
          <w:sz w:val="24"/>
          <w:szCs w:val="24"/>
          <w:rtl/>
        </w:rPr>
        <w:t>ראה גם בב״י ריש סי׳ נ״ז</w:t>
      </w:r>
      <w:r w:rsidRPr="00E51BE8">
        <w:rPr>
          <w:rFonts w:asciiTheme="minorBidi" w:hAnsiTheme="minorBidi" w:hint="cs"/>
          <w:sz w:val="24"/>
          <w:szCs w:val="24"/>
          <w:rtl/>
        </w:rPr>
        <w:t>).</w:t>
      </w:r>
    </w:p>
    <w:p w14:paraId="2026AD46"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דהיינו שיש פלוגתא אם צריך או לא צריך לענות 'אמן' ושהמנהג הוא כמ"ד שלא צריך - אבל לא שיש איסור בדבר. וכן פירוש במ"ש בסדור 'תהלת ה'': "ואין עונין אחריו אמן" - היינו דהמנהג הוא שאין עונין.</w:t>
      </w:r>
    </w:p>
    <w:p w14:paraId="06D21C31"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ויש להעיר מסי' סט,</w:t>
      </w:r>
      <w:r w:rsidRPr="00E51BE8">
        <w:rPr>
          <w:rFonts w:asciiTheme="minorBidi" w:hAnsiTheme="minorBidi" w:hint="cs"/>
          <w:sz w:val="24"/>
          <w:szCs w:val="24"/>
          <w:rtl/>
        </w:rPr>
        <w:t xml:space="preserve"> </w:t>
      </w:r>
      <w:r w:rsidRPr="00E51BE8">
        <w:rPr>
          <w:rFonts w:asciiTheme="minorBidi" w:hAnsiTheme="minorBidi"/>
          <w:sz w:val="24"/>
          <w:szCs w:val="24"/>
          <w:rtl/>
        </w:rPr>
        <w:t xml:space="preserve">ז: "אסור לש"ץ או לאחר להפסיק בין גאולה לתפלה של שחרית או בקריאת שמע וברכותיה כדי לפרוס על שמע לאותם שבאו לבית הכנסת לאחר שענו הקהל קדיש וברכו והתחיל כבר הש"ץ בברכת יוצר אור </w:t>
      </w:r>
      <w:r w:rsidRPr="00E51BE8">
        <w:rPr>
          <w:rFonts w:asciiTheme="minorBidi" w:hAnsiTheme="minorBidi"/>
          <w:b/>
          <w:bCs/>
          <w:sz w:val="24"/>
          <w:szCs w:val="24"/>
          <w:rtl/>
        </w:rPr>
        <w:t>אבל אם עדיין לא התחיל חוזר ואומר ברכו פעם שנית בשביל אותם שבאו לאחר שענו הקהל ברכו</w:t>
      </w:r>
      <w:r w:rsidRPr="00E51BE8">
        <w:rPr>
          <w:rFonts w:asciiTheme="minorBidi" w:hAnsiTheme="minorBidi"/>
          <w:sz w:val="24"/>
          <w:szCs w:val="24"/>
          <w:rtl/>
        </w:rPr>
        <w:t>" עכלה"ק.</w:t>
      </w:r>
    </w:p>
    <w:p w14:paraId="45903B66"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 xml:space="preserve">ב. בכל אופן לגופה של הקושיא, יש לומר </w:t>
      </w:r>
      <w:r w:rsidRPr="00E51BE8">
        <w:rPr>
          <w:rFonts w:asciiTheme="minorBidi" w:hAnsiTheme="minorBidi" w:hint="cs"/>
          <w:sz w:val="24"/>
          <w:szCs w:val="24"/>
          <w:rtl/>
        </w:rPr>
        <w:t>של</w:t>
      </w:r>
      <w:r w:rsidRPr="00E51BE8">
        <w:rPr>
          <w:rFonts w:asciiTheme="minorBidi" w:hAnsiTheme="minorBidi"/>
          <w:sz w:val="24"/>
          <w:szCs w:val="24"/>
          <w:rtl/>
        </w:rPr>
        <w:t xml:space="preserve">פי </w:t>
      </w:r>
      <w:r w:rsidRPr="00E51BE8">
        <w:rPr>
          <w:rFonts w:asciiTheme="minorBidi" w:hAnsiTheme="minorBidi" w:hint="cs"/>
          <w:sz w:val="24"/>
          <w:szCs w:val="24"/>
          <w:rtl/>
        </w:rPr>
        <w:t>דברי</w:t>
      </w:r>
      <w:r w:rsidRPr="00E51BE8">
        <w:rPr>
          <w:rFonts w:asciiTheme="minorBidi" w:hAnsiTheme="minorBidi"/>
          <w:sz w:val="24"/>
          <w:szCs w:val="24"/>
          <w:rtl/>
        </w:rPr>
        <w:t xml:space="preserve"> המשנה ברורה (סי' נ"ד סקי"ד) על מה שכתב הרמ"א "וכל שכן שלא יפסיק לאחר שאמר השליח ציבור ברכו קודם שמתחילין ברכת יוצר", וז"ל: ונראה דכ"ז דוקא באופן שמיירי בפנים דהיינו שכבר גמר ברכת ישתבח </w:t>
      </w:r>
      <w:r w:rsidRPr="00E51BE8">
        <w:rPr>
          <w:rFonts w:asciiTheme="minorBidi" w:hAnsiTheme="minorBidi"/>
          <w:b/>
          <w:bCs/>
          <w:sz w:val="24"/>
          <w:szCs w:val="24"/>
          <w:rtl/>
        </w:rPr>
        <w:t>ועומד להתחיל ברכת יוצר אור</w:t>
      </w:r>
      <w:r w:rsidRPr="00E51BE8">
        <w:rPr>
          <w:rFonts w:asciiTheme="minorBidi" w:hAnsiTheme="minorBidi"/>
          <w:sz w:val="24"/>
          <w:szCs w:val="24"/>
          <w:rtl/>
        </w:rPr>
        <w:t xml:space="preserve">, אבל אם הוא עוסק עדיין בפסוקי דזמרה </w:t>
      </w:r>
      <w:r w:rsidRPr="00E51BE8">
        <w:rPr>
          <w:rFonts w:asciiTheme="minorBidi" w:hAnsiTheme="minorBidi"/>
          <w:b/>
          <w:bCs/>
          <w:sz w:val="24"/>
          <w:szCs w:val="24"/>
          <w:rtl/>
        </w:rPr>
        <w:t>וכ"ש אם בא עתה להתפלל ורוצה להתפלל כסדר ולא לדלג הפסד"ז</w:t>
      </w:r>
      <w:r w:rsidRPr="00E51BE8">
        <w:rPr>
          <w:rFonts w:asciiTheme="minorBidi" w:hAnsiTheme="minorBidi"/>
          <w:sz w:val="24"/>
          <w:szCs w:val="24"/>
          <w:rtl/>
        </w:rPr>
        <w:t xml:space="preserve"> ולפתוח מברכת יוצר ושמע קדיש וברכו אין דינו בזה כאמצע הפרק ולכו"ע יכול להניח טלית ותפילין ולברך עליהן" - א"כ בנידון דדן אעפ"י שהש"ץ טעה, ומיד לאחר 'והוא רחום' אמר 'ברכו' והקהל ענו ביהל"ו, מ"מ כששלחו הש"ץ היתה כוונם שהם יאמרו והוא רחום, שיר המעלות, יומם יצוה וכו', קדיש, וברכו -שהוא כמו מ"ש המשנ"ב "אבל אם הוא עוסק עדיין בפסוקי דזמרה וכ"ש אם בא עתה להתפלל ורוצה להתפלל כסדר </w:t>
      </w:r>
      <w:r w:rsidRPr="00E51BE8">
        <w:rPr>
          <w:rFonts w:asciiTheme="minorBidi" w:hAnsiTheme="minorBidi"/>
          <w:b/>
          <w:bCs/>
          <w:sz w:val="24"/>
          <w:szCs w:val="24"/>
          <w:rtl/>
        </w:rPr>
        <w:t>ולא לדלג הפסד"ז ולפתוח מברכת יוצר</w:t>
      </w:r>
      <w:r w:rsidRPr="00E51BE8">
        <w:rPr>
          <w:rFonts w:asciiTheme="minorBidi" w:hAnsiTheme="minorBidi"/>
          <w:sz w:val="24"/>
          <w:szCs w:val="24"/>
          <w:rtl/>
        </w:rPr>
        <w:t>"</w:t>
      </w:r>
      <w:r w:rsidRPr="00E51BE8">
        <w:rPr>
          <w:rFonts w:asciiTheme="minorBidi" w:hAnsiTheme="minorBidi" w:hint="cs"/>
          <w:sz w:val="24"/>
          <w:szCs w:val="24"/>
          <w:rtl/>
        </w:rPr>
        <w:t xml:space="preserve"> </w:t>
      </w:r>
      <w:r w:rsidRPr="00E51BE8">
        <w:rPr>
          <w:rFonts w:asciiTheme="minorBidi" w:hAnsiTheme="minorBidi"/>
          <w:sz w:val="24"/>
          <w:szCs w:val="24"/>
          <w:rtl/>
        </w:rPr>
        <w:t>- אין דינו בזה כאמצע הפרק.</w:t>
      </w:r>
    </w:p>
    <w:p w14:paraId="4943895A"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וגם יש להציבור טענ</w:t>
      </w:r>
      <w:r w:rsidRPr="00E51BE8">
        <w:rPr>
          <w:rFonts w:asciiTheme="minorBidi" w:hAnsiTheme="minorBidi" w:hint="cs"/>
          <w:sz w:val="24"/>
          <w:szCs w:val="24"/>
          <w:rtl/>
        </w:rPr>
        <w:t>ה</w:t>
      </w:r>
      <w:r w:rsidRPr="00E51BE8">
        <w:rPr>
          <w:rFonts w:asciiTheme="minorBidi" w:hAnsiTheme="minorBidi"/>
          <w:sz w:val="24"/>
          <w:szCs w:val="24"/>
          <w:rtl/>
        </w:rPr>
        <w:t>: למה נפסיד מלומר כאן 'שיר המעלות' וקדיש ו(שוב) 'ברכו' כפי מנהגינו עפ"י דברי האריז"ל הרי "לתקן שלחתיך ולא לעוות"?</w:t>
      </w:r>
    </w:p>
    <w:p w14:paraId="3EF91E9B"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וממה שיאמרו 'ברכו' פעמיים</w:t>
      </w:r>
      <w:r w:rsidRPr="00E51BE8">
        <w:rPr>
          <w:rFonts w:asciiTheme="minorBidi" w:hAnsiTheme="minorBidi" w:hint="cs"/>
          <w:sz w:val="24"/>
          <w:szCs w:val="24"/>
          <w:rtl/>
        </w:rPr>
        <w:t xml:space="preserve"> אין בזה בעיה</w:t>
      </w:r>
      <w:r w:rsidRPr="00E51BE8">
        <w:rPr>
          <w:rFonts w:asciiTheme="minorBidi" w:hAnsiTheme="minorBidi"/>
          <w:sz w:val="24"/>
          <w:szCs w:val="24"/>
          <w:rtl/>
        </w:rPr>
        <w:t xml:space="preserve"> </w:t>
      </w:r>
      <w:r w:rsidRPr="00E51BE8">
        <w:rPr>
          <w:rFonts w:asciiTheme="minorBidi" w:hAnsiTheme="minorBidi" w:hint="cs"/>
          <w:sz w:val="24"/>
          <w:szCs w:val="24"/>
          <w:rtl/>
        </w:rPr>
        <w:t>כמו ש</w:t>
      </w:r>
      <w:r w:rsidRPr="00E51BE8">
        <w:rPr>
          <w:rFonts w:asciiTheme="minorBidi" w:hAnsiTheme="minorBidi"/>
          <w:sz w:val="24"/>
          <w:szCs w:val="24"/>
          <w:rtl/>
        </w:rPr>
        <w:t xml:space="preserve">כתבנו </w:t>
      </w:r>
      <w:r w:rsidRPr="00E51BE8">
        <w:rPr>
          <w:rFonts w:asciiTheme="minorBidi" w:hAnsiTheme="minorBidi" w:hint="cs"/>
          <w:sz w:val="24"/>
          <w:szCs w:val="24"/>
          <w:rtl/>
        </w:rPr>
        <w:t xml:space="preserve">לעיל </w:t>
      </w:r>
      <w:r w:rsidRPr="00E51BE8">
        <w:rPr>
          <w:rFonts w:asciiTheme="minorBidi" w:hAnsiTheme="minorBidi"/>
          <w:sz w:val="24"/>
          <w:szCs w:val="24"/>
          <w:rtl/>
        </w:rPr>
        <w:t>מ"ש כ"ק בסי' סט,</w:t>
      </w:r>
      <w:r w:rsidRPr="00E51BE8">
        <w:rPr>
          <w:rFonts w:asciiTheme="minorBidi" w:hAnsiTheme="minorBidi" w:hint="cs"/>
          <w:sz w:val="24"/>
          <w:szCs w:val="24"/>
          <w:rtl/>
        </w:rPr>
        <w:t xml:space="preserve"> </w:t>
      </w:r>
      <w:r w:rsidRPr="00E51BE8">
        <w:rPr>
          <w:rFonts w:asciiTheme="minorBidi" w:hAnsiTheme="minorBidi"/>
          <w:sz w:val="24"/>
          <w:szCs w:val="24"/>
          <w:rtl/>
        </w:rPr>
        <w:t xml:space="preserve">ז. </w:t>
      </w:r>
      <w:r w:rsidRPr="00E51BE8">
        <w:rPr>
          <w:rFonts w:asciiTheme="minorBidi" w:hAnsiTheme="minorBidi" w:hint="cs"/>
          <w:sz w:val="24"/>
          <w:szCs w:val="24"/>
          <w:rtl/>
        </w:rPr>
        <w:t>אלא ש</w:t>
      </w:r>
      <w:r w:rsidRPr="00E51BE8">
        <w:rPr>
          <w:rFonts w:asciiTheme="minorBidi" w:hAnsiTheme="minorBidi"/>
          <w:sz w:val="24"/>
          <w:szCs w:val="24"/>
          <w:rtl/>
        </w:rPr>
        <w:t>אפשר שיותר טוב אם אחד מן הקהל יהי' ש"ץ לשיר המעלות וכו' וקדיש וברכו.</w:t>
      </w:r>
    </w:p>
    <w:p w14:paraId="76180323"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lastRenderedPageBreak/>
        <w:t>למה הדבר דומה? למ״ש בסי׳ קלה,</w:t>
      </w:r>
      <w:r w:rsidRPr="00E51BE8">
        <w:rPr>
          <w:rFonts w:asciiTheme="minorBidi" w:hAnsiTheme="minorBidi" w:hint="cs"/>
          <w:sz w:val="24"/>
          <w:szCs w:val="24"/>
          <w:rtl/>
        </w:rPr>
        <w:t xml:space="preserve"> </w:t>
      </w:r>
      <w:r w:rsidRPr="00E51BE8">
        <w:rPr>
          <w:rFonts w:asciiTheme="minorBidi" w:hAnsiTheme="minorBidi"/>
          <w:sz w:val="24"/>
          <w:szCs w:val="24"/>
          <w:rtl/>
        </w:rPr>
        <w:t>ו (ובמשנ״ב שם לכהן) הנכנס לביהכ״נ אחר שהתחיל הישראל לברך ברכת התורה ואמר רק ברכו - שאין ברכו התחלה ואינו לבטלה דהרי ענו הקהל ביהל"ו, ואפ"ה חוזר הכהן ואומר ברכו.</w:t>
      </w:r>
    </w:p>
    <w:p w14:paraId="123D45F6" w14:textId="77777777" w:rsidR="00E51BE8" w:rsidRPr="00E51BE8" w:rsidRDefault="00E51BE8" w:rsidP="00E51BE8">
      <w:pPr>
        <w:pStyle w:val="FootnoteText"/>
        <w:spacing w:line="276" w:lineRule="auto"/>
        <w:rPr>
          <w:rFonts w:asciiTheme="minorBidi" w:hAnsiTheme="minorBidi"/>
          <w:sz w:val="24"/>
          <w:szCs w:val="24"/>
        </w:rPr>
      </w:pPr>
      <w:r w:rsidRPr="00E51BE8">
        <w:rPr>
          <w:rFonts w:asciiTheme="minorBidi" w:hAnsiTheme="minorBidi"/>
          <w:sz w:val="24"/>
          <w:szCs w:val="24"/>
          <w:rtl/>
        </w:rPr>
        <w:t>ג. בסוף סי' נז כתב כ"ק</w:t>
      </w:r>
      <w:r w:rsidRPr="00E51BE8">
        <w:rPr>
          <w:rFonts w:asciiTheme="minorBidi" w:hAnsiTheme="minorBidi" w:hint="cs"/>
          <w:sz w:val="24"/>
          <w:szCs w:val="24"/>
          <w:rtl/>
        </w:rPr>
        <w:t xml:space="preserve"> אדה"ז</w:t>
      </w:r>
      <w:r w:rsidRPr="00E51BE8">
        <w:rPr>
          <w:rFonts w:asciiTheme="minorBidi" w:hAnsiTheme="minorBidi"/>
          <w:sz w:val="24"/>
          <w:szCs w:val="24"/>
          <w:rtl/>
        </w:rPr>
        <w:t xml:space="preserve"> "מקום שנוהגין לצעוק על חבריהם בין קדיש וברכו ליוצר אור או לדבר בצרכי רבים טועים הם שאסור להפסיק ביניהם </w:t>
      </w:r>
      <w:r w:rsidRPr="00E51BE8">
        <w:rPr>
          <w:rFonts w:asciiTheme="minorBidi" w:hAnsiTheme="minorBidi"/>
          <w:b/>
          <w:bCs/>
          <w:sz w:val="24"/>
          <w:szCs w:val="24"/>
          <w:rtl/>
        </w:rPr>
        <w:t>אפילו לצורך מצוה</w:t>
      </w:r>
      <w:r w:rsidRPr="00E51BE8">
        <w:rPr>
          <w:rFonts w:asciiTheme="minorBidi" w:hAnsiTheme="minorBidi"/>
          <w:sz w:val="24"/>
          <w:szCs w:val="24"/>
          <w:rtl/>
        </w:rPr>
        <w:t xml:space="preserve"> כמו שנתבאר בסי' נ"ד", ומקור לזה הוא בב"י (סוף סי' נז) בשם ספר המנהיג, רק שם איתא שהקפיד שאין לספר אף בצרכי רבים ונימוקו משום ש"הם מפסיקים בין סדור השבח לתפלה לצרכי יחיד ולא יתכן", - אם כן לדבר מצוה מותר להפסיק, לאידך גיסא כתב הרמ"א (בסי' נד) בשם הגאונים שלא יפסיק כלל לברך על טליתו לאחר שהתחיל קדיש, לפיכך כתב כ"ק "אפילו לצורך מצוה".</w:t>
      </w:r>
    </w:p>
    <w:p w14:paraId="0418986F" w14:textId="53B1A5BD" w:rsidR="00812621" w:rsidRPr="00E51BE8" w:rsidRDefault="00E51BE8" w:rsidP="00E51BE8">
      <w:pPr>
        <w:pStyle w:val="FootnoteText"/>
        <w:spacing w:line="276" w:lineRule="auto"/>
        <w:rPr>
          <w:rFonts w:asciiTheme="minorBidi" w:hAnsiTheme="minorBidi"/>
          <w:sz w:val="24"/>
          <w:szCs w:val="24"/>
          <w:rtl/>
        </w:rPr>
      </w:pPr>
      <w:r w:rsidRPr="00E51BE8">
        <w:rPr>
          <w:rFonts w:asciiTheme="minorBidi" w:hAnsiTheme="minorBidi"/>
          <w:sz w:val="24"/>
          <w:szCs w:val="24"/>
          <w:rtl/>
        </w:rPr>
        <w:t xml:space="preserve">מ"מ נראה </w:t>
      </w:r>
      <w:r w:rsidRPr="00E51BE8">
        <w:rPr>
          <w:rFonts w:asciiTheme="minorBidi" w:hAnsiTheme="minorBidi" w:hint="cs"/>
          <w:sz w:val="24"/>
          <w:szCs w:val="24"/>
          <w:rtl/>
        </w:rPr>
        <w:t>ש</w:t>
      </w:r>
      <w:r w:rsidRPr="00E51BE8">
        <w:rPr>
          <w:rFonts w:asciiTheme="minorBidi" w:hAnsiTheme="minorBidi"/>
          <w:sz w:val="24"/>
          <w:szCs w:val="24"/>
          <w:rtl/>
        </w:rPr>
        <w:t xml:space="preserve">לא אסרו </w:t>
      </w:r>
      <w:r w:rsidRPr="00E51BE8">
        <w:rPr>
          <w:rFonts w:asciiTheme="minorBidi" w:hAnsiTheme="minorBidi" w:hint="cs"/>
          <w:sz w:val="24"/>
          <w:szCs w:val="24"/>
          <w:rtl/>
        </w:rPr>
        <w:t xml:space="preserve">חז"ל </w:t>
      </w:r>
      <w:r w:rsidRPr="00E51BE8">
        <w:rPr>
          <w:rFonts w:asciiTheme="minorBidi" w:hAnsiTheme="minorBidi"/>
          <w:sz w:val="24"/>
          <w:szCs w:val="24"/>
          <w:rtl/>
        </w:rPr>
        <w:t>הקהל מלשבח להקב"ה כאן דהא</w:t>
      </w:r>
      <w:r w:rsidRPr="00E51BE8">
        <w:rPr>
          <w:rFonts w:asciiTheme="minorBidi" w:hAnsiTheme="minorBidi" w:hint="cs"/>
          <w:sz w:val="24"/>
          <w:szCs w:val="24"/>
          <w:rtl/>
        </w:rPr>
        <w:t>:</w:t>
      </w:r>
      <w:r w:rsidRPr="00E51BE8">
        <w:rPr>
          <w:rFonts w:asciiTheme="minorBidi" w:hAnsiTheme="minorBidi"/>
          <w:sz w:val="24"/>
          <w:szCs w:val="24"/>
          <w:rtl/>
        </w:rPr>
        <w:t xml:space="preserve"> א) עונים כל האמנים שבהחצי קדיש (מה שאסור בק"ש ובברכות ק"ש), ב) דהא כתב כ"ק (בסעי' ד) "ונהגו שהש"ץ מאריך ב</w:t>
      </w:r>
      <w:r w:rsidRPr="00E51BE8">
        <w:rPr>
          <w:rFonts w:asciiTheme="minorBidi" w:hAnsiTheme="minorBidi" w:hint="cs"/>
          <w:sz w:val="24"/>
          <w:szCs w:val="24"/>
          <w:rtl/>
        </w:rPr>
        <w:t>'</w:t>
      </w:r>
      <w:r w:rsidRPr="00E51BE8">
        <w:rPr>
          <w:rFonts w:asciiTheme="minorBidi" w:hAnsiTheme="minorBidi"/>
          <w:sz w:val="24"/>
          <w:szCs w:val="24"/>
          <w:rtl/>
        </w:rPr>
        <w:t>ברכו</w:t>
      </w:r>
      <w:r w:rsidRPr="00E51BE8">
        <w:rPr>
          <w:rFonts w:asciiTheme="minorBidi" w:hAnsiTheme="minorBidi" w:hint="cs"/>
          <w:sz w:val="24"/>
          <w:szCs w:val="24"/>
          <w:rtl/>
        </w:rPr>
        <w:t>'</w:t>
      </w:r>
      <w:r w:rsidRPr="00E51BE8">
        <w:rPr>
          <w:rFonts w:asciiTheme="minorBidi" w:hAnsiTheme="minorBidi"/>
          <w:sz w:val="24"/>
          <w:szCs w:val="24"/>
          <w:rtl/>
        </w:rPr>
        <w:t xml:space="preserve"> והקהל אומרים </w:t>
      </w:r>
      <w:r w:rsidRPr="00E51BE8">
        <w:rPr>
          <w:rFonts w:asciiTheme="minorBidi" w:hAnsiTheme="minorBidi" w:hint="cs"/>
          <w:sz w:val="24"/>
          <w:szCs w:val="24"/>
          <w:rtl/>
        </w:rPr>
        <w:t>'</w:t>
      </w:r>
      <w:r w:rsidRPr="00E51BE8">
        <w:rPr>
          <w:rFonts w:asciiTheme="minorBidi" w:hAnsiTheme="minorBidi"/>
          <w:sz w:val="24"/>
          <w:szCs w:val="24"/>
          <w:rtl/>
        </w:rPr>
        <w:t>יתברך וישתבח</w:t>
      </w:r>
      <w:r w:rsidRPr="00E51BE8">
        <w:rPr>
          <w:rFonts w:asciiTheme="minorBidi" w:hAnsiTheme="minorBidi" w:hint="cs"/>
          <w:sz w:val="24"/>
          <w:szCs w:val="24"/>
          <w:rtl/>
        </w:rPr>
        <w:t>'</w:t>
      </w:r>
      <w:r w:rsidRPr="00E51BE8">
        <w:rPr>
          <w:rFonts w:asciiTheme="minorBidi" w:hAnsiTheme="minorBidi"/>
          <w:sz w:val="24"/>
          <w:szCs w:val="24"/>
          <w:rtl/>
        </w:rPr>
        <w:t xml:space="preserve"> כו' בעוד שהוא מאריך בניגון"</w:t>
      </w:r>
      <w:r w:rsidRPr="00E51BE8">
        <w:rPr>
          <w:rFonts w:asciiTheme="minorBidi" w:hAnsiTheme="minorBidi" w:hint="cs"/>
          <w:sz w:val="24"/>
          <w:szCs w:val="24"/>
          <w:rtl/>
        </w:rPr>
        <w:t>.</w:t>
      </w:r>
      <w:r w:rsidR="00812621" w:rsidRPr="00E51BE8">
        <w:rPr>
          <w:rFonts w:asciiTheme="minorBidi" w:hAnsiTheme="minorBidi"/>
          <w:sz w:val="24"/>
          <w:szCs w:val="24"/>
          <w:rtl/>
        </w:rPr>
        <w:t xml:space="preserve"> </w:t>
      </w:r>
    </w:p>
    <w:p w14:paraId="611B707E" w14:textId="04F27A7F" w:rsidR="00A85FDC" w:rsidRPr="00963D7D" w:rsidRDefault="00A85FDC" w:rsidP="00A85FDC">
      <w:pPr>
        <w:pStyle w:val="FootnoteText"/>
        <w:spacing w:line="276" w:lineRule="auto"/>
        <w:jc w:val="center"/>
        <w:rPr>
          <w:rFonts w:asciiTheme="minorBidi" w:hAnsiTheme="minorBidi"/>
          <w:sz w:val="22"/>
          <w:szCs w:val="22"/>
          <w:rtl/>
        </w:rPr>
      </w:pPr>
      <w:r>
        <w:rPr>
          <w:b/>
          <w:bCs/>
          <w:noProof/>
        </w:rPr>
        <w:drawing>
          <wp:inline distT="0" distB="0" distL="0" distR="0" wp14:anchorId="6551FF13" wp14:editId="15B36ACD">
            <wp:extent cx="875763" cy="23404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9D3159F" w14:textId="77777777" w:rsidR="00A85FDC" w:rsidRDefault="00A85FDC" w:rsidP="00963D7D">
      <w:pPr>
        <w:pStyle w:val="a0"/>
        <w:rPr>
          <w:rtl/>
        </w:rPr>
        <w:sectPr w:rsidR="00A85FDC" w:rsidSect="00541E5D">
          <w:footnotePr>
            <w:numRestart w:val="eachSect"/>
          </w:footnotePr>
          <w:type w:val="continuous"/>
          <w:pgSz w:w="7920" w:h="12240"/>
          <w:pgMar w:top="-810" w:right="864" w:bottom="720" w:left="864" w:header="270" w:footer="0" w:gutter="0"/>
          <w:cols w:space="720"/>
          <w:docGrid w:linePitch="360"/>
        </w:sectPr>
      </w:pPr>
    </w:p>
    <w:p w14:paraId="2C790603" w14:textId="6CCD8FC1" w:rsidR="00963D7D" w:rsidRPr="00A85FDC" w:rsidRDefault="0047564A" w:rsidP="00963D7D">
      <w:pPr>
        <w:pStyle w:val="a0"/>
        <w:rPr>
          <w:sz w:val="32"/>
          <w:szCs w:val="32"/>
          <w:vertAlign w:val="superscript"/>
          <w:rtl/>
        </w:rPr>
      </w:pPr>
      <w:bookmarkStart w:id="149" w:name="_Toc76700769"/>
      <w:r>
        <w:rPr>
          <w:rFonts w:hint="cs"/>
          <w:rtl/>
        </w:rPr>
        <w:t>תפילין של ראש דר"ת באמצע הראש (גליון)</w:t>
      </w:r>
      <w:bookmarkEnd w:id="149"/>
    </w:p>
    <w:p w14:paraId="1886E641" w14:textId="0F6EB58A" w:rsidR="00812621" w:rsidRPr="008141AE" w:rsidRDefault="00812621" w:rsidP="003201DC">
      <w:pPr>
        <w:pStyle w:val="a"/>
        <w:rPr>
          <w:rtl/>
        </w:rPr>
      </w:pPr>
      <w:bookmarkStart w:id="150" w:name="_Toc76700770"/>
      <w:r>
        <w:rPr>
          <w:rFonts w:hint="cs"/>
          <w:rtl/>
        </w:rPr>
        <w:t xml:space="preserve">הרב </w:t>
      </w:r>
      <w:r w:rsidR="005A5D7E">
        <w:rPr>
          <w:rFonts w:hint="cs"/>
          <w:rtl/>
        </w:rPr>
        <w:t>יעקב ארי</w:t>
      </w:r>
      <w:r w:rsidR="005A5D7E" w:rsidRPr="005A5D7E">
        <w:rPr>
          <w:rFonts w:ascii="FbVilna Regular" w:hAnsi="FbVilna Regular" w:cs="FbVilna Regular"/>
          <w:rtl/>
        </w:rPr>
        <w:t>'</w:t>
      </w:r>
      <w:r w:rsidR="005A5D7E">
        <w:rPr>
          <w:rFonts w:hint="cs"/>
          <w:rtl/>
        </w:rPr>
        <w:t xml:space="preserve"> פארסט</w:t>
      </w:r>
      <w:bookmarkEnd w:id="150"/>
    </w:p>
    <w:p w14:paraId="3A514B8E" w14:textId="4D847583" w:rsidR="00812621" w:rsidRPr="004F67E5" w:rsidRDefault="005A5D7E" w:rsidP="004F67E5">
      <w:pPr>
        <w:pStyle w:val="a1"/>
        <w:bidi/>
        <w:jc w:val="right"/>
        <w:rPr>
          <w:rtl/>
        </w:rPr>
      </w:pPr>
      <w:r>
        <w:rPr>
          <w:rFonts w:hint="cs"/>
          <w:rtl/>
        </w:rPr>
        <w:t>שיקאגא</w:t>
      </w:r>
    </w:p>
    <w:p w14:paraId="1EFB4474" w14:textId="7AEA91AD" w:rsidR="005A5D7E" w:rsidRPr="005A5D7E" w:rsidRDefault="005A5D7E" w:rsidP="00535EA0">
      <w:pPr>
        <w:pStyle w:val="a3"/>
      </w:pPr>
      <w:bookmarkStart w:id="151" w:name="_Toc37260518"/>
      <w:bookmarkStart w:id="152" w:name="_Toc37636225"/>
      <w:bookmarkStart w:id="153" w:name="_Toc417613797"/>
      <w:bookmarkStart w:id="154" w:name="_Toc424876492"/>
      <w:r w:rsidRPr="005A5D7E">
        <w:rPr>
          <w:rtl/>
        </w:rPr>
        <w:t>בגליון</w:t>
      </w:r>
      <w:r w:rsidRPr="005A5D7E">
        <w:rPr>
          <w:rFonts w:ascii="Cambria" w:hAnsi="Cambria" w:cs="Cambria" w:hint="cs"/>
          <w:rtl/>
        </w:rPr>
        <w:t> </w:t>
      </w:r>
      <w:r w:rsidRPr="005A5D7E">
        <w:rPr>
          <w:rFonts w:hint="cs"/>
          <w:rtl/>
        </w:rPr>
        <w:t>א</w:t>
      </w:r>
      <w:r w:rsidRPr="005A5D7E">
        <w:rPr>
          <w:rtl/>
        </w:rPr>
        <w:t>'</w:t>
      </w:r>
      <w:r w:rsidRPr="005A5D7E">
        <w:rPr>
          <w:rFonts w:hint="cs"/>
          <w:rtl/>
        </w:rPr>
        <w:t>קצח</w:t>
      </w:r>
      <w:r w:rsidRPr="005A5D7E">
        <w:rPr>
          <w:rFonts w:ascii="Cambria" w:hAnsi="Cambria" w:cs="Cambria" w:hint="cs"/>
          <w:rtl/>
        </w:rPr>
        <w:t> </w:t>
      </w:r>
      <w:r w:rsidRPr="005A5D7E">
        <w:rPr>
          <w:rFonts w:hint="cs"/>
          <w:rtl/>
        </w:rPr>
        <w:t>שי</w:t>
      </w:r>
      <w:r>
        <w:rPr>
          <w:rFonts w:hint="cs"/>
          <w:rtl/>
        </w:rPr>
        <w:t>"</w:t>
      </w:r>
      <w:r w:rsidRPr="005A5D7E">
        <w:rPr>
          <w:rFonts w:hint="cs"/>
          <w:rtl/>
        </w:rPr>
        <w:t>ל</w:t>
      </w:r>
      <w:r w:rsidRPr="005A5D7E">
        <w:rPr>
          <w:rtl/>
        </w:rPr>
        <w:t xml:space="preserve"> </w:t>
      </w:r>
      <w:r w:rsidRPr="005A5D7E">
        <w:rPr>
          <w:rFonts w:hint="cs"/>
          <w:rtl/>
        </w:rPr>
        <w:t>לש</w:t>
      </w:r>
      <w:r>
        <w:rPr>
          <w:rFonts w:hint="cs"/>
          <w:rtl/>
        </w:rPr>
        <w:t>"</w:t>
      </w:r>
      <w:r w:rsidRPr="005A5D7E">
        <w:rPr>
          <w:rFonts w:hint="cs"/>
          <w:rtl/>
        </w:rPr>
        <w:t>פ</w:t>
      </w:r>
      <w:r w:rsidRPr="005A5D7E">
        <w:rPr>
          <w:rtl/>
        </w:rPr>
        <w:t xml:space="preserve"> </w:t>
      </w:r>
      <w:r w:rsidRPr="005A5D7E">
        <w:rPr>
          <w:rFonts w:hint="cs"/>
          <w:rtl/>
        </w:rPr>
        <w:t>בהעלותך</w:t>
      </w:r>
      <w:r w:rsidRPr="005A5D7E">
        <w:rPr>
          <w:rtl/>
        </w:rPr>
        <w:t xml:space="preserve"> </w:t>
      </w:r>
      <w:r w:rsidRPr="005A5D7E">
        <w:rPr>
          <w:rFonts w:hint="cs"/>
          <w:rtl/>
        </w:rPr>
        <w:t>השתא</w:t>
      </w:r>
      <w:r w:rsidRPr="005A5D7E">
        <w:rPr>
          <w:rtl/>
        </w:rPr>
        <w:t xml:space="preserve">, </w:t>
      </w:r>
      <w:r w:rsidRPr="005A5D7E">
        <w:rPr>
          <w:rFonts w:hint="cs"/>
          <w:rtl/>
        </w:rPr>
        <w:t>כתב</w:t>
      </w:r>
      <w:r w:rsidRPr="005A5D7E">
        <w:rPr>
          <w:rtl/>
        </w:rPr>
        <w:t xml:space="preserve"> </w:t>
      </w:r>
      <w:r w:rsidRPr="005A5D7E">
        <w:rPr>
          <w:rFonts w:hint="cs"/>
          <w:rtl/>
        </w:rPr>
        <w:t>הת</w:t>
      </w:r>
      <w:r w:rsidRPr="005A5D7E">
        <w:rPr>
          <w:rtl/>
        </w:rPr>
        <w:t xml:space="preserve">' </w:t>
      </w:r>
      <w:r w:rsidRPr="005A5D7E">
        <w:rPr>
          <w:rFonts w:hint="cs"/>
          <w:rtl/>
        </w:rPr>
        <w:t>י</w:t>
      </w:r>
      <w:r w:rsidRPr="005A5D7E">
        <w:rPr>
          <w:rtl/>
        </w:rPr>
        <w:t>.</w:t>
      </w:r>
      <w:r w:rsidRPr="005A5D7E">
        <w:rPr>
          <w:rFonts w:hint="cs"/>
          <w:rtl/>
        </w:rPr>
        <w:t>צ</w:t>
      </w:r>
      <w:r w:rsidRPr="005A5D7E">
        <w:rPr>
          <w:rtl/>
        </w:rPr>
        <w:t xml:space="preserve">. </w:t>
      </w:r>
      <w:r w:rsidRPr="005A5D7E">
        <w:rPr>
          <w:rFonts w:hint="cs"/>
          <w:rtl/>
        </w:rPr>
        <w:t>בענין</w:t>
      </w:r>
      <w:r w:rsidRPr="005A5D7E">
        <w:rPr>
          <w:rFonts w:ascii="Cambria" w:hAnsi="Cambria" w:cs="Cambria" w:hint="cs"/>
          <w:rtl/>
        </w:rPr>
        <w:t> </w:t>
      </w:r>
      <w:r w:rsidRPr="005A5D7E">
        <w:rPr>
          <w:rFonts w:hint="cs"/>
          <w:rtl/>
        </w:rPr>
        <w:t>תפילין</w:t>
      </w:r>
      <w:r w:rsidRPr="005A5D7E">
        <w:rPr>
          <w:rtl/>
        </w:rPr>
        <w:t xml:space="preserve"> </w:t>
      </w:r>
      <w:r w:rsidRPr="005A5D7E">
        <w:rPr>
          <w:rFonts w:hint="cs"/>
          <w:rtl/>
        </w:rPr>
        <w:t>דר</w:t>
      </w:r>
      <w:r>
        <w:rPr>
          <w:rFonts w:hint="cs"/>
          <w:rtl/>
        </w:rPr>
        <w:t>"</w:t>
      </w:r>
      <w:r w:rsidRPr="005A5D7E">
        <w:rPr>
          <w:rFonts w:hint="cs"/>
          <w:rtl/>
        </w:rPr>
        <w:t>ת</w:t>
      </w:r>
      <w:r w:rsidRPr="005A5D7E">
        <w:rPr>
          <w:rtl/>
        </w:rPr>
        <w:t xml:space="preserve"> </w:t>
      </w:r>
      <w:r w:rsidRPr="005A5D7E">
        <w:rPr>
          <w:rFonts w:hint="cs"/>
          <w:rtl/>
        </w:rPr>
        <w:t>באמצע</w:t>
      </w:r>
      <w:r w:rsidRPr="005A5D7E">
        <w:rPr>
          <w:rtl/>
        </w:rPr>
        <w:t xml:space="preserve"> </w:t>
      </w:r>
      <w:r w:rsidRPr="005A5D7E">
        <w:rPr>
          <w:rFonts w:hint="cs"/>
          <w:rtl/>
        </w:rPr>
        <w:t>רוחב</w:t>
      </w:r>
      <w:r w:rsidRPr="005A5D7E">
        <w:rPr>
          <w:rtl/>
        </w:rPr>
        <w:t xml:space="preserve"> </w:t>
      </w:r>
      <w:r w:rsidRPr="005A5D7E">
        <w:rPr>
          <w:rFonts w:hint="cs"/>
          <w:rtl/>
        </w:rPr>
        <w:t>הראש</w:t>
      </w:r>
      <w:r w:rsidRPr="005A5D7E">
        <w:rPr>
          <w:rtl/>
        </w:rPr>
        <w:t xml:space="preserve">, </w:t>
      </w:r>
      <w:r w:rsidRPr="005A5D7E">
        <w:rPr>
          <w:rFonts w:hint="cs"/>
          <w:rtl/>
        </w:rPr>
        <w:t>והביא</w:t>
      </w:r>
      <w:r w:rsidRPr="005A5D7E">
        <w:rPr>
          <w:rtl/>
        </w:rPr>
        <w:t xml:space="preserve"> </w:t>
      </w:r>
      <w:r w:rsidRPr="005A5D7E">
        <w:rPr>
          <w:rFonts w:hint="cs"/>
          <w:rtl/>
        </w:rPr>
        <w:t>מהקצות</w:t>
      </w:r>
      <w:r w:rsidRPr="005A5D7E">
        <w:rPr>
          <w:rtl/>
        </w:rPr>
        <w:t xml:space="preserve"> </w:t>
      </w:r>
      <w:r w:rsidRPr="005A5D7E">
        <w:rPr>
          <w:rFonts w:hint="cs"/>
          <w:rtl/>
        </w:rPr>
        <w:t>השלחן</w:t>
      </w:r>
      <w:r w:rsidRPr="005A5D7E">
        <w:rPr>
          <w:rtl/>
        </w:rPr>
        <w:t xml:space="preserve"> </w:t>
      </w:r>
      <w:r w:rsidRPr="005A5D7E">
        <w:rPr>
          <w:rFonts w:hint="cs"/>
          <w:rtl/>
        </w:rPr>
        <w:t>וכן</w:t>
      </w:r>
      <w:r w:rsidRPr="005A5D7E">
        <w:rPr>
          <w:rtl/>
        </w:rPr>
        <w:t xml:space="preserve"> </w:t>
      </w:r>
      <w:r w:rsidRPr="005A5D7E">
        <w:rPr>
          <w:rFonts w:hint="cs"/>
          <w:rtl/>
        </w:rPr>
        <w:t>ציין</w:t>
      </w:r>
      <w:r w:rsidRPr="005A5D7E">
        <w:rPr>
          <w:rtl/>
        </w:rPr>
        <w:t xml:space="preserve"> </w:t>
      </w:r>
      <w:r w:rsidRPr="005A5D7E">
        <w:rPr>
          <w:rFonts w:hint="cs"/>
          <w:rtl/>
        </w:rPr>
        <w:t>למ</w:t>
      </w:r>
      <w:r>
        <w:rPr>
          <w:rFonts w:hint="cs"/>
          <w:rtl/>
        </w:rPr>
        <w:t>"</w:t>
      </w:r>
      <w:r w:rsidRPr="005A5D7E">
        <w:rPr>
          <w:rFonts w:hint="cs"/>
          <w:rtl/>
        </w:rPr>
        <w:t>ש</w:t>
      </w:r>
      <w:r w:rsidRPr="005A5D7E">
        <w:rPr>
          <w:rtl/>
        </w:rPr>
        <w:t xml:space="preserve"> </w:t>
      </w:r>
      <w:r w:rsidRPr="005A5D7E">
        <w:rPr>
          <w:rFonts w:hint="cs"/>
          <w:rtl/>
        </w:rPr>
        <w:t>ברשימת</w:t>
      </w:r>
      <w:r w:rsidRPr="005A5D7E">
        <w:rPr>
          <w:rFonts w:ascii="Cambria" w:hAnsi="Cambria" w:cs="Cambria" w:hint="cs"/>
          <w:rtl/>
        </w:rPr>
        <w:t> </w:t>
      </w:r>
      <w:r w:rsidRPr="005A5D7E">
        <w:rPr>
          <w:rFonts w:hint="cs"/>
          <w:rtl/>
        </w:rPr>
        <w:t>היומן</w:t>
      </w:r>
      <w:r w:rsidRPr="005A5D7E">
        <w:rPr>
          <w:rtl/>
        </w:rPr>
        <w:t xml:space="preserve"> (</w:t>
      </w:r>
      <w:r w:rsidRPr="005A5D7E">
        <w:rPr>
          <w:rFonts w:hint="cs"/>
          <w:rtl/>
        </w:rPr>
        <w:t>ע</w:t>
      </w:r>
      <w:r w:rsidRPr="005A5D7E">
        <w:rPr>
          <w:rtl/>
        </w:rPr>
        <w:t xml:space="preserve">' </w:t>
      </w:r>
      <w:r w:rsidRPr="005A5D7E">
        <w:rPr>
          <w:rFonts w:hint="cs"/>
          <w:rtl/>
        </w:rPr>
        <w:t>שכב</w:t>
      </w:r>
      <w:r w:rsidRPr="005A5D7E">
        <w:rPr>
          <w:rtl/>
        </w:rPr>
        <w:t xml:space="preserve">) </w:t>
      </w:r>
      <w:r w:rsidRPr="005A5D7E">
        <w:rPr>
          <w:rFonts w:hint="cs"/>
          <w:rtl/>
        </w:rPr>
        <w:t>שאדה</w:t>
      </w:r>
      <w:r>
        <w:rPr>
          <w:rFonts w:hint="cs"/>
          <w:rtl/>
        </w:rPr>
        <w:t>"</w:t>
      </w:r>
      <w:r w:rsidRPr="005A5D7E">
        <w:rPr>
          <w:rFonts w:hint="cs"/>
          <w:rtl/>
        </w:rPr>
        <w:t>ז</w:t>
      </w:r>
      <w:r w:rsidRPr="005A5D7E">
        <w:rPr>
          <w:rtl/>
        </w:rPr>
        <w:t xml:space="preserve"> </w:t>
      </w:r>
      <w:r w:rsidRPr="005A5D7E">
        <w:rPr>
          <w:rFonts w:hint="cs"/>
          <w:rtl/>
        </w:rPr>
        <w:t>הקפיד</w:t>
      </w:r>
      <w:r w:rsidRPr="005A5D7E">
        <w:rPr>
          <w:rtl/>
        </w:rPr>
        <w:t xml:space="preserve"> </w:t>
      </w:r>
      <w:r w:rsidRPr="005A5D7E">
        <w:rPr>
          <w:rFonts w:hint="cs"/>
          <w:rtl/>
        </w:rPr>
        <w:t>בזה</w:t>
      </w:r>
      <w:r w:rsidRPr="005A5D7E">
        <w:rPr>
          <w:rFonts w:ascii="Cambria" w:hAnsi="Cambria" w:cs="Cambria" w:hint="cs"/>
          <w:rtl/>
        </w:rPr>
        <w:t> </w:t>
      </w:r>
      <w:r w:rsidRPr="005A5D7E">
        <w:rPr>
          <w:rFonts w:hint="cs"/>
          <w:rtl/>
        </w:rPr>
        <w:t>גם</w:t>
      </w:r>
      <w:r w:rsidRPr="005A5D7E">
        <w:rPr>
          <w:rtl/>
        </w:rPr>
        <w:t xml:space="preserve"> </w:t>
      </w:r>
      <w:r w:rsidRPr="005A5D7E">
        <w:rPr>
          <w:rFonts w:hint="cs"/>
          <w:rtl/>
        </w:rPr>
        <w:t>בתפילין</w:t>
      </w:r>
      <w:r w:rsidRPr="005A5D7E">
        <w:rPr>
          <w:rtl/>
        </w:rPr>
        <w:t xml:space="preserve"> </w:t>
      </w:r>
      <w:r w:rsidRPr="005A5D7E">
        <w:rPr>
          <w:rFonts w:hint="cs"/>
          <w:rtl/>
        </w:rPr>
        <w:t>דר</w:t>
      </w:r>
      <w:r>
        <w:rPr>
          <w:rFonts w:hint="cs"/>
          <w:rtl/>
        </w:rPr>
        <w:t>"</w:t>
      </w:r>
      <w:r w:rsidRPr="005A5D7E">
        <w:rPr>
          <w:rFonts w:hint="cs"/>
          <w:rtl/>
        </w:rPr>
        <w:t>ת</w:t>
      </w:r>
      <w:r w:rsidRPr="005A5D7E">
        <w:t>.</w:t>
      </w:r>
    </w:p>
    <w:p w14:paraId="287DD66E" w14:textId="4F25AC03" w:rsidR="005A5D7E" w:rsidRPr="005A5D7E" w:rsidRDefault="005A5D7E" w:rsidP="00535EA0">
      <w:pPr>
        <w:pStyle w:val="a3"/>
      </w:pPr>
      <w:r w:rsidRPr="005A5D7E">
        <w:rPr>
          <w:rtl/>
        </w:rPr>
        <w:t>ויש להעיר שענין זה נידון כמ</w:t>
      </w:r>
      <w:r>
        <w:rPr>
          <w:rFonts w:hint="cs"/>
          <w:rtl/>
        </w:rPr>
        <w:t>"</w:t>
      </w:r>
      <w:r w:rsidRPr="005A5D7E">
        <w:rPr>
          <w:rtl/>
        </w:rPr>
        <w:t>פ בקובצי הערות במשך השנים, אך במיוחד ראה בגליון תתקיג (ע' 187) ובגליון תתקטז (ע' 69) מש</w:t>
      </w:r>
      <w:r>
        <w:rPr>
          <w:rFonts w:hint="cs"/>
          <w:rtl/>
        </w:rPr>
        <w:t>"</w:t>
      </w:r>
      <w:r w:rsidRPr="005A5D7E">
        <w:rPr>
          <w:rtl/>
        </w:rPr>
        <w:t>כ הרב ג.ל. בזה להוכיח בטוב טעם שאין בזה הבדל כלל בין תפילין דרש</w:t>
      </w:r>
      <w:r>
        <w:rPr>
          <w:rFonts w:hint="cs"/>
          <w:rtl/>
        </w:rPr>
        <w:t>"</w:t>
      </w:r>
      <w:r w:rsidRPr="005A5D7E">
        <w:rPr>
          <w:rtl/>
        </w:rPr>
        <w:t>י ודר</w:t>
      </w:r>
      <w:r>
        <w:rPr>
          <w:rFonts w:hint="cs"/>
          <w:rtl/>
        </w:rPr>
        <w:t>"</w:t>
      </w:r>
      <w:r w:rsidRPr="005A5D7E">
        <w:rPr>
          <w:rtl/>
        </w:rPr>
        <w:t>ת ושניהם צריכים להיות באמצע רוחב הראש ממש, עיי</w:t>
      </w:r>
      <w:r>
        <w:rPr>
          <w:rFonts w:hint="cs"/>
          <w:rtl/>
        </w:rPr>
        <w:t>"</w:t>
      </w:r>
      <w:r w:rsidRPr="005A5D7E">
        <w:rPr>
          <w:rtl/>
        </w:rPr>
        <w:t>ש</w:t>
      </w:r>
      <w:r w:rsidRPr="005A5D7E">
        <w:t>.</w:t>
      </w:r>
    </w:p>
    <w:p w14:paraId="31BFAF3A" w14:textId="36FADF0D" w:rsidR="00B35586" w:rsidRDefault="004555BB" w:rsidP="00506886">
      <w:pPr>
        <w:pStyle w:val="a0"/>
        <w:rPr>
          <w:shd w:val="clear" w:color="auto" w:fill="FFFFFF"/>
          <w:rtl/>
        </w:rPr>
      </w:pPr>
      <w:bookmarkStart w:id="155" w:name="_Toc76700771"/>
      <w:r w:rsidRPr="00506886">
        <w:rPr>
          <w:b/>
          <w:noProof/>
          <w:sz w:val="28"/>
          <w:szCs w:val="28"/>
        </w:rPr>
        <w:drawing>
          <wp:inline distT="0" distB="0" distL="0" distR="0" wp14:anchorId="44533016" wp14:editId="4668A1BF">
            <wp:extent cx="875763" cy="23404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55"/>
      <w:r w:rsidR="005A5D7E" w:rsidRPr="005A5D7E">
        <w:rPr>
          <w:color w:val="222222"/>
          <w:rtl/>
        </w:rPr>
        <w:br/>
      </w:r>
      <w:bookmarkEnd w:id="151"/>
      <w:bookmarkEnd w:id="152"/>
      <w:bookmarkEnd w:id="153"/>
      <w:bookmarkEnd w:id="154"/>
    </w:p>
    <w:p w14:paraId="4601EA0B" w14:textId="77777777" w:rsidR="00B35586" w:rsidRDefault="00B35586">
      <w:pPr>
        <w:rPr>
          <w:rFonts w:ascii="FbFRealBelet Bold" w:eastAsia="Times New Roman" w:hAnsi="FbFRealBelet Bold" w:cs="FbFRealBelet Bold"/>
          <w:bCs/>
          <w:sz w:val="39"/>
          <w:szCs w:val="39"/>
          <w:shd w:val="clear" w:color="auto" w:fill="FFFFFF"/>
          <w:rtl/>
          <w:lang w:val="en-GB"/>
        </w:rPr>
      </w:pPr>
      <w:r>
        <w:rPr>
          <w:shd w:val="clear" w:color="auto" w:fill="FFFFFF"/>
          <w:rtl/>
        </w:rPr>
        <w:br w:type="page"/>
      </w:r>
    </w:p>
    <w:p w14:paraId="5F101B55" w14:textId="21B208A2" w:rsidR="00506886" w:rsidRPr="00900978" w:rsidRDefault="00506886" w:rsidP="00506886">
      <w:pPr>
        <w:pStyle w:val="a0"/>
        <w:rPr>
          <w:shd w:val="clear" w:color="auto" w:fill="FFFFFF"/>
          <w:rtl/>
        </w:rPr>
      </w:pPr>
      <w:bookmarkStart w:id="156" w:name="_Toc76700772"/>
      <w:r w:rsidRPr="00900978">
        <w:rPr>
          <w:shd w:val="clear" w:color="auto" w:fill="FFFFFF"/>
          <w:rtl/>
        </w:rPr>
        <w:lastRenderedPageBreak/>
        <w:t>חידוש בהזמנת עכו"ם ביו"ט מיוסד על דיוק בשוע"ר</w:t>
      </w:r>
      <w:bookmarkEnd w:id="156"/>
      <w:r w:rsidRPr="00900978">
        <w:rPr>
          <w:shd w:val="clear" w:color="auto" w:fill="FFFFFF"/>
          <w:rtl/>
        </w:rPr>
        <w:t xml:space="preserve"> </w:t>
      </w:r>
    </w:p>
    <w:p w14:paraId="4B8AC509" w14:textId="1D2A2C27" w:rsidR="00506886" w:rsidRDefault="00506886" w:rsidP="00506886">
      <w:pPr>
        <w:pStyle w:val="a"/>
        <w:rPr>
          <w:shd w:val="clear" w:color="auto" w:fill="FFFFFF"/>
          <w:rtl/>
        </w:rPr>
      </w:pPr>
      <w:bookmarkStart w:id="157" w:name="_Toc76700773"/>
      <w:r>
        <w:rPr>
          <w:rFonts w:hint="cs"/>
          <w:shd w:val="clear" w:color="auto" w:fill="FFFFFF"/>
          <w:rtl/>
        </w:rPr>
        <w:t xml:space="preserve">הרב </w:t>
      </w:r>
      <w:r w:rsidRPr="00900978">
        <w:rPr>
          <w:shd w:val="clear" w:color="auto" w:fill="FFFFFF"/>
          <w:rtl/>
        </w:rPr>
        <w:t>אלימל</w:t>
      </w:r>
      <w:r>
        <w:rPr>
          <w:rFonts w:hint="cs"/>
          <w:shd w:val="clear" w:color="auto" w:fill="FFFFFF"/>
          <w:rtl/>
        </w:rPr>
        <w:t>ך</w:t>
      </w:r>
      <w:r w:rsidRPr="00900978">
        <w:rPr>
          <w:shd w:val="clear" w:color="auto" w:fill="FFFFFF"/>
          <w:rtl/>
        </w:rPr>
        <w:t xml:space="preserve"> יוסף הכהן סילבערבערג</w:t>
      </w:r>
      <w:bookmarkEnd w:id="157"/>
      <w:r w:rsidRPr="00900978">
        <w:rPr>
          <w:shd w:val="clear" w:color="auto" w:fill="FFFFFF"/>
          <w:rtl/>
        </w:rPr>
        <w:t xml:space="preserve"> </w:t>
      </w:r>
    </w:p>
    <w:p w14:paraId="6E8AFBA6" w14:textId="057E53A8" w:rsidR="00506886" w:rsidRPr="00900978" w:rsidRDefault="00506886" w:rsidP="00506886">
      <w:pPr>
        <w:pStyle w:val="a1"/>
        <w:bidi/>
        <w:jc w:val="right"/>
        <w:rPr>
          <w:rFonts w:ascii="FbFrankReal" w:eastAsia="Times New Roman" w:hAnsi="FbFrankReal" w:cs="FbFrankReal"/>
          <w:color w:val="FFFFFF"/>
          <w:spacing w:val="4"/>
          <w:sz w:val="27"/>
          <w:szCs w:val="27"/>
          <w:rtl/>
        </w:rPr>
      </w:pPr>
      <w:r w:rsidRPr="00900978">
        <w:rPr>
          <w:shd w:val="clear" w:color="auto" w:fill="FFFFFF"/>
          <w:rtl/>
        </w:rPr>
        <w:t>שליח</w:t>
      </w:r>
      <w:r>
        <w:rPr>
          <w:rFonts w:hint="cs"/>
          <w:shd w:val="clear" w:color="auto" w:fill="FFFFFF"/>
          <w:rtl/>
        </w:rPr>
        <w:t xml:space="preserve"> כ"ק אדמו"ר </w:t>
      </w:r>
      <w:r>
        <w:rPr>
          <w:shd w:val="clear" w:color="auto" w:fill="FFFFFF"/>
          <w:rtl/>
        </w:rPr>
        <w:t>–</w:t>
      </w:r>
      <w:r w:rsidRPr="00900978">
        <w:rPr>
          <w:shd w:val="clear" w:color="auto" w:fill="FFFFFF"/>
          <w:rtl/>
        </w:rPr>
        <w:t xml:space="preserve"> וועסט בלומפעלד מישיגן</w:t>
      </w:r>
    </w:p>
    <w:p w14:paraId="64E4FC79" w14:textId="77777777" w:rsidR="00506886" w:rsidRPr="00900978" w:rsidRDefault="00506886" w:rsidP="00506886">
      <w:pPr>
        <w:pStyle w:val="a3"/>
      </w:pPr>
      <w:r w:rsidRPr="00900978">
        <w:rPr>
          <w:rtl/>
        </w:rPr>
        <w:t>בבתי חב"ד</w:t>
      </w:r>
      <w:r w:rsidRPr="00900978">
        <w:rPr>
          <w:rFonts w:ascii="Cambria" w:hAnsi="Cambria" w:cs="Cambria" w:hint="cs"/>
          <w:rtl/>
        </w:rPr>
        <w:t> </w:t>
      </w:r>
      <w:r w:rsidRPr="00900978">
        <w:rPr>
          <w:rFonts w:hint="cs"/>
          <w:rtl/>
        </w:rPr>
        <w:t>בכל</w:t>
      </w:r>
      <w:r w:rsidRPr="00900978">
        <w:rPr>
          <w:rtl/>
        </w:rPr>
        <w:t xml:space="preserve"> </w:t>
      </w:r>
      <w:r w:rsidRPr="00900978">
        <w:rPr>
          <w:rFonts w:hint="cs"/>
          <w:rtl/>
        </w:rPr>
        <w:t>חלל</w:t>
      </w:r>
      <w:r w:rsidRPr="00900978">
        <w:rPr>
          <w:rtl/>
        </w:rPr>
        <w:t xml:space="preserve"> </w:t>
      </w:r>
      <w:r w:rsidRPr="00900978">
        <w:rPr>
          <w:rFonts w:hint="cs"/>
          <w:rtl/>
        </w:rPr>
        <w:t>העולם</w:t>
      </w:r>
      <w:r w:rsidRPr="00900978">
        <w:rPr>
          <w:rtl/>
        </w:rPr>
        <w:t xml:space="preserve"> </w:t>
      </w:r>
      <w:r w:rsidRPr="00900978">
        <w:rPr>
          <w:rFonts w:hint="cs"/>
          <w:rtl/>
        </w:rPr>
        <w:t>נמצאים</w:t>
      </w:r>
      <w:r w:rsidRPr="00900978">
        <w:rPr>
          <w:rtl/>
        </w:rPr>
        <w:t xml:space="preserve"> </w:t>
      </w:r>
      <w:r w:rsidRPr="00900978">
        <w:rPr>
          <w:rFonts w:hint="cs"/>
          <w:rtl/>
        </w:rPr>
        <w:t>גרי</w:t>
      </w:r>
      <w:r w:rsidRPr="00900978">
        <w:rPr>
          <w:rtl/>
        </w:rPr>
        <w:t xml:space="preserve"> </w:t>
      </w:r>
      <w:r w:rsidRPr="00900978">
        <w:rPr>
          <w:rFonts w:hint="cs"/>
          <w:rtl/>
        </w:rPr>
        <w:t>צדק</w:t>
      </w:r>
      <w:r>
        <w:rPr>
          <w:rFonts w:ascii="Cambria" w:hAnsi="Cambria" w:cs="Times New Roman" w:hint="cs"/>
          <w:rtl/>
        </w:rPr>
        <w:t xml:space="preserve"> </w:t>
      </w:r>
      <w:r w:rsidRPr="00900978">
        <w:rPr>
          <w:rFonts w:hint="cs"/>
          <w:rtl/>
        </w:rPr>
        <w:t>וגם</w:t>
      </w:r>
      <w:r w:rsidRPr="00900978">
        <w:rPr>
          <w:rtl/>
        </w:rPr>
        <w:t xml:space="preserve"> </w:t>
      </w:r>
      <w:r w:rsidRPr="00900978">
        <w:rPr>
          <w:rFonts w:hint="cs"/>
          <w:rtl/>
        </w:rPr>
        <w:t>נמצאים</w:t>
      </w:r>
      <w:r>
        <w:rPr>
          <w:rFonts w:ascii="Cambria" w:hAnsi="Cambria" w:cs="Times New Roman" w:hint="cs"/>
          <w:rtl/>
        </w:rPr>
        <w:t xml:space="preserve"> </w:t>
      </w:r>
      <w:r w:rsidRPr="00900978">
        <w:rPr>
          <w:rFonts w:hint="cs"/>
          <w:rtl/>
        </w:rPr>
        <w:t>בבתי</w:t>
      </w:r>
      <w:r w:rsidRPr="00900978">
        <w:rPr>
          <w:rtl/>
        </w:rPr>
        <w:t xml:space="preserve"> </w:t>
      </w:r>
      <w:r w:rsidRPr="00900978">
        <w:rPr>
          <w:rFonts w:hint="cs"/>
          <w:rtl/>
        </w:rPr>
        <w:t>חב</w:t>
      </w:r>
      <w:r w:rsidRPr="00900978">
        <w:rPr>
          <w:rtl/>
        </w:rPr>
        <w:t>"</w:t>
      </w:r>
      <w:r w:rsidRPr="00900978">
        <w:rPr>
          <w:rFonts w:hint="cs"/>
          <w:rtl/>
        </w:rPr>
        <w:t>ד</w:t>
      </w:r>
      <w:r w:rsidRPr="00900978">
        <w:rPr>
          <w:rtl/>
        </w:rPr>
        <w:t xml:space="preserve"> </w:t>
      </w:r>
      <w:r w:rsidRPr="00900978">
        <w:rPr>
          <w:rFonts w:hint="cs"/>
          <w:rtl/>
        </w:rPr>
        <w:t>אנשים</w:t>
      </w:r>
      <w:r w:rsidRPr="00900978">
        <w:rPr>
          <w:rtl/>
        </w:rPr>
        <w:t xml:space="preserve"> </w:t>
      </w:r>
      <w:r w:rsidRPr="00900978">
        <w:rPr>
          <w:rFonts w:hint="cs"/>
          <w:rtl/>
        </w:rPr>
        <w:t>ונשים</w:t>
      </w:r>
      <w:r w:rsidRPr="00900978">
        <w:rPr>
          <w:rtl/>
        </w:rPr>
        <w:t xml:space="preserve"> </w:t>
      </w:r>
      <w:r w:rsidRPr="00900978">
        <w:rPr>
          <w:rFonts w:hint="cs"/>
          <w:rtl/>
        </w:rPr>
        <w:t>שנתקבלו</w:t>
      </w:r>
      <w:r w:rsidRPr="00900978">
        <w:rPr>
          <w:rtl/>
        </w:rPr>
        <w:t xml:space="preserve"> </w:t>
      </w:r>
      <w:r w:rsidRPr="00900978">
        <w:rPr>
          <w:rFonts w:hint="cs"/>
          <w:rtl/>
        </w:rPr>
        <w:t>בבתי</w:t>
      </w:r>
      <w:r w:rsidRPr="00900978">
        <w:rPr>
          <w:rtl/>
        </w:rPr>
        <w:t xml:space="preserve"> </w:t>
      </w:r>
      <w:r w:rsidRPr="00900978">
        <w:rPr>
          <w:rFonts w:hint="cs"/>
          <w:rtl/>
        </w:rPr>
        <w:t>דיני</w:t>
      </w:r>
      <w:r w:rsidRPr="00900978">
        <w:rPr>
          <w:rtl/>
        </w:rPr>
        <w:t xml:space="preserve"> </w:t>
      </w:r>
      <w:r w:rsidRPr="00900978">
        <w:rPr>
          <w:rFonts w:hint="cs"/>
          <w:rtl/>
        </w:rPr>
        <w:t>צדק</w:t>
      </w:r>
      <w:r w:rsidRPr="00900978">
        <w:rPr>
          <w:rtl/>
        </w:rPr>
        <w:t xml:space="preserve"> </w:t>
      </w:r>
      <w:r w:rsidRPr="00900978">
        <w:rPr>
          <w:rFonts w:hint="cs"/>
          <w:rtl/>
        </w:rPr>
        <w:t>להיות</w:t>
      </w:r>
      <w:r w:rsidRPr="00900978">
        <w:rPr>
          <w:rtl/>
        </w:rPr>
        <w:t xml:space="preserve"> </w:t>
      </w:r>
      <w:r w:rsidRPr="00900978">
        <w:rPr>
          <w:rFonts w:hint="cs"/>
          <w:rtl/>
        </w:rPr>
        <w:t>מעומדים</w:t>
      </w:r>
      <w:r w:rsidRPr="00900978">
        <w:rPr>
          <w:rtl/>
        </w:rPr>
        <w:t xml:space="preserve"> </w:t>
      </w:r>
      <w:r w:rsidRPr="00900978">
        <w:rPr>
          <w:rFonts w:hint="cs"/>
          <w:rtl/>
        </w:rPr>
        <w:t>להתגייר</w:t>
      </w:r>
      <w:r w:rsidRPr="00900978">
        <w:rPr>
          <w:rtl/>
        </w:rPr>
        <w:t xml:space="preserve"> </w:t>
      </w:r>
      <w:r w:rsidRPr="00900978">
        <w:rPr>
          <w:rFonts w:hint="cs"/>
          <w:rtl/>
        </w:rPr>
        <w:t>אבל</w:t>
      </w:r>
      <w:r w:rsidRPr="00900978">
        <w:rPr>
          <w:rtl/>
        </w:rPr>
        <w:t xml:space="preserve"> </w:t>
      </w:r>
      <w:r w:rsidRPr="00900978">
        <w:rPr>
          <w:rFonts w:hint="cs"/>
          <w:rtl/>
        </w:rPr>
        <w:t>עדיין</w:t>
      </w:r>
      <w:r w:rsidRPr="00900978">
        <w:rPr>
          <w:rtl/>
        </w:rPr>
        <w:t xml:space="preserve"> </w:t>
      </w:r>
      <w:r w:rsidRPr="00900978">
        <w:rPr>
          <w:rFonts w:hint="cs"/>
          <w:rtl/>
        </w:rPr>
        <w:t>לא</w:t>
      </w:r>
      <w:r w:rsidRPr="00900978">
        <w:rPr>
          <w:rtl/>
        </w:rPr>
        <w:t xml:space="preserve"> נתגיירו. בדרך כלל יש להם</w:t>
      </w:r>
      <w:r>
        <w:rPr>
          <w:rFonts w:ascii="Cambria" w:hAnsi="Cambria" w:cs="Times New Roman" w:hint="cs"/>
          <w:rtl/>
        </w:rPr>
        <w:t xml:space="preserve"> </w:t>
      </w:r>
      <w:r w:rsidRPr="00900978">
        <w:rPr>
          <w:rFonts w:hint="cs"/>
          <w:rtl/>
        </w:rPr>
        <w:t>מורים</w:t>
      </w:r>
      <w:r w:rsidRPr="00900978">
        <w:rPr>
          <w:rtl/>
        </w:rPr>
        <w:t xml:space="preserve"> </w:t>
      </w:r>
      <w:r w:rsidRPr="00900978">
        <w:rPr>
          <w:rFonts w:hint="cs"/>
          <w:rtl/>
        </w:rPr>
        <w:t>ומדריכים</w:t>
      </w:r>
      <w:r w:rsidRPr="00900978">
        <w:rPr>
          <w:rtl/>
        </w:rPr>
        <w:t xml:space="preserve"> </w:t>
      </w:r>
      <w:r w:rsidRPr="00900978">
        <w:rPr>
          <w:rFonts w:hint="cs"/>
          <w:rtl/>
        </w:rPr>
        <w:t>המלמדים</w:t>
      </w:r>
      <w:r w:rsidRPr="00900978">
        <w:rPr>
          <w:rtl/>
        </w:rPr>
        <w:t xml:space="preserve"> </w:t>
      </w:r>
      <w:r w:rsidRPr="00900978">
        <w:rPr>
          <w:rFonts w:hint="cs"/>
          <w:rtl/>
        </w:rPr>
        <w:t>אותם</w:t>
      </w:r>
      <w:r w:rsidRPr="00900978">
        <w:rPr>
          <w:rtl/>
        </w:rPr>
        <w:t xml:space="preserve"> </w:t>
      </w:r>
      <w:r w:rsidRPr="00900978">
        <w:rPr>
          <w:rFonts w:hint="cs"/>
          <w:rtl/>
        </w:rPr>
        <w:t>דיני</w:t>
      </w:r>
      <w:r w:rsidRPr="00900978">
        <w:rPr>
          <w:rtl/>
        </w:rPr>
        <w:t xml:space="preserve"> </w:t>
      </w:r>
      <w:r w:rsidRPr="00900978">
        <w:rPr>
          <w:rFonts w:hint="cs"/>
          <w:rtl/>
        </w:rPr>
        <w:t>תורה</w:t>
      </w:r>
      <w:r w:rsidRPr="00900978">
        <w:rPr>
          <w:rtl/>
        </w:rPr>
        <w:t xml:space="preserve"> </w:t>
      </w:r>
      <w:r w:rsidRPr="00900978">
        <w:rPr>
          <w:rFonts w:hint="cs"/>
          <w:rtl/>
        </w:rPr>
        <w:t>ויהדות</w:t>
      </w:r>
      <w:r w:rsidRPr="00900978">
        <w:rPr>
          <w:rtl/>
        </w:rPr>
        <w:t xml:space="preserve"> </w:t>
      </w:r>
      <w:r w:rsidRPr="00900978">
        <w:rPr>
          <w:rFonts w:hint="cs"/>
          <w:rtl/>
        </w:rPr>
        <w:t>במשך</w:t>
      </w:r>
      <w:r w:rsidRPr="00900978">
        <w:rPr>
          <w:rtl/>
        </w:rPr>
        <w:t xml:space="preserve"> </w:t>
      </w:r>
      <w:r w:rsidRPr="00900978">
        <w:rPr>
          <w:rFonts w:hint="cs"/>
          <w:rtl/>
        </w:rPr>
        <w:t>שנה</w:t>
      </w:r>
      <w:r w:rsidRPr="00900978">
        <w:rPr>
          <w:rtl/>
        </w:rPr>
        <w:t xml:space="preserve"> </w:t>
      </w:r>
      <w:r w:rsidRPr="00900978">
        <w:rPr>
          <w:rFonts w:hint="cs"/>
          <w:rtl/>
        </w:rPr>
        <w:t>או</w:t>
      </w:r>
      <w:r w:rsidRPr="00900978">
        <w:rPr>
          <w:rtl/>
        </w:rPr>
        <w:t xml:space="preserve"> </w:t>
      </w:r>
      <w:r w:rsidRPr="00900978">
        <w:rPr>
          <w:rFonts w:hint="cs"/>
          <w:rtl/>
        </w:rPr>
        <w:t>יותר</w:t>
      </w:r>
      <w:r w:rsidRPr="00900978">
        <w:rPr>
          <w:rtl/>
        </w:rPr>
        <w:t xml:space="preserve"> </w:t>
      </w:r>
      <w:r w:rsidRPr="00900978">
        <w:rPr>
          <w:rFonts w:hint="cs"/>
          <w:rtl/>
        </w:rPr>
        <w:t>עד</w:t>
      </w:r>
      <w:r w:rsidRPr="00900978">
        <w:rPr>
          <w:rtl/>
        </w:rPr>
        <w:t xml:space="preserve"> </w:t>
      </w:r>
      <w:r w:rsidRPr="00900978">
        <w:rPr>
          <w:rFonts w:hint="cs"/>
          <w:rtl/>
        </w:rPr>
        <w:t>שהב</w:t>
      </w:r>
      <w:r w:rsidRPr="00900978">
        <w:rPr>
          <w:rtl/>
        </w:rPr>
        <w:t>"</w:t>
      </w:r>
      <w:r w:rsidRPr="00900978">
        <w:rPr>
          <w:rFonts w:hint="cs"/>
          <w:rtl/>
        </w:rPr>
        <w:t>ד</w:t>
      </w:r>
      <w:r>
        <w:rPr>
          <w:rFonts w:ascii="Cambria" w:hAnsi="Cambria" w:cs="Times New Roman" w:hint="cs"/>
          <w:rtl/>
        </w:rPr>
        <w:t xml:space="preserve"> </w:t>
      </w:r>
      <w:r w:rsidRPr="00900978">
        <w:rPr>
          <w:rFonts w:hint="cs"/>
          <w:rtl/>
        </w:rPr>
        <w:t>מגיירים</w:t>
      </w:r>
      <w:r w:rsidRPr="00900978">
        <w:rPr>
          <w:rtl/>
        </w:rPr>
        <w:t xml:space="preserve"> </w:t>
      </w:r>
      <w:r w:rsidRPr="00900978">
        <w:rPr>
          <w:rFonts w:hint="cs"/>
          <w:rtl/>
        </w:rPr>
        <w:t>אותם</w:t>
      </w:r>
      <w:r w:rsidRPr="00900978">
        <w:rPr>
          <w:rtl/>
        </w:rPr>
        <w:t xml:space="preserve"> </w:t>
      </w:r>
      <w:r w:rsidRPr="00900978">
        <w:rPr>
          <w:rFonts w:hint="cs"/>
          <w:rtl/>
        </w:rPr>
        <w:t>אם</w:t>
      </w:r>
      <w:r w:rsidRPr="00900978">
        <w:rPr>
          <w:rtl/>
        </w:rPr>
        <w:t xml:space="preserve"> </w:t>
      </w:r>
      <w:r w:rsidRPr="00900978">
        <w:rPr>
          <w:rFonts w:hint="cs"/>
          <w:rtl/>
        </w:rPr>
        <w:t>הב</w:t>
      </w:r>
      <w:r w:rsidRPr="00900978">
        <w:rPr>
          <w:rtl/>
        </w:rPr>
        <w:t>"</w:t>
      </w:r>
      <w:r w:rsidRPr="00900978">
        <w:rPr>
          <w:rFonts w:hint="cs"/>
          <w:rtl/>
        </w:rPr>
        <w:t>ד</w:t>
      </w:r>
      <w:r w:rsidRPr="00900978">
        <w:rPr>
          <w:rtl/>
        </w:rPr>
        <w:t xml:space="preserve"> </w:t>
      </w:r>
      <w:r w:rsidRPr="00900978">
        <w:rPr>
          <w:rFonts w:hint="cs"/>
          <w:rtl/>
        </w:rPr>
        <w:t>משוכנע</w:t>
      </w:r>
      <w:r>
        <w:rPr>
          <w:rFonts w:ascii="Cambria" w:hAnsi="Cambria" w:cs="Times New Roman" w:hint="cs"/>
          <w:rtl/>
        </w:rPr>
        <w:t xml:space="preserve"> </w:t>
      </w:r>
      <w:r w:rsidRPr="00900978">
        <w:rPr>
          <w:rFonts w:hint="cs"/>
          <w:rtl/>
        </w:rPr>
        <w:t>שהם</w:t>
      </w:r>
      <w:r w:rsidRPr="00900978">
        <w:rPr>
          <w:rtl/>
        </w:rPr>
        <w:t xml:space="preserve"> </w:t>
      </w:r>
      <w:r w:rsidRPr="00900978">
        <w:rPr>
          <w:rFonts w:hint="cs"/>
          <w:rtl/>
        </w:rPr>
        <w:t>מקבלים</w:t>
      </w:r>
      <w:r>
        <w:rPr>
          <w:rFonts w:ascii="Cambria" w:hAnsi="Cambria" w:cs="Times New Roman" w:hint="cs"/>
          <w:rtl/>
        </w:rPr>
        <w:t xml:space="preserve"> </w:t>
      </w:r>
      <w:r w:rsidRPr="00900978">
        <w:rPr>
          <w:rFonts w:hint="cs"/>
          <w:rtl/>
        </w:rPr>
        <w:t>עליהם</w:t>
      </w:r>
      <w:r w:rsidRPr="00900978">
        <w:rPr>
          <w:rtl/>
        </w:rPr>
        <w:t xml:space="preserve"> </w:t>
      </w:r>
      <w:r w:rsidRPr="00900978">
        <w:rPr>
          <w:rFonts w:hint="cs"/>
          <w:rtl/>
        </w:rPr>
        <w:t>עול</w:t>
      </w:r>
      <w:r w:rsidRPr="00900978">
        <w:rPr>
          <w:rtl/>
        </w:rPr>
        <w:t xml:space="preserve"> </w:t>
      </w:r>
      <w:r w:rsidRPr="00900978">
        <w:rPr>
          <w:rFonts w:hint="cs"/>
          <w:rtl/>
        </w:rPr>
        <w:t>מצות</w:t>
      </w:r>
      <w:r w:rsidRPr="00900978">
        <w:rPr>
          <w:rtl/>
        </w:rPr>
        <w:t>.</w:t>
      </w:r>
      <w:r>
        <w:rPr>
          <w:rFonts w:ascii="Cambria" w:hAnsi="Cambria" w:cs="Times New Roman" w:hint="cs"/>
          <w:rtl/>
        </w:rPr>
        <w:t xml:space="preserve"> </w:t>
      </w:r>
      <w:r w:rsidRPr="00900978">
        <w:rPr>
          <w:rFonts w:hint="cs"/>
          <w:rtl/>
        </w:rPr>
        <w:t>במשך</w:t>
      </w:r>
      <w:r w:rsidRPr="00900978">
        <w:rPr>
          <w:rtl/>
        </w:rPr>
        <w:t xml:space="preserve"> </w:t>
      </w:r>
      <w:r w:rsidRPr="00900978">
        <w:rPr>
          <w:rFonts w:hint="cs"/>
          <w:rtl/>
        </w:rPr>
        <w:t>שנה</w:t>
      </w:r>
      <w:r w:rsidRPr="00900978">
        <w:rPr>
          <w:rtl/>
        </w:rPr>
        <w:t xml:space="preserve"> </w:t>
      </w:r>
      <w:r w:rsidRPr="00900978">
        <w:rPr>
          <w:rFonts w:hint="cs"/>
          <w:rtl/>
        </w:rPr>
        <w:t>זו</w:t>
      </w:r>
      <w:r w:rsidRPr="00900978">
        <w:rPr>
          <w:rtl/>
        </w:rPr>
        <w:t xml:space="preserve"> </w:t>
      </w:r>
      <w:r w:rsidRPr="00900978">
        <w:rPr>
          <w:rFonts w:hint="cs"/>
          <w:rtl/>
        </w:rPr>
        <w:t>אנשים</w:t>
      </w:r>
      <w:r w:rsidRPr="00900978">
        <w:rPr>
          <w:rtl/>
        </w:rPr>
        <w:t xml:space="preserve"> </w:t>
      </w:r>
      <w:r w:rsidRPr="00900978">
        <w:rPr>
          <w:rFonts w:hint="cs"/>
          <w:rtl/>
        </w:rPr>
        <w:t>מהקהילה</w:t>
      </w:r>
      <w:r w:rsidRPr="00900978">
        <w:rPr>
          <w:rtl/>
        </w:rPr>
        <w:t xml:space="preserve"> </w:t>
      </w:r>
      <w:r w:rsidRPr="00900978">
        <w:rPr>
          <w:rFonts w:hint="cs"/>
          <w:rtl/>
        </w:rPr>
        <w:t>מזמנים</w:t>
      </w:r>
      <w:r w:rsidRPr="00900978">
        <w:rPr>
          <w:rtl/>
        </w:rPr>
        <w:t xml:space="preserve"> </w:t>
      </w:r>
      <w:r w:rsidRPr="00900978">
        <w:rPr>
          <w:rFonts w:hint="cs"/>
          <w:rtl/>
        </w:rPr>
        <w:t>אותם</w:t>
      </w:r>
      <w:r w:rsidRPr="00900978">
        <w:rPr>
          <w:rtl/>
        </w:rPr>
        <w:t xml:space="preserve"> </w:t>
      </w:r>
      <w:r w:rsidRPr="00900978">
        <w:rPr>
          <w:rFonts w:hint="cs"/>
          <w:rtl/>
        </w:rPr>
        <w:t>לבתיהם</w:t>
      </w:r>
      <w:r w:rsidRPr="00900978">
        <w:rPr>
          <w:rtl/>
        </w:rPr>
        <w:t xml:space="preserve"> </w:t>
      </w:r>
      <w:r w:rsidRPr="00900978">
        <w:rPr>
          <w:rFonts w:hint="cs"/>
          <w:rtl/>
        </w:rPr>
        <w:t>לסעודות</w:t>
      </w:r>
      <w:r w:rsidRPr="00900978">
        <w:rPr>
          <w:rtl/>
        </w:rPr>
        <w:t xml:space="preserve"> </w:t>
      </w:r>
      <w:r w:rsidRPr="00900978">
        <w:rPr>
          <w:rFonts w:hint="cs"/>
          <w:rtl/>
        </w:rPr>
        <w:t>שבת</w:t>
      </w:r>
      <w:r>
        <w:rPr>
          <w:rFonts w:ascii="Cambria" w:hAnsi="Cambria" w:cs="Times New Roman" w:hint="cs"/>
          <w:rtl/>
        </w:rPr>
        <w:t xml:space="preserve"> </w:t>
      </w:r>
      <w:r w:rsidRPr="00900978">
        <w:rPr>
          <w:rFonts w:hint="cs"/>
          <w:rtl/>
        </w:rPr>
        <w:t>כדי</w:t>
      </w:r>
      <w:r>
        <w:rPr>
          <w:rFonts w:ascii="Cambria" w:hAnsi="Cambria" w:cs="Times New Roman" w:hint="cs"/>
          <w:rtl/>
        </w:rPr>
        <w:t xml:space="preserve"> </w:t>
      </w:r>
      <w:r w:rsidRPr="00900978">
        <w:rPr>
          <w:rFonts w:hint="cs"/>
          <w:rtl/>
        </w:rPr>
        <w:t>להראותם</w:t>
      </w:r>
      <w:r w:rsidRPr="00900978">
        <w:rPr>
          <w:rtl/>
        </w:rPr>
        <w:t xml:space="preserve"> </w:t>
      </w:r>
      <w:r w:rsidRPr="00900978">
        <w:rPr>
          <w:rFonts w:hint="cs"/>
          <w:rtl/>
        </w:rPr>
        <w:t>איך</w:t>
      </w:r>
      <w:r w:rsidRPr="00900978">
        <w:rPr>
          <w:rtl/>
        </w:rPr>
        <w:t xml:space="preserve"> </w:t>
      </w:r>
      <w:r w:rsidRPr="00900978">
        <w:rPr>
          <w:rFonts w:hint="cs"/>
          <w:rtl/>
        </w:rPr>
        <w:t>עושים</w:t>
      </w:r>
      <w:r w:rsidRPr="00900978">
        <w:rPr>
          <w:rtl/>
        </w:rPr>
        <w:t xml:space="preserve"> </w:t>
      </w:r>
      <w:r w:rsidRPr="00900978">
        <w:rPr>
          <w:rFonts w:hint="cs"/>
          <w:rtl/>
        </w:rPr>
        <w:t>שבת</w:t>
      </w:r>
      <w:r w:rsidRPr="00900978">
        <w:rPr>
          <w:rtl/>
        </w:rPr>
        <w:t xml:space="preserve">, </w:t>
      </w:r>
      <w:r w:rsidRPr="00900978">
        <w:rPr>
          <w:rFonts w:hint="cs"/>
          <w:rtl/>
        </w:rPr>
        <w:t>איך</w:t>
      </w:r>
      <w:r w:rsidRPr="00900978">
        <w:rPr>
          <w:rtl/>
        </w:rPr>
        <w:t xml:space="preserve"> </w:t>
      </w:r>
      <w:r w:rsidRPr="00900978">
        <w:rPr>
          <w:rFonts w:hint="cs"/>
          <w:rtl/>
        </w:rPr>
        <w:t>מדליקים</w:t>
      </w:r>
      <w:r w:rsidRPr="00900978">
        <w:rPr>
          <w:rtl/>
        </w:rPr>
        <w:t xml:space="preserve"> </w:t>
      </w:r>
      <w:r w:rsidRPr="00900978">
        <w:rPr>
          <w:rFonts w:hint="cs"/>
          <w:rtl/>
        </w:rPr>
        <w:t>הנ</w:t>
      </w:r>
      <w:r w:rsidRPr="00900978">
        <w:rPr>
          <w:rtl/>
        </w:rPr>
        <w:t>רות,</w:t>
      </w:r>
      <w:r>
        <w:rPr>
          <w:rFonts w:ascii="Cambria" w:hAnsi="Cambria" w:cs="Times New Roman" w:hint="cs"/>
          <w:rtl/>
        </w:rPr>
        <w:t xml:space="preserve"> </w:t>
      </w:r>
      <w:r w:rsidRPr="00900978">
        <w:rPr>
          <w:rFonts w:hint="cs"/>
          <w:rtl/>
        </w:rPr>
        <w:t>באיזה</w:t>
      </w:r>
      <w:r w:rsidRPr="00900978">
        <w:rPr>
          <w:rtl/>
        </w:rPr>
        <w:t xml:space="preserve"> </w:t>
      </w:r>
      <w:r w:rsidRPr="00900978">
        <w:rPr>
          <w:rFonts w:hint="cs"/>
          <w:rtl/>
        </w:rPr>
        <w:t>אופן</w:t>
      </w:r>
      <w:r w:rsidRPr="00900978">
        <w:rPr>
          <w:rtl/>
        </w:rPr>
        <w:t xml:space="preserve"> </w:t>
      </w:r>
      <w:r w:rsidRPr="00900978">
        <w:rPr>
          <w:rFonts w:hint="cs"/>
          <w:rtl/>
        </w:rPr>
        <w:t>נוטלים</w:t>
      </w:r>
      <w:r w:rsidRPr="00900978">
        <w:rPr>
          <w:rtl/>
        </w:rPr>
        <w:t xml:space="preserve"> </w:t>
      </w:r>
      <w:r w:rsidRPr="00900978">
        <w:rPr>
          <w:rFonts w:hint="cs"/>
          <w:rtl/>
        </w:rPr>
        <w:t>הידים</w:t>
      </w:r>
      <w:r w:rsidRPr="00900978">
        <w:rPr>
          <w:rtl/>
        </w:rPr>
        <w:t xml:space="preserve"> </w:t>
      </w:r>
      <w:r w:rsidRPr="00900978">
        <w:rPr>
          <w:rFonts w:hint="cs"/>
          <w:rtl/>
        </w:rPr>
        <w:t>כו</w:t>
      </w:r>
      <w:r w:rsidRPr="00900978">
        <w:t>'</w:t>
      </w:r>
      <w:r>
        <w:rPr>
          <w:rFonts w:hint="cs"/>
          <w:rtl/>
        </w:rPr>
        <w:t>.</w:t>
      </w:r>
    </w:p>
    <w:p w14:paraId="3FB6A0D3" w14:textId="77777777" w:rsidR="00506886" w:rsidRPr="00900978" w:rsidRDefault="00506886" w:rsidP="00506886">
      <w:pPr>
        <w:pStyle w:val="a3"/>
      </w:pPr>
      <w:r w:rsidRPr="00900978">
        <w:rPr>
          <w:rtl/>
        </w:rPr>
        <w:t>באופן כללי אין בעיות בשבת אבל ביום טוב יש דין שאין מזמנים גוים ביו"ט</w:t>
      </w:r>
      <w:r>
        <w:rPr>
          <w:rFonts w:ascii="Cambria" w:hAnsi="Cambria" w:cs="Times New Roman" w:hint="cs"/>
          <w:rtl/>
        </w:rPr>
        <w:t xml:space="preserve"> </w:t>
      </w:r>
      <w:r w:rsidRPr="00900978">
        <w:rPr>
          <w:rFonts w:hint="cs"/>
          <w:rtl/>
        </w:rPr>
        <w:t>שמא</w:t>
      </w:r>
      <w:r w:rsidRPr="00900978">
        <w:rPr>
          <w:rtl/>
        </w:rPr>
        <w:t xml:space="preserve"> </w:t>
      </w:r>
      <w:r w:rsidRPr="00900978">
        <w:rPr>
          <w:rFonts w:hint="cs"/>
          <w:rtl/>
        </w:rPr>
        <w:t>ירבה</w:t>
      </w:r>
      <w:r w:rsidRPr="00900978">
        <w:rPr>
          <w:rtl/>
        </w:rPr>
        <w:t xml:space="preserve"> </w:t>
      </w:r>
      <w:r w:rsidRPr="00900978">
        <w:rPr>
          <w:rFonts w:hint="cs"/>
          <w:rtl/>
        </w:rPr>
        <w:t>לבשל</w:t>
      </w:r>
      <w:r w:rsidRPr="00900978">
        <w:rPr>
          <w:rtl/>
        </w:rPr>
        <w:t xml:space="preserve"> </w:t>
      </w:r>
      <w:r w:rsidRPr="00900978">
        <w:rPr>
          <w:rFonts w:hint="cs"/>
          <w:rtl/>
        </w:rPr>
        <w:t>בשבילם</w:t>
      </w:r>
      <w:r w:rsidRPr="00900978">
        <w:rPr>
          <w:rtl/>
        </w:rPr>
        <w:t xml:space="preserve">. </w:t>
      </w:r>
      <w:r w:rsidRPr="00900978">
        <w:rPr>
          <w:rFonts w:hint="cs"/>
          <w:rtl/>
        </w:rPr>
        <w:t>דין</w:t>
      </w:r>
      <w:r w:rsidRPr="00900978">
        <w:rPr>
          <w:rtl/>
        </w:rPr>
        <w:t xml:space="preserve"> </w:t>
      </w:r>
      <w:r w:rsidRPr="00900978">
        <w:rPr>
          <w:rFonts w:hint="cs"/>
          <w:rtl/>
        </w:rPr>
        <w:t>זה</w:t>
      </w:r>
      <w:r w:rsidRPr="00900978">
        <w:rPr>
          <w:rtl/>
        </w:rPr>
        <w:t xml:space="preserve"> </w:t>
      </w:r>
      <w:r w:rsidRPr="00900978">
        <w:rPr>
          <w:rFonts w:hint="cs"/>
          <w:rtl/>
        </w:rPr>
        <w:t>נמצא</w:t>
      </w:r>
      <w:r w:rsidRPr="00900978">
        <w:rPr>
          <w:rtl/>
        </w:rPr>
        <w:t xml:space="preserve"> </w:t>
      </w:r>
      <w:r w:rsidRPr="00900978">
        <w:rPr>
          <w:rFonts w:hint="cs"/>
          <w:rtl/>
        </w:rPr>
        <w:t>בשו</w:t>
      </w:r>
      <w:r w:rsidRPr="00900978">
        <w:rPr>
          <w:rtl/>
        </w:rPr>
        <w:t>"</w:t>
      </w:r>
      <w:r w:rsidRPr="00900978">
        <w:rPr>
          <w:rFonts w:hint="cs"/>
          <w:rtl/>
        </w:rPr>
        <w:t>ע</w:t>
      </w:r>
      <w:r w:rsidRPr="00900978">
        <w:rPr>
          <w:rtl/>
        </w:rPr>
        <w:t xml:space="preserve"> </w:t>
      </w:r>
      <w:r w:rsidRPr="00900978">
        <w:rPr>
          <w:rFonts w:hint="cs"/>
          <w:rtl/>
        </w:rPr>
        <w:t>או</w:t>
      </w:r>
      <w:r w:rsidRPr="00900978">
        <w:rPr>
          <w:rtl/>
        </w:rPr>
        <w:t>"</w:t>
      </w:r>
      <w:r w:rsidRPr="00900978">
        <w:rPr>
          <w:rFonts w:hint="cs"/>
          <w:rtl/>
        </w:rPr>
        <w:t>ח</w:t>
      </w:r>
      <w:r w:rsidRPr="00900978">
        <w:rPr>
          <w:rtl/>
        </w:rPr>
        <w:t xml:space="preserve"> </w:t>
      </w:r>
      <w:r w:rsidRPr="00900978">
        <w:rPr>
          <w:rFonts w:hint="cs"/>
          <w:rtl/>
        </w:rPr>
        <w:t>סי</w:t>
      </w:r>
      <w:r w:rsidRPr="00900978">
        <w:rPr>
          <w:rtl/>
        </w:rPr>
        <w:t xml:space="preserve">' </w:t>
      </w:r>
      <w:r w:rsidRPr="00900978">
        <w:rPr>
          <w:rFonts w:hint="cs"/>
          <w:rtl/>
        </w:rPr>
        <w:t>תקיב</w:t>
      </w:r>
      <w:r w:rsidRPr="00900978">
        <w:rPr>
          <w:rtl/>
        </w:rPr>
        <w:t xml:space="preserve"> </w:t>
      </w:r>
      <w:r w:rsidRPr="00900978">
        <w:rPr>
          <w:rFonts w:hint="cs"/>
          <w:rtl/>
        </w:rPr>
        <w:t>ובמסכת</w:t>
      </w:r>
      <w:r w:rsidRPr="00900978">
        <w:rPr>
          <w:rtl/>
        </w:rPr>
        <w:t xml:space="preserve"> </w:t>
      </w:r>
      <w:r w:rsidRPr="00900978">
        <w:rPr>
          <w:rFonts w:hint="cs"/>
          <w:rtl/>
        </w:rPr>
        <w:t>ביצה</w:t>
      </w:r>
      <w:r w:rsidRPr="00900978">
        <w:rPr>
          <w:rtl/>
        </w:rPr>
        <w:t xml:space="preserve"> </w:t>
      </w:r>
      <w:r w:rsidRPr="00900978">
        <w:rPr>
          <w:rFonts w:hint="cs"/>
          <w:rtl/>
        </w:rPr>
        <w:t>דף</w:t>
      </w:r>
      <w:r w:rsidRPr="00900978">
        <w:rPr>
          <w:rtl/>
        </w:rPr>
        <w:t xml:space="preserve"> </w:t>
      </w:r>
      <w:r w:rsidRPr="00900978">
        <w:rPr>
          <w:rFonts w:hint="cs"/>
          <w:rtl/>
        </w:rPr>
        <w:t>כא</w:t>
      </w:r>
      <w:r w:rsidRPr="00900978">
        <w:rPr>
          <w:rtl/>
        </w:rPr>
        <w:t xml:space="preserve"> </w:t>
      </w:r>
      <w:r w:rsidRPr="00900978">
        <w:rPr>
          <w:rFonts w:hint="cs"/>
          <w:rtl/>
        </w:rPr>
        <w:t>עמוד</w:t>
      </w:r>
      <w:r w:rsidRPr="00900978">
        <w:rPr>
          <w:rtl/>
        </w:rPr>
        <w:t xml:space="preserve"> </w:t>
      </w:r>
      <w:r w:rsidRPr="00900978">
        <w:rPr>
          <w:rFonts w:hint="cs"/>
          <w:rtl/>
        </w:rPr>
        <w:t>א</w:t>
      </w:r>
      <w:r w:rsidRPr="00900978">
        <w:rPr>
          <w:rtl/>
        </w:rPr>
        <w:t xml:space="preserve"> </w:t>
      </w:r>
      <w:r w:rsidRPr="00900978">
        <w:rPr>
          <w:rFonts w:hint="cs"/>
          <w:rtl/>
        </w:rPr>
        <w:t>ועמוד</w:t>
      </w:r>
      <w:r w:rsidRPr="00900978">
        <w:rPr>
          <w:rtl/>
        </w:rPr>
        <w:t xml:space="preserve"> </w:t>
      </w:r>
      <w:r w:rsidRPr="00900978">
        <w:rPr>
          <w:rFonts w:hint="cs"/>
          <w:rtl/>
        </w:rPr>
        <w:t>ב</w:t>
      </w:r>
      <w:r w:rsidRPr="00900978">
        <w:rPr>
          <w:rtl/>
        </w:rPr>
        <w:t xml:space="preserve">. </w:t>
      </w:r>
      <w:r w:rsidRPr="00900978">
        <w:rPr>
          <w:rFonts w:hint="cs"/>
          <w:rtl/>
        </w:rPr>
        <w:t>ויש</w:t>
      </w:r>
      <w:r w:rsidRPr="00900978">
        <w:rPr>
          <w:rtl/>
        </w:rPr>
        <w:t xml:space="preserve"> </w:t>
      </w:r>
      <w:r w:rsidRPr="00900978">
        <w:rPr>
          <w:rFonts w:hint="cs"/>
          <w:rtl/>
        </w:rPr>
        <w:t>לחקור</w:t>
      </w:r>
      <w:r w:rsidRPr="00900978">
        <w:rPr>
          <w:rtl/>
        </w:rPr>
        <w:t xml:space="preserve"> </w:t>
      </w:r>
      <w:r w:rsidRPr="00900978">
        <w:rPr>
          <w:rFonts w:hint="cs"/>
          <w:rtl/>
        </w:rPr>
        <w:t>האם</w:t>
      </w:r>
      <w:r w:rsidRPr="00900978">
        <w:rPr>
          <w:rtl/>
        </w:rPr>
        <w:t xml:space="preserve"> </w:t>
      </w:r>
      <w:r w:rsidRPr="00900978">
        <w:rPr>
          <w:rFonts w:hint="cs"/>
          <w:rtl/>
        </w:rPr>
        <w:t>יש</w:t>
      </w:r>
      <w:r w:rsidRPr="00900978">
        <w:rPr>
          <w:rtl/>
        </w:rPr>
        <w:t xml:space="preserve"> </w:t>
      </w:r>
      <w:r w:rsidRPr="00900978">
        <w:rPr>
          <w:rFonts w:hint="cs"/>
          <w:rtl/>
        </w:rPr>
        <w:t>שום</w:t>
      </w:r>
      <w:r w:rsidRPr="00900978">
        <w:rPr>
          <w:rtl/>
        </w:rPr>
        <w:t xml:space="preserve"> </w:t>
      </w:r>
      <w:r w:rsidRPr="00900978">
        <w:rPr>
          <w:rFonts w:hint="cs"/>
          <w:rtl/>
        </w:rPr>
        <w:t>היתר</w:t>
      </w:r>
      <w:r w:rsidRPr="00900978">
        <w:rPr>
          <w:rtl/>
        </w:rPr>
        <w:t xml:space="preserve"> </w:t>
      </w:r>
      <w:r w:rsidRPr="00900978">
        <w:rPr>
          <w:rFonts w:hint="cs"/>
          <w:rtl/>
        </w:rPr>
        <w:t>לזמנם</w:t>
      </w:r>
      <w:r>
        <w:rPr>
          <w:rFonts w:ascii="Cambria" w:hAnsi="Cambria" w:cs="Times New Roman" w:hint="cs"/>
          <w:rtl/>
        </w:rPr>
        <w:t xml:space="preserve"> </w:t>
      </w:r>
      <w:r w:rsidRPr="00900978">
        <w:rPr>
          <w:rFonts w:hint="cs"/>
          <w:rtl/>
        </w:rPr>
        <w:t>ביו</w:t>
      </w:r>
      <w:r w:rsidRPr="00900978">
        <w:rPr>
          <w:rtl/>
        </w:rPr>
        <w:t>"</w:t>
      </w:r>
      <w:r w:rsidRPr="00900978">
        <w:rPr>
          <w:rFonts w:hint="cs"/>
          <w:rtl/>
        </w:rPr>
        <w:t>ט</w:t>
      </w:r>
      <w:r w:rsidRPr="00900978">
        <w:rPr>
          <w:rtl/>
        </w:rPr>
        <w:t xml:space="preserve"> </w:t>
      </w:r>
      <w:r w:rsidRPr="00900978">
        <w:rPr>
          <w:rFonts w:hint="cs"/>
          <w:rtl/>
        </w:rPr>
        <w:t>כדי</w:t>
      </w:r>
      <w:r w:rsidRPr="00900978">
        <w:rPr>
          <w:rtl/>
        </w:rPr>
        <w:t xml:space="preserve"> </w:t>
      </w:r>
      <w:r w:rsidRPr="00900978">
        <w:rPr>
          <w:rFonts w:hint="cs"/>
          <w:rtl/>
        </w:rPr>
        <w:t>להראותם</w:t>
      </w:r>
      <w:r w:rsidRPr="00900978">
        <w:rPr>
          <w:rtl/>
        </w:rPr>
        <w:t xml:space="preserve"> </w:t>
      </w:r>
      <w:r w:rsidRPr="00900978">
        <w:rPr>
          <w:rFonts w:hint="cs"/>
          <w:rtl/>
        </w:rPr>
        <w:t>איך</w:t>
      </w:r>
      <w:r w:rsidRPr="00900978">
        <w:rPr>
          <w:rtl/>
        </w:rPr>
        <w:t xml:space="preserve"> </w:t>
      </w:r>
      <w:r w:rsidRPr="00900978">
        <w:rPr>
          <w:rFonts w:hint="cs"/>
          <w:rtl/>
        </w:rPr>
        <w:t>עושים</w:t>
      </w:r>
      <w:r w:rsidRPr="00900978">
        <w:rPr>
          <w:rtl/>
        </w:rPr>
        <w:t xml:space="preserve"> </w:t>
      </w:r>
      <w:r w:rsidRPr="00900978">
        <w:rPr>
          <w:rFonts w:hint="cs"/>
          <w:rtl/>
        </w:rPr>
        <w:t>ס</w:t>
      </w:r>
      <w:r w:rsidRPr="00900978">
        <w:rPr>
          <w:rtl/>
        </w:rPr>
        <w:t>עודות יום טוב ולהסביר להם החילוקים בין</w:t>
      </w:r>
      <w:r>
        <w:rPr>
          <w:rFonts w:ascii="Cambria" w:hAnsi="Cambria" w:cs="Times New Roman" w:hint="cs"/>
          <w:rtl/>
        </w:rPr>
        <w:t xml:space="preserve"> </w:t>
      </w:r>
      <w:r w:rsidRPr="00900978">
        <w:rPr>
          <w:rFonts w:hint="cs"/>
          <w:rtl/>
        </w:rPr>
        <w:t>סעודת</w:t>
      </w:r>
      <w:r w:rsidRPr="00900978">
        <w:rPr>
          <w:rtl/>
        </w:rPr>
        <w:t xml:space="preserve"> </w:t>
      </w:r>
      <w:r w:rsidRPr="00900978">
        <w:rPr>
          <w:rFonts w:hint="cs"/>
          <w:rtl/>
        </w:rPr>
        <w:t>שבת</w:t>
      </w:r>
      <w:r w:rsidRPr="00900978">
        <w:rPr>
          <w:rtl/>
        </w:rPr>
        <w:t xml:space="preserve"> </w:t>
      </w:r>
      <w:r w:rsidRPr="00900978">
        <w:rPr>
          <w:rFonts w:hint="cs"/>
          <w:rtl/>
        </w:rPr>
        <w:t>לסעודת</w:t>
      </w:r>
      <w:r w:rsidRPr="00900978">
        <w:rPr>
          <w:rtl/>
        </w:rPr>
        <w:t xml:space="preserve"> </w:t>
      </w:r>
      <w:r w:rsidRPr="00900978">
        <w:rPr>
          <w:rFonts w:hint="cs"/>
          <w:rtl/>
        </w:rPr>
        <w:t>יום</w:t>
      </w:r>
      <w:r w:rsidRPr="00900978">
        <w:rPr>
          <w:rtl/>
        </w:rPr>
        <w:t xml:space="preserve"> </w:t>
      </w:r>
      <w:r w:rsidRPr="00900978">
        <w:rPr>
          <w:rFonts w:hint="cs"/>
          <w:rtl/>
        </w:rPr>
        <w:t>טוב</w:t>
      </w:r>
      <w:r w:rsidRPr="00900978">
        <w:t>.</w:t>
      </w:r>
    </w:p>
    <w:p w14:paraId="5C448396" w14:textId="77777777" w:rsidR="00506886" w:rsidRPr="00900978" w:rsidRDefault="00506886" w:rsidP="00506886">
      <w:pPr>
        <w:pStyle w:val="a3"/>
      </w:pPr>
      <w:r w:rsidRPr="00900978">
        <w:rPr>
          <w:rtl/>
        </w:rPr>
        <w:t>מה שלא מצאתי שהפוסקים יגיבו על מקרה כזה נראה לומר שבכלל</w:t>
      </w:r>
      <w:r>
        <w:rPr>
          <w:rFonts w:ascii="Cambria" w:hAnsi="Cambria" w:cs="Times New Roman" w:hint="cs"/>
          <w:rtl/>
        </w:rPr>
        <w:t xml:space="preserve"> </w:t>
      </w:r>
      <w:r w:rsidRPr="00900978">
        <w:rPr>
          <w:rFonts w:hint="cs"/>
          <w:rtl/>
        </w:rPr>
        <w:t>יש</w:t>
      </w:r>
      <w:r w:rsidRPr="00900978">
        <w:rPr>
          <w:rtl/>
        </w:rPr>
        <w:t xml:space="preserve"> </w:t>
      </w:r>
      <w:r w:rsidRPr="00900978">
        <w:rPr>
          <w:rFonts w:hint="cs"/>
          <w:rtl/>
        </w:rPr>
        <w:t>חוסר</w:t>
      </w:r>
      <w:r w:rsidRPr="00900978">
        <w:rPr>
          <w:rtl/>
        </w:rPr>
        <w:t xml:space="preserve"> </w:t>
      </w:r>
      <w:r w:rsidRPr="00900978">
        <w:rPr>
          <w:rFonts w:hint="cs"/>
          <w:rtl/>
        </w:rPr>
        <w:t>מסורה</w:t>
      </w:r>
      <w:r w:rsidRPr="00900978">
        <w:rPr>
          <w:rtl/>
        </w:rPr>
        <w:t xml:space="preserve"> </w:t>
      </w:r>
      <w:r w:rsidRPr="00900978">
        <w:rPr>
          <w:rFonts w:hint="cs"/>
          <w:rtl/>
        </w:rPr>
        <w:t>בעניני</w:t>
      </w:r>
      <w:r w:rsidRPr="00900978">
        <w:rPr>
          <w:rtl/>
        </w:rPr>
        <w:t xml:space="preserve"> </w:t>
      </w:r>
      <w:r w:rsidRPr="00900978">
        <w:rPr>
          <w:rFonts w:hint="cs"/>
          <w:rtl/>
        </w:rPr>
        <w:t>גרות</w:t>
      </w:r>
      <w:r>
        <w:rPr>
          <w:rFonts w:hint="cs"/>
          <w:rtl/>
        </w:rPr>
        <w:t xml:space="preserve">, </w:t>
      </w:r>
      <w:r w:rsidRPr="00900978">
        <w:rPr>
          <w:rFonts w:hint="cs"/>
          <w:rtl/>
        </w:rPr>
        <w:t>והיינו</w:t>
      </w:r>
      <w:r w:rsidRPr="00900978">
        <w:rPr>
          <w:rtl/>
        </w:rPr>
        <w:t xml:space="preserve"> </w:t>
      </w:r>
      <w:r w:rsidRPr="00900978">
        <w:rPr>
          <w:rFonts w:hint="cs"/>
          <w:rtl/>
        </w:rPr>
        <w:t>משום</w:t>
      </w:r>
      <w:r w:rsidRPr="00900978">
        <w:rPr>
          <w:rtl/>
        </w:rPr>
        <w:t xml:space="preserve"> </w:t>
      </w:r>
      <w:r w:rsidRPr="00900978">
        <w:rPr>
          <w:rFonts w:hint="cs"/>
          <w:rtl/>
        </w:rPr>
        <w:t>שבמציאות</w:t>
      </w:r>
      <w:r w:rsidRPr="00900978">
        <w:rPr>
          <w:rtl/>
        </w:rPr>
        <w:t xml:space="preserve"> </w:t>
      </w:r>
      <w:r w:rsidRPr="00900978">
        <w:rPr>
          <w:rFonts w:hint="cs"/>
          <w:rtl/>
        </w:rPr>
        <w:t>בזמן</w:t>
      </w:r>
      <w:r w:rsidRPr="00900978">
        <w:rPr>
          <w:rtl/>
        </w:rPr>
        <w:t xml:space="preserve"> </w:t>
      </w:r>
      <w:r w:rsidRPr="00900978">
        <w:rPr>
          <w:rFonts w:hint="cs"/>
          <w:rtl/>
        </w:rPr>
        <w:t>שגרו</w:t>
      </w:r>
      <w:r w:rsidRPr="00900978">
        <w:rPr>
          <w:rtl/>
        </w:rPr>
        <w:t xml:space="preserve"> </w:t>
      </w:r>
      <w:r w:rsidRPr="00900978">
        <w:rPr>
          <w:rFonts w:hint="cs"/>
          <w:rtl/>
        </w:rPr>
        <w:t>הרבה</w:t>
      </w:r>
      <w:r w:rsidRPr="00900978">
        <w:rPr>
          <w:rtl/>
        </w:rPr>
        <w:t xml:space="preserve"> </w:t>
      </w:r>
      <w:r w:rsidRPr="00900978">
        <w:rPr>
          <w:rFonts w:hint="cs"/>
          <w:rtl/>
        </w:rPr>
        <w:t>יהודים</w:t>
      </w:r>
      <w:r>
        <w:rPr>
          <w:rFonts w:ascii="Cambria" w:hAnsi="Cambria" w:cs="Times New Roman" w:hint="cs"/>
          <w:rtl/>
        </w:rPr>
        <w:t xml:space="preserve"> </w:t>
      </w:r>
      <w:r w:rsidRPr="00900978">
        <w:rPr>
          <w:rFonts w:hint="cs"/>
          <w:rtl/>
        </w:rPr>
        <w:t>באירופא</w:t>
      </w:r>
      <w:r w:rsidRPr="00900978">
        <w:rPr>
          <w:rtl/>
        </w:rPr>
        <w:t xml:space="preserve"> </w:t>
      </w:r>
      <w:r w:rsidRPr="00900978">
        <w:rPr>
          <w:rFonts w:hint="cs"/>
          <w:rtl/>
        </w:rPr>
        <w:t>היו</w:t>
      </w:r>
      <w:r>
        <w:rPr>
          <w:rFonts w:ascii="Cambria" w:hAnsi="Cambria" w:cs="Times New Roman" w:hint="cs"/>
          <w:rtl/>
        </w:rPr>
        <w:t xml:space="preserve"> </w:t>
      </w:r>
      <w:r w:rsidRPr="00900978">
        <w:rPr>
          <w:rFonts w:hint="cs"/>
          <w:rtl/>
        </w:rPr>
        <w:t>שם</w:t>
      </w:r>
      <w:r w:rsidRPr="00900978">
        <w:rPr>
          <w:rtl/>
        </w:rPr>
        <w:t xml:space="preserve"> </w:t>
      </w:r>
      <w:r w:rsidRPr="00900978">
        <w:rPr>
          <w:rFonts w:hint="cs"/>
          <w:rtl/>
        </w:rPr>
        <w:t>מעט</w:t>
      </w:r>
      <w:r w:rsidRPr="00900978">
        <w:rPr>
          <w:rtl/>
        </w:rPr>
        <w:t xml:space="preserve"> </w:t>
      </w:r>
      <w:r w:rsidRPr="00900978">
        <w:rPr>
          <w:rFonts w:hint="cs"/>
          <w:rtl/>
        </w:rPr>
        <w:t>גרים</w:t>
      </w:r>
      <w:r>
        <w:rPr>
          <w:rFonts w:ascii="Cambria" w:hAnsi="Cambria" w:cs="Times New Roman" w:hint="cs"/>
          <w:rtl/>
        </w:rPr>
        <w:t xml:space="preserve"> </w:t>
      </w:r>
      <w:r w:rsidRPr="00900978">
        <w:rPr>
          <w:rFonts w:hint="cs"/>
          <w:rtl/>
        </w:rPr>
        <w:t>משום</w:t>
      </w:r>
      <w:r w:rsidRPr="00900978">
        <w:rPr>
          <w:rtl/>
        </w:rPr>
        <w:t xml:space="preserve"> </w:t>
      </w:r>
      <w:r w:rsidRPr="00900978">
        <w:rPr>
          <w:rFonts w:hint="cs"/>
          <w:rtl/>
        </w:rPr>
        <w:t>המירתת</w:t>
      </w:r>
      <w:r w:rsidRPr="00900978">
        <w:rPr>
          <w:rtl/>
        </w:rPr>
        <w:t xml:space="preserve"> </w:t>
      </w:r>
      <w:r w:rsidRPr="00900978">
        <w:rPr>
          <w:rFonts w:hint="cs"/>
          <w:rtl/>
        </w:rPr>
        <w:t>של</w:t>
      </w:r>
      <w:r w:rsidRPr="00900978">
        <w:rPr>
          <w:rtl/>
        </w:rPr>
        <w:t xml:space="preserve"> </w:t>
      </w:r>
      <w:r w:rsidRPr="00900978">
        <w:rPr>
          <w:rFonts w:hint="cs"/>
          <w:rtl/>
        </w:rPr>
        <w:t>הממשלה</w:t>
      </w:r>
      <w:r w:rsidRPr="00900978">
        <w:rPr>
          <w:rtl/>
        </w:rPr>
        <w:t xml:space="preserve">. </w:t>
      </w:r>
      <w:r w:rsidRPr="00900978">
        <w:rPr>
          <w:rFonts w:hint="cs"/>
          <w:rtl/>
        </w:rPr>
        <w:t>וכן</w:t>
      </w:r>
      <w:r w:rsidRPr="00900978">
        <w:rPr>
          <w:rtl/>
        </w:rPr>
        <w:t xml:space="preserve"> בהמדינות שגרו שם</w:t>
      </w:r>
      <w:r>
        <w:rPr>
          <w:rFonts w:ascii="Cambria" w:hAnsi="Cambria" w:cs="Times New Roman" w:hint="cs"/>
          <w:rtl/>
        </w:rPr>
        <w:t xml:space="preserve"> </w:t>
      </w:r>
      <w:r w:rsidRPr="00900978">
        <w:rPr>
          <w:rFonts w:hint="cs"/>
          <w:rtl/>
        </w:rPr>
        <w:t>אחינו</w:t>
      </w:r>
      <w:r w:rsidRPr="00900978">
        <w:rPr>
          <w:rtl/>
        </w:rPr>
        <w:t xml:space="preserve"> </w:t>
      </w:r>
      <w:r w:rsidRPr="00900978">
        <w:rPr>
          <w:rFonts w:hint="cs"/>
          <w:rtl/>
        </w:rPr>
        <w:t>מעדות</w:t>
      </w:r>
      <w:r w:rsidRPr="00900978">
        <w:rPr>
          <w:rtl/>
        </w:rPr>
        <w:t xml:space="preserve"> </w:t>
      </w:r>
      <w:r w:rsidRPr="00900978">
        <w:rPr>
          <w:rFonts w:hint="cs"/>
          <w:rtl/>
        </w:rPr>
        <w:t>המזרח</w:t>
      </w:r>
      <w:r>
        <w:rPr>
          <w:rFonts w:ascii="Cambria" w:hAnsi="Cambria" w:cs="Times New Roman" w:hint="cs"/>
          <w:rtl/>
        </w:rPr>
        <w:t xml:space="preserve"> </w:t>
      </w:r>
      <w:r w:rsidRPr="00900978">
        <w:rPr>
          <w:rFonts w:hint="cs"/>
          <w:rtl/>
        </w:rPr>
        <w:t>שהיו</w:t>
      </w:r>
      <w:r w:rsidRPr="00900978">
        <w:rPr>
          <w:rtl/>
        </w:rPr>
        <w:t xml:space="preserve"> </w:t>
      </w:r>
      <w:r w:rsidRPr="00900978">
        <w:rPr>
          <w:rFonts w:hint="cs"/>
          <w:rtl/>
        </w:rPr>
        <w:t>תחת</w:t>
      </w:r>
      <w:r w:rsidRPr="00900978">
        <w:rPr>
          <w:rtl/>
        </w:rPr>
        <w:t xml:space="preserve"> </w:t>
      </w:r>
      <w:r w:rsidRPr="00900978">
        <w:rPr>
          <w:rFonts w:hint="cs"/>
          <w:rtl/>
        </w:rPr>
        <w:t>ממשלת</w:t>
      </w:r>
      <w:r w:rsidRPr="00900978">
        <w:rPr>
          <w:rtl/>
        </w:rPr>
        <w:t xml:space="preserve"> </w:t>
      </w:r>
      <w:r w:rsidRPr="00900978">
        <w:rPr>
          <w:rFonts w:hint="cs"/>
          <w:rtl/>
        </w:rPr>
        <w:t>הערבים</w:t>
      </w:r>
      <w:r w:rsidRPr="00900978">
        <w:rPr>
          <w:rtl/>
        </w:rPr>
        <w:t xml:space="preserve"> </w:t>
      </w:r>
      <w:r w:rsidRPr="00900978">
        <w:rPr>
          <w:rFonts w:hint="cs"/>
          <w:rtl/>
        </w:rPr>
        <w:t>היה</w:t>
      </w:r>
      <w:r w:rsidRPr="00900978">
        <w:rPr>
          <w:rtl/>
        </w:rPr>
        <w:t xml:space="preserve"> </w:t>
      </w:r>
      <w:r w:rsidRPr="00900978">
        <w:rPr>
          <w:rFonts w:hint="cs"/>
          <w:rtl/>
        </w:rPr>
        <w:t>גם</w:t>
      </w:r>
      <w:r w:rsidRPr="00900978">
        <w:rPr>
          <w:rtl/>
        </w:rPr>
        <w:t xml:space="preserve"> </w:t>
      </w:r>
      <w:r w:rsidRPr="00900978">
        <w:rPr>
          <w:rFonts w:hint="cs"/>
          <w:rtl/>
        </w:rPr>
        <w:t>שם</w:t>
      </w:r>
      <w:r w:rsidRPr="00900978">
        <w:rPr>
          <w:rtl/>
        </w:rPr>
        <w:t xml:space="preserve"> </w:t>
      </w:r>
      <w:r w:rsidRPr="00900978">
        <w:rPr>
          <w:rFonts w:hint="cs"/>
          <w:rtl/>
        </w:rPr>
        <w:t>מירתת</w:t>
      </w:r>
      <w:r w:rsidRPr="00900978">
        <w:rPr>
          <w:rtl/>
        </w:rPr>
        <w:t xml:space="preserve"> </w:t>
      </w:r>
      <w:r w:rsidRPr="00900978">
        <w:rPr>
          <w:rFonts w:hint="cs"/>
          <w:rtl/>
        </w:rPr>
        <w:t>מהממשלה</w:t>
      </w:r>
      <w:r w:rsidRPr="00900978">
        <w:t>.</w:t>
      </w:r>
    </w:p>
    <w:p w14:paraId="4B78EF87" w14:textId="77777777" w:rsidR="00506886" w:rsidRPr="00900978" w:rsidRDefault="00506886" w:rsidP="00506886">
      <w:pPr>
        <w:pStyle w:val="a3"/>
      </w:pPr>
      <w:r w:rsidRPr="00900978">
        <w:rPr>
          <w:rtl/>
        </w:rPr>
        <w:t>הנראה לומר</w:t>
      </w:r>
      <w:r>
        <w:rPr>
          <w:rFonts w:ascii="Cambria" w:hAnsi="Cambria" w:cs="Times New Roman" w:hint="cs"/>
          <w:rtl/>
        </w:rPr>
        <w:t xml:space="preserve"> </w:t>
      </w:r>
      <w:r w:rsidRPr="00900978">
        <w:rPr>
          <w:rFonts w:hint="cs"/>
          <w:rtl/>
        </w:rPr>
        <w:t>שבשו</w:t>
      </w:r>
      <w:r w:rsidRPr="00900978">
        <w:rPr>
          <w:rtl/>
        </w:rPr>
        <w:t>"</w:t>
      </w:r>
      <w:r w:rsidRPr="00900978">
        <w:rPr>
          <w:rFonts w:hint="cs"/>
          <w:rtl/>
        </w:rPr>
        <w:t>ע</w:t>
      </w:r>
      <w:r w:rsidRPr="00900978">
        <w:rPr>
          <w:rtl/>
        </w:rPr>
        <w:t xml:space="preserve"> </w:t>
      </w:r>
      <w:r w:rsidRPr="00900978">
        <w:rPr>
          <w:rFonts w:hint="cs"/>
          <w:rtl/>
        </w:rPr>
        <w:t>או</w:t>
      </w:r>
      <w:r w:rsidRPr="00900978">
        <w:rPr>
          <w:rtl/>
        </w:rPr>
        <w:t>"</w:t>
      </w:r>
      <w:r w:rsidRPr="00900978">
        <w:rPr>
          <w:rFonts w:hint="cs"/>
          <w:rtl/>
        </w:rPr>
        <w:t>ח</w:t>
      </w:r>
      <w:r>
        <w:rPr>
          <w:rFonts w:ascii="Cambria" w:hAnsi="Cambria" w:cs="Times New Roman" w:hint="cs"/>
          <w:rtl/>
        </w:rPr>
        <w:t xml:space="preserve"> </w:t>
      </w:r>
      <w:r w:rsidRPr="00900978">
        <w:rPr>
          <w:rFonts w:hint="cs"/>
          <w:rtl/>
        </w:rPr>
        <w:t>סי</w:t>
      </w:r>
      <w:r w:rsidRPr="00900978">
        <w:rPr>
          <w:rtl/>
        </w:rPr>
        <w:t>'</w:t>
      </w:r>
      <w:r>
        <w:rPr>
          <w:rFonts w:hint="cs"/>
          <w:rtl/>
        </w:rPr>
        <w:t xml:space="preserve"> </w:t>
      </w:r>
      <w:r w:rsidRPr="00900978">
        <w:rPr>
          <w:rFonts w:hint="cs"/>
          <w:rtl/>
        </w:rPr>
        <w:t>תקיב</w:t>
      </w:r>
      <w:r w:rsidRPr="00900978">
        <w:rPr>
          <w:rtl/>
        </w:rPr>
        <w:t xml:space="preserve"> </w:t>
      </w:r>
      <w:r w:rsidRPr="00900978">
        <w:rPr>
          <w:rFonts w:hint="cs"/>
          <w:rtl/>
        </w:rPr>
        <w:t>סעיף</w:t>
      </w:r>
      <w:r w:rsidRPr="00900978">
        <w:rPr>
          <w:rtl/>
        </w:rPr>
        <w:t xml:space="preserve"> </w:t>
      </w:r>
      <w:r w:rsidRPr="00900978">
        <w:rPr>
          <w:rFonts w:hint="cs"/>
          <w:rtl/>
        </w:rPr>
        <w:t>א</w:t>
      </w:r>
      <w:r w:rsidRPr="00900978">
        <w:rPr>
          <w:rtl/>
        </w:rPr>
        <w:t xml:space="preserve">' </w:t>
      </w:r>
      <w:r w:rsidRPr="00900978">
        <w:rPr>
          <w:rFonts w:hint="cs"/>
          <w:rtl/>
        </w:rPr>
        <w:t>איתא</w:t>
      </w:r>
      <w:r w:rsidRPr="00900978">
        <w:rPr>
          <w:rtl/>
        </w:rPr>
        <w:t xml:space="preserve"> "</w:t>
      </w:r>
      <w:r w:rsidRPr="00900978">
        <w:rPr>
          <w:rFonts w:hint="cs"/>
          <w:rtl/>
        </w:rPr>
        <w:t>אין</w:t>
      </w:r>
      <w:r w:rsidRPr="00900978">
        <w:rPr>
          <w:rtl/>
        </w:rPr>
        <w:t xml:space="preserve"> </w:t>
      </w:r>
      <w:r w:rsidRPr="00900978">
        <w:rPr>
          <w:rFonts w:hint="cs"/>
          <w:rtl/>
        </w:rPr>
        <w:t>מבשלים</w:t>
      </w:r>
      <w:r w:rsidRPr="00900978">
        <w:rPr>
          <w:rtl/>
        </w:rPr>
        <w:t xml:space="preserve"> </w:t>
      </w:r>
      <w:r w:rsidRPr="00900978">
        <w:rPr>
          <w:rFonts w:hint="cs"/>
          <w:rtl/>
        </w:rPr>
        <w:t>לצורך</w:t>
      </w:r>
      <w:r w:rsidRPr="00900978">
        <w:rPr>
          <w:rtl/>
        </w:rPr>
        <w:t xml:space="preserve"> </w:t>
      </w:r>
      <w:r w:rsidRPr="00900978">
        <w:rPr>
          <w:rFonts w:hint="cs"/>
          <w:rtl/>
        </w:rPr>
        <w:t>כותים</w:t>
      </w:r>
      <w:r w:rsidRPr="00900978">
        <w:rPr>
          <w:rtl/>
        </w:rPr>
        <w:t xml:space="preserve"> </w:t>
      </w:r>
      <w:r w:rsidRPr="00900978">
        <w:rPr>
          <w:rFonts w:hint="cs"/>
          <w:rtl/>
        </w:rPr>
        <w:t>ביו</w:t>
      </w:r>
      <w:r w:rsidRPr="00900978">
        <w:rPr>
          <w:rtl/>
        </w:rPr>
        <w:t>"</w:t>
      </w:r>
      <w:r w:rsidRPr="00900978">
        <w:rPr>
          <w:rFonts w:hint="cs"/>
          <w:rtl/>
        </w:rPr>
        <w:t>ט</w:t>
      </w:r>
      <w:r w:rsidRPr="00900978">
        <w:rPr>
          <w:rtl/>
        </w:rPr>
        <w:t xml:space="preserve"> </w:t>
      </w:r>
      <w:r w:rsidRPr="00900978">
        <w:rPr>
          <w:rFonts w:hint="cs"/>
          <w:rtl/>
        </w:rPr>
        <w:t>לפיכך</w:t>
      </w:r>
      <w:r w:rsidRPr="00900978">
        <w:rPr>
          <w:rtl/>
        </w:rPr>
        <w:t xml:space="preserve"> </w:t>
      </w:r>
      <w:r w:rsidRPr="00900978">
        <w:rPr>
          <w:rFonts w:hint="cs"/>
          <w:rtl/>
        </w:rPr>
        <w:t>אסור</w:t>
      </w:r>
      <w:r w:rsidRPr="00900978">
        <w:rPr>
          <w:rtl/>
        </w:rPr>
        <w:t xml:space="preserve"> </w:t>
      </w:r>
      <w:r w:rsidRPr="00900978">
        <w:rPr>
          <w:rFonts w:hint="cs"/>
          <w:rtl/>
        </w:rPr>
        <w:t>להזמינו</w:t>
      </w:r>
      <w:r w:rsidRPr="00900978">
        <w:rPr>
          <w:rtl/>
        </w:rPr>
        <w:t xml:space="preserve"> </w:t>
      </w:r>
      <w:r w:rsidRPr="00900978">
        <w:rPr>
          <w:rFonts w:hint="cs"/>
          <w:rtl/>
        </w:rPr>
        <w:t>שמה</w:t>
      </w:r>
      <w:r w:rsidRPr="00900978">
        <w:rPr>
          <w:rtl/>
        </w:rPr>
        <w:t xml:space="preserve"> </w:t>
      </w:r>
      <w:r w:rsidRPr="00900978">
        <w:rPr>
          <w:rFonts w:hint="cs"/>
          <w:rtl/>
        </w:rPr>
        <w:t>ירבה</w:t>
      </w:r>
      <w:r w:rsidRPr="00900978">
        <w:rPr>
          <w:rtl/>
        </w:rPr>
        <w:t xml:space="preserve"> </w:t>
      </w:r>
      <w:r w:rsidRPr="00900978">
        <w:rPr>
          <w:rFonts w:hint="cs"/>
          <w:rtl/>
        </w:rPr>
        <w:t>בשבילו</w:t>
      </w:r>
      <w:r w:rsidRPr="00900978">
        <w:rPr>
          <w:rtl/>
        </w:rPr>
        <w:t xml:space="preserve"> </w:t>
      </w:r>
      <w:r w:rsidRPr="00900978">
        <w:rPr>
          <w:rFonts w:hint="cs"/>
          <w:rtl/>
        </w:rPr>
        <w:t>ודוקא</w:t>
      </w:r>
      <w:r w:rsidRPr="00900978">
        <w:rPr>
          <w:rtl/>
        </w:rPr>
        <w:t xml:space="preserve"> </w:t>
      </w:r>
      <w:r w:rsidRPr="00900978">
        <w:rPr>
          <w:rFonts w:hint="cs"/>
          <w:rtl/>
        </w:rPr>
        <w:t>להזמינו</w:t>
      </w:r>
      <w:r w:rsidRPr="00900978">
        <w:rPr>
          <w:rtl/>
        </w:rPr>
        <w:t xml:space="preserve"> </w:t>
      </w:r>
      <w:r w:rsidRPr="00900978">
        <w:rPr>
          <w:rFonts w:hint="cs"/>
          <w:rtl/>
        </w:rPr>
        <w:t>הגה</w:t>
      </w:r>
      <w:r w:rsidRPr="00900978">
        <w:rPr>
          <w:rtl/>
        </w:rPr>
        <w:t xml:space="preserve"> </w:t>
      </w:r>
      <w:r w:rsidRPr="00900978">
        <w:rPr>
          <w:rFonts w:hint="cs"/>
          <w:rtl/>
        </w:rPr>
        <w:t>לביתו</w:t>
      </w:r>
      <w:r w:rsidRPr="00900978">
        <w:rPr>
          <w:rtl/>
        </w:rPr>
        <w:t xml:space="preserve"> </w:t>
      </w:r>
      <w:r w:rsidRPr="00900978">
        <w:rPr>
          <w:rFonts w:hint="cs"/>
          <w:rtl/>
        </w:rPr>
        <w:t>כו</w:t>
      </w:r>
      <w:r w:rsidRPr="00900978">
        <w:rPr>
          <w:rtl/>
        </w:rPr>
        <w:t xml:space="preserve">' </w:t>
      </w:r>
      <w:r w:rsidRPr="00900978">
        <w:rPr>
          <w:rFonts w:hint="cs"/>
          <w:rtl/>
        </w:rPr>
        <w:t>אבל</w:t>
      </w:r>
      <w:r w:rsidRPr="00900978">
        <w:rPr>
          <w:rtl/>
        </w:rPr>
        <w:t xml:space="preserve"> </w:t>
      </w:r>
      <w:r w:rsidRPr="00900978">
        <w:rPr>
          <w:rFonts w:hint="cs"/>
          <w:rtl/>
        </w:rPr>
        <w:t>עבדו</w:t>
      </w:r>
      <w:r w:rsidRPr="00900978">
        <w:rPr>
          <w:rtl/>
        </w:rPr>
        <w:t xml:space="preserve"> </w:t>
      </w:r>
      <w:r w:rsidRPr="00900978">
        <w:rPr>
          <w:rFonts w:hint="cs"/>
          <w:rtl/>
        </w:rPr>
        <w:t>ושפחתו</w:t>
      </w:r>
      <w:r w:rsidRPr="00900978">
        <w:rPr>
          <w:rtl/>
        </w:rPr>
        <w:t xml:space="preserve"> </w:t>
      </w:r>
      <w:r w:rsidRPr="00900978">
        <w:rPr>
          <w:rFonts w:hint="cs"/>
          <w:rtl/>
        </w:rPr>
        <w:t>וכן</w:t>
      </w:r>
      <w:r w:rsidRPr="00900978">
        <w:rPr>
          <w:rtl/>
        </w:rPr>
        <w:t xml:space="preserve"> </w:t>
      </w:r>
      <w:r w:rsidRPr="00900978">
        <w:rPr>
          <w:rFonts w:hint="cs"/>
          <w:rtl/>
        </w:rPr>
        <w:t>שליח</w:t>
      </w:r>
      <w:r w:rsidRPr="00900978">
        <w:rPr>
          <w:rtl/>
        </w:rPr>
        <w:t xml:space="preserve"> </w:t>
      </w:r>
      <w:r w:rsidRPr="00900978">
        <w:rPr>
          <w:rFonts w:hint="cs"/>
          <w:rtl/>
        </w:rPr>
        <w:t>שנשתלח</w:t>
      </w:r>
      <w:r w:rsidRPr="00900978">
        <w:rPr>
          <w:rtl/>
        </w:rPr>
        <w:t xml:space="preserve"> וכן כותי שבא מאליו מותר להאכילו עמו ולא חיישינן שמא ירבה בשבילו ומותר להרבות בשביל עבדו ושפחתו באותה קדירה שמבשל לעצמו אבל לשאר כותים בכל ענין אסור</w:t>
      </w:r>
      <w:r>
        <w:rPr>
          <w:rFonts w:hint="cs"/>
          <w:rtl/>
        </w:rPr>
        <w:t>"</w:t>
      </w:r>
      <w:r w:rsidRPr="00900978">
        <w:rPr>
          <w:rtl/>
        </w:rPr>
        <w:t xml:space="preserve"> ע"כ</w:t>
      </w:r>
      <w:r>
        <w:rPr>
          <w:rFonts w:hint="cs"/>
          <w:rtl/>
        </w:rPr>
        <w:t>.</w:t>
      </w:r>
    </w:p>
    <w:p w14:paraId="7989E64E" w14:textId="77777777" w:rsidR="00506886" w:rsidRPr="00900978" w:rsidRDefault="00506886" w:rsidP="00506886">
      <w:pPr>
        <w:pStyle w:val="a3"/>
      </w:pPr>
      <w:r>
        <w:rPr>
          <w:rFonts w:hint="cs"/>
          <w:rtl/>
        </w:rPr>
        <w:t>ו</w:t>
      </w:r>
      <w:r w:rsidRPr="00900978">
        <w:rPr>
          <w:rtl/>
        </w:rPr>
        <w:t>עיין במשנה ברורה שמבאר שהמחבר כלל דין של עבד ושפחה</w:t>
      </w:r>
      <w:r>
        <w:rPr>
          <w:rFonts w:ascii="Cambria" w:hAnsi="Cambria" w:cs="Times New Roman" w:hint="cs"/>
          <w:rtl/>
        </w:rPr>
        <w:t xml:space="preserve"> </w:t>
      </w:r>
      <w:r w:rsidRPr="00900978">
        <w:rPr>
          <w:rFonts w:hint="cs"/>
          <w:rtl/>
        </w:rPr>
        <w:t>ועכו</w:t>
      </w:r>
      <w:r w:rsidRPr="00900978">
        <w:rPr>
          <w:rtl/>
        </w:rPr>
        <w:t>"</w:t>
      </w:r>
      <w:r w:rsidRPr="00900978">
        <w:rPr>
          <w:rFonts w:hint="cs"/>
          <w:rtl/>
        </w:rPr>
        <w:t>ם</w:t>
      </w:r>
      <w:r w:rsidRPr="00900978">
        <w:rPr>
          <w:rtl/>
        </w:rPr>
        <w:t xml:space="preserve"> </w:t>
      </w:r>
      <w:r w:rsidRPr="00900978">
        <w:rPr>
          <w:rFonts w:hint="cs"/>
          <w:rtl/>
        </w:rPr>
        <w:t>שבא</w:t>
      </w:r>
      <w:r w:rsidRPr="00900978">
        <w:rPr>
          <w:rtl/>
        </w:rPr>
        <w:t xml:space="preserve"> </w:t>
      </w:r>
      <w:r w:rsidRPr="00900978">
        <w:rPr>
          <w:rFonts w:hint="cs"/>
          <w:rtl/>
        </w:rPr>
        <w:t>מאליו</w:t>
      </w:r>
      <w:r>
        <w:rPr>
          <w:rFonts w:ascii="Cambria" w:hAnsi="Cambria" w:cs="Times New Roman" w:hint="cs"/>
          <w:rtl/>
        </w:rPr>
        <w:t xml:space="preserve"> </w:t>
      </w:r>
      <w:r w:rsidRPr="00900978">
        <w:rPr>
          <w:rFonts w:hint="cs"/>
          <w:rtl/>
        </w:rPr>
        <w:t>בחד</w:t>
      </w:r>
      <w:r w:rsidRPr="00900978">
        <w:rPr>
          <w:rtl/>
        </w:rPr>
        <w:t xml:space="preserve"> </w:t>
      </w:r>
      <w:r w:rsidRPr="00900978">
        <w:rPr>
          <w:rFonts w:hint="cs"/>
          <w:rtl/>
        </w:rPr>
        <w:t>מחתא</w:t>
      </w:r>
      <w:r w:rsidRPr="00900978">
        <w:rPr>
          <w:rtl/>
        </w:rPr>
        <w:t xml:space="preserve">, </w:t>
      </w:r>
      <w:r w:rsidRPr="00900978">
        <w:rPr>
          <w:rFonts w:hint="cs"/>
          <w:rtl/>
        </w:rPr>
        <w:t>ובא</w:t>
      </w:r>
      <w:r w:rsidRPr="00900978">
        <w:rPr>
          <w:rtl/>
        </w:rPr>
        <w:t xml:space="preserve"> </w:t>
      </w:r>
      <w:r w:rsidRPr="00900978">
        <w:rPr>
          <w:rFonts w:hint="cs"/>
          <w:rtl/>
        </w:rPr>
        <w:t>הרמ</w:t>
      </w:r>
      <w:r w:rsidRPr="00900978">
        <w:rPr>
          <w:rtl/>
        </w:rPr>
        <w:t>"</w:t>
      </w:r>
      <w:r w:rsidRPr="00900978">
        <w:rPr>
          <w:rFonts w:hint="cs"/>
          <w:rtl/>
        </w:rPr>
        <w:t>א</w:t>
      </w:r>
      <w:r w:rsidRPr="00900978">
        <w:rPr>
          <w:rtl/>
        </w:rPr>
        <w:t xml:space="preserve"> </w:t>
      </w:r>
      <w:r w:rsidRPr="00900978">
        <w:rPr>
          <w:rFonts w:hint="cs"/>
          <w:rtl/>
        </w:rPr>
        <w:t>ומפרש</w:t>
      </w:r>
      <w:r w:rsidRPr="00900978">
        <w:rPr>
          <w:rtl/>
        </w:rPr>
        <w:t xml:space="preserve"> </w:t>
      </w:r>
      <w:r w:rsidRPr="00900978">
        <w:rPr>
          <w:rFonts w:hint="cs"/>
          <w:rtl/>
        </w:rPr>
        <w:t>שיש</w:t>
      </w:r>
      <w:r w:rsidRPr="00900978">
        <w:rPr>
          <w:rtl/>
        </w:rPr>
        <w:t xml:space="preserve"> </w:t>
      </w:r>
      <w:r w:rsidRPr="00900978">
        <w:rPr>
          <w:rFonts w:hint="cs"/>
          <w:rtl/>
        </w:rPr>
        <w:t>חיל</w:t>
      </w:r>
      <w:r w:rsidRPr="00900978">
        <w:rPr>
          <w:rtl/>
        </w:rPr>
        <w:t>וק ביניהם דבעבדו ושפחתו אפילו אם מרבה בקדירתו לכתחילה בשבילם שרי כיון דחד טירחא הוא ולא חיישינן בדידהו שמה יבשל קדירה אחרת בשבילם אבל בעכו"ם שבא מאליו שמכובד אצלו</w:t>
      </w:r>
      <w:r>
        <w:rPr>
          <w:rFonts w:hint="cs"/>
          <w:rtl/>
        </w:rPr>
        <w:t xml:space="preserve">, </w:t>
      </w:r>
      <w:r w:rsidRPr="00900978">
        <w:rPr>
          <w:rtl/>
        </w:rPr>
        <w:t>דוקא כשנותנו ממה שהכין עבור עצמו אבל להרבות</w:t>
      </w:r>
      <w:r>
        <w:rPr>
          <w:rFonts w:ascii="Cambria" w:hAnsi="Cambria" w:cs="Times New Roman" w:hint="cs"/>
          <w:rtl/>
        </w:rPr>
        <w:t xml:space="preserve"> </w:t>
      </w:r>
      <w:r w:rsidRPr="00900978">
        <w:rPr>
          <w:rFonts w:hint="cs"/>
          <w:rtl/>
        </w:rPr>
        <w:t>בשבילו</w:t>
      </w:r>
      <w:r w:rsidRPr="00900978">
        <w:rPr>
          <w:rtl/>
        </w:rPr>
        <w:t xml:space="preserve"> </w:t>
      </w:r>
      <w:r w:rsidRPr="00900978">
        <w:rPr>
          <w:rFonts w:hint="cs"/>
          <w:rtl/>
        </w:rPr>
        <w:t>אסור</w:t>
      </w:r>
      <w:r>
        <w:rPr>
          <w:rFonts w:ascii="Cambria" w:hAnsi="Cambria" w:cs="Times New Roman" w:hint="cs"/>
          <w:rtl/>
        </w:rPr>
        <w:t xml:space="preserve"> </w:t>
      </w:r>
      <w:r w:rsidRPr="00900978">
        <w:rPr>
          <w:rFonts w:hint="cs"/>
          <w:rtl/>
        </w:rPr>
        <w:t>אפילו</w:t>
      </w:r>
      <w:r>
        <w:rPr>
          <w:rFonts w:ascii="Cambria" w:hAnsi="Cambria" w:cs="Times New Roman" w:hint="cs"/>
          <w:rtl/>
        </w:rPr>
        <w:t xml:space="preserve"> </w:t>
      </w:r>
      <w:r w:rsidRPr="00900978">
        <w:rPr>
          <w:rFonts w:hint="cs"/>
          <w:rtl/>
        </w:rPr>
        <w:t>בקדירה</w:t>
      </w:r>
      <w:r w:rsidRPr="00900978">
        <w:rPr>
          <w:rtl/>
        </w:rPr>
        <w:t xml:space="preserve"> </w:t>
      </w:r>
      <w:r w:rsidRPr="00900978">
        <w:rPr>
          <w:rFonts w:hint="cs"/>
          <w:rtl/>
        </w:rPr>
        <w:t>אחת</w:t>
      </w:r>
      <w:r w:rsidRPr="00900978">
        <w:rPr>
          <w:rtl/>
        </w:rPr>
        <w:t xml:space="preserve"> </w:t>
      </w:r>
      <w:r w:rsidRPr="00900978">
        <w:rPr>
          <w:rFonts w:hint="cs"/>
          <w:rtl/>
        </w:rPr>
        <w:t>דחיישינן</w:t>
      </w:r>
      <w:r w:rsidRPr="00900978">
        <w:rPr>
          <w:rtl/>
        </w:rPr>
        <w:t xml:space="preserve"> </w:t>
      </w:r>
      <w:r w:rsidRPr="00900978">
        <w:rPr>
          <w:rFonts w:hint="cs"/>
          <w:rtl/>
        </w:rPr>
        <w:t>שמא</w:t>
      </w:r>
      <w:r w:rsidRPr="00900978">
        <w:rPr>
          <w:rtl/>
        </w:rPr>
        <w:t xml:space="preserve"> </w:t>
      </w:r>
      <w:r w:rsidRPr="00900978">
        <w:rPr>
          <w:rFonts w:hint="cs"/>
          <w:rtl/>
        </w:rPr>
        <w:t>יבש</w:t>
      </w:r>
      <w:r w:rsidRPr="00900978">
        <w:rPr>
          <w:rtl/>
        </w:rPr>
        <w:t>ל בקדירה אחרת בשבילם</w:t>
      </w:r>
      <w:r w:rsidRPr="00900978">
        <w:t>.</w:t>
      </w:r>
    </w:p>
    <w:p w14:paraId="3A553D7D" w14:textId="77777777" w:rsidR="00506886" w:rsidRPr="00900978" w:rsidRDefault="00506886" w:rsidP="00506886">
      <w:pPr>
        <w:pStyle w:val="a3"/>
      </w:pPr>
      <w:r w:rsidRPr="00900978">
        <w:rPr>
          <w:rtl/>
        </w:rPr>
        <w:t>המשנה ברורה אינו מבאר מדוע מותרת בעבד ושפחה ולא חיישינן שמא ירבה בשבילו אבל עיין בשוע"ר סעיף ג' שהוא כותב "אבל מותר להוסיף בשר בשביל עבדו ושפחתו או בשביל כלבו בקדירה שמבשל בה לצורך יו"ט דכיון שאינ</w:t>
      </w:r>
      <w:r>
        <w:rPr>
          <w:rFonts w:hint="cs"/>
          <w:rtl/>
        </w:rPr>
        <w:t>ו</w:t>
      </w:r>
      <w:r>
        <w:rPr>
          <w:rFonts w:ascii="Cambria" w:hAnsi="Cambria" w:cs="Times New Roman" w:hint="cs"/>
          <w:rtl/>
        </w:rPr>
        <w:t xml:space="preserve"> </w:t>
      </w:r>
      <w:r w:rsidRPr="00900978">
        <w:rPr>
          <w:rFonts w:hint="cs"/>
          <w:rtl/>
        </w:rPr>
        <w:t>נותן</w:t>
      </w:r>
      <w:r w:rsidRPr="00900978">
        <w:rPr>
          <w:rtl/>
        </w:rPr>
        <w:t xml:space="preserve"> </w:t>
      </w:r>
      <w:r w:rsidRPr="00900978">
        <w:rPr>
          <w:rFonts w:hint="cs"/>
          <w:rtl/>
        </w:rPr>
        <w:t>להם</w:t>
      </w:r>
      <w:r w:rsidRPr="00900978">
        <w:rPr>
          <w:rtl/>
        </w:rPr>
        <w:t xml:space="preserve"> </w:t>
      </w:r>
      <w:r w:rsidRPr="00900978">
        <w:rPr>
          <w:rFonts w:hint="cs"/>
          <w:rtl/>
        </w:rPr>
        <w:t>לאכל</w:t>
      </w:r>
      <w:r w:rsidRPr="00900978">
        <w:rPr>
          <w:rtl/>
        </w:rPr>
        <w:t xml:space="preserve"> </w:t>
      </w:r>
      <w:r w:rsidRPr="00900978">
        <w:rPr>
          <w:rFonts w:hint="cs"/>
          <w:rtl/>
        </w:rPr>
        <w:lastRenderedPageBreak/>
        <w:t>מפני</w:t>
      </w:r>
      <w:r w:rsidRPr="00900978">
        <w:rPr>
          <w:rtl/>
        </w:rPr>
        <w:t xml:space="preserve"> </w:t>
      </w:r>
      <w:r w:rsidRPr="00900978">
        <w:rPr>
          <w:rFonts w:hint="cs"/>
          <w:rtl/>
        </w:rPr>
        <w:t>כבודם</w:t>
      </w:r>
      <w:r w:rsidRPr="00900978">
        <w:rPr>
          <w:rtl/>
        </w:rPr>
        <w:t xml:space="preserve"> </w:t>
      </w:r>
      <w:r w:rsidRPr="00900978">
        <w:rPr>
          <w:rFonts w:hint="cs"/>
          <w:rtl/>
        </w:rPr>
        <w:t>אלא</w:t>
      </w:r>
      <w:r w:rsidRPr="00900978">
        <w:rPr>
          <w:rtl/>
        </w:rPr>
        <w:t xml:space="preserve"> </w:t>
      </w:r>
      <w:r w:rsidRPr="00900978">
        <w:rPr>
          <w:rFonts w:hint="cs"/>
          <w:rtl/>
        </w:rPr>
        <w:t>מחמת</w:t>
      </w:r>
      <w:r w:rsidRPr="00900978">
        <w:rPr>
          <w:rtl/>
        </w:rPr>
        <w:t xml:space="preserve"> </w:t>
      </w:r>
      <w:r w:rsidRPr="00900978">
        <w:rPr>
          <w:rFonts w:hint="cs"/>
          <w:rtl/>
        </w:rPr>
        <w:t>שמ</w:t>
      </w:r>
      <w:r w:rsidRPr="00900978">
        <w:rPr>
          <w:rtl/>
        </w:rPr>
        <w:t>זונותיו עליו אין לחושש שמא יבשל עוד קדירה אחרת בשבילם כיון שאין רוצה ליתן להם בשר יותר ממה שמוסיף בשבילם</w:t>
      </w:r>
      <w:r>
        <w:rPr>
          <w:rFonts w:hint="cs"/>
          <w:rtl/>
        </w:rPr>
        <w:t>"</w:t>
      </w:r>
      <w:r>
        <w:rPr>
          <w:rFonts w:ascii="Cambria" w:hAnsi="Cambria" w:cs="Times New Roman" w:hint="cs"/>
          <w:rtl/>
        </w:rPr>
        <w:t xml:space="preserve"> </w:t>
      </w:r>
      <w:r w:rsidRPr="00900978">
        <w:rPr>
          <w:rFonts w:hint="cs"/>
          <w:rtl/>
        </w:rPr>
        <w:t>ע</w:t>
      </w:r>
      <w:r w:rsidRPr="00900978">
        <w:rPr>
          <w:rtl/>
        </w:rPr>
        <w:t>"</w:t>
      </w:r>
      <w:r w:rsidRPr="00900978">
        <w:rPr>
          <w:rFonts w:hint="cs"/>
          <w:rtl/>
        </w:rPr>
        <w:t>כ</w:t>
      </w:r>
      <w:r>
        <w:rPr>
          <w:rFonts w:ascii="Cambria" w:hAnsi="Cambria" w:cs="Times New Roman" w:hint="cs"/>
          <w:rtl/>
        </w:rPr>
        <w:t xml:space="preserve"> </w:t>
      </w:r>
      <w:r w:rsidRPr="00900978">
        <w:rPr>
          <w:rFonts w:hint="cs"/>
          <w:rtl/>
        </w:rPr>
        <w:t>דברי</w:t>
      </w:r>
      <w:r w:rsidRPr="00900978">
        <w:rPr>
          <w:rtl/>
        </w:rPr>
        <w:t xml:space="preserve"> </w:t>
      </w:r>
      <w:r w:rsidRPr="00900978">
        <w:rPr>
          <w:rFonts w:hint="cs"/>
          <w:rtl/>
        </w:rPr>
        <w:t>רבינו</w:t>
      </w:r>
      <w:r>
        <w:rPr>
          <w:rFonts w:ascii="Cambria" w:hAnsi="Cambria" w:cs="Times New Roman" w:hint="cs"/>
          <w:rtl/>
        </w:rPr>
        <w:t xml:space="preserve"> </w:t>
      </w:r>
      <w:r w:rsidRPr="00900978">
        <w:rPr>
          <w:rFonts w:hint="cs"/>
          <w:rtl/>
        </w:rPr>
        <w:t>נלקחים</w:t>
      </w:r>
      <w:r w:rsidRPr="00900978">
        <w:rPr>
          <w:rtl/>
        </w:rPr>
        <w:t xml:space="preserve"> </w:t>
      </w:r>
      <w:r w:rsidRPr="00900978">
        <w:rPr>
          <w:rFonts w:hint="cs"/>
          <w:rtl/>
        </w:rPr>
        <w:t>מהכל</w:t>
      </w:r>
      <w:r>
        <w:rPr>
          <w:rFonts w:ascii="Cambria" w:hAnsi="Cambria" w:cs="Times New Roman" w:hint="cs"/>
          <w:rtl/>
        </w:rPr>
        <w:t xml:space="preserve"> </w:t>
      </w:r>
      <w:r w:rsidRPr="00900978">
        <w:rPr>
          <w:rFonts w:hint="cs"/>
          <w:rtl/>
        </w:rPr>
        <w:t>בו</w:t>
      </w:r>
      <w:r>
        <w:rPr>
          <w:rFonts w:ascii="Cambria" w:hAnsi="Cambria" w:cs="Times New Roman" w:hint="cs"/>
          <w:rtl/>
        </w:rPr>
        <w:t xml:space="preserve"> </w:t>
      </w:r>
      <w:r w:rsidRPr="00900978">
        <w:rPr>
          <w:rFonts w:hint="cs"/>
          <w:rtl/>
        </w:rPr>
        <w:t>סי</w:t>
      </w:r>
      <w:r w:rsidRPr="00900978">
        <w:rPr>
          <w:rtl/>
        </w:rPr>
        <w:t xml:space="preserve">' </w:t>
      </w:r>
      <w:r w:rsidRPr="00900978">
        <w:rPr>
          <w:rFonts w:hint="cs"/>
          <w:rtl/>
        </w:rPr>
        <w:t>נח</w:t>
      </w:r>
      <w:r w:rsidRPr="00900978">
        <w:rPr>
          <w:rtl/>
        </w:rPr>
        <w:t xml:space="preserve"> </w:t>
      </w:r>
      <w:r w:rsidRPr="00900978">
        <w:rPr>
          <w:rFonts w:hint="cs"/>
          <w:rtl/>
        </w:rPr>
        <w:t>והם</w:t>
      </w:r>
      <w:r w:rsidRPr="00900978">
        <w:rPr>
          <w:rtl/>
        </w:rPr>
        <w:t xml:space="preserve"> </w:t>
      </w:r>
      <w:r w:rsidRPr="00900978">
        <w:rPr>
          <w:rFonts w:hint="cs"/>
          <w:rtl/>
        </w:rPr>
        <w:t>מובאים</w:t>
      </w:r>
      <w:r w:rsidRPr="00900978">
        <w:rPr>
          <w:rtl/>
        </w:rPr>
        <w:t xml:space="preserve"> </w:t>
      </w:r>
      <w:r w:rsidRPr="00900978">
        <w:rPr>
          <w:rFonts w:hint="cs"/>
          <w:rtl/>
        </w:rPr>
        <w:t>בב</w:t>
      </w:r>
      <w:r w:rsidRPr="00900978">
        <w:rPr>
          <w:rtl/>
        </w:rPr>
        <w:t>"</w:t>
      </w:r>
      <w:r w:rsidRPr="00900978">
        <w:rPr>
          <w:rFonts w:hint="cs"/>
          <w:rtl/>
        </w:rPr>
        <w:t>י</w:t>
      </w:r>
      <w:r w:rsidRPr="00900978">
        <w:rPr>
          <w:rtl/>
        </w:rPr>
        <w:t xml:space="preserve"> </w:t>
      </w:r>
      <w:r w:rsidRPr="00900978">
        <w:rPr>
          <w:rFonts w:hint="cs"/>
          <w:rtl/>
        </w:rPr>
        <w:t>ד</w:t>
      </w:r>
      <w:r w:rsidRPr="00900978">
        <w:rPr>
          <w:rtl/>
        </w:rPr>
        <w:t>"</w:t>
      </w:r>
      <w:r w:rsidRPr="00900978">
        <w:rPr>
          <w:rFonts w:hint="cs"/>
          <w:rtl/>
        </w:rPr>
        <w:t>ה</w:t>
      </w:r>
      <w:r w:rsidRPr="00900978">
        <w:rPr>
          <w:rtl/>
        </w:rPr>
        <w:t xml:space="preserve"> </w:t>
      </w:r>
      <w:r w:rsidRPr="00900978">
        <w:rPr>
          <w:rFonts w:hint="cs"/>
          <w:rtl/>
        </w:rPr>
        <w:t>כתב</w:t>
      </w:r>
      <w:r w:rsidRPr="00900978">
        <w:rPr>
          <w:rtl/>
        </w:rPr>
        <w:t xml:space="preserve"> </w:t>
      </w:r>
      <w:r w:rsidRPr="00900978">
        <w:rPr>
          <w:rFonts w:hint="cs"/>
          <w:rtl/>
        </w:rPr>
        <w:t>הכל</w:t>
      </w:r>
      <w:r w:rsidRPr="00900978">
        <w:rPr>
          <w:rtl/>
        </w:rPr>
        <w:t xml:space="preserve"> </w:t>
      </w:r>
      <w:r w:rsidRPr="00900978">
        <w:rPr>
          <w:rFonts w:hint="cs"/>
          <w:rtl/>
        </w:rPr>
        <w:t>בו</w:t>
      </w:r>
      <w:r w:rsidRPr="00900978">
        <w:t>.</w:t>
      </w:r>
    </w:p>
    <w:p w14:paraId="7324C7B0" w14:textId="77777777" w:rsidR="00506886" w:rsidRPr="00900978" w:rsidRDefault="00506886" w:rsidP="00506886">
      <w:pPr>
        <w:pStyle w:val="a3"/>
      </w:pPr>
      <w:r w:rsidRPr="00900978">
        <w:rPr>
          <w:rtl/>
        </w:rPr>
        <w:t>עיין ביו"ד הלכות גרים סי' רסח סעיף ג, "כשבא להתגייר אומרים לו מה ראית שבאת להתגייר אי אתה יודע שישראל בזמן הזה דחופים סחופים</w:t>
      </w:r>
      <w:r>
        <w:rPr>
          <w:rFonts w:ascii="Cambria" w:hAnsi="Cambria" w:cs="Times New Roman" w:hint="cs"/>
          <w:rtl/>
        </w:rPr>
        <w:t xml:space="preserve"> </w:t>
      </w:r>
      <w:r w:rsidRPr="00900978">
        <w:rPr>
          <w:rFonts w:hint="cs"/>
          <w:rtl/>
        </w:rPr>
        <w:t>ומטורפים</w:t>
      </w:r>
      <w:r w:rsidRPr="00900978">
        <w:rPr>
          <w:rtl/>
        </w:rPr>
        <w:t xml:space="preserve"> </w:t>
      </w:r>
      <w:r w:rsidRPr="00900978">
        <w:rPr>
          <w:rFonts w:hint="cs"/>
          <w:rtl/>
        </w:rPr>
        <w:t>ויסורים</w:t>
      </w:r>
      <w:r w:rsidRPr="00900978">
        <w:rPr>
          <w:rtl/>
        </w:rPr>
        <w:t xml:space="preserve"> </w:t>
      </w:r>
      <w:r w:rsidRPr="00900978">
        <w:rPr>
          <w:rFonts w:hint="cs"/>
          <w:rtl/>
        </w:rPr>
        <w:t>באים</w:t>
      </w:r>
      <w:r w:rsidRPr="00900978">
        <w:rPr>
          <w:rtl/>
        </w:rPr>
        <w:t xml:space="preserve"> </w:t>
      </w:r>
      <w:r w:rsidRPr="00900978">
        <w:rPr>
          <w:rFonts w:hint="cs"/>
          <w:rtl/>
        </w:rPr>
        <w:t>עליהם</w:t>
      </w:r>
      <w:r>
        <w:rPr>
          <w:rFonts w:ascii="Cambria" w:hAnsi="Cambria" w:cs="Times New Roman" w:hint="cs"/>
          <w:rtl/>
        </w:rPr>
        <w:t xml:space="preserve"> </w:t>
      </w:r>
      <w:r w:rsidRPr="00900978">
        <w:rPr>
          <w:rFonts w:hint="cs"/>
          <w:rtl/>
        </w:rPr>
        <w:t>אם</w:t>
      </w:r>
      <w:r w:rsidRPr="00900978">
        <w:rPr>
          <w:rtl/>
        </w:rPr>
        <w:t xml:space="preserve"> </w:t>
      </w:r>
      <w:r w:rsidRPr="00900978">
        <w:rPr>
          <w:rFonts w:hint="cs"/>
          <w:rtl/>
        </w:rPr>
        <w:t>אמר</w:t>
      </w:r>
      <w:r w:rsidRPr="00900978">
        <w:rPr>
          <w:rtl/>
        </w:rPr>
        <w:t xml:space="preserve"> </w:t>
      </w:r>
      <w:r w:rsidRPr="00900978">
        <w:rPr>
          <w:rFonts w:hint="cs"/>
          <w:rtl/>
        </w:rPr>
        <w:t>יודע</w:t>
      </w:r>
      <w:r w:rsidRPr="00900978">
        <w:rPr>
          <w:rtl/>
        </w:rPr>
        <w:t xml:space="preserve"> </w:t>
      </w:r>
      <w:r w:rsidRPr="00900978">
        <w:rPr>
          <w:rFonts w:hint="cs"/>
          <w:rtl/>
        </w:rPr>
        <w:t>אני</w:t>
      </w:r>
      <w:r w:rsidRPr="00900978">
        <w:rPr>
          <w:rtl/>
        </w:rPr>
        <w:t xml:space="preserve"> </w:t>
      </w:r>
      <w:r w:rsidRPr="00900978">
        <w:rPr>
          <w:rFonts w:hint="cs"/>
          <w:rtl/>
        </w:rPr>
        <w:t>ואיני</w:t>
      </w:r>
      <w:r w:rsidRPr="00900978">
        <w:rPr>
          <w:rtl/>
        </w:rPr>
        <w:t xml:space="preserve"> </w:t>
      </w:r>
      <w:r w:rsidRPr="00900978">
        <w:rPr>
          <w:rFonts w:hint="cs"/>
          <w:rtl/>
        </w:rPr>
        <w:t>כדאי</w:t>
      </w:r>
      <w:r w:rsidRPr="00900978">
        <w:rPr>
          <w:rtl/>
        </w:rPr>
        <w:t xml:space="preserve"> </w:t>
      </w:r>
      <w:r w:rsidRPr="00900978">
        <w:rPr>
          <w:rFonts w:hint="cs"/>
          <w:rtl/>
        </w:rPr>
        <w:t>מקבלים</w:t>
      </w:r>
      <w:r w:rsidRPr="00900978">
        <w:rPr>
          <w:rtl/>
        </w:rPr>
        <w:t xml:space="preserve"> </w:t>
      </w:r>
      <w:r w:rsidRPr="00900978">
        <w:rPr>
          <w:rFonts w:hint="cs"/>
          <w:rtl/>
        </w:rPr>
        <w:t>אותם</w:t>
      </w:r>
      <w:r w:rsidRPr="00900978">
        <w:rPr>
          <w:rtl/>
        </w:rPr>
        <w:t xml:space="preserve"> </w:t>
      </w:r>
      <w:r w:rsidRPr="00900978">
        <w:rPr>
          <w:rFonts w:hint="cs"/>
          <w:rtl/>
        </w:rPr>
        <w:t>מיד</w:t>
      </w:r>
      <w:r>
        <w:rPr>
          <w:rFonts w:ascii="Cambria" w:hAnsi="Cambria" w:cs="Times New Roman" w:hint="cs"/>
          <w:rtl/>
        </w:rPr>
        <w:t xml:space="preserve"> </w:t>
      </w:r>
      <w:r w:rsidRPr="00900978">
        <w:rPr>
          <w:rFonts w:hint="cs"/>
          <w:rtl/>
        </w:rPr>
        <w:t>ומודיעים</w:t>
      </w:r>
      <w:r w:rsidRPr="00900978">
        <w:rPr>
          <w:rtl/>
        </w:rPr>
        <w:t xml:space="preserve"> </w:t>
      </w:r>
      <w:r w:rsidRPr="00900978">
        <w:rPr>
          <w:rFonts w:hint="cs"/>
          <w:rtl/>
        </w:rPr>
        <w:t>מקצת</w:t>
      </w:r>
      <w:r w:rsidRPr="00900978">
        <w:rPr>
          <w:rtl/>
        </w:rPr>
        <w:t xml:space="preserve"> </w:t>
      </w:r>
      <w:r w:rsidRPr="00900978">
        <w:rPr>
          <w:rFonts w:hint="cs"/>
          <w:rtl/>
        </w:rPr>
        <w:t>ומקצת</w:t>
      </w:r>
      <w:r w:rsidRPr="00900978">
        <w:rPr>
          <w:rtl/>
        </w:rPr>
        <w:t xml:space="preserve"> </w:t>
      </w:r>
      <w:r w:rsidRPr="00900978">
        <w:rPr>
          <w:rFonts w:hint="cs"/>
          <w:rtl/>
        </w:rPr>
        <w:t>חמורות</w:t>
      </w:r>
      <w:r w:rsidRPr="00900978">
        <w:rPr>
          <w:rtl/>
        </w:rPr>
        <w:t xml:space="preserve"> </w:t>
      </w:r>
      <w:r w:rsidRPr="00900978">
        <w:rPr>
          <w:rFonts w:hint="cs"/>
          <w:rtl/>
        </w:rPr>
        <w:t>כו</w:t>
      </w:r>
      <w:r w:rsidRPr="00900978">
        <w:t>'</w:t>
      </w:r>
      <w:r>
        <w:rPr>
          <w:rFonts w:hint="cs"/>
          <w:rtl/>
        </w:rPr>
        <w:t>".</w:t>
      </w:r>
    </w:p>
    <w:p w14:paraId="650D9EA0" w14:textId="77777777" w:rsidR="00506886" w:rsidRPr="00900978" w:rsidRDefault="00506886" w:rsidP="00506886">
      <w:pPr>
        <w:pStyle w:val="a3"/>
      </w:pPr>
      <w:r w:rsidRPr="00900978">
        <w:rPr>
          <w:rtl/>
        </w:rPr>
        <w:t>מדברי השו"ע מוכח שכשניכר שהאיש הרוצה להתגייר</w:t>
      </w:r>
      <w:r>
        <w:rPr>
          <w:rFonts w:ascii="Cambria" w:hAnsi="Cambria" w:cs="Times New Roman" w:hint="cs"/>
          <w:rtl/>
        </w:rPr>
        <w:t xml:space="preserve"> </w:t>
      </w:r>
      <w:r w:rsidRPr="00900978">
        <w:rPr>
          <w:rFonts w:hint="cs"/>
          <w:rtl/>
        </w:rPr>
        <w:t>הוא</w:t>
      </w:r>
      <w:r w:rsidRPr="00900978">
        <w:rPr>
          <w:rtl/>
        </w:rPr>
        <w:t xml:space="preserve"> </w:t>
      </w:r>
      <w:r w:rsidRPr="00900978">
        <w:rPr>
          <w:rFonts w:hint="cs"/>
          <w:rtl/>
        </w:rPr>
        <w:t>רציני</w:t>
      </w:r>
      <w:r w:rsidRPr="00900978">
        <w:rPr>
          <w:rtl/>
        </w:rPr>
        <w:t xml:space="preserve"> </w:t>
      </w:r>
      <w:r w:rsidRPr="00900978">
        <w:rPr>
          <w:rFonts w:hint="cs"/>
          <w:rtl/>
        </w:rPr>
        <w:t>אז</w:t>
      </w:r>
      <w:r w:rsidRPr="00900978">
        <w:rPr>
          <w:rtl/>
        </w:rPr>
        <w:t xml:space="preserve"> </w:t>
      </w:r>
      <w:r w:rsidRPr="00900978">
        <w:rPr>
          <w:rFonts w:hint="cs"/>
          <w:rtl/>
        </w:rPr>
        <w:t>יש</w:t>
      </w:r>
      <w:r w:rsidRPr="00900978">
        <w:rPr>
          <w:rtl/>
        </w:rPr>
        <w:t xml:space="preserve"> </w:t>
      </w:r>
      <w:r w:rsidRPr="00900978">
        <w:rPr>
          <w:rFonts w:hint="cs"/>
          <w:rtl/>
        </w:rPr>
        <w:t>כעין</w:t>
      </w:r>
      <w:r w:rsidRPr="00900978">
        <w:rPr>
          <w:rtl/>
        </w:rPr>
        <w:t xml:space="preserve"> </w:t>
      </w:r>
      <w:r w:rsidRPr="00900978">
        <w:rPr>
          <w:rFonts w:hint="cs"/>
          <w:rtl/>
        </w:rPr>
        <w:t>חיוב</w:t>
      </w:r>
      <w:r w:rsidRPr="00900978">
        <w:rPr>
          <w:rtl/>
        </w:rPr>
        <w:t xml:space="preserve"> </w:t>
      </w:r>
      <w:r w:rsidRPr="00900978">
        <w:rPr>
          <w:rFonts w:hint="cs"/>
          <w:rtl/>
        </w:rPr>
        <w:t>על</w:t>
      </w:r>
      <w:r w:rsidRPr="00900978">
        <w:rPr>
          <w:rtl/>
        </w:rPr>
        <w:t xml:space="preserve"> </w:t>
      </w:r>
      <w:r w:rsidRPr="00900978">
        <w:rPr>
          <w:rFonts w:hint="cs"/>
          <w:rtl/>
        </w:rPr>
        <w:t>הב</w:t>
      </w:r>
      <w:r w:rsidRPr="00900978">
        <w:rPr>
          <w:rtl/>
        </w:rPr>
        <w:t>"</w:t>
      </w:r>
      <w:r w:rsidRPr="00900978">
        <w:rPr>
          <w:rFonts w:hint="cs"/>
          <w:rtl/>
        </w:rPr>
        <w:t>ד</w:t>
      </w:r>
      <w:r w:rsidRPr="00900978">
        <w:rPr>
          <w:rtl/>
        </w:rPr>
        <w:t xml:space="preserve"> </w:t>
      </w:r>
      <w:r w:rsidRPr="00900978">
        <w:rPr>
          <w:rFonts w:hint="cs"/>
          <w:rtl/>
        </w:rPr>
        <w:t>להתחיל</w:t>
      </w:r>
      <w:r w:rsidRPr="00900978">
        <w:rPr>
          <w:rtl/>
        </w:rPr>
        <w:t xml:space="preserve"> </w:t>
      </w:r>
      <w:r w:rsidRPr="00900978">
        <w:rPr>
          <w:rFonts w:hint="cs"/>
          <w:rtl/>
        </w:rPr>
        <w:t>ללמדו</w:t>
      </w:r>
      <w:r w:rsidRPr="00900978">
        <w:rPr>
          <w:rtl/>
        </w:rPr>
        <w:t xml:space="preserve"> </w:t>
      </w:r>
      <w:r w:rsidRPr="00900978">
        <w:rPr>
          <w:rFonts w:hint="cs"/>
          <w:rtl/>
        </w:rPr>
        <w:t>באי</w:t>
      </w:r>
      <w:r w:rsidRPr="00900978">
        <w:rPr>
          <w:rtl/>
        </w:rPr>
        <w:t>זה אופן מקיימין מצוות</w:t>
      </w:r>
      <w:r w:rsidRPr="00900978">
        <w:t>.</w:t>
      </w:r>
    </w:p>
    <w:p w14:paraId="568B4B59" w14:textId="77777777" w:rsidR="00506886" w:rsidRPr="00900978" w:rsidRDefault="00506886" w:rsidP="00506886">
      <w:pPr>
        <w:pStyle w:val="a3"/>
      </w:pPr>
      <w:r w:rsidRPr="00900978">
        <w:rPr>
          <w:rtl/>
        </w:rPr>
        <w:t>א"כ יש מקום גדול</w:t>
      </w:r>
      <w:r>
        <w:rPr>
          <w:rFonts w:ascii="Cambria" w:hAnsi="Cambria" w:cs="Times New Roman" w:hint="cs"/>
          <w:rtl/>
        </w:rPr>
        <w:t xml:space="preserve"> </w:t>
      </w:r>
      <w:r w:rsidRPr="00900978">
        <w:rPr>
          <w:rFonts w:hint="cs"/>
          <w:rtl/>
        </w:rPr>
        <w:t>לומר</w:t>
      </w:r>
      <w:r w:rsidRPr="00900978">
        <w:rPr>
          <w:rtl/>
        </w:rPr>
        <w:t xml:space="preserve"> </w:t>
      </w:r>
      <w:r w:rsidRPr="00900978">
        <w:rPr>
          <w:rFonts w:hint="cs"/>
          <w:rtl/>
        </w:rPr>
        <w:t>שכשם</w:t>
      </w:r>
      <w:r w:rsidRPr="00900978">
        <w:rPr>
          <w:rtl/>
        </w:rPr>
        <w:t xml:space="preserve"> </w:t>
      </w:r>
      <w:r w:rsidRPr="00900978">
        <w:rPr>
          <w:rFonts w:hint="cs"/>
          <w:rtl/>
        </w:rPr>
        <w:t>שמותר</w:t>
      </w:r>
      <w:r>
        <w:rPr>
          <w:rFonts w:ascii="Cambria" w:hAnsi="Cambria" w:cs="Times New Roman" w:hint="cs"/>
          <w:rtl/>
        </w:rPr>
        <w:t xml:space="preserve"> </w:t>
      </w:r>
      <w:r w:rsidRPr="00900978">
        <w:rPr>
          <w:rFonts w:hint="cs"/>
          <w:rtl/>
        </w:rPr>
        <w:t>לבעל</w:t>
      </w:r>
      <w:r w:rsidRPr="00900978">
        <w:rPr>
          <w:rtl/>
        </w:rPr>
        <w:t xml:space="preserve"> </w:t>
      </w:r>
      <w:r w:rsidRPr="00900978">
        <w:rPr>
          <w:rFonts w:hint="cs"/>
          <w:rtl/>
        </w:rPr>
        <w:t>הבית</w:t>
      </w:r>
      <w:r w:rsidRPr="00900978">
        <w:rPr>
          <w:rtl/>
        </w:rPr>
        <w:t xml:space="preserve"> </w:t>
      </w:r>
      <w:r w:rsidRPr="00900978">
        <w:rPr>
          <w:rFonts w:hint="cs"/>
          <w:rtl/>
        </w:rPr>
        <w:t>להזמין</w:t>
      </w:r>
      <w:r w:rsidRPr="00900978">
        <w:rPr>
          <w:rtl/>
        </w:rPr>
        <w:t xml:space="preserve"> </w:t>
      </w:r>
      <w:r w:rsidRPr="00900978">
        <w:rPr>
          <w:rFonts w:hint="cs"/>
          <w:rtl/>
        </w:rPr>
        <w:t>עבדים</w:t>
      </w:r>
      <w:r w:rsidRPr="00900978">
        <w:rPr>
          <w:rtl/>
        </w:rPr>
        <w:t xml:space="preserve"> </w:t>
      </w:r>
      <w:r w:rsidRPr="00900978">
        <w:rPr>
          <w:rFonts w:hint="cs"/>
          <w:rtl/>
        </w:rPr>
        <w:t>ושפחות</w:t>
      </w:r>
      <w:r w:rsidRPr="00900978">
        <w:rPr>
          <w:rtl/>
        </w:rPr>
        <w:t xml:space="preserve"> </w:t>
      </w:r>
      <w:r w:rsidRPr="00900978">
        <w:rPr>
          <w:rFonts w:hint="cs"/>
          <w:rtl/>
        </w:rPr>
        <w:t>לאכל</w:t>
      </w:r>
      <w:r w:rsidRPr="00900978">
        <w:rPr>
          <w:rtl/>
        </w:rPr>
        <w:t xml:space="preserve"> </w:t>
      </w:r>
      <w:r w:rsidRPr="00900978">
        <w:rPr>
          <w:rFonts w:hint="cs"/>
          <w:rtl/>
        </w:rPr>
        <w:t>אצלו</w:t>
      </w:r>
      <w:r w:rsidRPr="00900978">
        <w:rPr>
          <w:rtl/>
        </w:rPr>
        <w:t xml:space="preserve"> </w:t>
      </w:r>
      <w:r w:rsidRPr="00900978">
        <w:rPr>
          <w:rFonts w:hint="cs"/>
          <w:rtl/>
        </w:rPr>
        <w:t>סעודת</w:t>
      </w:r>
      <w:r w:rsidRPr="00900978">
        <w:rPr>
          <w:rtl/>
        </w:rPr>
        <w:t xml:space="preserve"> </w:t>
      </w:r>
      <w:r w:rsidRPr="00900978">
        <w:rPr>
          <w:rFonts w:hint="cs"/>
          <w:rtl/>
        </w:rPr>
        <w:t>יו</w:t>
      </w:r>
      <w:r w:rsidRPr="00900978">
        <w:rPr>
          <w:rtl/>
        </w:rPr>
        <w:t>"</w:t>
      </w:r>
      <w:r w:rsidRPr="00900978">
        <w:rPr>
          <w:rFonts w:hint="cs"/>
          <w:rtl/>
        </w:rPr>
        <w:t>ט</w:t>
      </w:r>
      <w:r w:rsidRPr="00900978">
        <w:rPr>
          <w:rtl/>
        </w:rPr>
        <w:t xml:space="preserve"> </w:t>
      </w:r>
      <w:r w:rsidRPr="00900978">
        <w:rPr>
          <w:rFonts w:hint="cs"/>
          <w:rtl/>
        </w:rPr>
        <w:t>ולא</w:t>
      </w:r>
      <w:r w:rsidRPr="00900978">
        <w:rPr>
          <w:rtl/>
        </w:rPr>
        <w:t xml:space="preserve"> </w:t>
      </w:r>
      <w:r w:rsidRPr="00900978">
        <w:rPr>
          <w:rFonts w:hint="cs"/>
          <w:rtl/>
        </w:rPr>
        <w:t>חיישינן</w:t>
      </w:r>
      <w:r w:rsidRPr="00900978">
        <w:rPr>
          <w:rtl/>
        </w:rPr>
        <w:t xml:space="preserve"> </w:t>
      </w:r>
      <w:r w:rsidRPr="00900978">
        <w:rPr>
          <w:rFonts w:hint="cs"/>
          <w:rtl/>
        </w:rPr>
        <w:t>שמא</w:t>
      </w:r>
      <w:r w:rsidRPr="00900978">
        <w:rPr>
          <w:rtl/>
        </w:rPr>
        <w:t xml:space="preserve"> </w:t>
      </w:r>
      <w:r w:rsidRPr="00900978">
        <w:rPr>
          <w:rFonts w:hint="cs"/>
          <w:rtl/>
        </w:rPr>
        <w:t>יבשל</w:t>
      </w:r>
      <w:r w:rsidRPr="00900978">
        <w:rPr>
          <w:rtl/>
        </w:rPr>
        <w:t xml:space="preserve"> </w:t>
      </w:r>
      <w:r w:rsidRPr="00900978">
        <w:rPr>
          <w:rFonts w:hint="cs"/>
          <w:rtl/>
        </w:rPr>
        <w:t>קדירה</w:t>
      </w:r>
      <w:r w:rsidRPr="00900978">
        <w:rPr>
          <w:rtl/>
        </w:rPr>
        <w:t xml:space="preserve"> </w:t>
      </w:r>
      <w:r w:rsidRPr="00900978">
        <w:rPr>
          <w:rFonts w:hint="cs"/>
          <w:rtl/>
        </w:rPr>
        <w:t>רק</w:t>
      </w:r>
      <w:r w:rsidRPr="00900978">
        <w:rPr>
          <w:rtl/>
        </w:rPr>
        <w:t xml:space="preserve"> </w:t>
      </w:r>
      <w:r w:rsidRPr="00900978">
        <w:rPr>
          <w:rFonts w:hint="cs"/>
          <w:rtl/>
        </w:rPr>
        <w:t>בשבילם</w:t>
      </w:r>
      <w:r w:rsidRPr="00900978">
        <w:rPr>
          <w:rtl/>
        </w:rPr>
        <w:t xml:space="preserve"> </w:t>
      </w:r>
      <w:r w:rsidRPr="00900978">
        <w:rPr>
          <w:rFonts w:hint="cs"/>
          <w:rtl/>
        </w:rPr>
        <w:t>משום</w:t>
      </w:r>
      <w:r w:rsidRPr="00900978">
        <w:rPr>
          <w:rtl/>
        </w:rPr>
        <w:t xml:space="preserve"> </w:t>
      </w:r>
      <w:r w:rsidRPr="00900978">
        <w:rPr>
          <w:rFonts w:hint="cs"/>
          <w:rtl/>
        </w:rPr>
        <w:t>שבדרך</w:t>
      </w:r>
      <w:r w:rsidRPr="00900978">
        <w:rPr>
          <w:rtl/>
        </w:rPr>
        <w:t xml:space="preserve"> </w:t>
      </w:r>
      <w:r w:rsidRPr="00900978">
        <w:rPr>
          <w:rFonts w:hint="cs"/>
          <w:rtl/>
        </w:rPr>
        <w:t>כלל</w:t>
      </w:r>
      <w:r w:rsidRPr="00900978">
        <w:rPr>
          <w:rtl/>
        </w:rPr>
        <w:t xml:space="preserve"> </w:t>
      </w:r>
      <w:r w:rsidRPr="00900978">
        <w:rPr>
          <w:rFonts w:hint="cs"/>
          <w:rtl/>
        </w:rPr>
        <w:t>אין</w:t>
      </w:r>
      <w:r w:rsidRPr="00900978">
        <w:rPr>
          <w:rtl/>
        </w:rPr>
        <w:t xml:space="preserve"> </w:t>
      </w:r>
      <w:r w:rsidRPr="00900978">
        <w:rPr>
          <w:rFonts w:hint="cs"/>
          <w:rtl/>
        </w:rPr>
        <w:t>כוונתו</w:t>
      </w:r>
      <w:r w:rsidRPr="00900978">
        <w:rPr>
          <w:rtl/>
        </w:rPr>
        <w:t xml:space="preserve"> </w:t>
      </w:r>
      <w:r w:rsidRPr="00900978">
        <w:rPr>
          <w:rFonts w:hint="cs"/>
          <w:rtl/>
        </w:rPr>
        <w:t>של</w:t>
      </w:r>
      <w:r w:rsidRPr="00900978">
        <w:rPr>
          <w:rtl/>
        </w:rPr>
        <w:t xml:space="preserve"> </w:t>
      </w:r>
      <w:r w:rsidRPr="00900978">
        <w:rPr>
          <w:rFonts w:hint="cs"/>
          <w:rtl/>
        </w:rPr>
        <w:t>הבעל</w:t>
      </w:r>
      <w:r w:rsidRPr="00900978">
        <w:rPr>
          <w:rtl/>
        </w:rPr>
        <w:t xml:space="preserve"> </w:t>
      </w:r>
      <w:r w:rsidRPr="00900978">
        <w:rPr>
          <w:rFonts w:hint="cs"/>
          <w:rtl/>
        </w:rPr>
        <w:t>הבית</w:t>
      </w:r>
      <w:r w:rsidRPr="00900978">
        <w:rPr>
          <w:rtl/>
        </w:rPr>
        <w:t xml:space="preserve"> </w:t>
      </w:r>
      <w:r w:rsidRPr="00900978">
        <w:rPr>
          <w:rFonts w:hint="cs"/>
          <w:rtl/>
        </w:rPr>
        <w:t>לכבדם</w:t>
      </w:r>
      <w:r w:rsidRPr="00900978">
        <w:rPr>
          <w:rtl/>
        </w:rPr>
        <w:t xml:space="preserve"> </w:t>
      </w:r>
      <w:r w:rsidRPr="00900978">
        <w:rPr>
          <w:rFonts w:hint="cs"/>
          <w:rtl/>
        </w:rPr>
        <w:t>כי</w:t>
      </w:r>
      <w:r w:rsidRPr="00900978">
        <w:rPr>
          <w:rtl/>
        </w:rPr>
        <w:t xml:space="preserve"> </w:t>
      </w:r>
      <w:r w:rsidRPr="00900978">
        <w:rPr>
          <w:rFonts w:hint="cs"/>
          <w:rtl/>
        </w:rPr>
        <w:t>אם</w:t>
      </w:r>
      <w:r w:rsidRPr="00900978">
        <w:rPr>
          <w:rtl/>
        </w:rPr>
        <w:t xml:space="preserve"> </w:t>
      </w:r>
      <w:r w:rsidRPr="00900978">
        <w:rPr>
          <w:rFonts w:hint="cs"/>
          <w:rtl/>
        </w:rPr>
        <w:t>הוא</w:t>
      </w:r>
      <w:r w:rsidRPr="00900978">
        <w:rPr>
          <w:rtl/>
        </w:rPr>
        <w:t xml:space="preserve"> </w:t>
      </w:r>
      <w:r w:rsidRPr="00900978">
        <w:rPr>
          <w:rFonts w:hint="cs"/>
          <w:rtl/>
        </w:rPr>
        <w:t>מפרנסם</w:t>
      </w:r>
      <w:r w:rsidRPr="00900978">
        <w:rPr>
          <w:rtl/>
        </w:rPr>
        <w:t xml:space="preserve"> </w:t>
      </w:r>
      <w:r w:rsidRPr="00900978">
        <w:rPr>
          <w:rFonts w:hint="cs"/>
          <w:rtl/>
        </w:rPr>
        <w:t>משום</w:t>
      </w:r>
      <w:r w:rsidRPr="00900978">
        <w:rPr>
          <w:rtl/>
        </w:rPr>
        <w:t xml:space="preserve"> </w:t>
      </w:r>
      <w:r w:rsidRPr="00900978">
        <w:rPr>
          <w:rFonts w:hint="cs"/>
          <w:rtl/>
        </w:rPr>
        <w:t>משום</w:t>
      </w:r>
      <w:r w:rsidRPr="00900978">
        <w:rPr>
          <w:rtl/>
        </w:rPr>
        <w:t xml:space="preserve"> </w:t>
      </w:r>
      <w:r w:rsidRPr="00900978">
        <w:rPr>
          <w:rFonts w:hint="cs"/>
          <w:rtl/>
        </w:rPr>
        <w:t>שמזונותיו</w:t>
      </w:r>
      <w:r w:rsidRPr="00900978">
        <w:rPr>
          <w:rtl/>
        </w:rPr>
        <w:t xml:space="preserve"> </w:t>
      </w:r>
      <w:r w:rsidRPr="00900978">
        <w:rPr>
          <w:rFonts w:hint="cs"/>
          <w:rtl/>
        </w:rPr>
        <w:t>עליו</w:t>
      </w:r>
      <w:r w:rsidRPr="00900978">
        <w:rPr>
          <w:rtl/>
        </w:rPr>
        <w:t xml:space="preserve"> </w:t>
      </w:r>
      <w:r w:rsidRPr="00900978">
        <w:rPr>
          <w:rFonts w:hint="cs"/>
          <w:rtl/>
        </w:rPr>
        <w:t>כמו</w:t>
      </w:r>
      <w:r w:rsidRPr="00900978">
        <w:rPr>
          <w:rtl/>
        </w:rPr>
        <w:t xml:space="preserve"> </w:t>
      </w:r>
      <w:r w:rsidRPr="00900978">
        <w:rPr>
          <w:rFonts w:hint="cs"/>
          <w:rtl/>
        </w:rPr>
        <w:t>כן</w:t>
      </w:r>
      <w:r>
        <w:rPr>
          <w:rFonts w:ascii="Cambria" w:hAnsi="Cambria" w:cs="Times New Roman" w:hint="cs"/>
          <w:rtl/>
        </w:rPr>
        <w:t xml:space="preserve"> </w:t>
      </w:r>
      <w:r w:rsidRPr="00900978">
        <w:rPr>
          <w:rFonts w:hint="cs"/>
          <w:rtl/>
        </w:rPr>
        <w:t>באנשים</w:t>
      </w:r>
      <w:r w:rsidRPr="00900978">
        <w:rPr>
          <w:rtl/>
        </w:rPr>
        <w:t xml:space="preserve"> </w:t>
      </w:r>
      <w:r w:rsidRPr="00900978">
        <w:rPr>
          <w:rFonts w:hint="cs"/>
          <w:rtl/>
        </w:rPr>
        <w:t>ונשים</w:t>
      </w:r>
      <w:r w:rsidRPr="00900978">
        <w:rPr>
          <w:rtl/>
        </w:rPr>
        <w:t xml:space="preserve"> </w:t>
      </w:r>
      <w:r w:rsidRPr="00900978">
        <w:rPr>
          <w:rFonts w:hint="cs"/>
          <w:rtl/>
        </w:rPr>
        <w:t>שב</w:t>
      </w:r>
      <w:r w:rsidRPr="00900978">
        <w:rPr>
          <w:rtl/>
        </w:rPr>
        <w:t>"ד קיבלם ללמדם ע"מ</w:t>
      </w:r>
      <w:r>
        <w:rPr>
          <w:rFonts w:ascii="Cambria" w:hAnsi="Cambria" w:cs="Times New Roman" w:hint="cs"/>
          <w:rtl/>
        </w:rPr>
        <w:t xml:space="preserve"> </w:t>
      </w:r>
      <w:r w:rsidRPr="00900978">
        <w:rPr>
          <w:rFonts w:hint="cs"/>
          <w:rtl/>
        </w:rPr>
        <w:t>לגיירם</w:t>
      </w:r>
      <w:r w:rsidRPr="00900978">
        <w:rPr>
          <w:rtl/>
        </w:rPr>
        <w:t xml:space="preserve"> </w:t>
      </w:r>
      <w:r w:rsidRPr="00900978">
        <w:rPr>
          <w:rFonts w:hint="cs"/>
          <w:rtl/>
        </w:rPr>
        <w:t>יש</w:t>
      </w:r>
      <w:r w:rsidRPr="00900978">
        <w:rPr>
          <w:rtl/>
        </w:rPr>
        <w:t xml:space="preserve"> </w:t>
      </w:r>
      <w:r w:rsidRPr="00900978">
        <w:rPr>
          <w:rFonts w:hint="cs"/>
          <w:rtl/>
        </w:rPr>
        <w:t>מקום</w:t>
      </w:r>
      <w:r w:rsidRPr="00900978">
        <w:rPr>
          <w:rtl/>
        </w:rPr>
        <w:t xml:space="preserve"> </w:t>
      </w:r>
      <w:r w:rsidRPr="00900978">
        <w:rPr>
          <w:rFonts w:hint="cs"/>
          <w:rtl/>
        </w:rPr>
        <w:t>לומר</w:t>
      </w:r>
      <w:r>
        <w:rPr>
          <w:rFonts w:ascii="Cambria" w:hAnsi="Cambria" w:cs="Times New Roman" w:hint="cs"/>
          <w:rtl/>
        </w:rPr>
        <w:t xml:space="preserve"> </w:t>
      </w:r>
      <w:r w:rsidRPr="00900978">
        <w:rPr>
          <w:rFonts w:hint="cs"/>
          <w:rtl/>
        </w:rPr>
        <w:t>שהעוסקים</w:t>
      </w:r>
      <w:r w:rsidRPr="00900978">
        <w:rPr>
          <w:rtl/>
        </w:rPr>
        <w:t xml:space="preserve"> </w:t>
      </w:r>
      <w:r w:rsidRPr="00900978">
        <w:rPr>
          <w:rFonts w:hint="cs"/>
          <w:rtl/>
        </w:rPr>
        <w:t>עמהם</w:t>
      </w:r>
      <w:r w:rsidRPr="00900978">
        <w:rPr>
          <w:rtl/>
        </w:rPr>
        <w:t xml:space="preserve"> </w:t>
      </w:r>
      <w:r w:rsidRPr="00900978">
        <w:rPr>
          <w:rFonts w:hint="cs"/>
          <w:rtl/>
        </w:rPr>
        <w:t>ללמדם</w:t>
      </w:r>
      <w:r w:rsidRPr="00900978">
        <w:rPr>
          <w:rtl/>
        </w:rPr>
        <w:t xml:space="preserve"> </w:t>
      </w:r>
      <w:r w:rsidRPr="00900978">
        <w:rPr>
          <w:rFonts w:hint="cs"/>
          <w:rtl/>
        </w:rPr>
        <w:t>יהדות</w:t>
      </w:r>
      <w:r w:rsidRPr="00900978">
        <w:rPr>
          <w:rtl/>
        </w:rPr>
        <w:t xml:space="preserve"> </w:t>
      </w:r>
      <w:r w:rsidRPr="00900978">
        <w:rPr>
          <w:rFonts w:hint="cs"/>
          <w:rtl/>
        </w:rPr>
        <w:t>אין</w:t>
      </w:r>
      <w:r w:rsidRPr="00900978">
        <w:rPr>
          <w:rtl/>
        </w:rPr>
        <w:t xml:space="preserve"> </w:t>
      </w:r>
      <w:r w:rsidRPr="00900978">
        <w:rPr>
          <w:rFonts w:hint="cs"/>
          <w:rtl/>
        </w:rPr>
        <w:t>כוונתם</w:t>
      </w:r>
      <w:r w:rsidRPr="00900978">
        <w:rPr>
          <w:rtl/>
        </w:rPr>
        <w:t xml:space="preserve"> </w:t>
      </w:r>
      <w:r w:rsidRPr="00900978">
        <w:rPr>
          <w:rFonts w:hint="cs"/>
          <w:rtl/>
        </w:rPr>
        <w:t>לכבדם</w:t>
      </w:r>
      <w:r w:rsidRPr="00900978">
        <w:rPr>
          <w:rtl/>
        </w:rPr>
        <w:t xml:space="preserve"> </w:t>
      </w:r>
      <w:r w:rsidRPr="00900978">
        <w:rPr>
          <w:rFonts w:hint="cs"/>
          <w:rtl/>
        </w:rPr>
        <w:t>כשהם</w:t>
      </w:r>
      <w:r w:rsidRPr="00900978">
        <w:rPr>
          <w:rtl/>
        </w:rPr>
        <w:t xml:space="preserve"> </w:t>
      </w:r>
      <w:r w:rsidRPr="00900978">
        <w:rPr>
          <w:rFonts w:hint="cs"/>
          <w:rtl/>
        </w:rPr>
        <w:t>מזמנים</w:t>
      </w:r>
      <w:r w:rsidRPr="00900978">
        <w:rPr>
          <w:rtl/>
        </w:rPr>
        <w:t xml:space="preserve"> </w:t>
      </w:r>
      <w:r w:rsidRPr="00900978">
        <w:rPr>
          <w:rFonts w:hint="cs"/>
          <w:rtl/>
        </w:rPr>
        <w:t>אותם</w:t>
      </w:r>
      <w:r w:rsidRPr="00900978">
        <w:rPr>
          <w:rtl/>
        </w:rPr>
        <w:t xml:space="preserve"> </w:t>
      </w:r>
      <w:r w:rsidRPr="00900978">
        <w:rPr>
          <w:rFonts w:hint="cs"/>
          <w:rtl/>
        </w:rPr>
        <w:t>לסעודת</w:t>
      </w:r>
      <w:r w:rsidRPr="00900978">
        <w:rPr>
          <w:rtl/>
        </w:rPr>
        <w:t xml:space="preserve"> </w:t>
      </w:r>
      <w:r w:rsidRPr="00900978">
        <w:rPr>
          <w:rFonts w:hint="cs"/>
          <w:rtl/>
        </w:rPr>
        <w:t>יו</w:t>
      </w:r>
      <w:r w:rsidRPr="00900978">
        <w:rPr>
          <w:rtl/>
        </w:rPr>
        <w:t>"</w:t>
      </w:r>
      <w:r w:rsidRPr="00900978">
        <w:rPr>
          <w:rFonts w:hint="cs"/>
          <w:rtl/>
        </w:rPr>
        <w:t>ט</w:t>
      </w:r>
      <w:r w:rsidRPr="00900978">
        <w:rPr>
          <w:rtl/>
        </w:rPr>
        <w:t xml:space="preserve"> </w:t>
      </w:r>
      <w:r w:rsidRPr="00900978">
        <w:rPr>
          <w:rFonts w:hint="cs"/>
          <w:rtl/>
        </w:rPr>
        <w:t>כי</w:t>
      </w:r>
      <w:r w:rsidRPr="00900978">
        <w:rPr>
          <w:rtl/>
        </w:rPr>
        <w:t xml:space="preserve"> </w:t>
      </w:r>
      <w:r w:rsidRPr="00900978">
        <w:rPr>
          <w:rFonts w:hint="cs"/>
          <w:rtl/>
        </w:rPr>
        <w:t>עם</w:t>
      </w:r>
      <w:r w:rsidRPr="00900978">
        <w:rPr>
          <w:rtl/>
        </w:rPr>
        <w:t xml:space="preserve"> </w:t>
      </w:r>
      <w:r w:rsidRPr="00900978">
        <w:rPr>
          <w:rFonts w:hint="cs"/>
          <w:rtl/>
        </w:rPr>
        <w:t>כונתם</w:t>
      </w:r>
      <w:r w:rsidRPr="00900978">
        <w:rPr>
          <w:rtl/>
        </w:rPr>
        <w:t xml:space="preserve"> </w:t>
      </w:r>
      <w:r w:rsidRPr="00900978">
        <w:rPr>
          <w:rFonts w:hint="cs"/>
          <w:rtl/>
        </w:rPr>
        <w:t>להדריכם</w:t>
      </w:r>
      <w:r w:rsidRPr="00900978">
        <w:rPr>
          <w:rtl/>
        </w:rPr>
        <w:t xml:space="preserve"> </w:t>
      </w:r>
      <w:r w:rsidRPr="00900978">
        <w:rPr>
          <w:rFonts w:hint="cs"/>
          <w:rtl/>
        </w:rPr>
        <w:t>במצות</w:t>
      </w:r>
      <w:r w:rsidRPr="00900978">
        <w:rPr>
          <w:rtl/>
        </w:rPr>
        <w:t xml:space="preserve"> </w:t>
      </w:r>
      <w:r w:rsidRPr="00900978">
        <w:rPr>
          <w:rFonts w:hint="cs"/>
          <w:rtl/>
        </w:rPr>
        <w:t>של</w:t>
      </w:r>
      <w:r w:rsidRPr="00900978">
        <w:rPr>
          <w:rtl/>
        </w:rPr>
        <w:t xml:space="preserve"> </w:t>
      </w:r>
      <w:r w:rsidRPr="00900978">
        <w:rPr>
          <w:rFonts w:hint="cs"/>
          <w:rtl/>
        </w:rPr>
        <w:t>היו</w:t>
      </w:r>
      <w:r w:rsidRPr="00900978">
        <w:rPr>
          <w:rtl/>
        </w:rPr>
        <w:t>"</w:t>
      </w:r>
      <w:r w:rsidRPr="00900978">
        <w:rPr>
          <w:rFonts w:hint="cs"/>
          <w:rtl/>
        </w:rPr>
        <w:t>ט</w:t>
      </w:r>
      <w:r w:rsidRPr="00900978">
        <w:t>.</w:t>
      </w:r>
    </w:p>
    <w:p w14:paraId="38D66C66" w14:textId="55F3AD7A" w:rsidR="00506886" w:rsidRPr="00900978" w:rsidRDefault="00506886" w:rsidP="00506886">
      <w:pPr>
        <w:pStyle w:val="a3"/>
      </w:pPr>
      <w:r w:rsidRPr="00900978">
        <w:rPr>
          <w:rtl/>
        </w:rPr>
        <w:t>ואם לא נקבל חידוש זה אז יש עצה אחרת והיינו לומר להם שהוא מזמנם להסעודה כדי ללמדם איך עושים</w:t>
      </w:r>
      <w:r>
        <w:rPr>
          <w:rFonts w:ascii="Cambria" w:hAnsi="Cambria" w:cs="Times New Roman" w:hint="cs"/>
          <w:rtl/>
        </w:rPr>
        <w:t xml:space="preserve"> </w:t>
      </w:r>
      <w:r w:rsidRPr="00900978">
        <w:rPr>
          <w:rFonts w:hint="cs"/>
          <w:rtl/>
        </w:rPr>
        <w:t>ואיך</w:t>
      </w:r>
      <w:r w:rsidRPr="00900978">
        <w:rPr>
          <w:rtl/>
        </w:rPr>
        <w:t xml:space="preserve"> </w:t>
      </w:r>
      <w:r w:rsidRPr="00900978">
        <w:rPr>
          <w:rFonts w:hint="cs"/>
          <w:rtl/>
        </w:rPr>
        <w:t>מתנהגים</w:t>
      </w:r>
      <w:r>
        <w:rPr>
          <w:rFonts w:ascii="Cambria" w:hAnsi="Cambria" w:cs="Times New Roman" w:hint="cs"/>
          <w:rtl/>
        </w:rPr>
        <w:t xml:space="preserve"> </w:t>
      </w:r>
      <w:r w:rsidRPr="00900978">
        <w:rPr>
          <w:rFonts w:hint="cs"/>
          <w:rtl/>
        </w:rPr>
        <w:t>ב</w:t>
      </w:r>
      <w:r w:rsidRPr="00900978">
        <w:rPr>
          <w:rtl/>
        </w:rPr>
        <w:t>סעודת יום טוב והם יכולים לאכל עמהם רק שצריך לומר להם קודם שמאכילם שאם יספיק להם במה שהכין הבעל הבית לעצמו בא ואכול . ועיין במשנה ברורה ס"ק י'</w:t>
      </w:r>
      <w:r>
        <w:rPr>
          <w:rFonts w:ascii="Cambria" w:hAnsi="Cambria" w:cs="Times New Roman" w:hint="cs"/>
          <w:rtl/>
        </w:rPr>
        <w:t xml:space="preserve"> </w:t>
      </w:r>
      <w:r w:rsidRPr="00900978">
        <w:rPr>
          <w:rFonts w:hint="cs"/>
          <w:rtl/>
        </w:rPr>
        <w:t>שהוא</w:t>
      </w:r>
      <w:r>
        <w:rPr>
          <w:rFonts w:ascii="Cambria" w:hAnsi="Cambria" w:cs="Times New Roman" w:hint="cs"/>
          <w:rtl/>
        </w:rPr>
        <w:t xml:space="preserve"> </w:t>
      </w:r>
      <w:r w:rsidRPr="00900978">
        <w:rPr>
          <w:rFonts w:hint="cs"/>
          <w:rtl/>
        </w:rPr>
        <w:t>מכריע</w:t>
      </w:r>
      <w:r w:rsidRPr="00900978">
        <w:rPr>
          <w:rtl/>
        </w:rPr>
        <w:t xml:space="preserve"> </w:t>
      </w:r>
      <w:r w:rsidRPr="00900978">
        <w:rPr>
          <w:rFonts w:hint="cs"/>
          <w:rtl/>
        </w:rPr>
        <w:t>שאמירה</w:t>
      </w:r>
      <w:r w:rsidRPr="00900978">
        <w:rPr>
          <w:rtl/>
        </w:rPr>
        <w:t xml:space="preserve"> </w:t>
      </w:r>
      <w:r w:rsidRPr="00900978">
        <w:rPr>
          <w:rFonts w:hint="cs"/>
          <w:rtl/>
        </w:rPr>
        <w:t>כזאת</w:t>
      </w:r>
      <w:r w:rsidRPr="00900978">
        <w:rPr>
          <w:rtl/>
        </w:rPr>
        <w:t xml:space="preserve"> </w:t>
      </w:r>
      <w:r w:rsidRPr="00900978">
        <w:rPr>
          <w:rFonts w:hint="cs"/>
          <w:rtl/>
        </w:rPr>
        <w:t>מועלת</w:t>
      </w:r>
      <w:r w:rsidRPr="00900978">
        <w:rPr>
          <w:rtl/>
        </w:rPr>
        <w:t xml:space="preserve"> </w:t>
      </w:r>
      <w:r w:rsidRPr="00900978">
        <w:rPr>
          <w:rFonts w:hint="cs"/>
          <w:rtl/>
        </w:rPr>
        <w:t>אפילו</w:t>
      </w:r>
      <w:r w:rsidRPr="00900978">
        <w:rPr>
          <w:rtl/>
        </w:rPr>
        <w:t xml:space="preserve"> </w:t>
      </w:r>
      <w:r w:rsidRPr="00900978">
        <w:rPr>
          <w:rFonts w:hint="cs"/>
          <w:rtl/>
        </w:rPr>
        <w:t>אם</w:t>
      </w:r>
      <w:r w:rsidRPr="00900978">
        <w:rPr>
          <w:rtl/>
        </w:rPr>
        <w:t xml:space="preserve"> </w:t>
      </w:r>
      <w:r w:rsidRPr="00900978">
        <w:rPr>
          <w:rFonts w:hint="cs"/>
          <w:rtl/>
        </w:rPr>
        <w:t>בא</w:t>
      </w:r>
      <w:r w:rsidRPr="00900978">
        <w:rPr>
          <w:rtl/>
        </w:rPr>
        <w:t xml:space="preserve"> </w:t>
      </w:r>
      <w:r w:rsidRPr="00900978">
        <w:rPr>
          <w:rFonts w:hint="cs"/>
          <w:rtl/>
        </w:rPr>
        <w:t>מעצמו</w:t>
      </w:r>
      <w:r w:rsidRPr="00900978">
        <w:rPr>
          <w:rtl/>
        </w:rPr>
        <w:t xml:space="preserve"> </w:t>
      </w:r>
      <w:r w:rsidRPr="00900978">
        <w:rPr>
          <w:rFonts w:hint="cs"/>
          <w:rtl/>
        </w:rPr>
        <w:t>אדם</w:t>
      </w:r>
      <w:r w:rsidRPr="00900978">
        <w:rPr>
          <w:rtl/>
        </w:rPr>
        <w:t xml:space="preserve"> </w:t>
      </w:r>
      <w:r w:rsidRPr="00900978">
        <w:rPr>
          <w:rFonts w:hint="cs"/>
          <w:rtl/>
        </w:rPr>
        <w:t>חשוב</w:t>
      </w:r>
      <w:r w:rsidRPr="00900978">
        <w:rPr>
          <w:rtl/>
        </w:rPr>
        <w:t xml:space="preserve"> ,</w:t>
      </w:r>
      <w:r w:rsidRPr="00900978">
        <w:rPr>
          <w:rFonts w:hint="cs"/>
          <w:rtl/>
        </w:rPr>
        <w:t>שמותר</w:t>
      </w:r>
      <w:r w:rsidRPr="00900978">
        <w:rPr>
          <w:rtl/>
        </w:rPr>
        <w:t xml:space="preserve"> </w:t>
      </w:r>
      <w:r w:rsidRPr="00900978">
        <w:rPr>
          <w:rFonts w:hint="cs"/>
          <w:rtl/>
        </w:rPr>
        <w:t>להתירו</w:t>
      </w:r>
      <w:r w:rsidRPr="00900978">
        <w:rPr>
          <w:rtl/>
        </w:rPr>
        <w:t xml:space="preserve"> </w:t>
      </w:r>
      <w:r w:rsidRPr="00900978">
        <w:rPr>
          <w:rFonts w:hint="cs"/>
          <w:rtl/>
        </w:rPr>
        <w:t>לאכל</w:t>
      </w:r>
      <w:r w:rsidRPr="00900978">
        <w:rPr>
          <w:rtl/>
        </w:rPr>
        <w:t xml:space="preserve"> </w:t>
      </w:r>
      <w:r w:rsidRPr="00900978">
        <w:rPr>
          <w:rFonts w:hint="cs"/>
          <w:rtl/>
        </w:rPr>
        <w:t>אצלו</w:t>
      </w:r>
      <w:r w:rsidRPr="00900978">
        <w:rPr>
          <w:rtl/>
        </w:rPr>
        <w:t xml:space="preserve"> </w:t>
      </w:r>
      <w:r w:rsidRPr="00900978">
        <w:rPr>
          <w:rFonts w:hint="cs"/>
          <w:rtl/>
        </w:rPr>
        <w:t>אם</w:t>
      </w:r>
      <w:r w:rsidRPr="00900978">
        <w:rPr>
          <w:rtl/>
        </w:rPr>
        <w:t xml:space="preserve"> </w:t>
      </w:r>
      <w:r w:rsidRPr="00900978">
        <w:rPr>
          <w:rFonts w:hint="cs"/>
          <w:rtl/>
        </w:rPr>
        <w:t>אומר</w:t>
      </w:r>
      <w:r w:rsidRPr="00900978">
        <w:rPr>
          <w:rtl/>
        </w:rPr>
        <w:t xml:space="preserve"> </w:t>
      </w:r>
      <w:r w:rsidRPr="00900978">
        <w:rPr>
          <w:rFonts w:hint="cs"/>
          <w:rtl/>
        </w:rPr>
        <w:t>לו</w:t>
      </w:r>
      <w:r>
        <w:rPr>
          <w:rFonts w:ascii="Cambria" w:hAnsi="Cambria" w:cs="Times New Roman" w:hint="cs"/>
          <w:rtl/>
        </w:rPr>
        <w:t xml:space="preserve"> </w:t>
      </w:r>
      <w:r w:rsidRPr="00900978">
        <w:rPr>
          <w:rFonts w:hint="cs"/>
          <w:rtl/>
        </w:rPr>
        <w:t>זה</w:t>
      </w:r>
      <w:r w:rsidRPr="00900978">
        <w:rPr>
          <w:rtl/>
        </w:rPr>
        <w:t xml:space="preserve"> .</w:t>
      </w:r>
      <w:r w:rsidRPr="00900978">
        <w:rPr>
          <w:rFonts w:hint="cs"/>
          <w:rtl/>
        </w:rPr>
        <w:t>והוא</w:t>
      </w:r>
      <w:r w:rsidRPr="00900978">
        <w:rPr>
          <w:rtl/>
        </w:rPr>
        <w:t xml:space="preserve"> </w:t>
      </w:r>
      <w:r w:rsidRPr="00900978">
        <w:rPr>
          <w:rFonts w:hint="cs"/>
          <w:rtl/>
        </w:rPr>
        <w:t>מיוסד</w:t>
      </w:r>
      <w:r w:rsidRPr="00900978">
        <w:rPr>
          <w:rtl/>
        </w:rPr>
        <w:t xml:space="preserve"> </w:t>
      </w:r>
      <w:r w:rsidRPr="00900978">
        <w:rPr>
          <w:rFonts w:hint="cs"/>
          <w:rtl/>
        </w:rPr>
        <w:t>על</w:t>
      </w:r>
      <w:r w:rsidRPr="00900978">
        <w:rPr>
          <w:rtl/>
        </w:rPr>
        <w:t xml:space="preserve"> </w:t>
      </w:r>
      <w:r w:rsidRPr="00900978">
        <w:rPr>
          <w:rFonts w:hint="cs"/>
          <w:rtl/>
        </w:rPr>
        <w:t>דב</w:t>
      </w:r>
      <w:r w:rsidRPr="00900978">
        <w:rPr>
          <w:rtl/>
        </w:rPr>
        <w:t>רי אמימר ומר זוטרא בביצה דף כא</w:t>
      </w:r>
      <w:r w:rsidR="00922E79">
        <w:rPr>
          <w:rFonts w:hint="cs"/>
          <w:rtl/>
        </w:rPr>
        <w:t>:</w:t>
      </w:r>
    </w:p>
    <w:p w14:paraId="15096172" w14:textId="77777777" w:rsidR="00506886" w:rsidRPr="00900978" w:rsidRDefault="00506886" w:rsidP="00506886">
      <w:pPr>
        <w:pStyle w:val="a3"/>
        <w:rPr>
          <w:rtl/>
        </w:rPr>
      </w:pPr>
      <w:r w:rsidRPr="00900978">
        <w:rPr>
          <w:rtl/>
        </w:rPr>
        <w:t>ויש חילוק גדול בין שתי הדרכים. לפי הדרך הראשון שיש לזה</w:t>
      </w:r>
      <w:r>
        <w:rPr>
          <w:rFonts w:ascii="Cambria" w:hAnsi="Cambria" w:cs="Times New Roman" w:hint="cs"/>
          <w:rtl/>
        </w:rPr>
        <w:t xml:space="preserve"> </w:t>
      </w:r>
      <w:r w:rsidRPr="00900978">
        <w:rPr>
          <w:rFonts w:hint="cs"/>
          <w:rtl/>
        </w:rPr>
        <w:t>דין</w:t>
      </w:r>
      <w:r w:rsidRPr="00900978">
        <w:rPr>
          <w:rtl/>
        </w:rPr>
        <w:t xml:space="preserve"> </w:t>
      </w:r>
      <w:r w:rsidRPr="00900978">
        <w:rPr>
          <w:rFonts w:hint="cs"/>
          <w:rtl/>
        </w:rPr>
        <w:t>עבדו</w:t>
      </w:r>
      <w:r w:rsidRPr="00900978">
        <w:rPr>
          <w:rtl/>
        </w:rPr>
        <w:t xml:space="preserve"> </w:t>
      </w:r>
      <w:r w:rsidRPr="00900978">
        <w:rPr>
          <w:rFonts w:hint="cs"/>
          <w:rtl/>
        </w:rPr>
        <w:t>ושפחתו</w:t>
      </w:r>
      <w:r w:rsidRPr="00900978">
        <w:rPr>
          <w:rtl/>
        </w:rPr>
        <w:t xml:space="preserve"> </w:t>
      </w:r>
      <w:r w:rsidRPr="00900978">
        <w:rPr>
          <w:rFonts w:hint="cs"/>
          <w:rtl/>
        </w:rPr>
        <w:t>אז</w:t>
      </w:r>
      <w:r w:rsidRPr="00900978">
        <w:rPr>
          <w:rtl/>
        </w:rPr>
        <w:t xml:space="preserve"> </w:t>
      </w:r>
      <w:r w:rsidRPr="00900978">
        <w:rPr>
          <w:rFonts w:hint="cs"/>
          <w:rtl/>
        </w:rPr>
        <w:t>מותר</w:t>
      </w:r>
      <w:r w:rsidRPr="00900978">
        <w:rPr>
          <w:rtl/>
        </w:rPr>
        <w:t xml:space="preserve"> </w:t>
      </w:r>
      <w:r w:rsidRPr="00900978">
        <w:rPr>
          <w:rFonts w:hint="cs"/>
          <w:rtl/>
        </w:rPr>
        <w:t>להוסיף</w:t>
      </w:r>
      <w:r w:rsidRPr="00900978">
        <w:rPr>
          <w:rtl/>
        </w:rPr>
        <w:t xml:space="preserve"> </w:t>
      </w:r>
      <w:r w:rsidRPr="00900978">
        <w:rPr>
          <w:rFonts w:hint="cs"/>
          <w:rtl/>
        </w:rPr>
        <w:t>בשר</w:t>
      </w:r>
      <w:r w:rsidRPr="00900978">
        <w:rPr>
          <w:rtl/>
        </w:rPr>
        <w:t xml:space="preserve"> </w:t>
      </w:r>
      <w:r w:rsidRPr="00900978">
        <w:rPr>
          <w:rFonts w:hint="cs"/>
          <w:rtl/>
        </w:rPr>
        <w:t>בשביל</w:t>
      </w:r>
      <w:r>
        <w:rPr>
          <w:rFonts w:ascii="Cambria" w:hAnsi="Cambria" w:cs="Times New Roman" w:hint="cs"/>
          <w:rtl/>
        </w:rPr>
        <w:t xml:space="preserve"> </w:t>
      </w:r>
      <w:r w:rsidRPr="00900978">
        <w:rPr>
          <w:rFonts w:hint="cs"/>
          <w:rtl/>
        </w:rPr>
        <w:t>הנכרי</w:t>
      </w:r>
      <w:r w:rsidRPr="00900978">
        <w:rPr>
          <w:rtl/>
        </w:rPr>
        <w:t xml:space="preserve"> </w:t>
      </w:r>
      <w:r w:rsidRPr="00900978">
        <w:rPr>
          <w:rFonts w:hint="cs"/>
          <w:rtl/>
        </w:rPr>
        <w:t>ביו</w:t>
      </w:r>
      <w:r w:rsidRPr="00900978">
        <w:rPr>
          <w:rtl/>
        </w:rPr>
        <w:t>"</w:t>
      </w:r>
      <w:r w:rsidRPr="00900978">
        <w:rPr>
          <w:rFonts w:hint="cs"/>
          <w:rtl/>
        </w:rPr>
        <w:t>ט</w:t>
      </w:r>
      <w:r w:rsidRPr="00900978">
        <w:rPr>
          <w:rtl/>
        </w:rPr>
        <w:t xml:space="preserve"> </w:t>
      </w:r>
      <w:r w:rsidRPr="00900978">
        <w:rPr>
          <w:rFonts w:hint="cs"/>
          <w:rtl/>
        </w:rPr>
        <w:t>אם</w:t>
      </w:r>
      <w:r w:rsidRPr="00900978">
        <w:rPr>
          <w:rtl/>
        </w:rPr>
        <w:t xml:space="preserve"> </w:t>
      </w:r>
      <w:r w:rsidRPr="00900978">
        <w:rPr>
          <w:rFonts w:hint="cs"/>
          <w:rtl/>
        </w:rPr>
        <w:t>זה</w:t>
      </w:r>
      <w:r w:rsidRPr="00900978">
        <w:rPr>
          <w:rtl/>
        </w:rPr>
        <w:t xml:space="preserve"> </w:t>
      </w:r>
      <w:r w:rsidRPr="00900978">
        <w:rPr>
          <w:rFonts w:hint="cs"/>
          <w:rtl/>
        </w:rPr>
        <w:t>נעשה</w:t>
      </w:r>
      <w:r w:rsidRPr="00900978">
        <w:rPr>
          <w:rtl/>
        </w:rPr>
        <w:t xml:space="preserve"> </w:t>
      </w:r>
      <w:r w:rsidRPr="00900978">
        <w:rPr>
          <w:rFonts w:hint="cs"/>
          <w:rtl/>
        </w:rPr>
        <w:t>בבת</w:t>
      </w:r>
      <w:r w:rsidRPr="00900978">
        <w:rPr>
          <w:rtl/>
        </w:rPr>
        <w:t xml:space="preserve"> </w:t>
      </w:r>
      <w:r w:rsidRPr="00900978">
        <w:rPr>
          <w:rFonts w:hint="cs"/>
          <w:rtl/>
        </w:rPr>
        <w:t>אחת</w:t>
      </w:r>
      <w:r>
        <w:rPr>
          <w:rFonts w:ascii="Cambria" w:hAnsi="Cambria" w:cs="Times New Roman" w:hint="cs"/>
          <w:rtl/>
        </w:rPr>
        <w:t xml:space="preserve"> </w:t>
      </w:r>
      <w:r w:rsidRPr="00900978">
        <w:rPr>
          <w:rFonts w:hint="cs"/>
          <w:rtl/>
        </w:rPr>
        <w:t>עם</w:t>
      </w:r>
      <w:r w:rsidRPr="00900978">
        <w:rPr>
          <w:rtl/>
        </w:rPr>
        <w:t xml:space="preserve"> </w:t>
      </w:r>
      <w:r w:rsidRPr="00900978">
        <w:rPr>
          <w:rFonts w:hint="cs"/>
          <w:rtl/>
        </w:rPr>
        <w:t>הבשר</w:t>
      </w:r>
      <w:r w:rsidRPr="00900978">
        <w:rPr>
          <w:rtl/>
        </w:rPr>
        <w:t xml:space="preserve"> </w:t>
      </w:r>
      <w:r w:rsidRPr="00900978">
        <w:rPr>
          <w:rFonts w:hint="cs"/>
          <w:rtl/>
        </w:rPr>
        <w:t>של</w:t>
      </w:r>
      <w:r w:rsidRPr="00900978">
        <w:rPr>
          <w:rtl/>
        </w:rPr>
        <w:t xml:space="preserve"> </w:t>
      </w:r>
      <w:r w:rsidRPr="00900978">
        <w:rPr>
          <w:rFonts w:hint="cs"/>
          <w:rtl/>
        </w:rPr>
        <w:t>הבעל</w:t>
      </w:r>
      <w:r w:rsidRPr="00900978">
        <w:rPr>
          <w:rtl/>
        </w:rPr>
        <w:t xml:space="preserve"> </w:t>
      </w:r>
      <w:r w:rsidRPr="00900978">
        <w:rPr>
          <w:rFonts w:hint="cs"/>
          <w:rtl/>
        </w:rPr>
        <w:t>הבית</w:t>
      </w:r>
      <w:r>
        <w:rPr>
          <w:rFonts w:ascii="Cambria" w:hAnsi="Cambria" w:cs="Times New Roman" w:hint="cs"/>
          <w:rtl/>
        </w:rPr>
        <w:t xml:space="preserve"> </w:t>
      </w:r>
      <w:r w:rsidRPr="00900978">
        <w:rPr>
          <w:rFonts w:hint="cs"/>
          <w:rtl/>
        </w:rPr>
        <w:t>משא</w:t>
      </w:r>
      <w:r w:rsidRPr="00900978">
        <w:rPr>
          <w:rtl/>
        </w:rPr>
        <w:t>"</w:t>
      </w:r>
      <w:r w:rsidRPr="00900978">
        <w:rPr>
          <w:rFonts w:hint="cs"/>
          <w:rtl/>
        </w:rPr>
        <w:t>כ</w:t>
      </w:r>
      <w:r w:rsidRPr="00900978">
        <w:rPr>
          <w:rtl/>
        </w:rPr>
        <w:t xml:space="preserve"> </w:t>
      </w:r>
      <w:r w:rsidRPr="00900978">
        <w:rPr>
          <w:rFonts w:hint="cs"/>
          <w:rtl/>
        </w:rPr>
        <w:t>לפי</w:t>
      </w:r>
      <w:r w:rsidRPr="00900978">
        <w:rPr>
          <w:rtl/>
        </w:rPr>
        <w:t xml:space="preserve"> </w:t>
      </w:r>
      <w:r w:rsidRPr="00900978">
        <w:rPr>
          <w:rFonts w:hint="cs"/>
          <w:rtl/>
        </w:rPr>
        <w:t>הדרך</w:t>
      </w:r>
      <w:r w:rsidRPr="00900978">
        <w:rPr>
          <w:rtl/>
        </w:rPr>
        <w:t xml:space="preserve"> </w:t>
      </w:r>
      <w:r w:rsidRPr="00900978">
        <w:rPr>
          <w:rFonts w:hint="cs"/>
          <w:rtl/>
        </w:rPr>
        <w:t>השני</w:t>
      </w:r>
      <w:r w:rsidRPr="00900978">
        <w:rPr>
          <w:rtl/>
        </w:rPr>
        <w:t xml:space="preserve"> </w:t>
      </w:r>
      <w:r w:rsidRPr="00900978">
        <w:rPr>
          <w:rFonts w:hint="cs"/>
          <w:rtl/>
        </w:rPr>
        <w:t>אסור</w:t>
      </w:r>
      <w:r w:rsidRPr="00900978">
        <w:rPr>
          <w:rtl/>
        </w:rPr>
        <w:t xml:space="preserve"> </w:t>
      </w:r>
      <w:r w:rsidRPr="00900978">
        <w:rPr>
          <w:rFonts w:hint="cs"/>
          <w:rtl/>
        </w:rPr>
        <w:t>להוסיף</w:t>
      </w:r>
      <w:r w:rsidRPr="00900978">
        <w:rPr>
          <w:rtl/>
        </w:rPr>
        <w:t xml:space="preserve"> </w:t>
      </w:r>
      <w:r w:rsidRPr="00900978">
        <w:rPr>
          <w:rFonts w:hint="cs"/>
          <w:rtl/>
        </w:rPr>
        <w:t>בשביל</w:t>
      </w:r>
      <w:r w:rsidRPr="00900978">
        <w:rPr>
          <w:rtl/>
        </w:rPr>
        <w:t xml:space="preserve"> </w:t>
      </w:r>
      <w:r w:rsidRPr="00900978">
        <w:rPr>
          <w:rFonts w:hint="cs"/>
          <w:rtl/>
        </w:rPr>
        <w:t>הנכרי</w:t>
      </w:r>
      <w:r w:rsidRPr="00900978">
        <w:rPr>
          <w:rtl/>
        </w:rPr>
        <w:t xml:space="preserve"> </w:t>
      </w:r>
      <w:r w:rsidRPr="00900978">
        <w:rPr>
          <w:rFonts w:hint="cs"/>
          <w:rtl/>
        </w:rPr>
        <w:t>אפילו</w:t>
      </w:r>
      <w:r w:rsidRPr="00900978">
        <w:rPr>
          <w:rtl/>
        </w:rPr>
        <w:t xml:space="preserve"> </w:t>
      </w:r>
      <w:r w:rsidRPr="00900978">
        <w:rPr>
          <w:rFonts w:hint="cs"/>
          <w:rtl/>
        </w:rPr>
        <w:t>אם</w:t>
      </w:r>
      <w:r w:rsidRPr="00900978">
        <w:rPr>
          <w:rtl/>
        </w:rPr>
        <w:t xml:space="preserve"> </w:t>
      </w:r>
      <w:r w:rsidRPr="00900978">
        <w:rPr>
          <w:rFonts w:hint="cs"/>
          <w:rtl/>
        </w:rPr>
        <w:t>הבישול</w:t>
      </w:r>
      <w:r w:rsidRPr="00900978">
        <w:rPr>
          <w:rtl/>
        </w:rPr>
        <w:t xml:space="preserve"> </w:t>
      </w:r>
      <w:r w:rsidRPr="00900978">
        <w:rPr>
          <w:rFonts w:hint="cs"/>
          <w:rtl/>
        </w:rPr>
        <w:t>נעשה</w:t>
      </w:r>
      <w:r w:rsidRPr="00900978">
        <w:rPr>
          <w:rtl/>
        </w:rPr>
        <w:t xml:space="preserve"> </w:t>
      </w:r>
      <w:r w:rsidRPr="00900978">
        <w:rPr>
          <w:rFonts w:hint="cs"/>
          <w:rtl/>
        </w:rPr>
        <w:t>בבת</w:t>
      </w:r>
      <w:r w:rsidRPr="00900978">
        <w:rPr>
          <w:rtl/>
        </w:rPr>
        <w:t xml:space="preserve"> </w:t>
      </w:r>
      <w:r w:rsidRPr="00900978">
        <w:rPr>
          <w:rFonts w:hint="cs"/>
          <w:rtl/>
        </w:rPr>
        <w:t>א</w:t>
      </w:r>
      <w:r w:rsidRPr="00900978">
        <w:rPr>
          <w:rtl/>
        </w:rPr>
        <w:t>חת</w:t>
      </w:r>
      <w:r w:rsidRPr="00900978">
        <w:t>.</w:t>
      </w:r>
      <w:r>
        <w:rPr>
          <w:rFonts w:ascii="Cambria" w:hAnsi="Cambria" w:cs="Times New Roman"/>
          <w:rtl/>
        </w:rPr>
        <w:t xml:space="preserve"> </w:t>
      </w:r>
    </w:p>
    <w:p w14:paraId="23EC0478" w14:textId="2373BA93" w:rsidR="00506886" w:rsidRPr="00900978" w:rsidRDefault="00922E79" w:rsidP="00922E79">
      <w:pPr>
        <w:pStyle w:val="a3"/>
        <w:jc w:val="center"/>
      </w:pPr>
      <w:r w:rsidRPr="00506886">
        <w:rPr>
          <w:bCs/>
          <w:noProof/>
          <w:sz w:val="28"/>
          <w:szCs w:val="28"/>
        </w:rPr>
        <w:drawing>
          <wp:inline distT="0" distB="0" distL="0" distR="0" wp14:anchorId="29C94CA8" wp14:editId="2A8E85CD">
            <wp:extent cx="875763" cy="23404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32CCBDD" w14:textId="2E2F7E45" w:rsidR="00F65EB9" w:rsidRPr="00F65EB9" w:rsidRDefault="00F65EB9" w:rsidP="00506886">
      <w:pPr>
        <w:pStyle w:val="NormalWeb"/>
        <w:shd w:val="clear" w:color="auto" w:fill="FFFFFF"/>
        <w:bidi/>
        <w:spacing w:before="240" w:beforeAutospacing="0" w:after="240" w:afterAutospacing="0"/>
        <w:jc w:val="center"/>
        <w:rPr>
          <w:rFonts w:ascii="Arial" w:hAnsi="Arial" w:cs="Arial"/>
          <w:color w:val="222222"/>
          <w:sz w:val="24"/>
          <w:szCs w:val="24"/>
        </w:rPr>
      </w:pPr>
      <w:bookmarkStart w:id="158" w:name="_Toc76700774"/>
      <w:r w:rsidRPr="00F65EB9">
        <w:rPr>
          <w:rStyle w:val="Char0"/>
          <w:rtl/>
        </w:rPr>
        <w:t>היכר ציר מקורו וטעמו</w:t>
      </w:r>
      <w:bookmarkEnd w:id="158"/>
    </w:p>
    <w:p w14:paraId="28285120" w14:textId="47B6E535" w:rsidR="00F65EB9" w:rsidRDefault="00F65EB9" w:rsidP="003201DC">
      <w:pPr>
        <w:pStyle w:val="a"/>
        <w:rPr>
          <w:color w:val="222222"/>
          <w:sz w:val="24"/>
          <w:szCs w:val="24"/>
          <w:rtl/>
        </w:rPr>
      </w:pPr>
      <w:r w:rsidRPr="00F65EB9">
        <w:rPr>
          <w:rtl/>
        </w:rPr>
        <w:t> </w:t>
      </w:r>
      <w:bookmarkStart w:id="159" w:name="_Toc76700775"/>
      <w:r w:rsidRPr="00F65EB9">
        <w:rPr>
          <w:rtl/>
        </w:rPr>
        <w:t>חברי כולל אברכים</w:t>
      </w:r>
      <w:bookmarkEnd w:id="159"/>
    </w:p>
    <w:p w14:paraId="3A3E0EEC" w14:textId="5C9904E1" w:rsidR="00F65EB9" w:rsidRPr="00F65EB9" w:rsidRDefault="00F65EB9" w:rsidP="00F65EB9">
      <w:pPr>
        <w:pStyle w:val="a1"/>
        <w:bidi/>
        <w:jc w:val="right"/>
        <w:rPr>
          <w:rtl/>
        </w:rPr>
      </w:pPr>
      <w:r w:rsidRPr="00F65EB9">
        <w:rPr>
          <w:rtl/>
        </w:rPr>
        <w:t>נוף הגליל-נירנברג</w:t>
      </w:r>
    </w:p>
    <w:p w14:paraId="79CF4494" w14:textId="77777777" w:rsidR="00F65EB9" w:rsidRPr="00F65EB9" w:rsidRDefault="00F65EB9" w:rsidP="00535EA0">
      <w:pPr>
        <w:pStyle w:val="a3"/>
        <w:rPr>
          <w:color w:val="222222"/>
        </w:rPr>
      </w:pPr>
      <w:r w:rsidRPr="00F65EB9">
        <w:rPr>
          <w:rtl/>
        </w:rPr>
        <w:t xml:space="preserve">ידועה הוראת רבותינו נשיאנו [ספר המנהגים ע' 81] שמנהגנו לקבוע את המזוזה </w:t>
      </w:r>
      <w:r w:rsidRPr="00F65EB9">
        <w:rPr>
          <w:rtl/>
        </w:rPr>
        <w:lastRenderedPageBreak/>
        <w:t>ע"פ היכר ציר, חוץ מהכניסה הראשית. וכתב הרבי [אג"ק חי"ב ע' תכד] שמקור הוראת רבותינו הוא בדברי הראשונים 'וכדעת ראשונים בזה',</w:t>
      </w:r>
      <w:r w:rsidRPr="00F65EB9">
        <w:rPr>
          <w:rFonts w:ascii="Cambria" w:hAnsi="Cambria" w:cs="Cambria" w:hint="cs"/>
          <w:rtl/>
        </w:rPr>
        <w:t> </w:t>
      </w:r>
    </w:p>
    <w:p w14:paraId="1F86E198" w14:textId="77777777" w:rsidR="00F65EB9" w:rsidRPr="00F65EB9" w:rsidRDefault="00F65EB9" w:rsidP="00535EA0">
      <w:pPr>
        <w:pStyle w:val="a3"/>
        <w:rPr>
          <w:color w:val="222222"/>
          <w:rtl/>
        </w:rPr>
      </w:pPr>
      <w:r w:rsidRPr="00F65EB9">
        <w:rPr>
          <w:rtl/>
        </w:rPr>
        <w:t>והנה לכאורה כשנעיין בדברי הראשונים שהם מקור מנהגינו בדין ההיכר ציר יהי' ניתן לכאורה להבין גם את טעם הדבר.</w:t>
      </w:r>
    </w:p>
    <w:p w14:paraId="14895991" w14:textId="77777777" w:rsidR="00F65EB9" w:rsidRPr="00F65EB9" w:rsidRDefault="00F65EB9" w:rsidP="00535EA0">
      <w:pPr>
        <w:pStyle w:val="a3"/>
        <w:rPr>
          <w:color w:val="222222"/>
          <w:rtl/>
        </w:rPr>
      </w:pPr>
      <w:r w:rsidRPr="00F65EB9">
        <w:rPr>
          <w:rtl/>
        </w:rPr>
        <w:t>דהנה איתא במנחות דף לג. "אמר רב יהודה אמר שמואל: במזוזה הלך אחר היכר ציר. מאי היכר ציר? אמר רב אדא: אבקתא. היכי דמי? כגון פיתחא דבין תרי בתי, בין בי גברי לבי נשי".</w:t>
      </w:r>
    </w:p>
    <w:p w14:paraId="743DBEE1" w14:textId="77777777" w:rsidR="00F65EB9" w:rsidRPr="00F65EB9" w:rsidRDefault="00F65EB9" w:rsidP="00535EA0">
      <w:pPr>
        <w:pStyle w:val="a3"/>
        <w:rPr>
          <w:color w:val="222222"/>
          <w:rtl/>
        </w:rPr>
      </w:pPr>
      <w:r w:rsidRPr="00F65EB9">
        <w:rPr>
          <w:rtl/>
        </w:rPr>
        <w:t>ופירש רש"י: כגון פתחא דתרי בתי בי גברי ובי נשי - אדם שחולק ביתו חציו להילוך אנשים המחזרין בביתו וחציו לאשתו לעשות מלאכתה בהצנע ויש פתח בין זו לזו ו</w:t>
      </w:r>
      <w:r w:rsidRPr="00F65EB9">
        <w:rPr>
          <w:bCs/>
          <w:rtl/>
        </w:rPr>
        <w:t>פתח לכל בית לרה"ר</w:t>
      </w:r>
      <w:r w:rsidRPr="00F65EB9">
        <w:rPr>
          <w:rtl/>
        </w:rPr>
        <w:t xml:space="preserve"> ואמרי' לקמן (מנחות דף לד) מזוזה דרך ימין לביאה ולא ליציאה והכא בפתח שבין זו לזו לא ידעינן הי ליחשוב ביאה והי ליחשוב יציאה אי יציאה מהאי להאי ואי מהאי להאי אלא הלך אחר חור שבסף שציר הדלת סובב בו ההוא צד שהחור בו חשיב בית ודרך ימין כשנכנסין בו נותנין מזוזה.</w:t>
      </w:r>
    </w:p>
    <w:p w14:paraId="7FD0A835" w14:textId="77777777" w:rsidR="00F65EB9" w:rsidRPr="00F65EB9" w:rsidRDefault="00F65EB9" w:rsidP="00535EA0">
      <w:pPr>
        <w:pStyle w:val="a3"/>
        <w:rPr>
          <w:color w:val="222222"/>
          <w:rtl/>
        </w:rPr>
      </w:pPr>
      <w:r w:rsidRPr="00F65EB9">
        <w:rPr>
          <w:rtl/>
        </w:rPr>
        <w:t>נראה ברור מדברי רש"י שלמד שהכלל שבמזוזה הלך אחר היכר ציר הוא רק כאשר יש פתח מהחדר הפנימי כלפי רה"ר. וכך פירשו עוד מהראשונים את דברי הגמרא [נמוק"י, הר"י מלוניל],</w:t>
      </w:r>
      <w:r w:rsidRPr="00F65EB9">
        <w:rPr>
          <w:rFonts w:ascii="Cambria" w:hAnsi="Cambria" w:cs="Cambria" w:hint="cs"/>
          <w:rtl/>
        </w:rPr>
        <w:t> </w:t>
      </w:r>
    </w:p>
    <w:p w14:paraId="02D1FDCE" w14:textId="77777777" w:rsidR="00F65EB9" w:rsidRPr="00F65EB9" w:rsidRDefault="00F65EB9" w:rsidP="00535EA0">
      <w:pPr>
        <w:pStyle w:val="a3"/>
        <w:rPr>
          <w:color w:val="222222"/>
          <w:rtl/>
        </w:rPr>
      </w:pPr>
      <w:r w:rsidRPr="00F65EB9">
        <w:rPr>
          <w:rtl/>
        </w:rPr>
        <w:t>וכך פסק מרן המחבר בשו"ע סימן רפט סעיף ג "מי שחולק ביתו לשנים, ו</w:t>
      </w:r>
      <w:r w:rsidRPr="00F65EB9">
        <w:rPr>
          <w:bCs/>
          <w:rtl/>
        </w:rPr>
        <w:t>בכל חלק פתח פתוח לרשות הרבים</w:t>
      </w:r>
      <w:r w:rsidRPr="00F65EB9">
        <w:rPr>
          <w:rtl/>
        </w:rPr>
        <w:t>, ובמחיצה החולקת יש פתח מזה לזה, במקום שעושה החור שבסף שציר הדלת סובב בו ומעמיד שם הדלתות, הוא הבית, ובדרך ימין שנכנסים לו, קובעים אותה".</w:t>
      </w:r>
    </w:p>
    <w:p w14:paraId="4D0287C0" w14:textId="77777777" w:rsidR="00F65EB9" w:rsidRPr="00F65EB9" w:rsidRDefault="00F65EB9" w:rsidP="00535EA0">
      <w:pPr>
        <w:pStyle w:val="a3"/>
        <w:rPr>
          <w:color w:val="222222"/>
          <w:rtl/>
        </w:rPr>
      </w:pPr>
      <w:r w:rsidRPr="00F65EB9">
        <w:rPr>
          <w:rtl/>
        </w:rPr>
        <w:t>וע"פ דברי רש"י שעיקר הספק הוא דווקא כשיש עוד פתח לרה"ר ורק כי "לא ידעינן הי ליחשוב ביאה והי ליחשוב יציאה" כתבו הפוסקים [ראה דעת קדושים ס"ק י"א, מקדש מעט ס"ק י"ח] שגם כאשר מהחדר הפנימי (חדר ב) יש פתח לרה"ר אך דרך הכניסה הרגילה לחדר הפנימי הוא דרך חדר א, (אזי גם במקרה שההיכר ציר הוא לכיוון חדר א) קובעים תמיד בימין הכניסה לחדר ב. כמו"כ כתבו הפוסקים [ראה בש"ך סק"ו] שיש ללכת אחר עיקר התשמיש לדירה. ורק כאשר לא ניתן להכריע לפי הנ"ל הולכים לפי היכר ציר. ולמרות שבמקורות הדין וכן בשו"ע לא הזכיר חילוקים אלו, אך הפוסקים נקטו זה בפשיטות, כי לשיטה זו יסוד ההנחה היא שההיכר ציר הוא אופן לקבוע מה נקרא החדר הפנימי/העיקרי במקרה של ספק, אך כאשר אין ספק, כיוון שמצורת הכניסה מרה"ר לחדר ניתן לדעת מהו החדר הפנימי/או שמהשימוש ניתן לדעת מהו החדר העיקרי אין הולכים לפי היכר ציר.</w:t>
      </w:r>
    </w:p>
    <w:p w14:paraId="751EA844" w14:textId="77777777" w:rsidR="00F65EB9" w:rsidRPr="00F65EB9" w:rsidRDefault="00F65EB9" w:rsidP="00535EA0">
      <w:pPr>
        <w:pStyle w:val="a3"/>
        <w:rPr>
          <w:color w:val="222222"/>
          <w:rtl/>
        </w:rPr>
      </w:pPr>
      <w:r w:rsidRPr="00F65EB9">
        <w:rPr>
          <w:rtl/>
        </w:rPr>
        <w:t>ודבר זה נקבע בתודעת רבים ולכן מתקשים מאוד להבין את טעם מנהגינו לילך תמיד ע"פ היכר ציר גם מחדר פנימי לחיצוני.</w:t>
      </w:r>
    </w:p>
    <w:p w14:paraId="342A2F8A" w14:textId="1126BCD7" w:rsidR="00F65EB9" w:rsidRPr="00F65EB9" w:rsidRDefault="00F65EB9" w:rsidP="00535EA0">
      <w:pPr>
        <w:pStyle w:val="a3"/>
        <w:rPr>
          <w:color w:val="222222"/>
          <w:rtl/>
        </w:rPr>
      </w:pPr>
      <w:r w:rsidRPr="00F65EB9">
        <w:rPr>
          <w:rtl/>
        </w:rPr>
        <w:lastRenderedPageBreak/>
        <w:t>אמנם עפ"י מ"ש הרבי שמקור שיטתנו הוא בראשונים, הרי שמעיון בדברי הראשונים ניתן להבין לכאו' את מנהגנו, וי"ל דכוונת הרבי היא לדברי התוספות רי"ד ונכדו הריא"ז והם המקור שממנו ניתן ללמוד את מנהגנו, דהנה כתב התוספות רי"ד שם על הגמרא במנחות "פיתחא דבין תרי בתי, שחלק אדם את ביתו ועשה בו חדר צנוע לתשמיש הנשים ואותו הפתח שביניהן צריך מזוזה, ואין אנו יודעין לאי זה צד יעמיד המזוזה .." ולא הזכיר כלל בדבריו שהוא דווקא כשיש פתח מהחדר הצנוע לרה"ר</w:t>
      </w:r>
      <w:r>
        <w:rPr>
          <w:rStyle w:val="FootnoteReference"/>
          <w:rtl/>
        </w:rPr>
        <w:footnoteReference w:id="48"/>
      </w:r>
      <w:r w:rsidRPr="00F65EB9">
        <w:rPr>
          <w:rtl/>
        </w:rPr>
        <w:t>.</w:t>
      </w:r>
      <w:r w:rsidRPr="00F65EB9">
        <w:rPr>
          <w:rFonts w:ascii="Cambria" w:hAnsi="Cambria" w:cs="Cambria" w:hint="cs"/>
          <w:rtl/>
        </w:rPr>
        <w:t> </w:t>
      </w:r>
    </w:p>
    <w:p w14:paraId="516E9E45" w14:textId="4DB4F57C" w:rsidR="00F65EB9" w:rsidRPr="00F65EB9" w:rsidRDefault="00F65EB9" w:rsidP="00535EA0">
      <w:pPr>
        <w:pStyle w:val="a3"/>
        <w:rPr>
          <w:color w:val="222222"/>
          <w:rtl/>
        </w:rPr>
      </w:pPr>
      <w:r w:rsidRPr="00F65EB9">
        <w:rPr>
          <w:rtl/>
        </w:rPr>
        <w:t xml:space="preserve">ומבואר יותר בדברי נכדו הריא"ז שכתב בפסקי ריא"ז הלכות מזוזה וספר תורה אות נא וז"ל "אין קובעין את המזוזה אלא לצד ימינו שלאדם כשהוא נכנס לפתחו. ופתח שבין בית לבית </w:t>
      </w:r>
      <w:r w:rsidRPr="00F65EB9">
        <w:rPr>
          <w:bCs/>
          <w:rtl/>
        </w:rPr>
        <w:t>או בין בית לחדר</w:t>
      </w:r>
      <w:r w:rsidRPr="00F65EB9">
        <w:rPr>
          <w:rtl/>
        </w:rPr>
        <w:t xml:space="preserve"> הולכין בו אחר היכר ציר, שאותו צד שעשוי שם היכר ציר הדלת והדלת סובבת בו על צירה נקרא צד פנים, וקובעין המזוזה לצד ימינו שלאדם הנכנס שם. ופתח הפתוח לרשות הרבים אין הולכין בו אחר היכר [ציר], ואין קובעין המזוזה לעולם אלא לימין הנכנס לבית"</w:t>
      </w:r>
      <w:r>
        <w:rPr>
          <w:rStyle w:val="FootnoteReference"/>
          <w:color w:val="222222"/>
          <w:rtl/>
        </w:rPr>
        <w:footnoteReference w:id="49"/>
      </w:r>
      <w:r>
        <w:rPr>
          <w:rFonts w:hint="cs"/>
          <w:rtl/>
        </w:rPr>
        <w:t>.</w:t>
      </w:r>
    </w:p>
    <w:p w14:paraId="1BBA8E71" w14:textId="77777777" w:rsidR="00F65EB9" w:rsidRPr="00F65EB9" w:rsidRDefault="00F65EB9" w:rsidP="00535EA0">
      <w:pPr>
        <w:pStyle w:val="a3"/>
        <w:rPr>
          <w:color w:val="222222"/>
          <w:rtl/>
        </w:rPr>
      </w:pPr>
      <w:r w:rsidRPr="00F65EB9">
        <w:rPr>
          <w:rtl/>
        </w:rPr>
        <w:t>הרי כתב שגם בין בית לחדר הולכים אחר היכר ציר. ולא כתב שהוא רק אם יש פתח מהחדר לרה"ר.</w:t>
      </w:r>
      <w:r w:rsidRPr="00F65EB9">
        <w:rPr>
          <w:rFonts w:ascii="Cambria" w:hAnsi="Cambria" w:cs="Cambria" w:hint="cs"/>
          <w:rtl/>
        </w:rPr>
        <w:t> </w:t>
      </w:r>
    </w:p>
    <w:p w14:paraId="5EF74291" w14:textId="77777777" w:rsidR="00F65EB9" w:rsidRPr="00F65EB9" w:rsidRDefault="00F65EB9" w:rsidP="00535EA0">
      <w:pPr>
        <w:pStyle w:val="a3"/>
        <w:rPr>
          <w:color w:val="222222"/>
          <w:rtl/>
        </w:rPr>
      </w:pPr>
      <w:r w:rsidRPr="00F65EB9">
        <w:rPr>
          <w:rtl/>
        </w:rPr>
        <w:t xml:space="preserve">ולכאו' י"ל שמדיוק דבריו ניתן ללמוד גם את טעם הדבר. שכתב "אין קובעין את המזוזה אלא לצד </w:t>
      </w:r>
      <w:r w:rsidRPr="00F65EB9">
        <w:rPr>
          <w:bCs/>
          <w:rtl/>
        </w:rPr>
        <w:t>ימינו</w:t>
      </w:r>
      <w:r w:rsidRPr="00F65EB9">
        <w:rPr>
          <w:rtl/>
        </w:rPr>
        <w:t xml:space="preserve"> שלאדם כשהוא </w:t>
      </w:r>
      <w:r w:rsidRPr="00F65EB9">
        <w:rPr>
          <w:bCs/>
          <w:rtl/>
        </w:rPr>
        <w:t>נכנס לפתחו</w:t>
      </w:r>
      <w:r w:rsidRPr="00F65EB9">
        <w:rPr>
          <w:rtl/>
        </w:rPr>
        <w:t>. ופתח הפתוח לרשות הרבים … ואין קובעין המזוזה לעולם אלא ל</w:t>
      </w:r>
      <w:r w:rsidRPr="00F65EB9">
        <w:rPr>
          <w:bCs/>
          <w:rtl/>
        </w:rPr>
        <w:t>ימין</w:t>
      </w:r>
      <w:r w:rsidRPr="00F65EB9">
        <w:rPr>
          <w:rtl/>
        </w:rPr>
        <w:t xml:space="preserve"> </w:t>
      </w:r>
      <w:r w:rsidRPr="00F65EB9">
        <w:rPr>
          <w:bCs/>
          <w:rtl/>
        </w:rPr>
        <w:t>הנכנס לבית</w:t>
      </w:r>
      <w:r w:rsidRPr="00F65EB9">
        <w:rPr>
          <w:rtl/>
        </w:rPr>
        <w:t>" וי"ל שס"ל שיש לחלק בין הפתח הראשי לשאר פתחי הבית, שבחדרים הפנימיים אין חיוב הקביעה בצד ימין כחיוב הקביעה בצד ימין בפתח הפתוח לרה"ר.</w:t>
      </w:r>
      <w:r w:rsidRPr="00F65EB9">
        <w:rPr>
          <w:rFonts w:ascii="Cambria" w:hAnsi="Cambria" w:cs="Cambria" w:hint="cs"/>
          <w:rtl/>
        </w:rPr>
        <w:t> </w:t>
      </w:r>
    </w:p>
    <w:p w14:paraId="4EC19362" w14:textId="77777777" w:rsidR="00F65EB9" w:rsidRPr="00F65EB9" w:rsidRDefault="00F65EB9" w:rsidP="00535EA0">
      <w:pPr>
        <w:pStyle w:val="a3"/>
        <w:rPr>
          <w:color w:val="222222"/>
          <w:rtl/>
        </w:rPr>
      </w:pPr>
      <w:r w:rsidRPr="00F65EB9">
        <w:rPr>
          <w:rtl/>
        </w:rPr>
        <w:t>דהנה י"ל שכלפי הבא מרה"ר אל הבית אמרה הגמרא שחיוב הקביעה הוא מימין הנכנס, וכלשון הגמרא במנחות דף לד. "ביתך. מאי תלמודא? אמר רבה: דרך ביאתך מן הימין, דכי עקר איניש כרעיה דימינא עקר", שחיוב קביעת מזוזות הבית הוא בצד ימין של הנכנס אל הבית. אך י"ל שכ"ז מדובר למי שבא מבחוץ אל הבית אך חיוב המזוזה בימין של פתח שבתוך הבית הוא שצ"ל ימין של צורת הפתח עצמו, וימין הפתח נקבע תמיד לפי הציר שהוא המבהיר מהו כיוון הפתח.</w:t>
      </w:r>
    </w:p>
    <w:p w14:paraId="73400737" w14:textId="77777777" w:rsidR="00F65EB9" w:rsidRPr="00F65EB9" w:rsidRDefault="00F65EB9" w:rsidP="00535EA0">
      <w:pPr>
        <w:pStyle w:val="a3"/>
        <w:rPr>
          <w:color w:val="222222"/>
          <w:rtl/>
        </w:rPr>
      </w:pPr>
      <w:r w:rsidRPr="00F65EB9">
        <w:rPr>
          <w:rtl/>
        </w:rPr>
        <w:lastRenderedPageBreak/>
        <w:t>ובביאור הדבר י"ל שהוא מחמת שישנם כאן שני "דרך ביאתך" כי לכל חדר ישנו חיוב מזוזה, ועל כן לא ניתן לקבוע לפי הדרך ביאתך לחדר ולכן קבעו חכמינו לקבוע לפי ימין הפתח.</w:t>
      </w:r>
      <w:r w:rsidRPr="00F65EB9">
        <w:rPr>
          <w:rFonts w:ascii="Cambria" w:hAnsi="Cambria" w:cs="Cambria" w:hint="cs"/>
          <w:rtl/>
        </w:rPr>
        <w:t> </w:t>
      </w:r>
    </w:p>
    <w:p w14:paraId="7BF88C1F" w14:textId="77777777" w:rsidR="00B35586" w:rsidRDefault="00F65EB9" w:rsidP="00B35586">
      <w:pPr>
        <w:pStyle w:val="a3"/>
        <w:rPr>
          <w:rtl/>
        </w:rPr>
      </w:pPr>
      <w:r w:rsidRPr="00F65EB9">
        <w:rPr>
          <w:rtl/>
        </w:rPr>
        <w:t>ובאופן אחר יש לומר שמלכתחילה אין כאן חיוב דרך ביאתך, ובהקדים דהנה ידוע המובא בדברי הפוסקים [תרומת הדשן סי' קו, מהרי"ל תשובה צד, א רמ"א סי' רפז, ס"ב] שהיו רבים ובתוכם גם תלמידי חכמים שנהגו לקבוע מזוזה רק בפתח הבית, ויש שכתבו [שו"ת דברי יציב חיו"ד סי' קצא] לבאר המנהג שאכן החיוב על "מזוזות ביתך" עיקרו על מזוזת הכניסה לבית, וחיוב שאר הפתחים (שהרי לא נקראים ביתך, אלא חדרך וכו') שונה מחיוב המזוזה בכניסה לביתך. (ועפ"י יסוד זה כתב לחלק שחיוב קביעת המזוזה בטפח הסמוך לרה"ר שהוא גם "כדי שיפגע במזוזה מיד" ו"כי היכי דתינטריה" נאמר רק על המזוזה מרה"ר, ושאר מזוזות הבית הם כבר תוך השמירה וכבר פגע במזוזה כשנכנס לביתו) וע"כ כנ"ל אולי יש לומר שעד"ז חיוב המזוזה בימין שנלמד מ"ביתך" נאמר רק על המזוזה מרה"ר בכניסה לבית ולא כאשר הוא כבר בביתו, ולכן חיוב המזוזה בימין בשאר הפתחים הוא שונה וי"ל שהוא דין בפתח עצמו, ימין הפתח, וזה נקבע לפי הכיר הציר של הפתח, ולא כיוון עיקר הכניסה לחדר.</w:t>
      </w:r>
    </w:p>
    <w:p w14:paraId="103D07A0" w14:textId="5332AE3A" w:rsidR="00F65EB9" w:rsidRPr="00B35586" w:rsidRDefault="00F65EB9" w:rsidP="00B35586">
      <w:pPr>
        <w:pStyle w:val="a3"/>
        <w:jc w:val="center"/>
        <w:rPr>
          <w:color w:val="222222"/>
        </w:rPr>
      </w:pPr>
      <w:r>
        <w:rPr>
          <w:b w:val="0"/>
          <w:bCs/>
          <w:noProof/>
        </w:rPr>
        <w:drawing>
          <wp:inline distT="0" distB="0" distL="0" distR="0" wp14:anchorId="687330A1" wp14:editId="261D7FE9">
            <wp:extent cx="875763" cy="23404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E995166" w14:textId="77777777" w:rsidR="00B35586" w:rsidRDefault="00B35586" w:rsidP="004555BB">
      <w:pPr>
        <w:pStyle w:val="a0"/>
        <w:rPr>
          <w:b/>
          <w:rtl/>
        </w:rPr>
        <w:sectPr w:rsidR="00B35586" w:rsidSect="00541E5D">
          <w:footnotePr>
            <w:numRestart w:val="eachSect"/>
          </w:footnotePr>
          <w:type w:val="continuous"/>
          <w:pgSz w:w="7920" w:h="12240"/>
          <w:pgMar w:top="-810" w:right="864" w:bottom="720" w:left="864" w:header="270" w:footer="0" w:gutter="0"/>
          <w:cols w:space="720"/>
          <w:docGrid w:linePitch="360"/>
        </w:sectPr>
      </w:pPr>
    </w:p>
    <w:p w14:paraId="2903A52A" w14:textId="6C6E33BC" w:rsidR="004555BB" w:rsidRPr="00B002BB" w:rsidRDefault="004555BB" w:rsidP="004555BB">
      <w:pPr>
        <w:pStyle w:val="a0"/>
        <w:rPr>
          <w:rFonts w:ascii="Arial" w:hAnsi="Arial" w:cs="Arial"/>
          <w:rtl/>
        </w:rPr>
      </w:pPr>
      <w:bookmarkStart w:id="160" w:name="_Toc76700776"/>
      <w:r w:rsidRPr="000D0D37">
        <w:rPr>
          <w:b/>
          <w:rtl/>
        </w:rPr>
        <w:t>טלטול טלית ביו</w:t>
      </w:r>
      <w:r w:rsidRPr="000D0D37">
        <w:rPr>
          <w:rFonts w:hint="cs"/>
          <w:b/>
          <w:rtl/>
        </w:rPr>
        <w:t xml:space="preserve">ם </w:t>
      </w:r>
      <w:r w:rsidRPr="000D0D37">
        <w:rPr>
          <w:b/>
          <w:rtl/>
        </w:rPr>
        <w:t>ט</w:t>
      </w:r>
      <w:r w:rsidRPr="000D0D37">
        <w:rPr>
          <w:rFonts w:hint="cs"/>
          <w:b/>
          <w:rtl/>
        </w:rPr>
        <w:t>וב</w:t>
      </w:r>
      <w:r w:rsidRPr="004F5980">
        <w:rPr>
          <w:sz w:val="28"/>
          <w:szCs w:val="28"/>
          <w:vertAlign w:val="superscript"/>
          <w:rtl/>
        </w:rPr>
        <w:footnoteReference w:customMarkFollows="1" w:id="50"/>
        <w:sym w:font="Symbol" w:char="F02A"/>
      </w:r>
      <w:bookmarkEnd w:id="160"/>
    </w:p>
    <w:p w14:paraId="0BE4016C" w14:textId="77777777" w:rsidR="004555BB" w:rsidRPr="00131E7F" w:rsidRDefault="004555BB" w:rsidP="003201DC">
      <w:pPr>
        <w:pStyle w:val="a"/>
        <w:rPr>
          <w:rtl/>
        </w:rPr>
      </w:pPr>
      <w:bookmarkStart w:id="161" w:name="_Toc76700777"/>
      <w:r w:rsidRPr="00131E7F">
        <w:rPr>
          <w:rtl/>
        </w:rPr>
        <w:t>הרב ישכר דוד קלויזנר</w:t>
      </w:r>
      <w:bookmarkEnd w:id="161"/>
    </w:p>
    <w:p w14:paraId="45173273" w14:textId="77777777" w:rsidR="004555BB" w:rsidRPr="00120566" w:rsidRDefault="004555BB" w:rsidP="004555BB">
      <w:pPr>
        <w:pStyle w:val="a1"/>
        <w:rPr>
          <w:sz w:val="20"/>
          <w:szCs w:val="20"/>
          <w:rtl/>
        </w:rPr>
      </w:pPr>
      <w:r w:rsidRPr="00131E7F">
        <w:rPr>
          <w:rtl/>
        </w:rPr>
        <w:t>נחלת הר חב"ד, אה"ק</w:t>
      </w:r>
    </w:p>
    <w:p w14:paraId="25F731AE" w14:textId="77777777" w:rsidR="004555BB" w:rsidRPr="000D0D37" w:rsidRDefault="004555BB" w:rsidP="00535EA0">
      <w:pPr>
        <w:pStyle w:val="a3"/>
        <w:rPr>
          <w:rtl/>
        </w:rPr>
      </w:pPr>
      <w:r w:rsidRPr="000D0D37">
        <w:rPr>
          <w:rFonts w:hint="cs"/>
          <w:rtl/>
        </w:rPr>
        <w:t xml:space="preserve">בגליון 851 (ע' 70) שמות - כ"ד טבת תשס"ג - הקשה הרב ח. ר. במ"ש </w:t>
      </w:r>
      <w:r w:rsidRPr="000D0D37">
        <w:rPr>
          <w:rtl/>
        </w:rPr>
        <w:t>ב</w:t>
      </w:r>
      <w:r w:rsidRPr="000D0D37">
        <w:rPr>
          <w:rFonts w:hint="cs"/>
          <w:rtl/>
        </w:rPr>
        <w:t>'</w:t>
      </w:r>
      <w:r w:rsidRPr="000D0D37">
        <w:rPr>
          <w:rtl/>
        </w:rPr>
        <w:t xml:space="preserve">רשימת דברים' להר"י שי' חיטריק ח"ד </w:t>
      </w:r>
      <w:r w:rsidRPr="000D0D37">
        <w:rPr>
          <w:rFonts w:hint="cs"/>
          <w:rtl/>
        </w:rPr>
        <w:t>(</w:t>
      </w:r>
      <w:r w:rsidRPr="000D0D37">
        <w:rPr>
          <w:rtl/>
        </w:rPr>
        <w:t>ברוקלין תשנ"ב</w:t>
      </w:r>
      <w:r w:rsidRPr="000D0D37">
        <w:rPr>
          <w:rFonts w:hint="cs"/>
          <w:rtl/>
        </w:rPr>
        <w:t>)</w:t>
      </w:r>
      <w:r w:rsidRPr="000D0D37">
        <w:rPr>
          <w:rtl/>
        </w:rPr>
        <w:t xml:space="preserve"> ב</w:t>
      </w:r>
      <w:r w:rsidRPr="000D0D37">
        <w:rPr>
          <w:rFonts w:hint="cs"/>
          <w:rtl/>
        </w:rPr>
        <w:t>"</w:t>
      </w:r>
      <w:r w:rsidRPr="000D0D37">
        <w:rPr>
          <w:rtl/>
        </w:rPr>
        <w:t>מדור כ"ק אדמו"ר מהוריי"צ נ"ע אות ה</w:t>
      </w:r>
      <w:r w:rsidRPr="000D0D37">
        <w:rPr>
          <w:rFonts w:hint="cs"/>
          <w:rtl/>
        </w:rPr>
        <w:t>' (</w:t>
      </w:r>
      <w:r w:rsidRPr="000D0D37">
        <w:rPr>
          <w:rtl/>
        </w:rPr>
        <w:t>עמוד רכד</w:t>
      </w:r>
      <w:r w:rsidRPr="000D0D37">
        <w:rPr>
          <w:rFonts w:hint="cs"/>
          <w:rtl/>
        </w:rPr>
        <w:t>)</w:t>
      </w:r>
      <w:r w:rsidRPr="000D0D37">
        <w:rPr>
          <w:rtl/>
        </w:rPr>
        <w:t xml:space="preserve"> כתב</w:t>
      </w:r>
      <w:r w:rsidRPr="000D0D37">
        <w:rPr>
          <w:rFonts w:hint="cs"/>
          <w:rtl/>
        </w:rPr>
        <w:t>:</w:t>
      </w:r>
      <w:r w:rsidRPr="000D0D37">
        <w:rPr>
          <w:rtl/>
        </w:rPr>
        <w:t xml:space="preserve"> </w:t>
      </w:r>
      <w:r w:rsidRPr="000D0D37">
        <w:rPr>
          <w:rFonts w:hint="cs"/>
          <w:rtl/>
        </w:rPr>
        <w:t>"</w:t>
      </w:r>
      <w:r w:rsidRPr="000D0D37">
        <w:rPr>
          <w:rtl/>
        </w:rPr>
        <w:t>כ"ק אדמו"ר מהוריי"צ ראה בחג השבועות אברך מצויין נושא ברחוב הטלית שלו מביתו לבית הכנסת</w:t>
      </w:r>
      <w:r w:rsidRPr="000D0D37">
        <w:rPr>
          <w:rFonts w:hint="cs"/>
          <w:rtl/>
        </w:rPr>
        <w:t>,</w:t>
      </w:r>
      <w:r w:rsidRPr="000D0D37">
        <w:rPr>
          <w:rtl/>
        </w:rPr>
        <w:t xml:space="preserve"> ואמר כ"ק אדמו"ר מהוריי"צ להאברך</w:t>
      </w:r>
      <w:r w:rsidRPr="000D0D37">
        <w:rPr>
          <w:rFonts w:hint="cs"/>
          <w:rtl/>
        </w:rPr>
        <w:t>:</w:t>
      </w:r>
      <w:r w:rsidRPr="000D0D37">
        <w:rPr>
          <w:rtl/>
        </w:rPr>
        <w:t xml:space="preserve"> זה אינו לפי מהותך לטלטל ביו"ט בחוץ</w:t>
      </w:r>
      <w:r w:rsidRPr="000D0D37">
        <w:rPr>
          <w:rFonts w:hint="cs"/>
          <w:rtl/>
        </w:rPr>
        <w:t>,</w:t>
      </w:r>
      <w:r w:rsidRPr="000D0D37">
        <w:rPr>
          <w:rtl/>
        </w:rPr>
        <w:t xml:space="preserve"> אפילו טלית</w:t>
      </w:r>
      <w:r w:rsidRPr="000D0D37">
        <w:rPr>
          <w:rFonts w:hint="cs"/>
          <w:rtl/>
        </w:rPr>
        <w:t>.</w:t>
      </w:r>
      <w:r w:rsidRPr="000D0D37">
        <w:rPr>
          <w:rtl/>
        </w:rPr>
        <w:t xml:space="preserve"> לאיש הנקרא </w:t>
      </w:r>
      <w:r w:rsidRPr="000D0D37">
        <w:rPr>
          <w:rFonts w:hint="cs"/>
          <w:rtl/>
        </w:rPr>
        <w:t>'</w:t>
      </w:r>
      <w:r w:rsidRPr="000D0D37">
        <w:rPr>
          <w:rtl/>
        </w:rPr>
        <w:t xml:space="preserve">בעל הבית' כמו </w:t>
      </w:r>
      <w:r w:rsidRPr="000D0D37">
        <w:rPr>
          <w:rtl/>
        </w:rPr>
        <w:lastRenderedPageBreak/>
        <w:t xml:space="preserve">שי"ס </w:t>
      </w:r>
      <w:r w:rsidRPr="000D0D37">
        <w:rPr>
          <w:rFonts w:hint="cs"/>
          <w:rtl/>
        </w:rPr>
        <w:t>[?</w:t>
      </w:r>
      <w:r w:rsidRPr="000D0D37">
        <w:rPr>
          <w:vertAlign w:val="superscript"/>
          <w:rtl/>
        </w:rPr>
        <w:footnoteReference w:id="51"/>
      </w:r>
      <w:r w:rsidRPr="000D0D37">
        <w:rPr>
          <w:rFonts w:hint="cs"/>
          <w:rtl/>
        </w:rPr>
        <w:t xml:space="preserve">] </w:t>
      </w:r>
      <w:r w:rsidRPr="000D0D37">
        <w:rPr>
          <w:rtl/>
        </w:rPr>
        <w:t>זה שייך</w:t>
      </w:r>
      <w:r w:rsidRPr="000D0D37">
        <w:rPr>
          <w:rFonts w:hint="cs"/>
          <w:rtl/>
        </w:rPr>
        <w:t>,</w:t>
      </w:r>
      <w:r w:rsidRPr="000D0D37">
        <w:rPr>
          <w:rtl/>
        </w:rPr>
        <w:t xml:space="preserve"> ולא לך</w:t>
      </w:r>
      <w:r w:rsidRPr="000D0D37">
        <w:rPr>
          <w:rFonts w:hint="cs"/>
          <w:rtl/>
        </w:rPr>
        <w:t>".</w:t>
      </w:r>
      <w:r w:rsidRPr="000D0D37">
        <w:rPr>
          <w:rtl/>
        </w:rPr>
        <w:t xml:space="preserve"> </w:t>
      </w:r>
    </w:p>
    <w:p w14:paraId="1739BA21" w14:textId="5ECB564B" w:rsidR="004555BB" w:rsidRPr="000D0D37" w:rsidRDefault="004555BB" w:rsidP="00535EA0">
      <w:pPr>
        <w:pStyle w:val="a3"/>
        <w:rPr>
          <w:rtl/>
        </w:rPr>
      </w:pPr>
      <w:r w:rsidRPr="000D0D37">
        <w:rPr>
          <w:rFonts w:hint="cs"/>
          <w:rtl/>
        </w:rPr>
        <w:t>"</w:t>
      </w:r>
      <w:r w:rsidRPr="000D0D37">
        <w:rPr>
          <w:rtl/>
        </w:rPr>
        <w:t xml:space="preserve">והנה ההיתר לטלטל ברה"ר </w:t>
      </w:r>
      <w:r w:rsidRPr="000D0D37">
        <w:rPr>
          <w:rFonts w:hint="cs"/>
          <w:rtl/>
        </w:rPr>
        <w:t>[</w:t>
      </w:r>
      <w:r w:rsidRPr="000D0D37">
        <w:rPr>
          <w:rtl/>
        </w:rPr>
        <w:t>ועאכו"כ בכרמלית</w:t>
      </w:r>
      <w:r w:rsidRPr="000D0D37">
        <w:rPr>
          <w:rFonts w:hint="cs"/>
          <w:rtl/>
        </w:rPr>
        <w:t>]</w:t>
      </w:r>
      <w:r w:rsidRPr="000D0D37">
        <w:rPr>
          <w:rtl/>
        </w:rPr>
        <w:t xml:space="preserve"> ביו"ט</w:t>
      </w:r>
      <w:r w:rsidRPr="000D0D37">
        <w:rPr>
          <w:rFonts w:hint="cs"/>
          <w:rtl/>
        </w:rPr>
        <w:t>,</w:t>
      </w:r>
      <w:r w:rsidR="00F40F11">
        <w:rPr>
          <w:rFonts w:hint="cs"/>
          <w:rtl/>
        </w:rPr>
        <w:t xml:space="preserve"> </w:t>
      </w:r>
      <w:r w:rsidRPr="000D0D37">
        <w:rPr>
          <w:rtl/>
        </w:rPr>
        <w:t>לצורך היום או לצורך מצוה שזמנה היום</w:t>
      </w:r>
      <w:r w:rsidRPr="000D0D37">
        <w:rPr>
          <w:rFonts w:hint="cs"/>
          <w:rtl/>
        </w:rPr>
        <w:t>,</w:t>
      </w:r>
      <w:r w:rsidRPr="000D0D37">
        <w:rPr>
          <w:rtl/>
        </w:rPr>
        <w:t xml:space="preserve"> מפורש בשו"ע אדה"ז בהל' יו"ט </w:t>
      </w:r>
      <w:r w:rsidRPr="000D0D37">
        <w:rPr>
          <w:rFonts w:hint="cs"/>
          <w:rtl/>
        </w:rPr>
        <w:t>(</w:t>
      </w:r>
      <w:r w:rsidRPr="000D0D37">
        <w:rPr>
          <w:rtl/>
        </w:rPr>
        <w:t>סימן תקיח</w:t>
      </w:r>
      <w:r w:rsidRPr="000D0D37">
        <w:rPr>
          <w:rFonts w:hint="cs"/>
          <w:rtl/>
        </w:rPr>
        <w:t>,</w:t>
      </w:r>
      <w:r w:rsidRPr="000D0D37">
        <w:rPr>
          <w:rtl/>
        </w:rPr>
        <w:t xml:space="preserve"> א</w:t>
      </w:r>
      <w:r w:rsidRPr="000D0D37">
        <w:rPr>
          <w:rFonts w:hint="cs"/>
          <w:rtl/>
        </w:rPr>
        <w:t>)</w:t>
      </w:r>
      <w:r w:rsidRPr="000D0D37">
        <w:rPr>
          <w:rtl/>
        </w:rPr>
        <w:t xml:space="preserve"> וז"ל</w:t>
      </w:r>
      <w:r w:rsidRPr="000D0D37">
        <w:rPr>
          <w:rFonts w:hint="cs"/>
          <w:rtl/>
        </w:rPr>
        <w:t>:</w:t>
      </w:r>
      <w:r w:rsidRPr="000D0D37">
        <w:rPr>
          <w:rtl/>
        </w:rPr>
        <w:t xml:space="preserve"> </w:t>
      </w:r>
      <w:r w:rsidRPr="000D0D37">
        <w:rPr>
          <w:rFonts w:hint="cs"/>
          <w:rtl/>
        </w:rPr>
        <w:t>"</w:t>
      </w:r>
      <w:r w:rsidRPr="000D0D37">
        <w:rPr>
          <w:rtl/>
        </w:rPr>
        <w:t>כבר ביארנו דמתוך שהותרה הוצאה לצורך אוכל נפש</w:t>
      </w:r>
      <w:r w:rsidRPr="000D0D37">
        <w:rPr>
          <w:rFonts w:hint="cs"/>
          <w:rtl/>
        </w:rPr>
        <w:t>,</w:t>
      </w:r>
      <w:r w:rsidRPr="000D0D37">
        <w:rPr>
          <w:rtl/>
        </w:rPr>
        <w:t xml:space="preserve"> הותרה אפילו שלא לצורך אוכל נפש</w:t>
      </w:r>
      <w:r w:rsidRPr="000D0D37">
        <w:rPr>
          <w:rFonts w:hint="cs"/>
          <w:rtl/>
        </w:rPr>
        <w:t>,</w:t>
      </w:r>
      <w:r w:rsidRPr="000D0D37">
        <w:rPr>
          <w:rtl/>
        </w:rPr>
        <w:t xml:space="preserve"> ובלבד שיהא בה צורך יו"ט קצת</w:t>
      </w:r>
      <w:r w:rsidRPr="000D0D37">
        <w:rPr>
          <w:rFonts w:hint="cs"/>
          <w:rtl/>
        </w:rPr>
        <w:t>,</w:t>
      </w:r>
      <w:r w:rsidRPr="000D0D37">
        <w:rPr>
          <w:rtl/>
        </w:rPr>
        <w:t xml:space="preserve"> אפי' אינה לצורך הנאת הגוף אלא לצורך מצוה</w:t>
      </w:r>
      <w:r w:rsidRPr="000D0D37">
        <w:rPr>
          <w:rFonts w:hint="cs"/>
          <w:rtl/>
        </w:rPr>
        <w:t>,</w:t>
      </w:r>
      <w:r w:rsidRPr="000D0D37">
        <w:rPr>
          <w:rtl/>
        </w:rPr>
        <w:t xml:space="preserve"> כגון קטן למולו וב"ת לקרות בו</w:t>
      </w:r>
      <w:r w:rsidRPr="000D0D37">
        <w:rPr>
          <w:rFonts w:hint="cs"/>
          <w:rtl/>
        </w:rPr>
        <w:t>"</w:t>
      </w:r>
      <w:r w:rsidRPr="000D0D37">
        <w:rPr>
          <w:rtl/>
        </w:rPr>
        <w:t xml:space="preserve"> וכ</w:t>
      </w:r>
      <w:r w:rsidRPr="000D0D37">
        <w:rPr>
          <w:rFonts w:hint="cs"/>
          <w:rtl/>
        </w:rPr>
        <w:t>ו'.</w:t>
      </w:r>
      <w:r w:rsidRPr="000D0D37">
        <w:rPr>
          <w:rtl/>
        </w:rPr>
        <w:t xml:space="preserve"> ולפי זה צריך חיפוש וב</w:t>
      </w:r>
      <w:r w:rsidRPr="000D0D37">
        <w:rPr>
          <w:rFonts w:hint="cs"/>
          <w:rtl/>
        </w:rPr>
        <w:t>י</w:t>
      </w:r>
      <w:r w:rsidRPr="000D0D37">
        <w:rPr>
          <w:rtl/>
        </w:rPr>
        <w:t>רור</w:t>
      </w:r>
      <w:r w:rsidRPr="000D0D37">
        <w:rPr>
          <w:rFonts w:hint="cs"/>
          <w:rtl/>
        </w:rPr>
        <w:t>:</w:t>
      </w:r>
      <w:r w:rsidRPr="000D0D37">
        <w:rPr>
          <w:rtl/>
        </w:rPr>
        <w:t xml:space="preserve"> א</w:t>
      </w:r>
      <w:r w:rsidRPr="000D0D37">
        <w:rPr>
          <w:rFonts w:hint="cs"/>
          <w:rtl/>
        </w:rPr>
        <w:t>.</w:t>
      </w:r>
      <w:r w:rsidRPr="000D0D37">
        <w:rPr>
          <w:rtl/>
        </w:rPr>
        <w:t xml:space="preserve"> מהו יסוד ומקור החומרא שלא לטלטל ברחוב ביו"ט אפילו לצורך כה"ג</w:t>
      </w:r>
      <w:r w:rsidRPr="000D0D37">
        <w:rPr>
          <w:rFonts w:hint="cs"/>
          <w:rtl/>
        </w:rPr>
        <w:t xml:space="preserve">? </w:t>
      </w:r>
      <w:r w:rsidRPr="000D0D37">
        <w:rPr>
          <w:rtl/>
        </w:rPr>
        <w:t>ב</w:t>
      </w:r>
      <w:r w:rsidRPr="000D0D37">
        <w:rPr>
          <w:rFonts w:hint="cs"/>
          <w:rtl/>
        </w:rPr>
        <w:t>.</w:t>
      </w:r>
      <w:r w:rsidRPr="000D0D37">
        <w:rPr>
          <w:rtl/>
        </w:rPr>
        <w:t xml:space="preserve"> למה אין רוב אנ"ש כמדומני מקפידים על זה</w:t>
      </w:r>
      <w:r w:rsidRPr="000D0D37">
        <w:rPr>
          <w:rFonts w:hint="cs"/>
          <w:rtl/>
        </w:rPr>
        <w:t>,</w:t>
      </w:r>
      <w:r w:rsidRPr="000D0D37">
        <w:rPr>
          <w:rtl/>
        </w:rPr>
        <w:t xml:space="preserve"> הואיל ונפיק כו'</w:t>
      </w:r>
      <w:r w:rsidRPr="000D0D37">
        <w:rPr>
          <w:rFonts w:hint="cs"/>
          <w:rtl/>
        </w:rPr>
        <w:t>?</w:t>
      </w:r>
      <w:r w:rsidRPr="000D0D37">
        <w:rPr>
          <w:rtl/>
        </w:rPr>
        <w:t xml:space="preserve"> ג</w:t>
      </w:r>
      <w:r w:rsidRPr="000D0D37">
        <w:rPr>
          <w:rFonts w:hint="cs"/>
          <w:rtl/>
        </w:rPr>
        <w:t>.</w:t>
      </w:r>
      <w:r w:rsidRPr="000D0D37">
        <w:rPr>
          <w:rtl/>
        </w:rPr>
        <w:t xml:space="preserve"> כמדומני שהיו מקרים שגם רבותינו נשיאנו טלטלו ביו"ט בלכתם ברחוב </w:t>
      </w:r>
      <w:r w:rsidRPr="000D0D37">
        <w:rPr>
          <w:rFonts w:hint="cs"/>
          <w:rtl/>
        </w:rPr>
        <w:t>(</w:t>
      </w:r>
      <w:r w:rsidRPr="000D0D37">
        <w:rPr>
          <w:rtl/>
        </w:rPr>
        <w:t>כמו טלטול המחזור לצורך אמירת תשליך וכיו"ב</w:t>
      </w:r>
      <w:r w:rsidRPr="000D0D37">
        <w:rPr>
          <w:rFonts w:hint="cs"/>
          <w:rtl/>
        </w:rPr>
        <w:t>),</w:t>
      </w:r>
      <w:r w:rsidRPr="000D0D37">
        <w:rPr>
          <w:rtl/>
        </w:rPr>
        <w:t xml:space="preserve"> ואף שיש</w:t>
      </w:r>
      <w:r w:rsidRPr="000D0D37">
        <w:rPr>
          <w:rFonts w:hint="cs"/>
          <w:rtl/>
        </w:rPr>
        <w:t xml:space="preserve"> </w:t>
      </w:r>
      <w:r w:rsidRPr="000D0D37">
        <w:rPr>
          <w:rtl/>
        </w:rPr>
        <w:t>לחלק בין היכא דאפשר בענין אחר</w:t>
      </w:r>
      <w:r w:rsidRPr="000D0D37">
        <w:rPr>
          <w:rFonts w:hint="cs"/>
          <w:rtl/>
        </w:rPr>
        <w:t>,</w:t>
      </w:r>
      <w:r w:rsidRPr="000D0D37">
        <w:rPr>
          <w:rtl/>
        </w:rPr>
        <w:t xml:space="preserve"> להיכא דלא אפשר בענין אחר</w:t>
      </w:r>
      <w:r w:rsidRPr="000D0D37">
        <w:rPr>
          <w:rFonts w:hint="cs"/>
          <w:rtl/>
        </w:rPr>
        <w:t>,</w:t>
      </w:r>
      <w:r w:rsidRPr="000D0D37">
        <w:rPr>
          <w:rtl/>
        </w:rPr>
        <w:t xml:space="preserve"> מ"מ עדיין צ"ע בכ"ז</w:t>
      </w:r>
      <w:r w:rsidRPr="000D0D37">
        <w:rPr>
          <w:rFonts w:hint="cs"/>
          <w:rtl/>
        </w:rPr>
        <w:t>,</w:t>
      </w:r>
      <w:r w:rsidRPr="000D0D37">
        <w:rPr>
          <w:rtl/>
        </w:rPr>
        <w:t xml:space="preserve"> ואבקש מקוראי הגליון להעיר בזה</w:t>
      </w:r>
      <w:r w:rsidRPr="000D0D37">
        <w:rPr>
          <w:rFonts w:hint="cs"/>
          <w:rtl/>
        </w:rPr>
        <w:t>", עכ"ל.</w:t>
      </w:r>
    </w:p>
    <w:p w14:paraId="1CA63645" w14:textId="77777777" w:rsidR="004555BB" w:rsidRPr="000D0D37" w:rsidRDefault="004555BB" w:rsidP="00535EA0">
      <w:pPr>
        <w:pStyle w:val="a3"/>
        <w:rPr>
          <w:rtl/>
        </w:rPr>
      </w:pPr>
      <w:r w:rsidRPr="000D0D37">
        <w:rPr>
          <w:rFonts w:hint="cs"/>
          <w:rtl/>
        </w:rPr>
        <w:t xml:space="preserve">והנראה </w:t>
      </w:r>
      <w:bookmarkStart w:id="162" w:name="_Hlk75269293"/>
      <w:r w:rsidRPr="000D0D37">
        <w:rPr>
          <w:rFonts w:hint="cs"/>
          <w:rtl/>
        </w:rPr>
        <w:t>בזה</w:t>
      </w:r>
      <w:bookmarkEnd w:id="162"/>
      <w:r w:rsidRPr="000D0D37">
        <w:rPr>
          <w:rFonts w:hint="cs"/>
          <w:rtl/>
        </w:rPr>
        <w:t xml:space="preserve"> לבאר - ע"פ מ"ש אאזמו"ר הי"ד בשו"ת 'משנה שכיר' (הוצאת 'קרן רא"ם') או"ח ח"ב (סי' רי) בענין </w:t>
      </w:r>
      <w:bookmarkStart w:id="163" w:name="_Hlk75881620"/>
      <w:r w:rsidRPr="000D0D37">
        <w:rPr>
          <w:rFonts w:hint="cs"/>
          <w:rtl/>
        </w:rPr>
        <w:t>'</w:t>
      </w:r>
      <w:r w:rsidRPr="000D0D37">
        <w:rPr>
          <w:rtl/>
        </w:rPr>
        <w:t>טלטול טלית ביו"ט</w:t>
      </w:r>
      <w:r w:rsidRPr="000D0D37">
        <w:rPr>
          <w:rFonts w:hint="cs"/>
          <w:rtl/>
        </w:rPr>
        <w:t>'</w:t>
      </w:r>
      <w:bookmarkEnd w:id="163"/>
      <w:r w:rsidRPr="000D0D37">
        <w:rPr>
          <w:rFonts w:hint="cs"/>
          <w:rtl/>
        </w:rPr>
        <w:t>: "</w:t>
      </w:r>
      <w:r w:rsidRPr="000D0D37">
        <w:rPr>
          <w:rtl/>
        </w:rPr>
        <w:t>ב"ה</w:t>
      </w:r>
      <w:r w:rsidRPr="000D0D37">
        <w:rPr>
          <w:rFonts w:hint="cs"/>
          <w:rtl/>
        </w:rPr>
        <w:t>,</w:t>
      </w:r>
      <w:r w:rsidRPr="000D0D37">
        <w:rPr>
          <w:rtl/>
        </w:rPr>
        <w:t xml:space="preserve"> י"ג ניסן תר"ץ פישטיאן יצ"ו</w:t>
      </w:r>
      <w:r w:rsidRPr="000D0D37">
        <w:rPr>
          <w:rFonts w:hint="cs"/>
          <w:rtl/>
        </w:rPr>
        <w:t>" -</w:t>
      </w:r>
      <w:r w:rsidRPr="000D0D37">
        <w:rPr>
          <w:rtl/>
        </w:rPr>
        <w:t xml:space="preserve"> ארשום למזכרת מה שראיתי היום במכתב עתון הנקרא </w:t>
      </w:r>
      <w:r w:rsidRPr="000D0D37">
        <w:rPr>
          <w:rFonts w:hint="cs"/>
          <w:rtl/>
        </w:rPr>
        <w:t>'</w:t>
      </w:r>
      <w:r w:rsidRPr="000D0D37">
        <w:rPr>
          <w:rtl/>
        </w:rPr>
        <w:t>הירדן</w:t>
      </w:r>
      <w:r w:rsidRPr="000D0D37">
        <w:rPr>
          <w:rFonts w:hint="cs"/>
          <w:rtl/>
        </w:rPr>
        <w:t>'</w:t>
      </w:r>
      <w:r w:rsidRPr="000D0D37">
        <w:rPr>
          <w:rtl/>
        </w:rPr>
        <w:t xml:space="preserve"> היוצא בריישא </w:t>
      </w:r>
      <w:r w:rsidRPr="000D0D37">
        <w:rPr>
          <w:rFonts w:hint="cs"/>
          <w:rtl/>
        </w:rPr>
        <w:t>(</w:t>
      </w:r>
      <w:r w:rsidRPr="000D0D37">
        <w:rPr>
          <w:rtl/>
        </w:rPr>
        <w:t>סי' ב</w:t>
      </w:r>
      <w:r w:rsidRPr="000D0D37">
        <w:rPr>
          <w:rFonts w:hint="cs"/>
          <w:rtl/>
        </w:rPr>
        <w:t>),</w:t>
      </w:r>
      <w:r w:rsidRPr="000D0D37">
        <w:rPr>
          <w:rtl/>
        </w:rPr>
        <w:t xml:space="preserve"> תשובה מהגאון רבן של ישראל ר' שמואל ענגעל מראדאמישלא שליט"א</w:t>
      </w:r>
      <w:r w:rsidRPr="000D0D37">
        <w:rPr>
          <w:rFonts w:hint="cs"/>
          <w:rtl/>
        </w:rPr>
        <w:t>,</w:t>
      </w:r>
      <w:r w:rsidRPr="000D0D37">
        <w:rPr>
          <w:rtl/>
        </w:rPr>
        <w:t xml:space="preserve"> דביו</w:t>
      </w:r>
      <w:r w:rsidRPr="000D0D37">
        <w:rPr>
          <w:rFonts w:hint="cs"/>
          <w:rtl/>
        </w:rPr>
        <w:t>"</w:t>
      </w:r>
      <w:r w:rsidRPr="000D0D37">
        <w:rPr>
          <w:rtl/>
        </w:rPr>
        <w:t>ט בעת שיוצאין מביהכ</w:t>
      </w:r>
      <w:r w:rsidRPr="000D0D37">
        <w:rPr>
          <w:rFonts w:hint="cs"/>
          <w:rtl/>
        </w:rPr>
        <w:t>"</w:t>
      </w:r>
      <w:r w:rsidRPr="000D0D37">
        <w:rPr>
          <w:rtl/>
        </w:rPr>
        <w:t>נ אסור לשאת את הטלית בידו</w:t>
      </w:r>
      <w:r w:rsidRPr="000D0D37">
        <w:rPr>
          <w:rFonts w:hint="cs"/>
          <w:rtl/>
        </w:rPr>
        <w:t>,</w:t>
      </w:r>
      <w:r w:rsidRPr="000D0D37">
        <w:rPr>
          <w:rtl/>
        </w:rPr>
        <w:t xml:space="preserve"> כיון דאין בו צורך עוד היום</w:t>
      </w:r>
      <w:r w:rsidRPr="000D0D37">
        <w:rPr>
          <w:rFonts w:hint="cs"/>
          <w:rtl/>
        </w:rPr>
        <w:t>,</w:t>
      </w:r>
      <w:r w:rsidRPr="000D0D37">
        <w:rPr>
          <w:rtl/>
        </w:rPr>
        <w:t xml:space="preserve"> והוצאה שלא לצורך אסור ביו</w:t>
      </w:r>
      <w:r w:rsidRPr="000D0D37">
        <w:rPr>
          <w:rFonts w:hint="cs"/>
          <w:rtl/>
        </w:rPr>
        <w:t>"</w:t>
      </w:r>
      <w:r w:rsidRPr="000D0D37">
        <w:rPr>
          <w:rtl/>
        </w:rPr>
        <w:t xml:space="preserve">ט לשיטת רוב פוסקים אף מן התורה ובעי צורך היום או צורך מצוה שהיום גורם </w:t>
      </w:r>
      <w:r w:rsidRPr="000D0D37">
        <w:rPr>
          <w:rFonts w:hint="cs"/>
          <w:rtl/>
        </w:rPr>
        <w:t>(</w:t>
      </w:r>
      <w:r w:rsidRPr="000D0D37">
        <w:rPr>
          <w:rtl/>
        </w:rPr>
        <w:t>או"ח סי' תקיח ס"א</w:t>
      </w:r>
      <w:r w:rsidRPr="000D0D37">
        <w:rPr>
          <w:rFonts w:hint="cs"/>
          <w:rtl/>
        </w:rPr>
        <w:t>).</w:t>
      </w:r>
      <w:r w:rsidRPr="000D0D37">
        <w:rPr>
          <w:rtl/>
        </w:rPr>
        <w:t xml:space="preserve"> ובשלמא לענין המחזורים דאי אפשר להביא רק ביד ואם יביא קודם יו</w:t>
      </w:r>
      <w:r w:rsidRPr="000D0D37">
        <w:rPr>
          <w:rFonts w:hint="cs"/>
          <w:rtl/>
        </w:rPr>
        <w:t>"</w:t>
      </w:r>
      <w:r w:rsidRPr="000D0D37">
        <w:rPr>
          <w:rtl/>
        </w:rPr>
        <w:t>ט יש חשש גניבה שפיר כיון דתחלתו מותר משום מצוה התירו סופן משום תחילתן</w:t>
      </w:r>
      <w:r w:rsidRPr="000D0D37">
        <w:rPr>
          <w:rFonts w:hint="cs"/>
          <w:rtl/>
        </w:rPr>
        <w:t>,</w:t>
      </w:r>
      <w:r w:rsidRPr="000D0D37">
        <w:rPr>
          <w:rtl/>
        </w:rPr>
        <w:t xml:space="preserve"> אבל </w:t>
      </w:r>
      <w:bookmarkStart w:id="164" w:name="_Hlk75269238"/>
      <w:r w:rsidRPr="000D0D37">
        <w:rPr>
          <w:rtl/>
        </w:rPr>
        <w:t>הטלית שאפשר ללובשו דרך מלבוש א''כ אין בו שום צורך ליטלו ביד</w:t>
      </w:r>
      <w:r w:rsidRPr="000D0D37">
        <w:rPr>
          <w:rFonts w:hint="cs"/>
          <w:rtl/>
        </w:rPr>
        <w:t>,</w:t>
      </w:r>
      <w:r w:rsidRPr="000D0D37">
        <w:rPr>
          <w:rtl/>
        </w:rPr>
        <w:t xml:space="preserve"> על כן בודאי מהראוי לכל בעל נפש להחמיר על עצמו שלא לישא ביד</w:t>
      </w:r>
      <w:bookmarkEnd w:id="164"/>
      <w:r w:rsidRPr="000D0D37">
        <w:rPr>
          <w:rtl/>
        </w:rPr>
        <w:t xml:space="preserve"> רק ע</w:t>
      </w:r>
      <w:r w:rsidRPr="000D0D37">
        <w:rPr>
          <w:rFonts w:hint="cs"/>
          <w:rtl/>
        </w:rPr>
        <w:t>"</w:t>
      </w:r>
      <w:r w:rsidRPr="000D0D37">
        <w:rPr>
          <w:rtl/>
        </w:rPr>
        <w:t>י קטן י</w:t>
      </w:r>
      <w:r w:rsidRPr="000D0D37">
        <w:rPr>
          <w:rFonts w:hint="cs"/>
          <w:rtl/>
        </w:rPr>
        <w:t>"</w:t>
      </w:r>
      <w:r w:rsidRPr="000D0D37">
        <w:rPr>
          <w:rtl/>
        </w:rPr>
        <w:t>ל דאף להאוסרין בשבת ע</w:t>
      </w:r>
      <w:r w:rsidRPr="000D0D37">
        <w:rPr>
          <w:rFonts w:hint="cs"/>
          <w:rtl/>
        </w:rPr>
        <w:t>"</w:t>
      </w:r>
      <w:r w:rsidRPr="000D0D37">
        <w:rPr>
          <w:rtl/>
        </w:rPr>
        <w:t>י קטן דהא קיי</w:t>
      </w:r>
      <w:r w:rsidRPr="000D0D37">
        <w:rPr>
          <w:rFonts w:hint="cs"/>
          <w:rtl/>
        </w:rPr>
        <w:t>"</w:t>
      </w:r>
      <w:r w:rsidRPr="000D0D37">
        <w:rPr>
          <w:rtl/>
        </w:rPr>
        <w:t>ל או"ח סי' שמג ס"א דגם באיסור דרבנן אסור לספות לקטן בידים</w:t>
      </w:r>
      <w:r w:rsidRPr="000D0D37">
        <w:rPr>
          <w:rFonts w:hint="cs"/>
          <w:rtl/>
        </w:rPr>
        <w:t>,</w:t>
      </w:r>
      <w:r w:rsidRPr="000D0D37">
        <w:rPr>
          <w:rtl/>
        </w:rPr>
        <w:t xml:space="preserve"> דלא כשיטת הרשב</w:t>
      </w:r>
      <w:r w:rsidRPr="000D0D37">
        <w:rPr>
          <w:rFonts w:hint="cs"/>
          <w:rtl/>
        </w:rPr>
        <w:t>"</w:t>
      </w:r>
      <w:r w:rsidRPr="000D0D37">
        <w:rPr>
          <w:rtl/>
        </w:rPr>
        <w:t xml:space="preserve">א </w:t>
      </w:r>
      <w:r w:rsidRPr="000D0D37">
        <w:rPr>
          <w:rFonts w:hint="cs"/>
          <w:rtl/>
        </w:rPr>
        <w:t>[</w:t>
      </w:r>
      <w:r w:rsidRPr="000D0D37">
        <w:rPr>
          <w:rtl/>
        </w:rPr>
        <w:t>שבת קכא</w:t>
      </w:r>
      <w:r w:rsidRPr="000D0D37">
        <w:rPr>
          <w:rFonts w:hint="cs"/>
          <w:rtl/>
        </w:rPr>
        <w:t>,</w:t>
      </w:r>
      <w:r w:rsidRPr="000D0D37">
        <w:rPr>
          <w:rtl/>
        </w:rPr>
        <w:t xml:space="preserve"> א</w:t>
      </w:r>
      <w:r w:rsidRPr="000D0D37">
        <w:rPr>
          <w:rFonts w:hint="cs"/>
          <w:rtl/>
        </w:rPr>
        <w:t>.</w:t>
      </w:r>
      <w:r w:rsidRPr="000D0D37">
        <w:rPr>
          <w:rtl/>
        </w:rPr>
        <w:t xml:space="preserve"> ד"ה שמעת</w:t>
      </w:r>
      <w:r w:rsidRPr="000D0D37">
        <w:rPr>
          <w:rFonts w:hint="cs"/>
          <w:rtl/>
        </w:rPr>
        <w:t>],</w:t>
      </w:r>
      <w:r w:rsidRPr="000D0D37">
        <w:rPr>
          <w:rtl/>
        </w:rPr>
        <w:t xml:space="preserve"> אבל עכ</w:t>
      </w:r>
      <w:r w:rsidRPr="000D0D37">
        <w:rPr>
          <w:rFonts w:hint="cs"/>
          <w:rtl/>
        </w:rPr>
        <w:t>"</w:t>
      </w:r>
      <w:r w:rsidRPr="000D0D37">
        <w:rPr>
          <w:rtl/>
        </w:rPr>
        <w:t xml:space="preserve">פ </w:t>
      </w:r>
      <w:r w:rsidRPr="000D0D37">
        <w:rPr>
          <w:rFonts w:hint="cs"/>
          <w:rtl/>
        </w:rPr>
        <w:t xml:space="preserve">כאן </w:t>
      </w:r>
      <w:r w:rsidRPr="000D0D37">
        <w:rPr>
          <w:rtl/>
        </w:rPr>
        <w:t>דגם בשבת יש הרבה מתירים ע</w:t>
      </w:r>
      <w:r w:rsidRPr="000D0D37">
        <w:rPr>
          <w:rFonts w:hint="cs"/>
          <w:rtl/>
        </w:rPr>
        <w:t>"</w:t>
      </w:r>
      <w:r w:rsidRPr="000D0D37">
        <w:rPr>
          <w:rtl/>
        </w:rPr>
        <w:t>י קטן עכ</w:t>
      </w:r>
      <w:r w:rsidRPr="000D0D37">
        <w:rPr>
          <w:rFonts w:hint="cs"/>
          <w:rtl/>
        </w:rPr>
        <w:t>"</w:t>
      </w:r>
      <w:r w:rsidRPr="000D0D37">
        <w:rPr>
          <w:rtl/>
        </w:rPr>
        <w:t>פ ביו"ט בודאי מותר</w:t>
      </w:r>
      <w:r w:rsidRPr="000D0D37">
        <w:rPr>
          <w:rFonts w:hint="cs"/>
          <w:rtl/>
        </w:rPr>
        <w:t>,</w:t>
      </w:r>
      <w:r w:rsidRPr="000D0D37">
        <w:rPr>
          <w:rtl/>
        </w:rPr>
        <w:t xml:space="preserve"> כנלע''ד ברור</w:t>
      </w:r>
      <w:r w:rsidRPr="000D0D37">
        <w:rPr>
          <w:rFonts w:hint="cs"/>
          <w:rtl/>
        </w:rPr>
        <w:t>.</w:t>
      </w:r>
      <w:r w:rsidRPr="000D0D37">
        <w:rPr>
          <w:rtl/>
        </w:rPr>
        <w:t xml:space="preserve"> עכ''ל הגאון שליט"א</w:t>
      </w:r>
      <w:r w:rsidRPr="000D0D37">
        <w:rPr>
          <w:rFonts w:hint="cs"/>
          <w:rtl/>
        </w:rPr>
        <w:t>.</w:t>
      </w:r>
      <w:r w:rsidRPr="000D0D37">
        <w:rPr>
          <w:rtl/>
        </w:rPr>
        <w:t xml:space="preserve"> </w:t>
      </w:r>
    </w:p>
    <w:p w14:paraId="2F7CA3F9" w14:textId="77777777" w:rsidR="004555BB" w:rsidRPr="000D0D37" w:rsidRDefault="004555BB" w:rsidP="00535EA0">
      <w:pPr>
        <w:pStyle w:val="a3"/>
        <w:rPr>
          <w:rtl/>
        </w:rPr>
      </w:pPr>
      <w:r w:rsidRPr="000D0D37">
        <w:rPr>
          <w:rFonts w:hint="cs"/>
          <w:rtl/>
        </w:rPr>
        <w:t>"</w:t>
      </w:r>
      <w:r w:rsidRPr="000D0D37">
        <w:rPr>
          <w:rtl/>
        </w:rPr>
        <w:t>ואני מוסיף רק דלפי דבריו ה</w:t>
      </w:r>
      <w:r w:rsidRPr="000D0D37">
        <w:rPr>
          <w:rFonts w:hint="cs"/>
          <w:rtl/>
        </w:rPr>
        <w:t>נ"</w:t>
      </w:r>
      <w:r w:rsidRPr="000D0D37">
        <w:rPr>
          <w:rtl/>
        </w:rPr>
        <w:t>ל מי שיש לו תיבה בפני עצמו בבהכ''נ ויכול להניח בביה''כ במקום המשומר גם המחזורים אסור לישא לביתו רק צריך ליתן לקטן</w:t>
      </w:r>
      <w:r w:rsidRPr="000D0D37">
        <w:rPr>
          <w:rFonts w:hint="cs"/>
          <w:rtl/>
        </w:rPr>
        <w:t>,</w:t>
      </w:r>
      <w:r w:rsidRPr="000D0D37">
        <w:rPr>
          <w:rtl/>
        </w:rPr>
        <w:t xml:space="preserve"> ואם אין לו קטן צריך להניחו בביהכ''נ בהתיבה שיש לו שם שהיא מסוגרת ומשומרת מגניבה</w:t>
      </w:r>
      <w:r w:rsidRPr="000D0D37">
        <w:rPr>
          <w:rFonts w:hint="cs"/>
          <w:rtl/>
        </w:rPr>
        <w:t>,</w:t>
      </w:r>
      <w:r w:rsidRPr="000D0D37">
        <w:rPr>
          <w:rtl/>
        </w:rPr>
        <w:t xml:space="preserve"> זולת אם יהיה לו צורך בהמחזור בביתו</w:t>
      </w:r>
      <w:r w:rsidRPr="000D0D37">
        <w:rPr>
          <w:rFonts w:hint="cs"/>
          <w:rtl/>
        </w:rPr>
        <w:t>,</w:t>
      </w:r>
      <w:r w:rsidRPr="000D0D37">
        <w:rPr>
          <w:rtl/>
        </w:rPr>
        <w:t xml:space="preserve"> וכל זה הוא דבר חדש מה שאין העולם נוהגים</w:t>
      </w:r>
      <w:r w:rsidRPr="000D0D37">
        <w:rPr>
          <w:rFonts w:hint="cs"/>
          <w:rtl/>
        </w:rPr>
        <w:t>,</w:t>
      </w:r>
      <w:r w:rsidRPr="000D0D37">
        <w:rPr>
          <w:rtl/>
        </w:rPr>
        <w:t xml:space="preserve"> כן ורשמתי לזכרון</w:t>
      </w:r>
      <w:r w:rsidRPr="000D0D37">
        <w:rPr>
          <w:rFonts w:hint="cs"/>
          <w:rtl/>
        </w:rPr>
        <w:t>,</w:t>
      </w:r>
      <w:r w:rsidRPr="000D0D37">
        <w:rPr>
          <w:rtl/>
        </w:rPr>
        <w:t xml:space="preserve"> ואין העת מסכים עמדי לע</w:t>
      </w:r>
      <w:r w:rsidRPr="000D0D37">
        <w:rPr>
          <w:rFonts w:hint="cs"/>
          <w:rtl/>
        </w:rPr>
        <w:t>יי</w:t>
      </w:r>
      <w:r w:rsidRPr="000D0D37">
        <w:rPr>
          <w:rtl/>
        </w:rPr>
        <w:t>ן בזה</w:t>
      </w:r>
      <w:r w:rsidRPr="000D0D37">
        <w:rPr>
          <w:rFonts w:hint="cs"/>
          <w:rtl/>
        </w:rPr>
        <w:t>,</w:t>
      </w:r>
      <w:r w:rsidRPr="000D0D37">
        <w:rPr>
          <w:rtl/>
        </w:rPr>
        <w:t xml:space="preserve"> ודו''ק</w:t>
      </w:r>
      <w:r w:rsidRPr="000D0D37">
        <w:rPr>
          <w:rFonts w:hint="cs"/>
          <w:rtl/>
        </w:rPr>
        <w:t>.</w:t>
      </w:r>
      <w:r w:rsidRPr="000D0D37">
        <w:rPr>
          <w:rtl/>
        </w:rPr>
        <w:t xml:space="preserve"> </w:t>
      </w:r>
    </w:p>
    <w:p w14:paraId="5BAB560E" w14:textId="77777777" w:rsidR="004555BB" w:rsidRPr="000D0D37" w:rsidRDefault="004555BB" w:rsidP="00535EA0">
      <w:pPr>
        <w:pStyle w:val="a3"/>
        <w:rPr>
          <w:rtl/>
        </w:rPr>
      </w:pPr>
      <w:r w:rsidRPr="000D0D37">
        <w:rPr>
          <w:rFonts w:hint="cs"/>
          <w:rtl/>
        </w:rPr>
        <w:lastRenderedPageBreak/>
        <w:t>"</w:t>
      </w:r>
      <w:r w:rsidRPr="000D0D37">
        <w:rPr>
          <w:rtl/>
        </w:rPr>
        <w:t>וכת</w:t>
      </w:r>
      <w:r w:rsidRPr="000D0D37">
        <w:rPr>
          <w:rFonts w:hint="cs"/>
          <w:rtl/>
        </w:rPr>
        <w:t>ב</w:t>
      </w:r>
      <w:r w:rsidRPr="000D0D37">
        <w:rPr>
          <w:rtl/>
        </w:rPr>
        <w:t xml:space="preserve"> עוד שם</w:t>
      </w:r>
      <w:r w:rsidRPr="000D0D37">
        <w:rPr>
          <w:rFonts w:hint="cs"/>
          <w:rtl/>
        </w:rPr>
        <w:t>,</w:t>
      </w:r>
      <w:r w:rsidRPr="000D0D37">
        <w:rPr>
          <w:rtl/>
        </w:rPr>
        <w:t xml:space="preserve"> דהגם לשיטת התו</w:t>
      </w:r>
      <w:r w:rsidRPr="000D0D37">
        <w:rPr>
          <w:rFonts w:hint="cs"/>
          <w:rtl/>
        </w:rPr>
        <w:t>ס</w:t>
      </w:r>
      <w:r w:rsidRPr="000D0D37">
        <w:rPr>
          <w:rtl/>
        </w:rPr>
        <w:t xml:space="preserve">' בכתובות </w:t>
      </w:r>
      <w:r w:rsidRPr="000D0D37">
        <w:rPr>
          <w:rFonts w:hint="cs"/>
          <w:rtl/>
        </w:rPr>
        <w:t>(</w:t>
      </w:r>
      <w:r w:rsidRPr="000D0D37">
        <w:rPr>
          <w:rtl/>
        </w:rPr>
        <w:t>ז</w:t>
      </w:r>
      <w:r w:rsidRPr="000D0D37">
        <w:rPr>
          <w:rFonts w:hint="cs"/>
          <w:rtl/>
        </w:rPr>
        <w:t>,</w:t>
      </w:r>
      <w:r w:rsidRPr="000D0D37">
        <w:rPr>
          <w:rtl/>
        </w:rPr>
        <w:t xml:space="preserve"> א</w:t>
      </w:r>
      <w:r w:rsidRPr="000D0D37">
        <w:rPr>
          <w:rFonts w:hint="cs"/>
          <w:rtl/>
        </w:rPr>
        <w:t>.</w:t>
      </w:r>
      <w:r w:rsidRPr="000D0D37">
        <w:rPr>
          <w:rtl/>
        </w:rPr>
        <w:t xml:space="preserve"> ד"ה</w:t>
      </w:r>
      <w:r w:rsidRPr="000D0D37">
        <w:rPr>
          <w:rFonts w:hint="cs"/>
          <w:rtl/>
        </w:rPr>
        <w:t>)</w:t>
      </w:r>
      <w:r w:rsidRPr="000D0D37">
        <w:rPr>
          <w:rtl/>
        </w:rPr>
        <w:t xml:space="preserve"> מתוך דרצו לומר דא''כ מחצר לחצר מותר ביו''ט אף בדבר שאין בו צורך כלל</w:t>
      </w:r>
      <w:r w:rsidRPr="000D0D37">
        <w:rPr>
          <w:rFonts w:hint="cs"/>
          <w:rtl/>
        </w:rPr>
        <w:t>,</w:t>
      </w:r>
      <w:r w:rsidRPr="000D0D37">
        <w:rPr>
          <w:rtl/>
        </w:rPr>
        <w:t xml:space="preserve"> והיינו דכיון דרוב הוצאות מותר ביו''ט לא גזרו איסור מחצר לחצר בשביל דבר שאין בו צורך כלל</w:t>
      </w:r>
      <w:r w:rsidRPr="000D0D37">
        <w:rPr>
          <w:rFonts w:hint="cs"/>
          <w:rtl/>
        </w:rPr>
        <w:t>,</w:t>
      </w:r>
      <w:r w:rsidRPr="000D0D37">
        <w:rPr>
          <w:rtl/>
        </w:rPr>
        <w:t xml:space="preserve"> והכונה כיון דלא שכיח שיוציא ביו"ט דבר שאין בו צורך א''כ בשביל מילתא דלא שכיחא לא גזרו רבנן</w:t>
      </w:r>
      <w:r w:rsidRPr="000D0D37">
        <w:rPr>
          <w:rFonts w:hint="cs"/>
          <w:rtl/>
        </w:rPr>
        <w:t>,</w:t>
      </w:r>
      <w:r w:rsidRPr="000D0D37">
        <w:rPr>
          <w:rtl/>
        </w:rPr>
        <w:t xml:space="preserve"> ואחרי זה דחו ד</w:t>
      </w:r>
      <w:r w:rsidRPr="000D0D37">
        <w:rPr>
          <w:rFonts w:hint="cs"/>
          <w:rtl/>
        </w:rPr>
        <w:t>י"</w:t>
      </w:r>
      <w:r w:rsidRPr="000D0D37">
        <w:rPr>
          <w:rtl/>
        </w:rPr>
        <w:t>ל דכרמלית חמור עכ</w:t>
      </w:r>
      <w:r w:rsidRPr="000D0D37">
        <w:rPr>
          <w:rFonts w:hint="cs"/>
          <w:rtl/>
        </w:rPr>
        <w:t>"</w:t>
      </w:r>
      <w:r w:rsidRPr="000D0D37">
        <w:rPr>
          <w:rtl/>
        </w:rPr>
        <w:t>פ לדידן דס''ל דגם ביו''ט בעי עירובי חצרות</w:t>
      </w:r>
      <w:r w:rsidRPr="000D0D37">
        <w:rPr>
          <w:rFonts w:hint="cs"/>
          <w:rtl/>
        </w:rPr>
        <w:t>,</w:t>
      </w:r>
      <w:r w:rsidRPr="000D0D37">
        <w:rPr>
          <w:rtl/>
        </w:rPr>
        <w:t xml:space="preserve"> ובלא''ה אסור להוציא דבר שאין בו צורך כלל מכ''ש דאסור להוציא לרחוב שלנו דלשיטת רוב פוסקים חשוב כרמלית כמ''ש הטו''ז סי' תקיח סק"ב עכ''ל</w:t>
      </w:r>
      <w:r w:rsidRPr="000D0D37">
        <w:rPr>
          <w:rFonts w:hint="cs"/>
          <w:rtl/>
        </w:rPr>
        <w:t>.</w:t>
      </w:r>
    </w:p>
    <w:p w14:paraId="571145AE" w14:textId="77777777" w:rsidR="004555BB" w:rsidRPr="000D0D37" w:rsidRDefault="004555BB" w:rsidP="00535EA0">
      <w:pPr>
        <w:pStyle w:val="a3"/>
        <w:rPr>
          <w:rtl/>
        </w:rPr>
      </w:pPr>
      <w:r w:rsidRPr="000D0D37">
        <w:rPr>
          <w:rFonts w:hint="cs"/>
          <w:rtl/>
        </w:rPr>
        <w:t>"</w:t>
      </w:r>
      <w:r w:rsidRPr="000D0D37">
        <w:rPr>
          <w:rtl/>
        </w:rPr>
        <w:t>שו</w:t>
      </w:r>
      <w:r w:rsidRPr="000D0D37">
        <w:rPr>
          <w:rFonts w:hint="cs"/>
          <w:rtl/>
        </w:rPr>
        <w:t>ב</w:t>
      </w:r>
      <w:r w:rsidRPr="000D0D37">
        <w:rPr>
          <w:rtl/>
        </w:rPr>
        <w:t xml:space="preserve"> עיינתי במג</w:t>
      </w:r>
      <w:r w:rsidRPr="000D0D37">
        <w:rPr>
          <w:rFonts w:hint="cs"/>
          <w:rtl/>
        </w:rPr>
        <w:t>"</w:t>
      </w:r>
      <w:r w:rsidRPr="000D0D37">
        <w:rPr>
          <w:rtl/>
        </w:rPr>
        <w:t>א שם סק"ב וראיתי שבאמת הביא כן בשם יש''ש ביצה פ"א סי' לד שבמקום שלית חשש גניבה אסור גם במחזורים להביאו לביתו עיי''ש</w:t>
      </w:r>
      <w:r w:rsidRPr="000D0D37">
        <w:rPr>
          <w:rFonts w:hint="cs"/>
          <w:rtl/>
        </w:rPr>
        <w:t>,</w:t>
      </w:r>
      <w:r w:rsidRPr="000D0D37">
        <w:rPr>
          <w:rtl/>
        </w:rPr>
        <w:t xml:space="preserve"> אבל ע''י קטן י''ל דשרי מטעם שכתבתי לעיל בשם הגאון ה</w:t>
      </w:r>
      <w:r w:rsidRPr="000D0D37">
        <w:rPr>
          <w:rFonts w:hint="cs"/>
          <w:rtl/>
        </w:rPr>
        <w:t>נ"</w:t>
      </w:r>
      <w:r w:rsidRPr="000D0D37">
        <w:rPr>
          <w:rtl/>
        </w:rPr>
        <w:t>ל שליט''א</w:t>
      </w:r>
      <w:r w:rsidRPr="000D0D37">
        <w:rPr>
          <w:rFonts w:hint="cs"/>
          <w:rtl/>
        </w:rPr>
        <w:t>,</w:t>
      </w:r>
      <w:r w:rsidRPr="000D0D37">
        <w:rPr>
          <w:rtl/>
        </w:rPr>
        <w:t xml:space="preserve"> וצריך להזהיר את העולם בזה</w:t>
      </w:r>
      <w:r w:rsidRPr="000D0D37">
        <w:rPr>
          <w:rFonts w:hint="cs"/>
          <w:rtl/>
        </w:rPr>
        <w:t>". עכ"ל.</w:t>
      </w:r>
    </w:p>
    <w:p w14:paraId="6CDB7B88" w14:textId="77777777" w:rsidR="004555BB" w:rsidRDefault="004555BB" w:rsidP="00535EA0">
      <w:pPr>
        <w:pStyle w:val="a3"/>
        <w:rPr>
          <w:rtl/>
        </w:rPr>
      </w:pPr>
      <w:r w:rsidRPr="000D0D37">
        <w:rPr>
          <w:rFonts w:hint="cs"/>
          <w:rtl/>
        </w:rPr>
        <w:t>ומעתה יבואר מדוע 'זה אינו לפי מהותו' - כיון ד</w:t>
      </w:r>
      <w:r w:rsidRPr="000D0D37">
        <w:rPr>
          <w:rtl/>
        </w:rPr>
        <w:t>הטלית שאפשר ללובשו דרך מלבוש א''כ אין בו שום צורך ליטלו ביד על כן בודאי מהראוי לכל בעל נפש להחמיר על עצמו שלא לישא ביד</w:t>
      </w:r>
      <w:r w:rsidRPr="000D0D37">
        <w:rPr>
          <w:rFonts w:hint="cs"/>
          <w:rtl/>
        </w:rPr>
        <w:t>.</w:t>
      </w:r>
    </w:p>
    <w:p w14:paraId="7DAC040C" w14:textId="2ECDDA40" w:rsidR="00491B22" w:rsidRDefault="004555BB" w:rsidP="00E856A8">
      <w:pPr>
        <w:pStyle w:val="a3"/>
        <w:jc w:val="center"/>
        <w:rPr>
          <w:rFonts w:ascii="FbFRealBelet Bold" w:eastAsia="Times New Roman" w:hAnsi="FbFRealBelet Bold" w:cs="FbFRealBelet Bold"/>
          <w:sz w:val="39"/>
          <w:szCs w:val="39"/>
          <w:rtl/>
          <w:lang w:val="en-GB"/>
        </w:rPr>
      </w:pPr>
      <w:r>
        <w:rPr>
          <w:noProof/>
        </w:rPr>
        <w:drawing>
          <wp:inline distT="0" distB="0" distL="0" distR="0" wp14:anchorId="2D8B935C" wp14:editId="5EA0FECC">
            <wp:extent cx="875763" cy="23404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65A0090B" w14:textId="77777777" w:rsidR="00B35586" w:rsidRDefault="00B35586" w:rsidP="00184EB0">
      <w:pPr>
        <w:pStyle w:val="a0"/>
        <w:rPr>
          <w:rtl/>
        </w:rPr>
        <w:sectPr w:rsidR="00B35586" w:rsidSect="00541E5D">
          <w:footnotePr>
            <w:numRestart w:val="eachSect"/>
          </w:footnotePr>
          <w:type w:val="continuous"/>
          <w:pgSz w:w="7920" w:h="12240"/>
          <w:pgMar w:top="-810" w:right="864" w:bottom="720" w:left="864" w:header="270" w:footer="0" w:gutter="0"/>
          <w:cols w:space="720"/>
          <w:docGrid w:linePitch="360"/>
        </w:sectPr>
      </w:pPr>
    </w:p>
    <w:p w14:paraId="292A0D57" w14:textId="75980FB8" w:rsidR="00184EB0" w:rsidRDefault="00184EB0" w:rsidP="00184EB0">
      <w:pPr>
        <w:pStyle w:val="a0"/>
        <w:rPr>
          <w:rtl/>
        </w:rPr>
      </w:pPr>
      <w:bookmarkStart w:id="165" w:name="_Toc76700778"/>
      <w:r>
        <w:rPr>
          <w:rFonts w:hint="cs"/>
          <w:rtl/>
        </w:rPr>
        <w:t>האם מותר לאדם לחלוק על רבו?</w:t>
      </w:r>
      <w:bookmarkEnd w:id="165"/>
    </w:p>
    <w:p w14:paraId="12804323" w14:textId="1B5E394C" w:rsidR="00184EB0" w:rsidRPr="00184EB0" w:rsidRDefault="00184EB0" w:rsidP="00184EB0">
      <w:pPr>
        <w:pStyle w:val="a"/>
      </w:pPr>
      <w:bookmarkStart w:id="166" w:name="_Toc76700779"/>
      <w:r>
        <w:rPr>
          <w:rFonts w:hint="cs"/>
          <w:rtl/>
        </w:rPr>
        <w:t>הרב אלחנן פרינץ</w:t>
      </w:r>
      <w:bookmarkEnd w:id="166"/>
    </w:p>
    <w:p w14:paraId="0B2FEAC5" w14:textId="77777777" w:rsidR="00184EB0" w:rsidRPr="00184EB0" w:rsidRDefault="00184EB0" w:rsidP="00535EA0">
      <w:pPr>
        <w:pStyle w:val="11"/>
        <w:bidi/>
        <w:rPr>
          <w:rtl/>
        </w:rPr>
      </w:pPr>
      <w:r w:rsidRPr="00184EB0">
        <w:rPr>
          <w:rtl/>
        </w:rPr>
        <w:t>א. פתיחה</w:t>
      </w:r>
    </w:p>
    <w:p w14:paraId="484E4203" w14:textId="77777777" w:rsidR="00184EB0" w:rsidRPr="00184EB0" w:rsidRDefault="00184EB0" w:rsidP="00535EA0">
      <w:pPr>
        <w:pStyle w:val="a3"/>
        <w:rPr>
          <w:rtl/>
        </w:rPr>
      </w:pPr>
      <w:r w:rsidRPr="00184EB0">
        <w:rPr>
          <w:rtl/>
        </w:rPr>
        <w:t>לא מעט עולה לכותרות השאלה אם מותר לתלמיד לחלוק על רב, ולא תמיד ברורה התשובה לשאלה זו</w:t>
      </w:r>
      <w:r w:rsidRPr="00184EB0">
        <w:rPr>
          <w:rStyle w:val="FootnoteReference"/>
          <w:rtl/>
        </w:rPr>
        <w:footnoteReference w:id="52"/>
      </w:r>
      <w:r w:rsidRPr="00184EB0">
        <w:rPr>
          <w:rtl/>
        </w:rPr>
        <w:t>. כך יש לבחון את המציאות שבה הרב פוסק בשאלה מעשית כלשהי, האם חייב האדם השואל לשמוע בקול הרב, אם לאו? בייחוד אמור הדבר כאשר יש לאדם השואל ראיות ברורות שהרב טועה בפסיקתו.</w:t>
      </w:r>
    </w:p>
    <w:p w14:paraId="7D473AA3" w14:textId="77777777" w:rsidR="00184EB0" w:rsidRPr="00184EB0" w:rsidRDefault="00184EB0" w:rsidP="00535EA0">
      <w:pPr>
        <w:pStyle w:val="a3"/>
        <w:rPr>
          <w:rtl/>
        </w:rPr>
      </w:pPr>
      <w:r w:rsidRPr="00184EB0">
        <w:rPr>
          <w:rtl/>
        </w:rPr>
        <w:t>כמו כן יש מקום לדון במקרה שבו מעלה בר אוריין מתוך לימודו מקורות הנוגדים את דברי רבותיו: כיצד עליו לנהוג? האם משתנה הדין במקרה שבו הדברים נאמרים כלפי קריאת דברי רבותיו וגדולים אחרים?</w:t>
      </w:r>
    </w:p>
    <w:p w14:paraId="30A17F58" w14:textId="77777777" w:rsidR="00184EB0" w:rsidRPr="00184EB0" w:rsidRDefault="00184EB0" w:rsidP="00535EA0">
      <w:pPr>
        <w:pStyle w:val="a3"/>
        <w:rPr>
          <w:rtl/>
        </w:rPr>
      </w:pPr>
      <w:r w:rsidRPr="00184EB0">
        <w:rPr>
          <w:rtl/>
        </w:rPr>
        <w:lastRenderedPageBreak/>
        <w:t>על כן ננסה במאמר שלפנינו להציג את הקושי שישנו בסוגיות הגמרא העוסקות בנושא זה, ואת הדרכים שבאמצעותם ניתן יהיה ליישב את הקושיות העולות מן הגמרות ומדברי הראשונים</w:t>
      </w:r>
      <w:r w:rsidRPr="00184EB0">
        <w:rPr>
          <w:rStyle w:val="FootnoteReference"/>
          <w:rtl/>
        </w:rPr>
        <w:footnoteReference w:id="53"/>
      </w:r>
      <w:r w:rsidRPr="00184EB0">
        <w:rPr>
          <w:rtl/>
        </w:rPr>
        <w:t>.</w:t>
      </w:r>
    </w:p>
    <w:p w14:paraId="3E9F1DD3" w14:textId="77777777" w:rsidR="00184EB0" w:rsidRPr="00184EB0" w:rsidRDefault="00184EB0" w:rsidP="00535EA0">
      <w:pPr>
        <w:pStyle w:val="11"/>
        <w:bidi/>
        <w:rPr>
          <w:rtl/>
        </w:rPr>
      </w:pPr>
      <w:r w:rsidRPr="00184EB0">
        <w:rPr>
          <w:rtl/>
        </w:rPr>
        <w:t>ב. יסוד האיסור לחלוק על הרב</w:t>
      </w:r>
    </w:p>
    <w:p w14:paraId="7947ECBC" w14:textId="77777777" w:rsidR="00184EB0" w:rsidRPr="00184EB0" w:rsidRDefault="00184EB0" w:rsidP="00535EA0">
      <w:pPr>
        <w:pStyle w:val="a3"/>
        <w:rPr>
          <w:rtl/>
        </w:rPr>
      </w:pPr>
      <w:r w:rsidRPr="00184EB0">
        <w:rPr>
          <w:rtl/>
        </w:rPr>
        <w:t xml:space="preserve">כך כותבת הגמרא במסכת סנהדרין </w:t>
      </w:r>
      <w:r w:rsidRPr="00184EB0">
        <w:rPr>
          <w:sz w:val="16"/>
          <w:szCs w:val="18"/>
          <w:rtl/>
        </w:rPr>
        <w:t>(קי, א)</w:t>
      </w:r>
      <w:r w:rsidRPr="00184EB0">
        <w:rPr>
          <w:rtl/>
        </w:rPr>
        <w:t xml:space="preserve">: "אמר רב חסדא: </w:t>
      </w:r>
      <w:r w:rsidRPr="00184EB0">
        <w:rPr>
          <w:bCs/>
          <w:sz w:val="18"/>
          <w:szCs w:val="18"/>
          <w:rtl/>
        </w:rPr>
        <w:t>כל החולק על רבו</w:t>
      </w:r>
      <w:r w:rsidRPr="00184EB0">
        <w:rPr>
          <w:rtl/>
        </w:rPr>
        <w:t xml:space="preserve"> כחולק על השכינה, שנאמר: "בהצֹתם על ה'</w:t>
      </w:r>
      <w:r w:rsidRPr="00184EB0">
        <w:rPr>
          <w:color w:val="FFFFFF"/>
          <w:rtl/>
        </w:rPr>
        <w:t>|</w:t>
      </w:r>
      <w:r w:rsidRPr="00184EB0">
        <w:rPr>
          <w:rtl/>
        </w:rPr>
        <w:t xml:space="preserve">". ממקור זה משמע בבירור כי ישנו איסור כללי לחלוק על הרב בדרך התרסה וביזיון כדרך אשר נהג בה קֹרח. וייתכן שהגמרא מתכוונת לומר שאין הכוונה רק לרבו של האדם, המלמדו באופן אישי, אלא אף לרב שהיה בדורות שלפניו. כך מובאת הסברא לכך בדברי הגמרא במסכת שבת </w:t>
      </w:r>
      <w:r w:rsidRPr="00184EB0">
        <w:rPr>
          <w:sz w:val="18"/>
          <w:szCs w:val="18"/>
          <w:rtl/>
        </w:rPr>
        <w:t>(קיב, ב)</w:t>
      </w:r>
      <w:r w:rsidRPr="00184EB0">
        <w:rPr>
          <w:rtl/>
        </w:rPr>
        <w:t xml:space="preserve">: "אם ראשונים בני מלאכים - אנו בני אנשים, ואם ראשונים בני אנשים - אנו כחמורים, ולא כחמורו של רבי חנינא בן דוסא ושל רבי פנחס בן יאיר, אלא כשאר חמורים". </w:t>
      </w:r>
    </w:p>
    <w:p w14:paraId="5751D444" w14:textId="77777777" w:rsidR="00184EB0" w:rsidRPr="00184EB0" w:rsidRDefault="00184EB0" w:rsidP="00535EA0">
      <w:pPr>
        <w:pStyle w:val="a3"/>
        <w:rPr>
          <w:rtl/>
        </w:rPr>
      </w:pPr>
      <w:r w:rsidRPr="00184EB0">
        <w:rPr>
          <w:rtl/>
        </w:rPr>
        <w:t>כלומר, מדברי הגמרא הללו עולה כי שונה דרגתנו הרוחנית מדרגתם הרוחנית של הראשונים, דהיינו: רמת שכלנו והבנתנו את התורה הינה בדרגה פחותה מזו שהייתה אצל הראשונים, ועל כן אסור לנו לחלוק על דבריהם, כיוון שאין אנו מסוגלים לרדת לסוף דעתם.</w:t>
      </w:r>
    </w:p>
    <w:p w14:paraId="79492B29" w14:textId="77777777" w:rsidR="00184EB0" w:rsidRPr="00184EB0" w:rsidRDefault="00184EB0" w:rsidP="00535EA0">
      <w:pPr>
        <w:pStyle w:val="a3"/>
        <w:rPr>
          <w:rtl/>
        </w:rPr>
      </w:pPr>
      <w:r w:rsidRPr="00184EB0">
        <w:rPr>
          <w:rtl/>
        </w:rPr>
        <w:t xml:space="preserve">דברים אלו, נכונים הם אף ברב החי בדורנו ולא בדורות עברו, שכן על האדם לדעת, בהתייחסו אל רבו, כי רמת בקיאותו בעמקי התורה וההלכה גדולים הם מן המדרגה שאותה השיג התלמיד עד כה. הדברים אמורים לגבי מסגרת תלמיד ורב בבית מדרש, והפער ניכר בצורה בולטת במוסדות החינוך. </w:t>
      </w:r>
    </w:p>
    <w:p w14:paraId="0709CAC5" w14:textId="77777777" w:rsidR="00184EB0" w:rsidRPr="00184EB0" w:rsidRDefault="00184EB0" w:rsidP="00535EA0">
      <w:pPr>
        <w:pStyle w:val="a3"/>
        <w:rPr>
          <w:rtl/>
        </w:rPr>
      </w:pPr>
      <w:r w:rsidRPr="00184EB0">
        <w:rPr>
          <w:rtl/>
        </w:rPr>
        <w:t>סברה נוספת אשר ניתנת להיאמר בטעם איסור עשיית מחלוקת עם רבו: רבו הינו תלמיד</w:t>
      </w:r>
      <w:r w:rsidRPr="00184EB0">
        <w:rPr>
          <w:position w:val="4"/>
          <w:rtl/>
        </w:rPr>
        <w:t>-</w:t>
      </w:r>
      <w:r w:rsidRPr="00184EB0">
        <w:rPr>
          <w:rtl/>
        </w:rPr>
        <w:t xml:space="preserve">חכם, החשוב כספר תורה, ועל כן צריך הוא לחלוק לו כבוד, כפי שמצינו בתלמוד הירושלמי </w:t>
      </w:r>
      <w:r w:rsidRPr="00184EB0">
        <w:rPr>
          <w:sz w:val="18"/>
          <w:szCs w:val="18"/>
          <w:rtl/>
        </w:rPr>
        <w:t>(מועד קטן ג, ז)</w:t>
      </w:r>
      <w:r w:rsidRPr="00184EB0">
        <w:rPr>
          <w:rtl/>
        </w:rPr>
        <w:t>: "הרואה תלמיד חכם שמת - כרואה ספר תורה שנשרף".</w:t>
      </w:r>
    </w:p>
    <w:p w14:paraId="1DB4993F" w14:textId="77777777" w:rsidR="00184EB0" w:rsidRPr="00184EB0" w:rsidRDefault="00184EB0" w:rsidP="00535EA0">
      <w:pPr>
        <w:pStyle w:val="a3"/>
        <w:rPr>
          <w:rtl/>
        </w:rPr>
      </w:pPr>
      <w:r w:rsidRPr="00184EB0">
        <w:rPr>
          <w:rtl/>
        </w:rPr>
        <w:t xml:space="preserve">על פי הסבר זה, נראה לומר כי סתם אדם לא יכול לחלוק על רבו, כיוון שצריך הוא לכבד את רבו כספר תורה. על פי הסבר זה, כותבת הגמרא במסכת עירובין </w:t>
      </w:r>
      <w:r w:rsidRPr="00184EB0">
        <w:rPr>
          <w:sz w:val="18"/>
          <w:szCs w:val="18"/>
          <w:rtl/>
        </w:rPr>
        <w:t>(סג, א)</w:t>
      </w:r>
      <w:r w:rsidRPr="00184EB0">
        <w:rPr>
          <w:rtl/>
        </w:rPr>
        <w:t>: "כל המורה הלכה בפני רבו - חייב מיתה... אמר רבי חייא בר אבא אמר רבי יוחנן: כל המורה הלכה בפני רבו - ראוי להכישו נחש... זעירי אמר רבי חנינא: נקרא חוטא... רבי אליעזר אומר: מורידין אותו מגדולתו".</w:t>
      </w:r>
    </w:p>
    <w:p w14:paraId="3467C9C6" w14:textId="77777777" w:rsidR="00184EB0" w:rsidRPr="00184EB0" w:rsidRDefault="00184EB0" w:rsidP="00535EA0">
      <w:pPr>
        <w:pStyle w:val="a3"/>
        <w:rPr>
          <w:rtl/>
        </w:rPr>
      </w:pPr>
      <w:r w:rsidRPr="00184EB0">
        <w:rPr>
          <w:rtl/>
        </w:rPr>
        <w:t xml:space="preserve">בדברים אלו ישנה הסתייגות: אם נטל האדם רשות מרבו לחלוק על דבריו, או שרחוק הוא מרבו, שכן אז לא חשוב הדבר כחוצפה ופגיעה ברבו, כפי שמצינו במסכת </w:t>
      </w:r>
      <w:r w:rsidRPr="00184EB0">
        <w:rPr>
          <w:rtl/>
        </w:rPr>
        <w:lastRenderedPageBreak/>
        <w:t xml:space="preserve">סנהדרין </w:t>
      </w:r>
      <w:r w:rsidRPr="00184EB0">
        <w:rPr>
          <w:sz w:val="18"/>
          <w:szCs w:val="18"/>
          <w:rtl/>
        </w:rPr>
        <w:t>(ה, ב)</w:t>
      </w:r>
      <w:r w:rsidRPr="00184EB0">
        <w:rPr>
          <w:rtl/>
        </w:rPr>
        <w:t>: "תלמיד אל יורה אלא אם כן נוטל רשות מרבו. תנחום בריה דרבי אמי איקלע לחתר, דרש להו: מותר ללתות חיטין בפסח. אמרו לו: לאו רבי מני דמן צור איכא הכא, ותניא: תלמיד אל יורה הלכה במקום רבו, אלא אם כן היה רחוק ממנו שלוש פרסאות כנגד מחנה ישראל!".</w:t>
      </w:r>
    </w:p>
    <w:p w14:paraId="0CB47A23" w14:textId="77777777" w:rsidR="00184EB0" w:rsidRPr="00184EB0" w:rsidRDefault="00184EB0" w:rsidP="00535EA0">
      <w:pPr>
        <w:pStyle w:val="a3"/>
        <w:rPr>
          <w:rtl/>
        </w:rPr>
      </w:pPr>
      <w:r w:rsidRPr="00184EB0">
        <w:rPr>
          <w:rtl/>
        </w:rPr>
        <w:t xml:space="preserve">דברים אלו, שמהם רואים אנו כי אין לענות בפני הרב וכי אין ניתן לחלוק עליו </w:t>
      </w:r>
      <w:r w:rsidRPr="00184EB0">
        <w:rPr>
          <w:sz w:val="18"/>
          <w:szCs w:val="18"/>
          <w:rtl/>
        </w:rPr>
        <w:t>(לכל הפחות בפניו)</w:t>
      </w:r>
      <w:r w:rsidRPr="00184EB0">
        <w:rPr>
          <w:rtl/>
        </w:rPr>
        <w:t>, נזכרו במקומות רבים נוספים, אולם מפאת אריכות הדברים נזכיר דוגמא אחת נוספת בנושא זה.</w:t>
      </w:r>
    </w:p>
    <w:p w14:paraId="02BE55F4" w14:textId="77777777" w:rsidR="00184EB0" w:rsidRPr="00184EB0" w:rsidRDefault="00184EB0" w:rsidP="00535EA0">
      <w:pPr>
        <w:pStyle w:val="a3"/>
        <w:rPr>
          <w:rtl/>
        </w:rPr>
      </w:pPr>
      <w:r w:rsidRPr="00184EB0">
        <w:rPr>
          <w:rtl/>
        </w:rPr>
        <w:t xml:space="preserve">במסכת סנהדרין </w:t>
      </w:r>
      <w:r w:rsidRPr="00184EB0">
        <w:rPr>
          <w:sz w:val="18"/>
          <w:szCs w:val="18"/>
          <w:rtl/>
        </w:rPr>
        <w:t>(לו, א)</w:t>
      </w:r>
      <w:r w:rsidRPr="00184EB0">
        <w:rPr>
          <w:rtl/>
        </w:rPr>
        <w:t>, אומרת הגמרא כי "דיני נפשות מתחילין מן הצד", ומסבירה הגמרא "מנא הני מילי? אמר רבי אחא בר פפא: אמר קרא: 'לא תענה על רִב' - לא תענה על רב". מדברי הגמרא הללו משמע כי מכיוון שאין התלמיד יכול לחלוק על רבו, על כן מתחילים בהשמעת דעתו של התלמיד, ולא בדבריו של רבו.</w:t>
      </w:r>
    </w:p>
    <w:p w14:paraId="5AF41ED2" w14:textId="77777777" w:rsidR="00184EB0" w:rsidRPr="00184EB0" w:rsidRDefault="00184EB0" w:rsidP="00535EA0">
      <w:pPr>
        <w:pStyle w:val="a3"/>
        <w:rPr>
          <w:rtl/>
        </w:rPr>
      </w:pPr>
      <w:r w:rsidRPr="00184EB0">
        <w:rPr>
          <w:rtl/>
        </w:rPr>
        <w:t>כן מובא בשו"ת דברי</w:t>
      </w:r>
      <w:r w:rsidRPr="00184EB0">
        <w:rPr>
          <w:position w:val="4"/>
          <w:rtl/>
        </w:rPr>
        <w:t>-</w:t>
      </w:r>
      <w:r w:rsidRPr="00184EB0">
        <w:rPr>
          <w:rtl/>
        </w:rPr>
        <w:t xml:space="preserve">חיים </w:t>
      </w:r>
      <w:r w:rsidRPr="00184EB0">
        <w:rPr>
          <w:sz w:val="18"/>
          <w:szCs w:val="18"/>
          <w:rtl/>
        </w:rPr>
        <w:t>(ב, יורה-דעה קז)</w:t>
      </w:r>
      <w:r w:rsidRPr="00184EB0">
        <w:rPr>
          <w:rtl/>
        </w:rPr>
        <w:t xml:space="preserve"> שאין לחלוק על דעת הפוסקים אשר היו לפנינו: "ואני אין דרכי לפלפל בדברי גדולי הראשונים, איזו שיטה מהם עיקר להלכה, כי דבר זה לדעתי הוא גסות הרוח ודברי הבל להכריע בין הראשונים, כי מה נדע ולא ידעו הם, ואין לנו אלא לסור למשמעתם של רבותינו בעלי השולחן</w:t>
      </w:r>
      <w:r w:rsidRPr="00184EB0">
        <w:rPr>
          <w:position w:val="4"/>
          <w:rtl/>
        </w:rPr>
        <w:t>-</w:t>
      </w:r>
      <w:r w:rsidRPr="00184EB0">
        <w:rPr>
          <w:rtl/>
        </w:rPr>
        <w:t xml:space="preserve">ערוך". </w:t>
      </w:r>
    </w:p>
    <w:p w14:paraId="624F4C6F" w14:textId="77777777" w:rsidR="00184EB0" w:rsidRPr="00184EB0" w:rsidRDefault="00184EB0" w:rsidP="00535EA0">
      <w:pPr>
        <w:pStyle w:val="a3"/>
        <w:rPr>
          <w:rtl/>
        </w:rPr>
      </w:pPr>
      <w:r w:rsidRPr="00184EB0">
        <w:rPr>
          <w:rtl/>
        </w:rPr>
        <w:t>מן המקורות שהוצגו עד עתה, נראה כי ישנו איסור לחלוק על רב.</w:t>
      </w:r>
    </w:p>
    <w:p w14:paraId="17342F9E" w14:textId="77777777" w:rsidR="00184EB0" w:rsidRPr="00184EB0" w:rsidRDefault="00184EB0" w:rsidP="00535EA0">
      <w:pPr>
        <w:pStyle w:val="11"/>
        <w:bidi/>
        <w:rPr>
          <w:rtl/>
        </w:rPr>
      </w:pPr>
      <w:r w:rsidRPr="00184EB0">
        <w:rPr>
          <w:rtl/>
        </w:rPr>
        <w:t xml:space="preserve">ג. מתי יש מקום לחלוק על הרב? </w:t>
      </w:r>
    </w:p>
    <w:p w14:paraId="48138C73" w14:textId="77777777" w:rsidR="00184EB0" w:rsidRPr="00CD3347" w:rsidRDefault="00184EB0" w:rsidP="00535EA0">
      <w:pPr>
        <w:pStyle w:val="a3"/>
        <w:rPr>
          <w:rtl/>
        </w:rPr>
      </w:pPr>
      <w:r w:rsidRPr="00CD3347">
        <w:rPr>
          <w:rtl/>
        </w:rPr>
        <w:t xml:space="preserve">על אף דברינו אלה, נראה כי ישנן סוגיות נוספות, שמהן עולה כי יכול האדם לחלוק על רבו. </w:t>
      </w:r>
    </w:p>
    <w:p w14:paraId="30FFFFA1" w14:textId="26F91281" w:rsidR="00184EB0" w:rsidRPr="00CD3347" w:rsidRDefault="00184EB0" w:rsidP="00535EA0">
      <w:pPr>
        <w:pStyle w:val="a3"/>
        <w:rPr>
          <w:rtl/>
        </w:rPr>
      </w:pPr>
      <w:r w:rsidRPr="00CD3347">
        <w:rPr>
          <w:rtl/>
        </w:rPr>
        <w:t xml:space="preserve">כך כותבת הגמרא במסכת קידושין (ל, א): "מאי "את אויבים בשער"? אמר רבי חייא בר אבא: אפילו האב ובנו, </w:t>
      </w:r>
      <w:r w:rsidRPr="00CD3347">
        <w:rPr>
          <w:bCs/>
          <w:rtl/>
        </w:rPr>
        <w:t>הרב ותלמידו, שעוסקין</w:t>
      </w:r>
      <w:r w:rsidR="00B35586">
        <w:rPr>
          <w:bCs/>
          <w:rtl/>
        </w:rPr>
        <w:t xml:space="preserve"> </w:t>
      </w:r>
      <w:r w:rsidRPr="00CD3347">
        <w:rPr>
          <w:bCs/>
          <w:rtl/>
        </w:rPr>
        <w:t xml:space="preserve">בתורה בשער אחד - נעשים אויבים זה את זה, ואינם זזים משם </w:t>
      </w:r>
      <w:r w:rsidRPr="00CD3347">
        <w:rPr>
          <w:rtl/>
        </w:rPr>
        <w:t>-</w:t>
      </w:r>
      <w:r w:rsidRPr="00CD3347">
        <w:rPr>
          <w:bCs/>
          <w:rtl/>
        </w:rPr>
        <w:t xml:space="preserve"> עד שנעשים אוהבים זה את זה</w:t>
      </w:r>
      <w:r w:rsidRPr="00CD3347">
        <w:rPr>
          <w:rtl/>
        </w:rPr>
        <w:t>, שנאמר: "את והב בסופה", אל תקרי "בסוּפָה" אלא 'בסוֹפָהּ'"</w:t>
      </w:r>
      <w:r w:rsidR="00CD3347">
        <w:rPr>
          <w:rFonts w:hint="cs"/>
          <w:rtl/>
        </w:rPr>
        <w:t>.</w:t>
      </w:r>
    </w:p>
    <w:p w14:paraId="67FE93E2" w14:textId="77777777" w:rsidR="00184EB0" w:rsidRPr="00CD3347" w:rsidRDefault="00184EB0" w:rsidP="00535EA0">
      <w:pPr>
        <w:pStyle w:val="a3"/>
        <w:rPr>
          <w:rtl/>
        </w:rPr>
      </w:pPr>
      <w:r w:rsidRPr="00CD3347">
        <w:rPr>
          <w:rtl/>
        </w:rPr>
        <w:t xml:space="preserve">מדברי הגמרא משמע כי יכול התלמיד לחלוק על רבו ואף להתווכח עמו, כפי שנלחם הוא עם אויב, ומסביר רש"י </w:t>
      </w:r>
      <w:r w:rsidRPr="00CD3347">
        <w:rPr>
          <w:sz w:val="18"/>
          <w:szCs w:val="18"/>
          <w:rtl/>
        </w:rPr>
        <w:t>(שם, ד"ה 'נעשו אויבים')</w:t>
      </w:r>
      <w:r w:rsidRPr="00CD3347">
        <w:rPr>
          <w:rtl/>
        </w:rPr>
        <w:t>: "מתוך שמקשים זה לזה, ואין זה מקבל דברי זה", כלומר מפרש רש"י כי ישנו עימות ישיר בין הרב לתלמידו בשאלות מהי ההלכה, כיצד לפסוק ומהו טעם האיסור.</w:t>
      </w:r>
    </w:p>
    <w:p w14:paraId="2C7C417C" w14:textId="77777777" w:rsidR="00184EB0" w:rsidRPr="00CD3347" w:rsidRDefault="00184EB0" w:rsidP="00535EA0">
      <w:pPr>
        <w:pStyle w:val="a3"/>
        <w:rPr>
          <w:rtl/>
        </w:rPr>
      </w:pPr>
      <w:r w:rsidRPr="00CD3347">
        <w:rPr>
          <w:rtl/>
        </w:rPr>
        <w:t xml:space="preserve">על פי דברים אלו, אין איסור להתווכח עם הרב תוך כדי הלימוד, ולהקשות על סברתו כמה קושיות שניתן על מנת לחדד הדברים ולהוציא הלכה על בוריה. אף ישנה בדבר זה מעלה מרובה, בכך שהתלמיד מחדד את עיון רבו, ומתוך כך רבו אוהבו יותר, כיוון שנמצאת ההלכה אמיתית ונכונה, מתוך שהיה לרב עזר אשר יראה את סברת הדברים, ועוד ששנינו בגמרא במסכת ברכות </w:t>
      </w:r>
      <w:r w:rsidRPr="00CD3347">
        <w:rPr>
          <w:sz w:val="18"/>
          <w:szCs w:val="18"/>
          <w:rtl/>
        </w:rPr>
        <w:t>(סג, ב)</w:t>
      </w:r>
      <w:r w:rsidRPr="00CD3347">
        <w:rPr>
          <w:rtl/>
        </w:rPr>
        <w:t xml:space="preserve"> כי קניין התורה נעשה על ידי לימוד </w:t>
      </w:r>
      <w:r w:rsidRPr="00CD3347">
        <w:rPr>
          <w:rtl/>
        </w:rPr>
        <w:lastRenderedPageBreak/>
        <w:t>בכיתוּת:</w:t>
      </w:r>
    </w:p>
    <w:p w14:paraId="35E8F99B" w14:textId="77777777" w:rsidR="00184EB0" w:rsidRPr="00CD3347" w:rsidRDefault="00184EB0" w:rsidP="00535EA0">
      <w:pPr>
        <w:pStyle w:val="a3"/>
        <w:rPr>
          <w:rtl/>
        </w:rPr>
      </w:pPr>
      <w:r w:rsidRPr="00CD3347">
        <w:rPr>
          <w:rtl/>
        </w:rPr>
        <w:t>"הסכת" - עשו כתות כתות ועסקו בתורה, לפי שאין התורה נקנית אלא בחבורה... דאמר רבי יוסי ברבי חנינא: מאי דכתיב: "חרב אל הבדים ונֹאלו" - חרב על שונאיהם של תלמידי חכמים, שיושבים בד בבד ועוסקים בתורה. ולא עוד אלא שמטפשים.</w:t>
      </w:r>
    </w:p>
    <w:p w14:paraId="45BC74B1" w14:textId="77777777" w:rsidR="00184EB0" w:rsidRPr="00CD3347" w:rsidRDefault="00184EB0" w:rsidP="00535EA0">
      <w:pPr>
        <w:pStyle w:val="a3"/>
        <w:rPr>
          <w:rtl/>
        </w:rPr>
      </w:pPr>
      <w:r w:rsidRPr="00CD3347">
        <w:rPr>
          <w:rtl/>
        </w:rPr>
        <w:t>נראה, כי כל האיסור בעשיית מחלוקת עם רבו הינו בפסיקת הלכה, כאשר סותר התלמיד את ההלכה שפסק רבו, אולם התלמיד רשאי לחלוק על הבנת רבו, תוך לימודם המשותף.</w:t>
      </w:r>
    </w:p>
    <w:p w14:paraId="69D58BC8" w14:textId="77777777" w:rsidR="00184EB0" w:rsidRPr="00CD3347" w:rsidRDefault="00184EB0" w:rsidP="00535EA0">
      <w:pPr>
        <w:pStyle w:val="a3"/>
        <w:rPr>
          <w:rtl/>
        </w:rPr>
      </w:pPr>
      <w:r w:rsidRPr="00CD3347">
        <w:rPr>
          <w:rtl/>
        </w:rPr>
        <w:t>בסיכומו של דבר צריך התלמיד לשמוע לרב בפסק ההלכה, ואף צריכים הם לצאת מהוויכוח כאוהבים, ועל כך כותבת הגמרא כי "אינם זזים משם, עד שנעשים אוהבים זה את זה". ממקור זה למדים אנו כי לתלמיד ישנה דרך בה יכול הוא להציג לרב את דבריו, אף שאין הוא מסכים עמו.</w:t>
      </w:r>
    </w:p>
    <w:p w14:paraId="40605D8F" w14:textId="77777777" w:rsidR="00184EB0" w:rsidRPr="00CD3347" w:rsidRDefault="00184EB0" w:rsidP="00535EA0">
      <w:pPr>
        <w:pStyle w:val="a3"/>
        <w:rPr>
          <w:rtl/>
        </w:rPr>
      </w:pPr>
      <w:r w:rsidRPr="00CD3347">
        <w:rPr>
          <w:rtl/>
        </w:rPr>
        <w:t>קודם שנציג מה הן הסברות אשר בגללן התירו לתלמיד לחלוק על הרב, נביא את דברי הרא"ש, אשר מהם משמע שמותר לחלוק על הרב ואף על דברי ראשונים במצבים מסוימים, כפי שעולה מדברי גמרא זו, בניגוד לדברים שאותם ראינו בדברי הגמרא במסכת סנהדרין, "כל החולק על רבו כחולק על השכינה", השוללת לגמרי את המצב שבו יחלוק התלמיד על רבו.</w:t>
      </w:r>
    </w:p>
    <w:p w14:paraId="4BF211FD" w14:textId="77777777" w:rsidR="00184EB0" w:rsidRPr="00CD3347" w:rsidRDefault="00184EB0" w:rsidP="00535EA0">
      <w:pPr>
        <w:pStyle w:val="a3"/>
        <w:rPr>
          <w:rtl/>
        </w:rPr>
      </w:pPr>
      <w:r w:rsidRPr="00CD3347">
        <w:rPr>
          <w:rtl/>
        </w:rPr>
        <w:t xml:space="preserve">בדבריו, מציג הרא"ש כי מותר לתלמיד לחלוק על רבו, ולעתים אף מוטלת עליו חובה בדבר. בגלל חשיבותם של דברי הרא"ש, אביא אותם כלשונם, ואציג אף את הטענות שאותן הוא דוחה הרא"ש. וכך כותב הרא"ש </w:t>
      </w:r>
      <w:r w:rsidRPr="00CD3347">
        <w:rPr>
          <w:rStyle w:val="13"/>
          <w:rFonts w:cs="FbFrankReal"/>
          <w:rtl/>
        </w:rPr>
        <w:t>(סנהדרין</w:t>
      </w:r>
      <w:r w:rsidRPr="00CD3347">
        <w:rPr>
          <w:rtl/>
        </w:rPr>
        <w:t xml:space="preserve"> </w:t>
      </w:r>
      <w:r w:rsidRPr="00CD3347">
        <w:rPr>
          <w:sz w:val="18"/>
          <w:szCs w:val="18"/>
          <w:rtl/>
        </w:rPr>
        <w:t>פ"ד סי' ו)</w:t>
      </w:r>
      <w:r w:rsidRPr="00CD3347">
        <w:rPr>
          <w:rtl/>
        </w:rPr>
        <w:t>:</w:t>
      </w:r>
    </w:p>
    <w:p w14:paraId="20A8E4FD" w14:textId="77777777" w:rsidR="00184EB0" w:rsidRPr="00CD3347" w:rsidRDefault="00184EB0" w:rsidP="00535EA0">
      <w:pPr>
        <w:pStyle w:val="a3"/>
        <w:rPr>
          <w:rtl/>
        </w:rPr>
      </w:pPr>
      <w:r w:rsidRPr="00CD3347">
        <w:rPr>
          <w:rtl/>
        </w:rPr>
        <w:t>וכתב בעל המאור ז"ל, שמעתי משום חכם גדול מחכמי דורנו שלפנינו, דהאידנא לית לן טועה בשיקול הדעת, שהרי כל ההלכות פסוקות בידינו או מן התלמוד או מן הגאונים שאחר התלמוד. הלכך, לא משכחת האידנא טועה בשיקול הדעת. אלא כל הטועה - בדבר משנה הם טועים. ואני אין נראה לי דברים הללו... ומה שפסקו הגאונים אחר סתימת התלמוד מדעת מכרעת ולא מהלכה ברורה ופסוקה מן התלמוד - כסוגיין דעלמא הווי. ומאן דטעי ביה - טעי בשיקול הדעת ולא בדבר משנה.</w:t>
      </w:r>
    </w:p>
    <w:p w14:paraId="0A657BBB" w14:textId="77777777" w:rsidR="00184EB0" w:rsidRPr="00CD3347" w:rsidRDefault="00184EB0" w:rsidP="00535EA0">
      <w:pPr>
        <w:pStyle w:val="a3"/>
        <w:rPr>
          <w:rtl/>
        </w:rPr>
      </w:pPr>
      <w:r w:rsidRPr="00CD3347">
        <w:rPr>
          <w:rtl/>
        </w:rPr>
        <w:t>והראב"ד כתב על דברי בעל המאור, דאמת אמר החכם "</w:t>
      </w:r>
      <w:r w:rsidRPr="00CD3347">
        <w:rPr>
          <w:bCs/>
          <w:rtl/>
        </w:rPr>
        <w:t xml:space="preserve">שאם טעה בפסקי הגאונים שלא שמע דבריהם ואילו שמע היה חוזר בו </w:t>
      </w:r>
      <w:r w:rsidRPr="00CD3347">
        <w:rPr>
          <w:rtl/>
        </w:rPr>
        <w:t>-</w:t>
      </w:r>
      <w:r w:rsidRPr="00CD3347">
        <w:rPr>
          <w:bCs/>
          <w:rtl/>
        </w:rPr>
        <w:t xml:space="preserve"> באמת ובבירור זהו טועה בדבר משנה</w:t>
      </w:r>
      <w:r w:rsidRPr="00CD3347">
        <w:rPr>
          <w:rtl/>
        </w:rPr>
        <w:t xml:space="preserve">: וקרוב אני לומר, שאפילו אם היה חולק על פסק הגאון מטעם שנראה לו לפי דעתו שלא כדעת הגאון ולא כפירושו - גם זה טועה בדבר משנה, </w:t>
      </w:r>
      <w:r w:rsidRPr="00CD3347">
        <w:rPr>
          <w:bCs/>
          <w:rtl/>
        </w:rPr>
        <w:t>שאין לנו עתה לחלוק על דברי גאון מראיית</w:t>
      </w:r>
      <w:r w:rsidRPr="00CD3347">
        <w:rPr>
          <w:rtl/>
        </w:rPr>
        <w:t xml:space="preserve"> </w:t>
      </w:r>
      <w:r w:rsidRPr="00CD3347">
        <w:rPr>
          <w:bCs/>
          <w:rtl/>
        </w:rPr>
        <w:t xml:space="preserve">דעתנו לפרש העניין בדרך אחר, כדי שישתנה הדין מדברי הגאון, </w:t>
      </w:r>
      <w:r w:rsidRPr="00CD3347">
        <w:rPr>
          <w:bCs/>
          <w:rtl/>
        </w:rPr>
        <w:lastRenderedPageBreak/>
        <w:t>אם לא בקושיא מפורסמת</w:t>
      </w:r>
      <w:r w:rsidRPr="00CD3347">
        <w:rPr>
          <w:rtl/>
        </w:rPr>
        <w:t xml:space="preserve">, </w:t>
      </w:r>
      <w:r w:rsidRPr="00CD3347">
        <w:rPr>
          <w:bCs/>
          <w:rtl/>
        </w:rPr>
        <w:t>וזהו דבר שאין נמצא</w:t>
      </w:r>
      <w:r w:rsidRPr="00CD3347">
        <w:rPr>
          <w:rStyle w:val="FootnoteReference"/>
          <w:rtl/>
        </w:rPr>
        <w:footnoteReference w:id="54"/>
      </w:r>
      <w:r w:rsidRPr="00CD3347">
        <w:rPr>
          <w:rtl/>
        </w:rPr>
        <w:t>", עד כאן לשונו.</w:t>
      </w:r>
    </w:p>
    <w:p w14:paraId="724862C9" w14:textId="77777777" w:rsidR="00184EB0" w:rsidRPr="00CD3347" w:rsidRDefault="00184EB0" w:rsidP="00535EA0">
      <w:pPr>
        <w:pStyle w:val="a3"/>
        <w:rPr>
          <w:rtl/>
        </w:rPr>
      </w:pPr>
      <w:r w:rsidRPr="00CD3347">
        <w:rPr>
          <w:rtl/>
        </w:rPr>
        <w:t xml:space="preserve">ואני אומר, ודאי כל מי שטעה בפסקי הגאונים ז"ל, שלא שמע דבריהם וכשנאמר לו פסק הגאונים ישרו בעיניו - טועה בדבר משנה הוא. ולא מיבעיא טועה בפסקי הגאונים, </w:t>
      </w:r>
      <w:r w:rsidRPr="00CD3347">
        <w:rPr>
          <w:bCs/>
          <w:rtl/>
        </w:rPr>
        <w:t xml:space="preserve">אלא אפילו חכמים שבכל דור ודור שאחריהם </w:t>
      </w:r>
      <w:r w:rsidRPr="00CD3347">
        <w:rPr>
          <w:rtl/>
        </w:rPr>
        <w:t>-</w:t>
      </w:r>
      <w:r w:rsidRPr="00CD3347">
        <w:rPr>
          <w:bCs/>
          <w:rtl/>
        </w:rPr>
        <w:t xml:space="preserve"> לאו קטלי קני באגמא הן</w:t>
      </w:r>
      <w:r w:rsidRPr="00CD3347">
        <w:rPr>
          <w:rtl/>
        </w:rPr>
        <w:t xml:space="preserve">, ואם פסק הדין שלא כדבריהם וכששמע דבריהם ישרו בעיניו והודה שטעה - טועה בדבר משנה הוא וחוזר. </w:t>
      </w:r>
      <w:r w:rsidRPr="00CD3347">
        <w:rPr>
          <w:bCs/>
          <w:rtl/>
        </w:rPr>
        <w:t xml:space="preserve">אבל אם לא ישרו בעיניו דבריהם ומביא ראיות לדבריו המוקבלים לאנשי דורו </w:t>
      </w:r>
      <w:r w:rsidRPr="00CD3347">
        <w:rPr>
          <w:rtl/>
        </w:rPr>
        <w:t>-</w:t>
      </w:r>
      <w:r w:rsidRPr="00CD3347">
        <w:rPr>
          <w:bCs/>
          <w:rtl/>
        </w:rPr>
        <w:t xml:space="preserve"> "יפתח בדורו כשמואל בדורו"</w:t>
      </w:r>
      <w:r w:rsidRPr="00CD3347">
        <w:rPr>
          <w:bCs/>
          <w:sz w:val="18"/>
          <w:szCs w:val="18"/>
          <w:rtl/>
        </w:rPr>
        <w:t xml:space="preserve"> </w:t>
      </w:r>
      <w:r w:rsidRPr="00CD3347">
        <w:rPr>
          <w:sz w:val="18"/>
          <w:szCs w:val="18"/>
          <w:rtl/>
        </w:rPr>
        <w:t>(ראש השנה כה, ב)</w:t>
      </w:r>
      <w:r w:rsidRPr="00CD3347">
        <w:rPr>
          <w:rtl/>
        </w:rPr>
        <w:t xml:space="preserve">. </w:t>
      </w:r>
      <w:r w:rsidRPr="00CD3347">
        <w:rPr>
          <w:bCs/>
          <w:rtl/>
        </w:rPr>
        <w:t>אין לך אלא שופט אשר יהיה בימים ההם, ויכול לסתור דבריהם, כי כל הדברים שאינם מבוארים בש"ס שסדר רב אשי ורבינא, אדם יכול לסתור ולבנות אפילו לחלוק על דברי גאונים</w:t>
      </w:r>
      <w:r w:rsidRPr="00CD3347">
        <w:rPr>
          <w:rtl/>
        </w:rPr>
        <w:t>...</w:t>
      </w:r>
    </w:p>
    <w:p w14:paraId="5E02BF84" w14:textId="77777777" w:rsidR="00184EB0" w:rsidRPr="00CD3347" w:rsidRDefault="00184EB0" w:rsidP="00535EA0">
      <w:pPr>
        <w:pStyle w:val="a3"/>
        <w:rPr>
          <w:bCs/>
          <w:rtl/>
        </w:rPr>
      </w:pPr>
      <w:r w:rsidRPr="00CD3347">
        <w:rPr>
          <w:rtl/>
        </w:rPr>
        <w:t xml:space="preserve">אבל הדיין ההוא, פשיטא שיש לחלוק על דבריהם, דאמוראים האחרונים פעמים חולקין על הראשונים. </w:t>
      </w:r>
      <w:r w:rsidRPr="00CD3347">
        <w:rPr>
          <w:bCs/>
          <w:rtl/>
        </w:rPr>
        <w:t>ואדרבה, אנו תופסין דברי האחרונים עיקר, כיוון שידעו סברת הראשונים וסברתם והכריעו בין אלו הסברות ועמדו על עיקרו של דבר</w:t>
      </w:r>
      <w:r w:rsidRPr="00CD3347">
        <w:rPr>
          <w:rtl/>
        </w:rPr>
        <w:t xml:space="preserve">. וכיוצא בזה מצינו </w:t>
      </w:r>
      <w:r w:rsidRPr="00CD3347">
        <w:rPr>
          <w:sz w:val="18"/>
          <w:szCs w:val="18"/>
          <w:rtl/>
        </w:rPr>
        <w:t>(נדה ז, ב)</w:t>
      </w:r>
      <w:r w:rsidRPr="00CD3347">
        <w:rPr>
          <w:rtl/>
        </w:rPr>
        <w:t xml:space="preserve">: "אין למדין הלכה מפי התלמוד", אלא מדברי האמוראים אנו למדין פסקי הלכות, אף על פי שהתנאים היו גדולים יותר מהאמוראים. והיכא שנחלקו שני גדולים בפסק הלכה - לא יאמר הדיין אפסוק כמי שארצה, ואם עשה כן זהו דין שקר. </w:t>
      </w:r>
      <w:r w:rsidRPr="00CD3347">
        <w:rPr>
          <w:bCs/>
          <w:rtl/>
        </w:rPr>
        <w:t xml:space="preserve">אלא אם חכם גדול הוא, גמיר וסביר ויודע להכריע כדברי האחד בראיות ברורות ונכוחות </w:t>
      </w:r>
      <w:r w:rsidRPr="00CD3347">
        <w:rPr>
          <w:rtl/>
        </w:rPr>
        <w:t>-</w:t>
      </w:r>
      <w:r w:rsidRPr="00CD3347">
        <w:rPr>
          <w:bCs/>
          <w:rtl/>
        </w:rPr>
        <w:t xml:space="preserve"> הרשות בידו.</w:t>
      </w:r>
    </w:p>
    <w:p w14:paraId="2A7A0698" w14:textId="77777777" w:rsidR="00184EB0" w:rsidRPr="00CD3347" w:rsidRDefault="00184EB0" w:rsidP="00535EA0">
      <w:pPr>
        <w:pStyle w:val="a3"/>
        <w:rPr>
          <w:rtl/>
        </w:rPr>
      </w:pPr>
      <w:r w:rsidRPr="00CD3347">
        <w:rPr>
          <w:rtl/>
        </w:rPr>
        <w:t>ואפילו אם פסק חכם אחר בעניין אחר יכול החכם לסתור דבריו בראיות ולחלוק עליו, כאשר כתבתי למעלה, כל שכן אם יש לו סיוע מאחד מן החולקין</w:t>
      </w:r>
      <w:r w:rsidRPr="00CD3347">
        <w:rPr>
          <w:rStyle w:val="FootnoteReference"/>
          <w:rtl/>
        </w:rPr>
        <w:footnoteReference w:id="55"/>
      </w:r>
      <w:r w:rsidRPr="00CD3347">
        <w:rPr>
          <w:rtl/>
        </w:rPr>
        <w:t>.</w:t>
      </w:r>
    </w:p>
    <w:p w14:paraId="265BAE51" w14:textId="77777777" w:rsidR="00184EB0" w:rsidRPr="00CD3347" w:rsidRDefault="00184EB0" w:rsidP="00535EA0">
      <w:pPr>
        <w:pStyle w:val="a3"/>
        <w:rPr>
          <w:rtl/>
        </w:rPr>
      </w:pPr>
      <w:r w:rsidRPr="00CD3347">
        <w:rPr>
          <w:rtl/>
        </w:rPr>
        <w:t xml:space="preserve">מתוך דברי הרא"ש מצינו מספר טעמים לכך שמותר לחלוק על ראשונים. טעמים </w:t>
      </w:r>
      <w:r w:rsidRPr="00CD3347">
        <w:rPr>
          <w:rtl/>
        </w:rPr>
        <w:lastRenderedPageBreak/>
        <w:t>אלו עומדים וקיימים אף לגבי תלמיד אשר עומד וחולק על רבו. אלו הסברות שהובאו להיתר לתלמיד לחלוק על רבו:</w:t>
      </w:r>
    </w:p>
    <w:p w14:paraId="263B1CA3" w14:textId="72D19091" w:rsidR="00184EB0" w:rsidRPr="00CD3347" w:rsidRDefault="00184EB0" w:rsidP="00535EA0">
      <w:pPr>
        <w:pStyle w:val="a3"/>
        <w:rPr>
          <w:rtl/>
        </w:rPr>
      </w:pPr>
      <w:r w:rsidRPr="00CD3347">
        <w:rPr>
          <w:rtl/>
        </w:rPr>
        <w:t>א.</w:t>
      </w:r>
      <w:r w:rsidR="00B35586" w:rsidRPr="00CD3347">
        <w:rPr>
          <w:rtl/>
        </w:rPr>
        <w:t xml:space="preserve"> </w:t>
      </w:r>
      <w:r w:rsidRPr="00CD3347">
        <w:rPr>
          <w:rtl/>
        </w:rPr>
        <w:t>בדין פוסק החולק בדורנו על סברות אשר נאמרו בידי גדולי הדורות הקודמים, ניתן לומר כי פוסק זה ראה סברות וטעמים רבים בסיבת הדין, מאשר מובא בדבריו של הראשון שקדם לו, משום שעבר על ספרים רבים יותר, ראה סברות שלא נזכרו אצל אותו הראשון וכדומה. כמובן שהיתר זה אמור רק כאשר ישנן לפוסק ראיות ברורות ונכוחות.</w:t>
      </w:r>
    </w:p>
    <w:p w14:paraId="44C6706E" w14:textId="69F20620" w:rsidR="00184EB0" w:rsidRPr="00CD3347" w:rsidRDefault="00184EB0" w:rsidP="00535EA0">
      <w:pPr>
        <w:pStyle w:val="a3"/>
      </w:pPr>
      <w:r w:rsidRPr="00CD3347">
        <w:rPr>
          <w:rtl/>
        </w:rPr>
        <w:t>ב.</w:t>
      </w:r>
      <w:r w:rsidR="00B35586">
        <w:rPr>
          <w:rFonts w:hint="cs"/>
          <w:rtl/>
        </w:rPr>
        <w:t xml:space="preserve"> </w:t>
      </w:r>
      <w:r w:rsidRPr="00CD3347">
        <w:rPr>
          <w:rtl/>
        </w:rPr>
        <w:t>כמו כן, יתכן כי מתוך העיון והלימוד בספרים רבים, מצא התלמיד קושיות חזקות על פסק ההלכה אשר פסק רבו, או הפסק אשר פסקו בדורות הקודמים, כפי שהובא לעיל בדברי רש"י בקידושין, "מתוך שמקשים זה לזה, ואין זה מקבל דברי זה".</w:t>
      </w:r>
    </w:p>
    <w:p w14:paraId="0BD4164A" w14:textId="6834F9FC" w:rsidR="00184EB0" w:rsidRPr="00CD3347" w:rsidRDefault="00184EB0" w:rsidP="00535EA0">
      <w:pPr>
        <w:pStyle w:val="a3"/>
        <w:rPr>
          <w:rtl/>
        </w:rPr>
      </w:pPr>
      <w:r w:rsidRPr="00CD3347">
        <w:rPr>
          <w:rtl/>
        </w:rPr>
        <w:t>ג.</w:t>
      </w:r>
      <w:r w:rsidR="00B35586">
        <w:rPr>
          <w:rFonts w:hint="cs"/>
          <w:rtl/>
        </w:rPr>
        <w:t xml:space="preserve"> </w:t>
      </w:r>
      <w:r w:rsidRPr="00CD3347">
        <w:rPr>
          <w:rtl/>
        </w:rPr>
        <w:t>יתכן שהמציאות שעליה דיבר הרב נשתנתה, או שלא הייתה לפני הרב המציאות הקיימת כיום, ועל כן -</w:t>
      </w:r>
      <w:r w:rsidR="00B35586">
        <w:rPr>
          <w:rtl/>
        </w:rPr>
        <w:t xml:space="preserve"> </w:t>
      </w:r>
      <w:r w:rsidRPr="00CD3347">
        <w:rPr>
          <w:rtl/>
        </w:rPr>
        <w:t>אין לך אלא השופט "אשר יהיה בימים ההם", "יפתח בדורו כשמואל בדורו". על פי דברים אלו, כותב הרא"ש כי בכל מה שאינו מבואר בש"ס - מותר לחלוק, ובתנאי שיהיו לחולק ראיות ברורות ונכוחות.</w:t>
      </w:r>
    </w:p>
    <w:p w14:paraId="6267BEB1" w14:textId="77777777" w:rsidR="00184EB0" w:rsidRPr="00CD3347" w:rsidRDefault="00184EB0" w:rsidP="00535EA0">
      <w:pPr>
        <w:pStyle w:val="a3"/>
        <w:rPr>
          <w:rtl/>
        </w:rPr>
      </w:pPr>
      <w:r w:rsidRPr="00CD3347">
        <w:rPr>
          <w:rtl/>
        </w:rPr>
        <w:t xml:space="preserve">נראה כי הסברא העומדת בבסיסו של העניין הינה, על דרך הדימוי, כפי שניתן יהיה לראות מן המשל הבא: כל אדם, אשר יהיו מסביבו אדם ננס או אדם ענק, ודאי אם ירצה לראות דבר הניצב למרחוק - יבקש זאת מן הענק, שכן כיוון שגבוה הוא מן הננס - צופות עיניו רחוק ממנו. אולם, אם תהיה לפני האדם האפשרות להרכיב את הננס על כתפיו של הענק - ודאי כי יהיה הננס זה הרואה למרחק מרובה מן הענק, המצוי כעת מתחתיו. </w:t>
      </w:r>
    </w:p>
    <w:p w14:paraId="410B73C7" w14:textId="77777777" w:rsidR="00184EB0" w:rsidRPr="00CD3347" w:rsidRDefault="00184EB0" w:rsidP="00535EA0">
      <w:pPr>
        <w:pStyle w:val="a3"/>
        <w:rPr>
          <w:rtl/>
        </w:rPr>
      </w:pPr>
      <w:r w:rsidRPr="00CD3347">
        <w:rPr>
          <w:rtl/>
        </w:rPr>
        <w:t>כן היא המציאות בימינו: רוכבים אנו על צווארי הענקים, חכמי הדורות הקודמים, אשר ראינו את חכמתם, ומכוח חכמתם מגיעה חכמתנו, ועל דבריהם מוסיפים אנו נופך. אין בדברים, חלילה, אמירה כי גדולים אנו מהם, כי אם ננסים אנו לעומתם, ולולא כתפיהם - לא היינו זוכים למבט רחב.</w:t>
      </w:r>
    </w:p>
    <w:p w14:paraId="6F656D36" w14:textId="77777777" w:rsidR="00184EB0" w:rsidRPr="00CD3347" w:rsidRDefault="00184EB0" w:rsidP="00535EA0">
      <w:pPr>
        <w:pStyle w:val="a3"/>
        <w:rPr>
          <w:rtl/>
        </w:rPr>
      </w:pPr>
      <w:r w:rsidRPr="00CD3347">
        <w:rPr>
          <w:rtl/>
        </w:rPr>
        <w:t>בעל תרומת</w:t>
      </w:r>
      <w:r w:rsidRPr="00CD3347">
        <w:rPr>
          <w:position w:val="4"/>
          <w:rtl/>
        </w:rPr>
        <w:t>-</w:t>
      </w:r>
      <w:r w:rsidRPr="00CD3347">
        <w:rPr>
          <w:rtl/>
        </w:rPr>
        <w:t xml:space="preserve">הדשן </w:t>
      </w:r>
      <w:r w:rsidRPr="00CD3347">
        <w:rPr>
          <w:sz w:val="18"/>
          <w:szCs w:val="18"/>
          <w:rtl/>
        </w:rPr>
        <w:t>(ב, רלח)</w:t>
      </w:r>
      <w:r w:rsidRPr="00CD3347">
        <w:rPr>
          <w:rtl/>
        </w:rPr>
        <w:t xml:space="preserve"> פוסק אף הוא כי אם יש לחולק ראיות וסברות ברורות - יכול הוא לחלוק:</w:t>
      </w:r>
    </w:p>
    <w:p w14:paraId="211B9B3E" w14:textId="77777777" w:rsidR="00184EB0" w:rsidRPr="00CD3347" w:rsidRDefault="00184EB0" w:rsidP="00535EA0">
      <w:pPr>
        <w:pStyle w:val="a3"/>
        <w:rPr>
          <w:rtl/>
        </w:rPr>
      </w:pPr>
      <w:r w:rsidRPr="00CD3347">
        <w:rPr>
          <w:rtl/>
        </w:rPr>
        <w:t xml:space="preserve">אמנם מה שכתבת, אם אין לתלמיד רשות לחלוק על רבו באיזה פסק והוראה, אם יש לו ראיות מן הספר ופסקי גאונים הפך מדעת הרב. </w:t>
      </w:r>
    </w:p>
    <w:p w14:paraId="3B1F5F48" w14:textId="77777777" w:rsidR="00184EB0" w:rsidRPr="00CD3347" w:rsidRDefault="00184EB0" w:rsidP="00535EA0">
      <w:pPr>
        <w:pStyle w:val="a3"/>
        <w:rPr>
          <w:rtl/>
        </w:rPr>
      </w:pPr>
      <w:r w:rsidRPr="00CD3347">
        <w:rPr>
          <w:rtl/>
        </w:rPr>
        <w:t xml:space="preserve">נראה ודאי, אם הוראות ברורות קצת וצורתא דשמעתא משמע כדברי התלמיד - למה לא יחלוק, כך הייתה דרכה של תורה מימי התנאים. רבינו הקדוש חלק בכמה מקומות על אביו ועל רבו רשב"ג. באמוראים, רבא היה חולק בכמה דוכתי על רבה שהיה רבו, כדאיתא במרדכי, פרק 'כיצד הרגל'. בגאונים, אשיר"י חולק בכמה דוכתין </w:t>
      </w:r>
      <w:r w:rsidRPr="00CD3347">
        <w:rPr>
          <w:rtl/>
        </w:rPr>
        <w:lastRenderedPageBreak/>
        <w:t>אמהר"ם, שהיה רבו מובהק. אין לי לבאר יותר מזה, כי דברים אלו צריכין תלמוד מפה אל פה...</w:t>
      </w:r>
    </w:p>
    <w:p w14:paraId="3D972B1E" w14:textId="77777777" w:rsidR="00184EB0" w:rsidRPr="00CD3347" w:rsidRDefault="00184EB0" w:rsidP="00535EA0">
      <w:pPr>
        <w:pStyle w:val="a3"/>
        <w:rPr>
          <w:rtl/>
        </w:rPr>
      </w:pPr>
      <w:r w:rsidRPr="00CD3347">
        <w:rPr>
          <w:rtl/>
        </w:rPr>
        <w:t xml:space="preserve">נראה לי, שיפה לציין כאן את דברי הרמב"ן </w:t>
      </w:r>
      <w:r w:rsidRPr="00CD3347">
        <w:rPr>
          <w:sz w:val="18"/>
          <w:szCs w:val="18"/>
          <w:rtl/>
        </w:rPr>
        <w:t>(השגות הרמב"ן לספר-המצוות, הקדמה)</w:t>
      </w:r>
      <w:r w:rsidRPr="00CD3347">
        <w:rPr>
          <w:rtl/>
        </w:rPr>
        <w:t xml:space="preserve">: "והנני עם חשקי בחפצי להיות לראשונים תלמיד, לקיים דבריהם ולהעמיד, לעשות אותם לצווארי רביד ועל ידי צמיד, לא אהיה להם חמור נושא ספרים תמיד. אבחרם דרכם ואדע ערכם. אך באשר לא יחילו רעיוני, אדון לפניהם בקרקע, אשפוט למראה עיני. ובהלכה ברורה - לא אשא פנים בתורה". </w:t>
      </w:r>
    </w:p>
    <w:p w14:paraId="6B5DEF31" w14:textId="77777777" w:rsidR="00184EB0" w:rsidRPr="00CD3347" w:rsidRDefault="00184EB0" w:rsidP="00535EA0">
      <w:pPr>
        <w:pStyle w:val="a3"/>
        <w:rPr>
          <w:rtl/>
        </w:rPr>
      </w:pPr>
      <w:r w:rsidRPr="00CD3347">
        <w:rPr>
          <w:rtl/>
        </w:rPr>
        <w:t>מדברים אלו עולה כי הרמב"ן סובר שאין הוא חייב לקבל את כל דברי קודמיו, מתוך שיסוד פסקיו הינו בניתוח הדין, ובדברים אלו יכול כל אחד להעלות סברות המחזקות את דעתו.</w:t>
      </w:r>
    </w:p>
    <w:p w14:paraId="0DAE2E14" w14:textId="77777777" w:rsidR="00184EB0" w:rsidRPr="00CD3347" w:rsidRDefault="00184EB0" w:rsidP="00535EA0">
      <w:pPr>
        <w:pStyle w:val="a3"/>
        <w:rPr>
          <w:rtl/>
        </w:rPr>
      </w:pPr>
      <w:r w:rsidRPr="00CD3347">
        <w:rPr>
          <w:rtl/>
        </w:rPr>
        <w:t>נפקא מינה חשובה בין הדעות שנזכרו לעיל אינה רק בשאלה אם מותר לאדם לחלוק על רבו, אלא אף יותר מכך: מהו דינו של רב אשר פסק ללא עיון בגמרא ובראשונים, כפי שמצינו רבות בשואה האיומה. האם מותר לאדם לחלוק על מה שפסק הרב ללא ספרים? על פי דעת הרא"ש, אם יש לאדם ראיות ברורות ואף סברות ישרות שהרב טעה - מותר לו לחלוק עליו.</w:t>
      </w:r>
    </w:p>
    <w:p w14:paraId="6D5A032C" w14:textId="77777777" w:rsidR="00184EB0" w:rsidRPr="00184EB0" w:rsidRDefault="00184EB0" w:rsidP="00535EA0">
      <w:pPr>
        <w:pStyle w:val="11"/>
        <w:bidi/>
        <w:rPr>
          <w:rFonts w:hint="cs"/>
          <w:rtl/>
        </w:rPr>
      </w:pPr>
      <w:r w:rsidRPr="00184EB0">
        <w:rPr>
          <w:rtl/>
        </w:rPr>
        <w:t>ד. פסיקת הרמב"ם והשו</w:t>
      </w:r>
      <w:r w:rsidRPr="00184EB0">
        <w:rPr>
          <w:rFonts w:hint="cs"/>
          <w:rtl/>
        </w:rPr>
        <w:t>לחן-</w:t>
      </w:r>
      <w:r w:rsidRPr="00184EB0">
        <w:rPr>
          <w:rtl/>
        </w:rPr>
        <w:t>ע</w:t>
      </w:r>
      <w:r w:rsidRPr="00184EB0">
        <w:rPr>
          <w:rFonts w:hint="cs"/>
          <w:rtl/>
        </w:rPr>
        <w:t>רוך</w:t>
      </w:r>
    </w:p>
    <w:p w14:paraId="3138B316" w14:textId="77777777" w:rsidR="00184EB0" w:rsidRPr="00184EB0" w:rsidRDefault="00184EB0" w:rsidP="00535EA0">
      <w:pPr>
        <w:pStyle w:val="a3"/>
        <w:rPr>
          <w:rtl/>
        </w:rPr>
      </w:pPr>
      <w:r w:rsidRPr="00184EB0">
        <w:rPr>
          <w:rtl/>
        </w:rPr>
        <w:t xml:space="preserve">בספר המצוות </w:t>
      </w:r>
      <w:r w:rsidRPr="00184EB0">
        <w:rPr>
          <w:sz w:val="16"/>
          <w:szCs w:val="18"/>
          <w:rtl/>
        </w:rPr>
        <w:t>(מצוה רט)</w:t>
      </w:r>
      <w:r w:rsidRPr="00184EB0">
        <w:rPr>
          <w:rtl/>
        </w:rPr>
        <w:t xml:space="preserve"> עוסק הרמב"ם בכבוד ובמורא לתלמידי חכמים. הרמב"ם כותב כי אסור לתלמיד לחלוק על רבו, על פי דברי הגמרא שהובאה לעיל, אלא אם כן נטל ממנו רשות; ואלו דבריו</w:t>
      </w:r>
      <w:r w:rsidRPr="00184EB0">
        <w:rPr>
          <w:rStyle w:val="FootnoteReference"/>
          <w:rtl/>
        </w:rPr>
        <w:footnoteReference w:id="56"/>
      </w:r>
      <w:r w:rsidRPr="00184EB0">
        <w:rPr>
          <w:rtl/>
        </w:rPr>
        <w:t xml:space="preserve">: </w:t>
      </w:r>
    </w:p>
    <w:p w14:paraId="673B0F75" w14:textId="77777777" w:rsidR="00184EB0" w:rsidRPr="00184EB0" w:rsidRDefault="00184EB0" w:rsidP="00535EA0">
      <w:pPr>
        <w:pStyle w:val="a3"/>
        <w:rPr>
          <w:rtl/>
        </w:rPr>
      </w:pPr>
      <w:r w:rsidRPr="00184EB0">
        <w:rPr>
          <w:rtl/>
        </w:rPr>
        <w:t>... שציוונו לכבד החכמים... דע שיש בכיבוד דברים מיוחדים ונוספים על התלמיד, וזה כי כיבוד התלמיד את רבו יש בו תוספת גדולה על הכבוד שהוא חייב לכל חכם ויתחייב לו עם הכבוד המורא. שהם כבר ביארו שחוק רבו עליו - יותר גדול מחוק אביו, שחייבו הכתוב לכבדו ולירא ממנו... וכבר ביארו שאינו מותר לתלמיד לחלוק על רבו, רוצה לומר בחולק לצאת מהוראתו ודינו, שיסמוך בסברתו וילמד או ידון או יורה אם לא יתן לו רשות. ואין מותר לו להתקוטט עמו או להתרעם ממנו ולא לחשדו, רוצה לומר שיהרהר עליו פועל או מאמר במין ממיני ההרהור, כי אפשר שלא ירצה זה. ובפרק חלק אמרו: "כל החולק על רבו - כחולק על השכינה... כל העושה מריבה עם רבו - כעושה עם השכינה... וכל המתרעם על רבו - כמתרעם על השכינה... כל המהרהר אחר רבו - כמהרהר אחר השכינה"</w:t>
      </w:r>
      <w:r w:rsidRPr="00184EB0">
        <w:rPr>
          <w:rStyle w:val="FootnoteReference"/>
          <w:rtl/>
        </w:rPr>
        <w:footnoteReference w:id="57"/>
      </w:r>
      <w:r w:rsidRPr="00184EB0">
        <w:rPr>
          <w:rtl/>
        </w:rPr>
        <w:t>.</w:t>
      </w:r>
    </w:p>
    <w:p w14:paraId="5FCCEBBF" w14:textId="77777777" w:rsidR="00184EB0" w:rsidRPr="00184EB0" w:rsidRDefault="00184EB0" w:rsidP="00535EA0">
      <w:pPr>
        <w:pStyle w:val="a3"/>
        <w:rPr>
          <w:rtl/>
        </w:rPr>
      </w:pPr>
      <w:r w:rsidRPr="00184EB0">
        <w:rPr>
          <w:rtl/>
        </w:rPr>
        <w:lastRenderedPageBreak/>
        <w:t>להלכה, פוסק השולחן</w:t>
      </w:r>
      <w:r w:rsidRPr="00184EB0">
        <w:rPr>
          <w:position w:val="4"/>
          <w:rtl/>
        </w:rPr>
        <w:t>-</w:t>
      </w:r>
      <w:r w:rsidRPr="00184EB0">
        <w:rPr>
          <w:rtl/>
        </w:rPr>
        <w:t xml:space="preserve">ערוך </w:t>
      </w:r>
      <w:r w:rsidRPr="00184EB0">
        <w:rPr>
          <w:sz w:val="18"/>
          <w:szCs w:val="18"/>
          <w:rtl/>
        </w:rPr>
        <w:t>(יורה-דעה רמב)</w:t>
      </w:r>
      <w:r w:rsidRPr="00184EB0">
        <w:rPr>
          <w:rtl/>
        </w:rPr>
        <w:t xml:space="preserve"> כי אסור לתלמיד לחלוק על רבו:</w:t>
      </w:r>
    </w:p>
    <w:p w14:paraId="537CDBF9" w14:textId="391E5DC4" w:rsidR="00184EB0" w:rsidRPr="00184EB0" w:rsidRDefault="00184EB0" w:rsidP="00535EA0">
      <w:pPr>
        <w:pStyle w:val="a3"/>
        <w:rPr>
          <w:rtl/>
        </w:rPr>
      </w:pPr>
      <w:r w:rsidRPr="00184EB0">
        <w:rPr>
          <w:rtl/>
        </w:rPr>
        <w:t>א.</w:t>
      </w:r>
      <w:r w:rsidR="00B35586">
        <w:rPr>
          <w:rFonts w:hint="cs"/>
          <w:rtl/>
        </w:rPr>
        <w:t xml:space="preserve"> </w:t>
      </w:r>
      <w:r w:rsidRPr="00184EB0">
        <w:rPr>
          <w:rtl/>
        </w:rPr>
        <w:t>חייב אדם בכבוד רבו ויראתו יותר מבשל אביו...</w:t>
      </w:r>
    </w:p>
    <w:p w14:paraId="780FB446" w14:textId="62A64553" w:rsidR="00184EB0" w:rsidRPr="00184EB0" w:rsidRDefault="00184EB0" w:rsidP="00535EA0">
      <w:pPr>
        <w:pStyle w:val="a3"/>
        <w:rPr>
          <w:rtl/>
        </w:rPr>
      </w:pPr>
      <w:r w:rsidRPr="00184EB0">
        <w:rPr>
          <w:rtl/>
        </w:rPr>
        <w:t>ב.</w:t>
      </w:r>
      <w:r w:rsidR="00B35586">
        <w:rPr>
          <w:rFonts w:hint="cs"/>
          <w:rtl/>
        </w:rPr>
        <w:t xml:space="preserve"> </w:t>
      </w:r>
      <w:r w:rsidRPr="00184EB0">
        <w:rPr>
          <w:rtl/>
        </w:rPr>
        <w:t xml:space="preserve">כל החולק על רבו - כחולק על השכינה. וכל העושה מריבה עם רבו - כעושה עם השכינה. וכל המתרעם עליו - כאילו מתרעם על השכינה. וכל המהרהר אחר רבו - כמהרהר אחר השכינה. </w:t>
      </w:r>
    </w:p>
    <w:p w14:paraId="0D83D2F3" w14:textId="66873EFE" w:rsidR="00184EB0" w:rsidRPr="00184EB0" w:rsidRDefault="00184EB0" w:rsidP="00535EA0">
      <w:pPr>
        <w:pStyle w:val="a3"/>
        <w:rPr>
          <w:rtl/>
        </w:rPr>
      </w:pPr>
      <w:r w:rsidRPr="00184EB0">
        <w:rPr>
          <w:rtl/>
        </w:rPr>
        <w:t>ג.</w:t>
      </w:r>
      <w:r w:rsidR="00B35586">
        <w:rPr>
          <w:rFonts w:hint="cs"/>
          <w:rtl/>
        </w:rPr>
        <w:t xml:space="preserve"> </w:t>
      </w:r>
      <w:r w:rsidRPr="00184EB0">
        <w:rPr>
          <w:rtl/>
        </w:rPr>
        <w:t>איזהו חולק על רבו? כל שקובע לו מדרש, ויושב ודורש ומלמד שלא ברשות רבו, ורבו קיים אף על פי שהוא במדינה אחרת.</w:t>
      </w:r>
    </w:p>
    <w:p w14:paraId="15406EF3" w14:textId="77777777" w:rsidR="00184EB0" w:rsidRPr="00184EB0" w:rsidRDefault="00184EB0" w:rsidP="00535EA0">
      <w:pPr>
        <w:pStyle w:val="a3"/>
        <w:rPr>
          <w:rtl/>
        </w:rPr>
      </w:pPr>
      <w:r w:rsidRPr="00184EB0">
        <w:rPr>
          <w:rtl/>
        </w:rPr>
        <w:t>מעניין לשים לב, כי השולחן</w:t>
      </w:r>
      <w:r w:rsidRPr="00184EB0">
        <w:rPr>
          <w:position w:val="4"/>
          <w:rtl/>
        </w:rPr>
        <w:t>-</w:t>
      </w:r>
      <w:r w:rsidRPr="00184EB0">
        <w:rPr>
          <w:rtl/>
        </w:rPr>
        <w:t>ערוך לא נמנע בדרכי פסיקתו מללכת אחרי האחרונים, כפי שפוסק הוא בשו"ת אבקת</w:t>
      </w:r>
      <w:r w:rsidRPr="00184EB0">
        <w:rPr>
          <w:position w:val="4"/>
          <w:rtl/>
        </w:rPr>
        <w:t>-</w:t>
      </w:r>
      <w:r w:rsidRPr="00184EB0">
        <w:rPr>
          <w:rtl/>
        </w:rPr>
        <w:t xml:space="preserve">רוכל </w:t>
      </w:r>
      <w:r w:rsidRPr="00184EB0">
        <w:rPr>
          <w:sz w:val="18"/>
          <w:szCs w:val="18"/>
          <w:rtl/>
        </w:rPr>
        <w:t>(קנה)</w:t>
      </w:r>
      <w:r w:rsidRPr="00184EB0">
        <w:rPr>
          <w:rtl/>
        </w:rPr>
        <w:t>: "ואף על פי שהריטב"א והריב"ש בקיאים יותר בפירוש דברי הראשונים, מכל מקום במילתא דאיכא טעמא ואיכא למותיב - מותבינן, דלאו קטלי קני באגמא אנן". מתוך דברי השולחן</w:t>
      </w:r>
      <w:r w:rsidRPr="00184EB0">
        <w:rPr>
          <w:position w:val="4"/>
          <w:rtl/>
        </w:rPr>
        <w:t>-</w:t>
      </w:r>
      <w:r w:rsidRPr="00184EB0">
        <w:rPr>
          <w:rtl/>
        </w:rPr>
        <w:t>ערוך נראה כי אין הוא פוסק להלכה את דברי הגמרא במסכת קדושין ואף לא את דברי הרא"ש, כי אם נוקט כדרכו בשיטתו של הרמב"ם</w:t>
      </w:r>
      <w:r w:rsidRPr="00184EB0">
        <w:rPr>
          <w:rStyle w:val="FootnoteReference"/>
          <w:rtl/>
        </w:rPr>
        <w:footnoteReference w:id="58"/>
      </w:r>
      <w:r w:rsidRPr="00184EB0">
        <w:rPr>
          <w:rtl/>
        </w:rPr>
        <w:t>.</w:t>
      </w:r>
    </w:p>
    <w:p w14:paraId="63ED1C5E" w14:textId="77777777" w:rsidR="00184EB0" w:rsidRPr="00184EB0" w:rsidRDefault="00184EB0" w:rsidP="00535EA0">
      <w:pPr>
        <w:pStyle w:val="a3"/>
        <w:rPr>
          <w:rtl/>
        </w:rPr>
      </w:pPr>
      <w:r w:rsidRPr="00184EB0">
        <w:rPr>
          <w:rtl/>
        </w:rPr>
        <w:t>הבית</w:t>
      </w:r>
      <w:r w:rsidRPr="00184EB0">
        <w:rPr>
          <w:position w:val="4"/>
          <w:rtl/>
        </w:rPr>
        <w:t>-</w:t>
      </w:r>
      <w:r w:rsidRPr="00184EB0">
        <w:rPr>
          <w:rtl/>
        </w:rPr>
        <w:t xml:space="preserve">יוסף </w:t>
      </w:r>
      <w:r w:rsidRPr="00184EB0">
        <w:rPr>
          <w:sz w:val="18"/>
          <w:szCs w:val="18"/>
          <w:rtl/>
        </w:rPr>
        <w:t>(יורה-דעה רמב, ג)</w:t>
      </w:r>
      <w:r w:rsidRPr="00184EB0">
        <w:rPr>
          <w:rtl/>
        </w:rPr>
        <w:t xml:space="preserve"> הביא בשם הרמב"ם כי "כמו שאסור להורות בפני החכם - הכי נמי אסור לחכם להתיר דבר התמוה שנראה לרבים שהתיר את האסור והביא ראיות לדבר". בעקבות דברים אלו, כתב הדרכי</w:t>
      </w:r>
      <w:r w:rsidRPr="00184EB0">
        <w:rPr>
          <w:position w:val="4"/>
          <w:rtl/>
        </w:rPr>
        <w:t>-</w:t>
      </w:r>
      <w:r w:rsidRPr="00184EB0">
        <w:rPr>
          <w:rtl/>
        </w:rPr>
        <w:t xml:space="preserve">משה </w:t>
      </w:r>
      <w:r w:rsidRPr="00184EB0">
        <w:rPr>
          <w:sz w:val="18"/>
          <w:szCs w:val="18"/>
          <w:rtl/>
        </w:rPr>
        <w:t>(שם ה)</w:t>
      </w:r>
      <w:r w:rsidRPr="00184EB0">
        <w:rPr>
          <w:rtl/>
        </w:rPr>
        <w:t xml:space="preserve"> בשם תרומת</w:t>
      </w:r>
      <w:r w:rsidRPr="00184EB0">
        <w:rPr>
          <w:position w:val="4"/>
          <w:rtl/>
        </w:rPr>
        <w:t>-</w:t>
      </w:r>
      <w:r w:rsidRPr="00184EB0">
        <w:rPr>
          <w:rtl/>
        </w:rPr>
        <w:t xml:space="preserve">הדשן שאין הדין כן, וזו לשונו: "כתב בפסקי מהרא"י </w:t>
      </w:r>
      <w:r w:rsidRPr="00184EB0">
        <w:rPr>
          <w:sz w:val="18"/>
          <w:szCs w:val="18"/>
          <w:rtl/>
        </w:rPr>
        <w:t>(תרומת הדשן ב, רלח)</w:t>
      </w:r>
      <w:r w:rsidRPr="00184EB0">
        <w:rPr>
          <w:rtl/>
        </w:rPr>
        <w:t xml:space="preserve"> אם יש לתלמיד רשות לחלוק על רבו באיזה פסק או הוראה, אם יש לו ראיות מן הספרים. נראה אם הראיות ברורות קצת, וצורתא דשמעתא מוכח כדברי התלמיד - למה לא יחלוק, כך היה דרכה של תורה מימי התנאים... ".</w:t>
      </w:r>
    </w:p>
    <w:p w14:paraId="1A6635EA" w14:textId="77777777" w:rsidR="00184EB0" w:rsidRPr="00184EB0" w:rsidRDefault="00184EB0" w:rsidP="00535EA0">
      <w:pPr>
        <w:pStyle w:val="a3"/>
        <w:rPr>
          <w:rtl/>
        </w:rPr>
      </w:pPr>
      <w:r w:rsidRPr="00184EB0">
        <w:rPr>
          <w:rtl/>
        </w:rPr>
        <w:t>דברים אלו נפסקו אף בדברי הרמ"א</w:t>
      </w:r>
      <w:r w:rsidRPr="00184EB0">
        <w:rPr>
          <w:rStyle w:val="FootnoteReference"/>
          <w:rtl/>
        </w:rPr>
        <w:footnoteReference w:id="59"/>
      </w:r>
      <w:r w:rsidRPr="00184EB0">
        <w:rPr>
          <w:rtl/>
        </w:rPr>
        <w:t>, אשר אינו מתעלם מדרכם של הרא"ש ותרומת</w:t>
      </w:r>
      <w:r w:rsidRPr="00184EB0">
        <w:rPr>
          <w:position w:val="4"/>
          <w:rtl/>
        </w:rPr>
        <w:t>-</w:t>
      </w:r>
      <w:r w:rsidRPr="00184EB0">
        <w:rPr>
          <w:rtl/>
        </w:rPr>
        <w:t xml:space="preserve">הדשן, והוסיף </w:t>
      </w:r>
      <w:r w:rsidRPr="00184EB0">
        <w:rPr>
          <w:sz w:val="16"/>
          <w:szCs w:val="18"/>
          <w:rtl/>
        </w:rPr>
        <w:t>(בסעיף ג)</w:t>
      </w:r>
      <w:r w:rsidRPr="00184EB0">
        <w:rPr>
          <w:rtl/>
        </w:rPr>
        <w:t xml:space="preserve"> על דברי מרן: "אבל מותר לחלוק עליו באיזה פסק או </w:t>
      </w:r>
      <w:r w:rsidRPr="00184EB0">
        <w:rPr>
          <w:rtl/>
        </w:rPr>
        <w:lastRenderedPageBreak/>
        <w:t>הוראה, אם יש לו ראיות והוכחות לדבריו שהדין עמו".</w:t>
      </w:r>
    </w:p>
    <w:p w14:paraId="5E2F1DD5" w14:textId="77777777" w:rsidR="00184EB0" w:rsidRPr="00184EB0" w:rsidRDefault="00184EB0" w:rsidP="00535EA0">
      <w:pPr>
        <w:pStyle w:val="a3"/>
        <w:rPr>
          <w:rtl/>
        </w:rPr>
      </w:pPr>
      <w:r w:rsidRPr="00184EB0">
        <w:rPr>
          <w:rtl/>
        </w:rPr>
        <w:t>לכאורה, נראה כי קיימת מחלוקת בין שיטת הרמב"ם והשולחן</w:t>
      </w:r>
      <w:r w:rsidRPr="00184EB0">
        <w:rPr>
          <w:position w:val="4"/>
          <w:rtl/>
        </w:rPr>
        <w:t>-</w:t>
      </w:r>
      <w:r w:rsidRPr="00184EB0">
        <w:rPr>
          <w:rtl/>
        </w:rPr>
        <w:t>ערוך לבין שיטת הרמ"א. אולם ניתן ליישב את הסתירה ולומר כי אין קיימת מחלוקת בדבר, אלא שלכולי עלמא מותר לחלוק על הרב בדרך מכובדת, כאשר נעשה הדבר באחד משני האופנים הבאים:</w:t>
      </w:r>
    </w:p>
    <w:p w14:paraId="50986DB0" w14:textId="29A03369" w:rsidR="00184EB0" w:rsidRPr="00184EB0" w:rsidRDefault="00184EB0" w:rsidP="00535EA0">
      <w:pPr>
        <w:pStyle w:val="a3"/>
        <w:rPr>
          <w:rtl/>
        </w:rPr>
      </w:pPr>
      <w:r w:rsidRPr="00184EB0">
        <w:rPr>
          <w:rtl/>
        </w:rPr>
        <w:t>א.</w:t>
      </w:r>
      <w:r w:rsidR="00B35586">
        <w:rPr>
          <w:rFonts w:hint="cs"/>
          <w:rtl/>
        </w:rPr>
        <w:t xml:space="preserve"> </w:t>
      </w:r>
      <w:r w:rsidRPr="00184EB0">
        <w:rPr>
          <w:rtl/>
        </w:rPr>
        <w:t>כאשר התלמיד חולק על רבו ומביא לדבריו ראיות וסברות נכוחות.</w:t>
      </w:r>
    </w:p>
    <w:p w14:paraId="02B4D5B4" w14:textId="32C8D0BD" w:rsidR="00184EB0" w:rsidRPr="00184EB0" w:rsidRDefault="00184EB0" w:rsidP="00535EA0">
      <w:pPr>
        <w:pStyle w:val="a3"/>
        <w:rPr>
          <w:rtl/>
        </w:rPr>
      </w:pPr>
      <w:r w:rsidRPr="00184EB0">
        <w:rPr>
          <w:rtl/>
        </w:rPr>
        <w:t>ב.</w:t>
      </w:r>
      <w:r w:rsidR="00B35586">
        <w:rPr>
          <w:rFonts w:hint="cs"/>
          <w:rtl/>
        </w:rPr>
        <w:t xml:space="preserve"> </w:t>
      </w:r>
      <w:r w:rsidRPr="00184EB0">
        <w:rPr>
          <w:rtl/>
        </w:rPr>
        <w:t>כאשר המחלוקת נעשית בדרך מכובדת, מתוך יראת כבוד.</w:t>
      </w:r>
    </w:p>
    <w:p w14:paraId="6E7708EB" w14:textId="77777777" w:rsidR="00184EB0" w:rsidRPr="00184EB0" w:rsidRDefault="00184EB0" w:rsidP="00535EA0">
      <w:pPr>
        <w:pStyle w:val="a3"/>
        <w:rPr>
          <w:rtl/>
        </w:rPr>
      </w:pPr>
      <w:r w:rsidRPr="00184EB0">
        <w:rPr>
          <w:rtl/>
        </w:rPr>
        <w:t>על פי דברים אלו, נראה להסביר כי דברי הגמרא במסכת קידושין, האומרת שמותר לאדם לחלוק על רבו, הינם רק אם הוא עושה זאת בדרך מכובדת, אשר תביא לכך שבסיומה של המחלוקת "נעשים אוהבים זה את זה". על מנת להגיע למצב שבו תסתיים המחלוקת באהבה, ישנו צורך שהמחלוקת תתנהל בדרך של כבוד הדדי, מתוך שמיעת הדברים וסגנון ראוי.</w:t>
      </w:r>
    </w:p>
    <w:p w14:paraId="679E17DB" w14:textId="77777777" w:rsidR="00184EB0" w:rsidRPr="00184EB0" w:rsidRDefault="00184EB0" w:rsidP="00535EA0">
      <w:pPr>
        <w:pStyle w:val="a3"/>
        <w:rPr>
          <w:rtl/>
        </w:rPr>
      </w:pPr>
      <w:r w:rsidRPr="00184EB0">
        <w:rPr>
          <w:rtl/>
        </w:rPr>
        <w:t>אף מדויק מדברי הגמרא במסכת סנהדרין שהובאו לעיל כי כל האיסור לחלוק על רב הינו בדרך של ביזיון וזלזול, שכן רצונו של קֹרח היה להשתלט על ההנהגה כדברי התורה: "ומדוע תתנשאו על קהל ה'", ומבואר במדרש כי הדרך שבה נעשו הדברים הייתה שלילית: "היה מתלוצץ על משה ואהרן. מה עשה? כינס עליהם כל הקהל, התחיל לומר לפניהם דברי ליצנות...".</w:t>
      </w:r>
    </w:p>
    <w:p w14:paraId="37062079" w14:textId="77777777" w:rsidR="00184EB0" w:rsidRPr="00184EB0" w:rsidRDefault="00184EB0" w:rsidP="00535EA0">
      <w:pPr>
        <w:pStyle w:val="11"/>
        <w:bidi/>
        <w:rPr>
          <w:rtl/>
        </w:rPr>
      </w:pPr>
      <w:r w:rsidRPr="00184EB0">
        <w:rPr>
          <w:rtl/>
        </w:rPr>
        <w:t>ה. דרכה של מחלוקת בזמננו</w:t>
      </w:r>
    </w:p>
    <w:p w14:paraId="01189BBA" w14:textId="77777777" w:rsidR="00184EB0" w:rsidRPr="00184EB0" w:rsidRDefault="00184EB0" w:rsidP="00535EA0">
      <w:pPr>
        <w:pStyle w:val="a3"/>
        <w:rPr>
          <w:rtl/>
        </w:rPr>
      </w:pPr>
      <w:r w:rsidRPr="00184EB0">
        <w:rPr>
          <w:rtl/>
        </w:rPr>
        <w:t>דבר אשר רצוי להוסיף לתלמידים בדורנו ולאדם הניגש לרב המבוגר ממנו בשנים, הינו כי אל ישכח שרבו ישב ועמל על לימוד התורה שנים רבות, ועל כן יתכן שמכיר הוא את הסברא המועלת בפניו, או את פירושם של הראשונים המובאים בפניו, אולם הוא למד מרבותיו כי הדברים נדחו מן ההלכה וכו'. אמנם, יתכן כי רבו לא ראה את המקורות והסברות המועלות בפניו, ועל כן אם יתנהל הדבר בדרך מכובדת ומתורבתת - יביא הדבר לתועלת, אשר יתכן ותביא לכך שיפסוק הרב על פי הסברות אשר הובאו כעת לפניו. אולם, יתכן שסברותיו של הרב חזקות מן הסברות המועלות לפניו, ועל כן לא יישאר הוא בעמדתו אשר היה בה עוד טרם ראה את הסברא החדשה המועלת בפניו.</w:t>
      </w:r>
    </w:p>
    <w:p w14:paraId="281AD2EA" w14:textId="77777777" w:rsidR="00184EB0" w:rsidRPr="00184EB0" w:rsidRDefault="00184EB0" w:rsidP="00535EA0">
      <w:pPr>
        <w:pStyle w:val="a3"/>
        <w:rPr>
          <w:rtl/>
        </w:rPr>
      </w:pPr>
      <w:r w:rsidRPr="00184EB0">
        <w:rPr>
          <w:rtl/>
        </w:rPr>
        <w:t>יש לציין כי באומרנו שעל הבא לשאול את רבו לעשות זאת באופן מכובד, אמורים הדברים בייחוד מכיוון שעל השואל לדעת שניצב הוא אל מול 'ספר תורה' חי, אשר רצונו להאהיב את התורה ולפסוק לאמיתתה.</w:t>
      </w:r>
    </w:p>
    <w:p w14:paraId="281A1228" w14:textId="77777777" w:rsidR="00184EB0" w:rsidRPr="00184EB0" w:rsidRDefault="00184EB0" w:rsidP="00535EA0">
      <w:pPr>
        <w:pStyle w:val="a3"/>
        <w:rPr>
          <w:rtl/>
        </w:rPr>
      </w:pPr>
      <w:r w:rsidRPr="00184EB0">
        <w:rPr>
          <w:rtl/>
        </w:rPr>
        <w:t xml:space="preserve">הרדב"ז מסביר בתשובותיו </w:t>
      </w:r>
      <w:r w:rsidRPr="00184EB0">
        <w:rPr>
          <w:sz w:val="18"/>
          <w:szCs w:val="18"/>
          <w:rtl/>
        </w:rPr>
        <w:t>(תצה)</w:t>
      </w:r>
      <w:r w:rsidRPr="00184EB0">
        <w:rPr>
          <w:rtl/>
        </w:rPr>
        <w:t xml:space="preserve"> מהי הדרך שבה צריכה המחלוקת להתנהל. הוא נשאל אם יכול תלמיד לחלוק על רבו בראיות ברורות, ומציין בדבריו כי הראשונים היו </w:t>
      </w:r>
      <w:r w:rsidRPr="00184EB0">
        <w:rPr>
          <w:rtl/>
        </w:rPr>
        <w:lastRenderedPageBreak/>
        <w:t>חולקים על רבם, וזו לשונו:</w:t>
      </w:r>
    </w:p>
    <w:p w14:paraId="0B3761E3" w14:textId="77777777" w:rsidR="00184EB0" w:rsidRPr="00535EA0" w:rsidRDefault="00184EB0" w:rsidP="00535EA0">
      <w:pPr>
        <w:pStyle w:val="a3"/>
        <w:rPr>
          <w:rtl/>
        </w:rPr>
      </w:pPr>
      <w:r w:rsidRPr="00535EA0">
        <w:rPr>
          <w:rtl/>
        </w:rPr>
        <w:t xml:space="preserve">וכן בכל דור ודור, </w:t>
      </w:r>
      <w:r w:rsidRPr="00535EA0">
        <w:rPr>
          <w:bCs/>
          <w:rtl/>
        </w:rPr>
        <w:t>ויכול לחלוק עליו בחייו בראיות דרך משא ומתן</w:t>
      </w:r>
      <w:r w:rsidRPr="00535EA0">
        <w:rPr>
          <w:rtl/>
        </w:rPr>
        <w:t xml:space="preserve">, אבל לא יהיה קובע ישיבה לדרוש ברבים... ואין צריך לומר שאם עמדו למניין - שלא ימנה כנגד רבו עם החולקים עליו, ובכלל זה שלא יחלוק עליו כדרך החולקים לנצח את רבו, אלא אומר ראיותיו בפניו, אם ישרו בעיניו - מוטב, ואם לאו - ישתוק... ובכלל זה, לא יאמר לאחרים רבי מתיר ואני אוסר... אבל לכתוב לעצמו ראיותיו, אפילו שהם כנגד רבו - מותר... </w:t>
      </w:r>
      <w:r w:rsidRPr="00535EA0">
        <w:rPr>
          <w:bCs/>
          <w:rtl/>
        </w:rPr>
        <w:t>וכן מותר לחלוק עליו אחר מותו</w:t>
      </w:r>
      <w:r w:rsidRPr="00535EA0">
        <w:rPr>
          <w:rStyle w:val="FootnoteReference"/>
          <w:rtl/>
        </w:rPr>
        <w:footnoteReference w:id="60"/>
      </w:r>
      <w:r w:rsidRPr="00535EA0">
        <w:rPr>
          <w:rtl/>
        </w:rPr>
        <w:t xml:space="preserve"> ולפסוק כפי ראיותיו... אבל לא יאמר רבי היה אומר כך ואני אומר כך, שזה מלבד שהוא חולק על רבו מבזה את רבו ברבים. אבל לכתוב בספר דברי רבו וראיותיו ודברי עצמו וראיותיו, אפילו שהם סותרים דברי רבו - דבר זה מותר... ועל הכול יהיו דבריו לשם שמיים. </w:t>
      </w:r>
    </w:p>
    <w:p w14:paraId="66B2F906" w14:textId="77777777" w:rsidR="00184EB0" w:rsidRPr="00184EB0" w:rsidRDefault="00184EB0" w:rsidP="00535EA0">
      <w:pPr>
        <w:pStyle w:val="a3"/>
        <w:rPr>
          <w:rtl/>
        </w:rPr>
      </w:pPr>
      <w:r w:rsidRPr="00184EB0">
        <w:rPr>
          <w:rtl/>
        </w:rPr>
        <w:t xml:space="preserve">על פי דברים אלו, מצינו כי הרז"ה חלק על שיטת הרי"ף [רבם של רבם של רבותיו], ובהמשך הדורות חלק הש"ך </w:t>
      </w:r>
      <w:r w:rsidRPr="00184EB0">
        <w:rPr>
          <w:sz w:val="16"/>
          <w:szCs w:val="18"/>
          <w:rtl/>
        </w:rPr>
        <w:t xml:space="preserve">(בנקודות-הכסף) </w:t>
      </w:r>
      <w:r w:rsidRPr="00184EB0">
        <w:rPr>
          <w:rtl/>
        </w:rPr>
        <w:t>על הט"ז. כעין הדברים שבהם חתם הרדב"ז בדבריו, כותב הש"ך בהקדמתו לנקודות הכסף: "סהדי במרומים, שלא חיברתי הספר הזה רק לשם שמיים, לברר וללבן האמת", וכן מצינו בספר</w:t>
      </w:r>
      <w:r w:rsidRPr="00184EB0">
        <w:rPr>
          <w:position w:val="4"/>
          <w:rtl/>
        </w:rPr>
        <w:t>-</w:t>
      </w:r>
      <w:r w:rsidRPr="00184EB0">
        <w:rPr>
          <w:rtl/>
        </w:rPr>
        <w:t xml:space="preserve">חסידים </w:t>
      </w:r>
      <w:r w:rsidRPr="00184EB0">
        <w:rPr>
          <w:sz w:val="18"/>
          <w:szCs w:val="18"/>
          <w:rtl/>
        </w:rPr>
        <w:t>(תקנט)</w:t>
      </w:r>
      <w:r w:rsidRPr="00184EB0">
        <w:rPr>
          <w:rtl/>
        </w:rPr>
        <w:t xml:space="preserve"> כי הותרו דברים אלו אם אינו עושה זאת להראות חריפותו.</w:t>
      </w:r>
    </w:p>
    <w:p w14:paraId="7B083C2C" w14:textId="77777777" w:rsidR="00184EB0" w:rsidRPr="00184EB0" w:rsidRDefault="00184EB0" w:rsidP="00535EA0">
      <w:pPr>
        <w:pStyle w:val="a3"/>
        <w:rPr>
          <w:rtl/>
        </w:rPr>
      </w:pPr>
      <w:r w:rsidRPr="00184EB0">
        <w:rPr>
          <w:rtl/>
        </w:rPr>
        <w:t>כן מובא אף בהקדמתו של הרב עובדיה יוסף לספרו יביע</w:t>
      </w:r>
      <w:r w:rsidRPr="00184EB0">
        <w:rPr>
          <w:position w:val="4"/>
          <w:rtl/>
        </w:rPr>
        <w:t>-</w:t>
      </w:r>
      <w:r w:rsidRPr="00184EB0">
        <w:rPr>
          <w:rtl/>
        </w:rPr>
        <w:t>אומר:</w:t>
      </w:r>
    </w:p>
    <w:p w14:paraId="05F9562E" w14:textId="77777777" w:rsidR="00184EB0" w:rsidRPr="00184EB0" w:rsidRDefault="00184EB0" w:rsidP="00535EA0">
      <w:pPr>
        <w:pStyle w:val="a3"/>
        <w:rPr>
          <w:rtl/>
        </w:rPr>
      </w:pPr>
      <w:r w:rsidRPr="00184EB0">
        <w:rPr>
          <w:rtl/>
        </w:rPr>
        <w:t>אדבר על דבר המצפצפים ומהגים שאין לחלוק על ספרי האחרונים... וכל היודע ספר, עיניו רואות נכוחה שזהו דרך כל רבותינו, למימי התנאים והאמוראים ועד אחרוני הפוסקים... שאם ההוראות ברורות קצת כדברי התלמיד, והכי אזלא צורתא דשמעתתא - למה לא יחלוק על רבו? והלא כך היתה דרכה של תורה מימי התנאים, ורבינו הקדוש חלק על אביו ורבו רבן שמעון בן גמליאל, ורבא חולק על רבה רבו, והרא"ש חולק על מהר"ם שהיה רבו מובהק... כי מי לנו גדול כרש"י ז"ל, שהאיר עיני הגולה בפירושיו, ונחלקו עליו יוצאי ירכו רבינו תם ור"י וסתרו דבריו בהרבה מקומות, כי תורת אמת היא ואין מחניפים בה לשום אדם</w:t>
      </w:r>
      <w:r w:rsidRPr="00184EB0">
        <w:rPr>
          <w:rStyle w:val="FootnoteReference"/>
          <w:rtl/>
        </w:rPr>
        <w:footnoteReference w:id="61"/>
      </w:r>
      <w:r w:rsidRPr="00184EB0">
        <w:rPr>
          <w:rtl/>
        </w:rPr>
        <w:t>.</w:t>
      </w:r>
    </w:p>
    <w:p w14:paraId="496BCF4B" w14:textId="77777777" w:rsidR="00184EB0" w:rsidRPr="00184EB0" w:rsidRDefault="00184EB0" w:rsidP="00535EA0">
      <w:pPr>
        <w:pStyle w:val="a3"/>
        <w:rPr>
          <w:rtl/>
        </w:rPr>
      </w:pPr>
      <w:r w:rsidRPr="00184EB0">
        <w:rPr>
          <w:rtl/>
        </w:rPr>
        <w:t>נראה, כי אל לו לתלמיד לחשוש ולומר בעת הדיון דברים שהינם כנגד שיטת רבו, כאשר עושה הוא זאת מתוך רצון ל'אסוקי שמעתא אליבא דהלכתא', לאמיתתה של תורה ולא לכבוד עצמו. שכן, יתכן כי דבריו ישמשו בסופם של דברים כבסיס להכרעתו של הרב, כפי שמביא ר' חיים מוולוז'ין, בספרו רוח</w:t>
      </w:r>
      <w:r w:rsidRPr="00184EB0">
        <w:rPr>
          <w:position w:val="4"/>
          <w:rtl/>
        </w:rPr>
        <w:t>-</w:t>
      </w:r>
      <w:r w:rsidRPr="00184EB0">
        <w:rPr>
          <w:rtl/>
        </w:rPr>
        <w:t xml:space="preserve">חיים </w:t>
      </w:r>
      <w:r w:rsidRPr="00184EB0">
        <w:rPr>
          <w:sz w:val="18"/>
          <w:szCs w:val="18"/>
          <w:rtl/>
        </w:rPr>
        <w:t>(אבות א, ד)</w:t>
      </w:r>
      <w:r w:rsidRPr="00184EB0">
        <w:rPr>
          <w:rtl/>
        </w:rPr>
        <w:t xml:space="preserve">: "ואסור לתלמיד </w:t>
      </w:r>
      <w:r w:rsidRPr="00184EB0">
        <w:rPr>
          <w:rtl/>
        </w:rPr>
        <w:lastRenderedPageBreak/>
        <w:t xml:space="preserve">לקבל דבר רבו כשיש לו קושיות עליהן, ולפעמים יהיה האמת עם התלמיד. 'והווי מתאבק בעפר רגליהם - מלשון 'ויאבק איש עמו', כי מלחמת מצווה היא, כי לפעמים תהיה האמת עמו, כמו שעץ קטן מדליק את הגדול. </w:t>
      </w:r>
    </w:p>
    <w:p w14:paraId="47FC4D02" w14:textId="77777777" w:rsidR="00184EB0" w:rsidRPr="00184EB0" w:rsidRDefault="00184EB0" w:rsidP="00535EA0">
      <w:pPr>
        <w:pStyle w:val="a3"/>
        <w:rPr>
          <w:rtl/>
        </w:rPr>
      </w:pPr>
      <w:r w:rsidRPr="00184EB0">
        <w:rPr>
          <w:rtl/>
        </w:rPr>
        <w:t xml:space="preserve">נראה, כי ניתן למצוא מקור קדום לרעיון זה, שראוי שהרב יתייחס לדברי התלמיד בדרך לימודו ובפסיקתו, מתוך דברי הגמרא במסכת מכות </w:t>
      </w:r>
      <w:r w:rsidRPr="00184EB0">
        <w:rPr>
          <w:sz w:val="18"/>
          <w:szCs w:val="18"/>
          <w:rtl/>
        </w:rPr>
        <w:t>(י, א)</w:t>
      </w:r>
      <w:r w:rsidRPr="00184EB0">
        <w:rPr>
          <w:rtl/>
        </w:rPr>
        <w:t xml:space="preserve">: "הרבה תורה למדתי מרבותי, ומחבירי יותר מהם, ומתלמידי - יותר מכולן". אין הדבר יכול להתבצע לולי דבריו של התלמיד, המחדדים את סברתו של הרב. אף מצינו כי היה ר' יוחנן מצפה לקושיותיו של תלמידיו, משום שעל ידי כך - "רווחא שמעתא" </w:t>
      </w:r>
      <w:r w:rsidRPr="00184EB0">
        <w:rPr>
          <w:sz w:val="18"/>
          <w:szCs w:val="18"/>
          <w:rtl/>
        </w:rPr>
        <w:t>(בבא מציעא פד, א)</w:t>
      </w:r>
      <w:r w:rsidRPr="00184EB0">
        <w:rPr>
          <w:rtl/>
        </w:rPr>
        <w:t>.</w:t>
      </w:r>
    </w:p>
    <w:p w14:paraId="35231A9F" w14:textId="77777777" w:rsidR="00184EB0" w:rsidRPr="00184EB0" w:rsidRDefault="00184EB0" w:rsidP="00535EA0">
      <w:pPr>
        <w:pStyle w:val="a3"/>
        <w:rPr>
          <w:rtl/>
        </w:rPr>
      </w:pPr>
      <w:r w:rsidRPr="00184EB0">
        <w:rPr>
          <w:rtl/>
        </w:rPr>
        <w:t>דברים אלו הובאו אף בשו"ת חקקי</w:t>
      </w:r>
      <w:r w:rsidRPr="00184EB0">
        <w:rPr>
          <w:position w:val="4"/>
          <w:rtl/>
        </w:rPr>
        <w:t>-</w:t>
      </w:r>
      <w:r w:rsidRPr="00184EB0">
        <w:rPr>
          <w:rtl/>
        </w:rPr>
        <w:t xml:space="preserve">לב </w:t>
      </w:r>
      <w:r w:rsidRPr="00184EB0">
        <w:rPr>
          <w:sz w:val="18"/>
          <w:szCs w:val="18"/>
          <w:rtl/>
        </w:rPr>
        <w:t>(יורה-דעה מב)</w:t>
      </w:r>
      <w:r w:rsidRPr="00184EB0">
        <w:rPr>
          <w:rtl/>
        </w:rPr>
        <w:t>, כי אין לתלמיד חכם לכבוש את נבואתו בפסקי הלכה וחייב לגלות דעתו, ובדברים אלו אין משוא פנים. כפי שניתן לראות מדברי הנודע</w:t>
      </w:r>
      <w:r w:rsidRPr="00184EB0">
        <w:rPr>
          <w:position w:val="4"/>
          <w:rtl/>
        </w:rPr>
        <w:t>-</w:t>
      </w:r>
      <w:r w:rsidRPr="00184EB0">
        <w:rPr>
          <w:rtl/>
        </w:rPr>
        <w:t xml:space="preserve">ביהודה </w:t>
      </w:r>
      <w:r w:rsidRPr="00184EB0">
        <w:rPr>
          <w:sz w:val="18"/>
          <w:szCs w:val="18"/>
          <w:rtl/>
        </w:rPr>
        <w:t>(מהדורה קמא, אורח-חיים לה)</w:t>
      </w:r>
      <w:r w:rsidRPr="00184EB0">
        <w:rPr>
          <w:rtl/>
        </w:rPr>
        <w:t>: "ואטו כל מה שנמצא בתשובות האחרונים נחליט להלכה, והלא "וחך אכל יטעם לו", ואם דבריו לא נהירין - מאן משגח בהו</w:t>
      </w:r>
      <w:r w:rsidRPr="00184EB0">
        <w:rPr>
          <w:rStyle w:val="FootnoteReference"/>
          <w:sz w:val="18"/>
          <w:rtl/>
        </w:rPr>
        <w:footnoteReference w:id="62"/>
      </w:r>
      <w:r w:rsidRPr="00184EB0">
        <w:rPr>
          <w:rtl/>
        </w:rPr>
        <w:t>?".</w:t>
      </w:r>
    </w:p>
    <w:p w14:paraId="1EC117E3" w14:textId="77777777" w:rsidR="00184EB0" w:rsidRPr="00184EB0" w:rsidRDefault="00184EB0" w:rsidP="00535EA0">
      <w:pPr>
        <w:pStyle w:val="a3"/>
        <w:rPr>
          <w:rtl/>
        </w:rPr>
      </w:pPr>
      <w:r w:rsidRPr="00184EB0">
        <w:rPr>
          <w:rtl/>
        </w:rPr>
        <w:t>נראה, כי חשוב לציין את דבריו של השאילת</w:t>
      </w:r>
      <w:r w:rsidRPr="00184EB0">
        <w:rPr>
          <w:position w:val="4"/>
          <w:rtl/>
        </w:rPr>
        <w:t>-</w:t>
      </w:r>
      <w:r w:rsidRPr="00184EB0">
        <w:rPr>
          <w:rtl/>
        </w:rPr>
        <w:t xml:space="preserve">יעב"ץ </w:t>
      </w:r>
      <w:r w:rsidRPr="00184EB0">
        <w:rPr>
          <w:sz w:val="18"/>
          <w:szCs w:val="18"/>
          <w:rtl/>
        </w:rPr>
        <w:t>(א, ה)</w:t>
      </w:r>
      <w:r w:rsidRPr="00184EB0">
        <w:rPr>
          <w:rtl/>
        </w:rPr>
        <w:t>, הדן באריכות בשאלה אם מותר לבן ולתלמיד לחלוק על אביו ועל רבו במקרה שבו הביא התלמיד או הבן ראיות והוכחות לסתור דעת רבו ודבריו בדין. השאילת יעב"ץ פוסק להלכה, לאחר תשובה ארוכה ומפולפלת, כי לא רק שמותר לחלוק בצורה מכובדת, אלא אף חובה על התלמיד לעשות זאת, כפי שהוא מסיים ואומר:</w:t>
      </w:r>
    </w:p>
    <w:p w14:paraId="70BE15EF" w14:textId="77777777" w:rsidR="00184EB0" w:rsidRPr="00184EB0" w:rsidRDefault="00184EB0" w:rsidP="00535EA0">
      <w:pPr>
        <w:pStyle w:val="a3"/>
        <w:rPr>
          <w:rtl/>
        </w:rPr>
      </w:pPr>
      <w:r w:rsidRPr="00184EB0">
        <w:rPr>
          <w:rtl/>
        </w:rPr>
        <w:t>הנלקט מהאמור בקצרה, והנלקט על גבי נפה וכברה, הוא זה:</w:t>
      </w:r>
    </w:p>
    <w:p w14:paraId="475C740D" w14:textId="164DD370" w:rsidR="00184EB0" w:rsidRPr="00184EB0" w:rsidRDefault="00184EB0" w:rsidP="00535EA0">
      <w:pPr>
        <w:pStyle w:val="a3"/>
        <w:rPr>
          <w:rtl/>
        </w:rPr>
      </w:pPr>
      <w:r w:rsidRPr="00184EB0">
        <w:rPr>
          <w:rtl/>
        </w:rPr>
        <w:t>א.</w:t>
      </w:r>
      <w:r w:rsidR="00240E70">
        <w:rPr>
          <w:rFonts w:hint="cs"/>
          <w:rtl/>
        </w:rPr>
        <w:t xml:space="preserve"> </w:t>
      </w:r>
      <w:r w:rsidRPr="00184EB0">
        <w:rPr>
          <w:rtl/>
        </w:rPr>
        <w:t>אין התלמיד רשאי לחלוק על רבו ולסתור דבריו דרך קיפוח וניצוח, אפילו בפלפול בעלמא.</w:t>
      </w:r>
    </w:p>
    <w:p w14:paraId="40DCE4E0" w14:textId="3D37AFB8" w:rsidR="00184EB0" w:rsidRPr="00184EB0" w:rsidRDefault="00184EB0" w:rsidP="00535EA0">
      <w:pPr>
        <w:pStyle w:val="a3"/>
        <w:rPr>
          <w:rtl/>
        </w:rPr>
      </w:pPr>
      <w:r w:rsidRPr="00184EB0">
        <w:rPr>
          <w:rtl/>
        </w:rPr>
        <w:t>ב.</w:t>
      </w:r>
      <w:r w:rsidR="00240E70">
        <w:rPr>
          <w:rFonts w:hint="cs"/>
          <w:rtl/>
        </w:rPr>
        <w:t xml:space="preserve"> </w:t>
      </w:r>
      <w:r w:rsidRPr="00184EB0">
        <w:rPr>
          <w:rtl/>
        </w:rPr>
        <w:t xml:space="preserve">אבל אם אינו מתכוון לקנטר ולבייש את רבו - רשות הוא להשיב עד מקום שידו מגעת, כדי להעמיד הדבר על בוריו ולברר האמת. </w:t>
      </w:r>
    </w:p>
    <w:p w14:paraId="75452A28" w14:textId="36457432" w:rsidR="00184EB0" w:rsidRPr="00184EB0" w:rsidRDefault="00184EB0" w:rsidP="00535EA0">
      <w:pPr>
        <w:pStyle w:val="a3"/>
        <w:rPr>
          <w:rtl/>
        </w:rPr>
      </w:pPr>
      <w:r w:rsidRPr="00184EB0">
        <w:rPr>
          <w:rtl/>
        </w:rPr>
        <w:t>ג.</w:t>
      </w:r>
      <w:r w:rsidR="00240E70">
        <w:rPr>
          <w:rFonts w:hint="cs"/>
          <w:rtl/>
        </w:rPr>
        <w:t xml:space="preserve"> </w:t>
      </w:r>
      <w:r w:rsidRPr="00184EB0">
        <w:rPr>
          <w:rtl/>
        </w:rPr>
        <w:t>ובדבר הנוגע לדין והוראה - לא די שרשאי לגלות דעתו וראיותיו לסתור דברי רבו, אלא חובה גם כן שלא ישתוק בכהאי גוונא מפני כבוד רבו, דכבוד תורה עדיף.</w:t>
      </w:r>
    </w:p>
    <w:p w14:paraId="796F36FD" w14:textId="0B0D8D81" w:rsidR="00184EB0" w:rsidRPr="00184EB0" w:rsidRDefault="00184EB0" w:rsidP="00535EA0">
      <w:pPr>
        <w:pStyle w:val="a3"/>
        <w:rPr>
          <w:rtl/>
        </w:rPr>
      </w:pPr>
      <w:r w:rsidRPr="00184EB0">
        <w:rPr>
          <w:rtl/>
        </w:rPr>
        <w:lastRenderedPageBreak/>
        <w:t>ד.</w:t>
      </w:r>
      <w:r w:rsidR="00240E70">
        <w:rPr>
          <w:rFonts w:hint="cs"/>
          <w:rtl/>
        </w:rPr>
        <w:t xml:space="preserve"> </w:t>
      </w:r>
      <w:r w:rsidRPr="00184EB0">
        <w:rPr>
          <w:rtl/>
        </w:rPr>
        <w:t>ולכן בכל אופן שהוא הטעות בדין, בין לקולא בין לחומרא - מצווה על התלמיד לומר דעתו וראייתו.</w:t>
      </w:r>
    </w:p>
    <w:p w14:paraId="3A9D8EDB" w14:textId="67616738" w:rsidR="00184EB0" w:rsidRPr="00184EB0" w:rsidRDefault="00184EB0" w:rsidP="00535EA0">
      <w:pPr>
        <w:pStyle w:val="a3"/>
        <w:rPr>
          <w:rtl/>
        </w:rPr>
      </w:pPr>
      <w:r w:rsidRPr="00184EB0">
        <w:rPr>
          <w:rtl/>
        </w:rPr>
        <w:t>ה.</w:t>
      </w:r>
      <w:r w:rsidR="00240E70">
        <w:rPr>
          <w:rFonts w:hint="cs"/>
          <w:rtl/>
        </w:rPr>
        <w:t xml:space="preserve"> </w:t>
      </w:r>
      <w:r w:rsidRPr="00184EB0">
        <w:rPr>
          <w:rtl/>
        </w:rPr>
        <w:t>ובמשפטי עסקי ממונות יש איסור נוסף, משום דררא דממונא, שלא יוציא ממון שלא כדין מיד הפטור, וכל זה בכלל "מדבר שקר תרחק"</w:t>
      </w:r>
      <w:r w:rsidRPr="00184EB0">
        <w:rPr>
          <w:rStyle w:val="FootnoteReference"/>
          <w:rtl/>
        </w:rPr>
        <w:footnoteReference w:id="63"/>
      </w:r>
      <w:r w:rsidRPr="00184EB0">
        <w:rPr>
          <w:rtl/>
        </w:rPr>
        <w:t>.</w:t>
      </w:r>
    </w:p>
    <w:p w14:paraId="3099284F" w14:textId="77777777" w:rsidR="00184EB0" w:rsidRPr="00184EB0" w:rsidRDefault="00184EB0" w:rsidP="00535EA0">
      <w:pPr>
        <w:pStyle w:val="11"/>
        <w:bidi/>
        <w:rPr>
          <w:rtl/>
        </w:rPr>
      </w:pPr>
      <w:r w:rsidRPr="00184EB0">
        <w:rPr>
          <w:rtl/>
        </w:rPr>
        <w:t>סיכום</w:t>
      </w:r>
    </w:p>
    <w:p w14:paraId="7EAC20C8" w14:textId="77777777" w:rsidR="00184EB0" w:rsidRDefault="00184EB0" w:rsidP="00535EA0">
      <w:pPr>
        <w:pStyle w:val="a3"/>
        <w:rPr>
          <w:rtl/>
        </w:rPr>
      </w:pPr>
      <w:r>
        <w:rPr>
          <w:rtl/>
        </w:rPr>
        <w:t>לסיכום נביא דברים נוספים מתוך הקדמת שו"ת יביע</w:t>
      </w:r>
      <w:r>
        <w:rPr>
          <w:rFonts w:hint="cs"/>
          <w:position w:val="4"/>
          <w:rtl/>
        </w:rPr>
        <w:t>-</w:t>
      </w:r>
      <w:r>
        <w:rPr>
          <w:rtl/>
        </w:rPr>
        <w:t xml:space="preserve">אומר </w:t>
      </w:r>
      <w:r>
        <w:rPr>
          <w:sz w:val="16"/>
          <w:szCs w:val="18"/>
          <w:rtl/>
        </w:rPr>
        <w:t>(אות יג)</w:t>
      </w:r>
      <w:r>
        <w:rPr>
          <w:rtl/>
        </w:rPr>
        <w:t>:</w:t>
      </w:r>
    </w:p>
    <w:p w14:paraId="2C72A0CD" w14:textId="77777777" w:rsidR="00184EB0" w:rsidRDefault="00184EB0" w:rsidP="00535EA0">
      <w:pPr>
        <w:pStyle w:val="a3"/>
        <w:rPr>
          <w:rtl/>
        </w:rPr>
      </w:pPr>
      <w:r>
        <w:rPr>
          <w:rtl/>
        </w:rPr>
        <w:t>אף על</w:t>
      </w:r>
      <w:r>
        <w:rPr>
          <w:rFonts w:hint="cs"/>
          <w:position w:val="4"/>
          <w:rtl/>
        </w:rPr>
        <w:t>-</w:t>
      </w:r>
      <w:r>
        <w:rPr>
          <w:rtl/>
        </w:rPr>
        <w:t>פי שהורשינו לחלוק על דברי הפוסקים האחרונים, כשיש לנו ראיות נכונות, והכרעות מיוסדות על אדני פז, מכל מקום צריכים לשלוט ברוחנו לדבר בענווה טהורה, בחרדת קודש ובהכנעה יתירה... אף על פי שניתן לנו רשות ללחום מלחמתה של תורה, עם כל זה יזהר בנפשו מלדבר בגאווה וגודל לבב באשר מצא מקום לחלוק על רבו.</w:t>
      </w:r>
    </w:p>
    <w:p w14:paraId="3E61CF25" w14:textId="1E9DCD1D" w:rsidR="00184EB0" w:rsidRDefault="00184EB0" w:rsidP="00535EA0">
      <w:pPr>
        <w:pStyle w:val="a3"/>
        <w:rPr>
          <w:rtl/>
        </w:rPr>
      </w:pPr>
      <w:r>
        <w:rPr>
          <w:rtl/>
        </w:rPr>
        <w:t>לא נותר אלא לצפות ולייחל שנזכה שיהיו התלמידים והשואלים מנעימים את רבותיהם בהלכה, ו"נעשים אוהבים זה את זה".</w:t>
      </w:r>
      <w:r>
        <w:rPr>
          <w:rFonts w:hint="cs"/>
          <w:rtl/>
        </w:rPr>
        <w:t xml:space="preserve"> (עכ"ל).</w:t>
      </w:r>
    </w:p>
    <w:p w14:paraId="26D280F7" w14:textId="74AA5CBE" w:rsidR="00184EB0" w:rsidRDefault="00184EB0" w:rsidP="00240E70">
      <w:pPr>
        <w:pStyle w:val="a3"/>
        <w:jc w:val="center"/>
        <w:rPr>
          <w:rtl/>
        </w:rPr>
      </w:pPr>
      <w:r>
        <w:rPr>
          <w:noProof/>
        </w:rPr>
        <w:drawing>
          <wp:inline distT="0" distB="0" distL="0" distR="0" wp14:anchorId="46B4DD22" wp14:editId="239441C9">
            <wp:extent cx="875763" cy="23404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6FE3FDB" w14:textId="400F988E" w:rsidR="006D006C" w:rsidRDefault="006D006C" w:rsidP="00DF6813">
      <w:pPr>
        <w:pStyle w:val="12"/>
        <w:rPr>
          <w:rtl/>
        </w:rPr>
      </w:pPr>
      <w:bookmarkStart w:id="167" w:name="_Toc76700780"/>
      <w:r w:rsidRPr="006D006C">
        <w:rPr>
          <w:rFonts w:hint="cs"/>
          <w:rtl/>
        </w:rPr>
        <w:t>שונות</w:t>
      </w:r>
      <w:bookmarkEnd w:id="167"/>
    </w:p>
    <w:p w14:paraId="2E70C77C" w14:textId="77777777" w:rsidR="00907CAD" w:rsidRPr="00907CAD" w:rsidRDefault="00907CAD" w:rsidP="00907CAD">
      <w:pPr>
        <w:pStyle w:val="a0"/>
        <w:rPr>
          <w:rtl/>
        </w:rPr>
      </w:pPr>
      <w:bookmarkStart w:id="168" w:name="_Toc76700781"/>
      <w:r w:rsidRPr="00907CAD">
        <w:rPr>
          <w:rFonts w:hint="cs"/>
          <w:rtl/>
        </w:rPr>
        <w:t>תיווך הזהר והגמרא בביאור הפסוק "אל תירא אותו" בלקוטי לוי יצחק</w:t>
      </w:r>
      <w:bookmarkEnd w:id="168"/>
    </w:p>
    <w:p w14:paraId="02F30ADB" w14:textId="550874F5" w:rsidR="001D4D40" w:rsidRDefault="000B59FC" w:rsidP="003201DC">
      <w:pPr>
        <w:pStyle w:val="a"/>
        <w:rPr>
          <w:rtl/>
        </w:rPr>
      </w:pPr>
      <w:bookmarkStart w:id="169" w:name="_Toc76700782"/>
      <w:r>
        <w:rPr>
          <w:rFonts w:hint="cs"/>
          <w:rtl/>
        </w:rPr>
        <w:t xml:space="preserve">הרב </w:t>
      </w:r>
      <w:r w:rsidR="00907CAD">
        <w:rPr>
          <w:rFonts w:hint="cs"/>
          <w:rtl/>
        </w:rPr>
        <w:t>משה מרקוביץ</w:t>
      </w:r>
      <w:bookmarkEnd w:id="169"/>
    </w:p>
    <w:p w14:paraId="7561279C" w14:textId="42E92C0E" w:rsidR="000B59FC" w:rsidRPr="000B59FC" w:rsidRDefault="00907CAD" w:rsidP="000B59FC">
      <w:pPr>
        <w:pStyle w:val="a1"/>
        <w:bidi/>
        <w:jc w:val="right"/>
        <w:rPr>
          <w:lang w:val="en-GB"/>
        </w:rPr>
      </w:pPr>
      <w:r>
        <w:rPr>
          <w:rFonts w:hint="cs"/>
          <w:rtl/>
          <w:lang w:val="en-GB"/>
        </w:rPr>
        <w:t>ברוקלין, נ.י.</w:t>
      </w:r>
    </w:p>
    <w:p w14:paraId="37853763" w14:textId="77777777" w:rsidR="00907CAD" w:rsidRPr="00907CAD" w:rsidRDefault="00907CAD" w:rsidP="00535EA0">
      <w:pPr>
        <w:pStyle w:val="a3"/>
        <w:rPr>
          <w:rtl/>
        </w:rPr>
      </w:pPr>
      <w:r w:rsidRPr="00907CAD">
        <w:rPr>
          <w:rFonts w:hint="cs"/>
          <w:rtl/>
        </w:rPr>
        <w:t>בלקוטי לוי יצחק לזהר פ' חוקת ע' שצ ואילך (בקטע שהתפרסם לאחרונה בתרגום אנגלי) מתעכב על דברי הזהר על הפסוק "אל תירא אותו" הנאמר בעוג, שהכוונה שמשה לא פחד מזה שעוג הוא מהול, שיש לו אות ברית.</w:t>
      </w:r>
    </w:p>
    <w:p w14:paraId="0CAA9BBF" w14:textId="77777777" w:rsidR="00907CAD" w:rsidRPr="00907CAD" w:rsidRDefault="00907CAD" w:rsidP="00535EA0">
      <w:pPr>
        <w:pStyle w:val="a3"/>
        <w:rPr>
          <w:rtl/>
        </w:rPr>
      </w:pPr>
      <w:r w:rsidRPr="00907CAD">
        <w:rPr>
          <w:rFonts w:hint="cs"/>
          <w:rtl/>
        </w:rPr>
        <w:lastRenderedPageBreak/>
        <w:t>וז"ל הזהר: "</w:t>
      </w:r>
      <w:r w:rsidRPr="00907CAD">
        <w:rPr>
          <w:rtl/>
        </w:rPr>
        <w:t>דין אותו דא עוג</w:t>
      </w:r>
      <w:r w:rsidRPr="00907CAD">
        <w:rPr>
          <w:rFonts w:hint="cs"/>
          <w:rtl/>
        </w:rPr>
        <w:t>,</w:t>
      </w:r>
      <w:r w:rsidRPr="00907CAD">
        <w:rPr>
          <w:rtl/>
        </w:rPr>
        <w:t xml:space="preserve"> דאתדבק באברהם</w:t>
      </w:r>
      <w:r w:rsidRPr="00907CAD">
        <w:rPr>
          <w:rFonts w:hint="cs"/>
          <w:rtl/>
        </w:rPr>
        <w:t>,</w:t>
      </w:r>
      <w:r w:rsidRPr="00907CAD">
        <w:rPr>
          <w:rtl/>
        </w:rPr>
        <w:t xml:space="preserve"> ומאנשי ביתיה הוה</w:t>
      </w:r>
      <w:r w:rsidRPr="00907CAD">
        <w:rPr>
          <w:rFonts w:hint="cs"/>
          <w:rtl/>
        </w:rPr>
        <w:t>,</w:t>
      </w:r>
      <w:r w:rsidRPr="00907CAD">
        <w:rPr>
          <w:rtl/>
        </w:rPr>
        <w:t xml:space="preserve"> וכד אתגזר אברהם מה כתיב וכל אנשי ביתו וגו'</w:t>
      </w:r>
      <w:r w:rsidRPr="00907CAD">
        <w:rPr>
          <w:rFonts w:hint="cs"/>
          <w:rtl/>
        </w:rPr>
        <w:t>,</w:t>
      </w:r>
      <w:r w:rsidRPr="00907CAD">
        <w:rPr>
          <w:rtl/>
        </w:rPr>
        <w:t xml:space="preserve"> דא עוג דאתגזר עמיה וקביל האי את קדישא</w:t>
      </w:r>
      <w:r w:rsidRPr="00907CAD">
        <w:rPr>
          <w:rFonts w:hint="cs"/>
          <w:rtl/>
        </w:rPr>
        <w:t>,</w:t>
      </w:r>
      <w:r w:rsidRPr="00907CAD">
        <w:rPr>
          <w:rtl/>
        </w:rPr>
        <w:t xml:space="preserve"> כיון דחמא עוג דישראל מקרבין גביה אמר הא ודא אנא אקדימנא זכותא</w:t>
      </w:r>
      <w:r w:rsidRPr="00907CAD">
        <w:rPr>
          <w:rFonts w:hint="cs"/>
          <w:rtl/>
        </w:rPr>
        <w:t>,</w:t>
      </w:r>
      <w:r w:rsidRPr="00907CAD">
        <w:rPr>
          <w:rtl/>
        </w:rPr>
        <w:t xml:space="preserve"> דקאים לון ודא שוי לקבליה. ביה שעתא דחיל משה היך יכיל לאעקרא רשימא דרשים אברהם</w:t>
      </w:r>
      <w:r w:rsidRPr="00907CAD">
        <w:rPr>
          <w:rFonts w:hint="cs"/>
          <w:rtl/>
        </w:rPr>
        <w:t>".</w:t>
      </w:r>
    </w:p>
    <w:p w14:paraId="0825AC82" w14:textId="77777777" w:rsidR="00907CAD" w:rsidRPr="00907CAD" w:rsidRDefault="00907CAD" w:rsidP="00535EA0">
      <w:pPr>
        <w:pStyle w:val="a3"/>
        <w:rPr>
          <w:rtl/>
        </w:rPr>
      </w:pPr>
      <w:r w:rsidRPr="00907CAD">
        <w:rPr>
          <w:rFonts w:hint="cs"/>
          <w:rtl/>
        </w:rPr>
        <w:t>וגם מביא דברי הגמרא בענין זה (נדה סא, א): "</w:t>
      </w:r>
      <w:r w:rsidRPr="00907CAD">
        <w:rPr>
          <w:rtl/>
        </w:rPr>
        <w:t>ויאמר ה' אל משה אל תירא מכדי סיחון ועוג אחי הוו דאמר מר סיחון ועוג בני אחיה בר שמחזאי הוו מאי שנא מעוג דקמסתפי ומאי שנא מסיחון דלא קמסתפי</w:t>
      </w:r>
      <w:r w:rsidRPr="00907CAD">
        <w:rPr>
          <w:rFonts w:hint="cs"/>
          <w:rtl/>
        </w:rPr>
        <w:t>,</w:t>
      </w:r>
      <w:r w:rsidRPr="00907CAD">
        <w:rPr>
          <w:rtl/>
        </w:rPr>
        <w:t xml:space="preserve"> א"ר יוחנן אר"ש בן יוחי</w:t>
      </w:r>
      <w:r w:rsidRPr="00907CAD">
        <w:rPr>
          <w:rFonts w:hint="cs"/>
          <w:rtl/>
        </w:rPr>
        <w:t>,</w:t>
      </w:r>
      <w:r w:rsidRPr="00907CAD">
        <w:rPr>
          <w:rtl/>
        </w:rPr>
        <w:t xml:space="preserve"> מתשובתו של אותו צדיק אתה יודע מה היה בלבו</w:t>
      </w:r>
      <w:r w:rsidRPr="00907CAD">
        <w:rPr>
          <w:rFonts w:hint="cs"/>
          <w:rtl/>
        </w:rPr>
        <w:t>,</w:t>
      </w:r>
      <w:r w:rsidRPr="00907CAD">
        <w:rPr>
          <w:rtl/>
        </w:rPr>
        <w:t xml:space="preserve"> אמר שמא תעמוד לו זכות של אברהם אבינו שנאמר (בראשית יד, יג) ויבא הפליט ויגד לאברם העברי ואמר רבי יוחנן זה עוג שפלט מדור המבול</w:t>
      </w:r>
      <w:r w:rsidRPr="00907CAD">
        <w:rPr>
          <w:rFonts w:hint="cs"/>
          <w:rtl/>
        </w:rPr>
        <w:t>".</w:t>
      </w:r>
    </w:p>
    <w:p w14:paraId="28579A98" w14:textId="77777777" w:rsidR="00907CAD" w:rsidRPr="00907CAD" w:rsidRDefault="00907CAD" w:rsidP="00535EA0">
      <w:pPr>
        <w:pStyle w:val="a3"/>
        <w:rPr>
          <w:rtl/>
        </w:rPr>
      </w:pPr>
      <w:r w:rsidRPr="00907CAD">
        <w:rPr>
          <w:rFonts w:hint="cs"/>
          <w:rtl/>
        </w:rPr>
        <w:t xml:space="preserve">ומבאר התאמת דברי הגמרא (שפחד מזכותו של עוג שאמר לאברהם על לוט) עם דברי הזהר (שפחד מזכותו של עוג שהוא מהול), וז"ל: </w:t>
      </w:r>
    </w:p>
    <w:p w14:paraId="43D288DE" w14:textId="77777777" w:rsidR="00907CAD" w:rsidRPr="00907CAD" w:rsidRDefault="00907CAD" w:rsidP="00535EA0">
      <w:pPr>
        <w:pStyle w:val="a3"/>
        <w:rPr>
          <w:rtl/>
        </w:rPr>
      </w:pPr>
      <w:r w:rsidRPr="00907CAD">
        <w:rPr>
          <w:rFonts w:hint="cs"/>
          <w:rtl/>
        </w:rPr>
        <w:t>"ומה שאמרו בגמרא שם שמא תעמוד לא זכותו של א"א שנאמר ויבא הפליט כו', וא"ר יוחנן זה עוד, אין הכוונה בהזכות שהגיד לאברהם (כי א"כ הול"ל תעמוד לו זכותו מה שהגיד לאברהם) רק מהפסוק ויבוא הפליט כו' הוא ראי' שבא עוג לאברהם ונעשה מאנשי ביתו וכמ"ש כאן [בזהר] ומאנשי ביתי' הווה כו'".</w:t>
      </w:r>
    </w:p>
    <w:p w14:paraId="7ED989B5" w14:textId="77777777" w:rsidR="00907CAD" w:rsidRPr="00907CAD" w:rsidRDefault="00907CAD" w:rsidP="00535EA0">
      <w:pPr>
        <w:pStyle w:val="a3"/>
        <w:rPr>
          <w:rtl/>
        </w:rPr>
      </w:pPr>
      <w:r w:rsidRPr="00907CAD">
        <w:rPr>
          <w:rFonts w:hint="cs"/>
          <w:rtl/>
        </w:rPr>
        <w:t>כלומר, גם בגמרא הפשט הוא שזכותו היא זכות המילה שנימול בגלל שהיה מאנשי בית אברהם.</w:t>
      </w:r>
    </w:p>
    <w:p w14:paraId="7A84D585" w14:textId="77777777" w:rsidR="00907CAD" w:rsidRPr="00907CAD" w:rsidRDefault="00907CAD" w:rsidP="00535EA0">
      <w:pPr>
        <w:pStyle w:val="a3"/>
        <w:rPr>
          <w:rtl/>
        </w:rPr>
      </w:pPr>
      <w:r w:rsidRPr="00907CAD">
        <w:rPr>
          <w:rFonts w:hint="cs"/>
          <w:rtl/>
        </w:rPr>
        <w:t>וצ"ע האם אכן הכוונה בלקולוי"צ שזהו פשט לשון הגמרא, שלא נזכר שם דבר וחצי דבר על אות ברית, או שכוונתו היא ע"ד הרמז בלבד. והגם שלשונו הוא "אין הכוונה וכו'", מ"מ לכאורה חידוש גדול הוא לומר שלדעתו זהו פשט הגמרא.</w:t>
      </w:r>
    </w:p>
    <w:p w14:paraId="6FBE6AA2" w14:textId="55003764" w:rsidR="001D4D40" w:rsidRDefault="00907CAD" w:rsidP="00535EA0">
      <w:pPr>
        <w:pStyle w:val="a3"/>
      </w:pPr>
      <w:r w:rsidRPr="00907CAD">
        <w:rPr>
          <w:rFonts w:hint="cs"/>
          <w:rtl/>
        </w:rPr>
        <w:t>ובכלל יש לעיין בהרבה מפירושים אלה האם כוונתם ע"ד הפשט או ע"ד הרמז בלבד.</w:t>
      </w:r>
    </w:p>
    <w:bookmarkEnd w:id="72"/>
    <w:bookmarkEnd w:id="89"/>
    <w:bookmarkEnd w:id="90"/>
    <w:bookmarkEnd w:id="91"/>
    <w:bookmarkEnd w:id="92"/>
    <w:p w14:paraId="2B1DB071" w14:textId="4E30595F" w:rsidR="001D4D40" w:rsidRPr="003B1B00" w:rsidRDefault="00EA41E9" w:rsidP="00EA41E9">
      <w:pPr>
        <w:bidi/>
        <w:spacing w:before="240" w:after="240"/>
        <w:jc w:val="center"/>
        <w:rPr>
          <w:sz w:val="36"/>
          <w:szCs w:val="36"/>
        </w:rPr>
      </w:pPr>
      <w:r>
        <w:rPr>
          <w:b/>
          <w:bCs/>
          <w:noProof/>
        </w:rPr>
        <w:drawing>
          <wp:inline distT="0" distB="0" distL="0" distR="0" wp14:anchorId="6F52B952" wp14:editId="539C824A">
            <wp:extent cx="875763" cy="23404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3799C299" w14:textId="77777777" w:rsidR="00240E70" w:rsidRDefault="00240E70" w:rsidP="00FC0AD5">
      <w:pPr>
        <w:pStyle w:val="a0"/>
        <w:bidi w:val="0"/>
        <w:rPr>
          <w:rtl/>
        </w:rPr>
        <w:sectPr w:rsidR="00240E70" w:rsidSect="00541E5D">
          <w:footnotePr>
            <w:numRestart w:val="eachSect"/>
          </w:footnotePr>
          <w:type w:val="continuous"/>
          <w:pgSz w:w="7920" w:h="12240"/>
          <w:pgMar w:top="-810" w:right="864" w:bottom="720" w:left="864" w:header="270" w:footer="0" w:gutter="0"/>
          <w:cols w:space="720"/>
          <w:docGrid w:linePitch="360"/>
        </w:sectPr>
      </w:pPr>
    </w:p>
    <w:p w14:paraId="1B8CD6B5" w14:textId="654588B0" w:rsidR="00AC28BB" w:rsidRDefault="00FC0AD5" w:rsidP="00FC0AD5">
      <w:pPr>
        <w:pStyle w:val="a0"/>
        <w:bidi w:val="0"/>
        <w:rPr>
          <w:rtl/>
        </w:rPr>
      </w:pPr>
      <w:bookmarkStart w:id="170" w:name="_Toc76700783"/>
      <w:r>
        <w:rPr>
          <w:rFonts w:hint="cs"/>
          <w:rtl/>
        </w:rPr>
        <w:t>פירושים חדשים לתנ"ך (גליון)</w:t>
      </w:r>
      <w:bookmarkEnd w:id="170"/>
    </w:p>
    <w:p w14:paraId="56470522" w14:textId="2901FF36" w:rsidR="00FC0AD5" w:rsidRDefault="00FC0AD5" w:rsidP="003201DC">
      <w:pPr>
        <w:pStyle w:val="a"/>
        <w:rPr>
          <w:rtl/>
        </w:rPr>
      </w:pPr>
      <w:bookmarkStart w:id="171" w:name="_Toc76700784"/>
      <w:r>
        <w:rPr>
          <w:rFonts w:hint="cs"/>
          <w:rtl/>
        </w:rPr>
        <w:t>הרב שבתי אשר טיאר</w:t>
      </w:r>
      <w:bookmarkEnd w:id="171"/>
    </w:p>
    <w:p w14:paraId="4CA8961B" w14:textId="7D35E2B2" w:rsidR="00FC0AD5" w:rsidRPr="00FC0AD5" w:rsidRDefault="00FC0AD5" w:rsidP="00FC0AD5">
      <w:pPr>
        <w:pStyle w:val="a1"/>
        <w:bidi/>
        <w:jc w:val="right"/>
        <w:rPr>
          <w:lang w:val="en-GB"/>
        </w:rPr>
      </w:pPr>
      <w:r w:rsidRPr="00FC0AD5">
        <w:rPr>
          <w:rFonts w:hint="cs"/>
          <w:rtl/>
          <w:lang w:val="en-GB"/>
        </w:rPr>
        <w:t>מח"ס 'קונטרס רבית ועיסקא דרך קצרה'</w:t>
      </w:r>
    </w:p>
    <w:p w14:paraId="2A5414DF" w14:textId="6E5C2407" w:rsidR="00AC28BB" w:rsidRPr="002B33B6" w:rsidRDefault="00AC28BB" w:rsidP="00535EA0">
      <w:pPr>
        <w:pStyle w:val="a3"/>
        <w:rPr>
          <w:rtl/>
        </w:rPr>
      </w:pPr>
      <w:r w:rsidRPr="002B33B6">
        <w:rPr>
          <w:rFonts w:hint="cs"/>
          <w:rtl/>
        </w:rPr>
        <w:t>ב</w:t>
      </w:r>
      <w:r w:rsidRPr="002B33B6">
        <w:rPr>
          <w:rtl/>
        </w:rPr>
        <w:t>גליון א'</w:t>
      </w:r>
      <w:r w:rsidRPr="002B33B6">
        <w:rPr>
          <w:rFonts w:hint="cs"/>
          <w:rtl/>
        </w:rPr>
        <w:t>ק</w:t>
      </w:r>
      <w:r w:rsidRPr="002B33B6">
        <w:rPr>
          <w:rtl/>
        </w:rPr>
        <w:t xml:space="preserve">צה הביא הרב משה מרקוביץ </w:t>
      </w:r>
      <w:r w:rsidRPr="002B33B6">
        <w:rPr>
          <w:rFonts w:hint="cs"/>
          <w:rtl/>
        </w:rPr>
        <w:t xml:space="preserve">שי' </w:t>
      </w:r>
      <w:r w:rsidRPr="002B33B6">
        <w:rPr>
          <w:rtl/>
        </w:rPr>
        <w:t>מ"ש כ"ק אדמו"ר לרש"י זוין</w:t>
      </w:r>
      <w:r w:rsidRPr="002B33B6">
        <w:rPr>
          <w:rFonts w:hint="cs"/>
          <w:rtl/>
        </w:rPr>
        <w:t xml:space="preserve"> ע"ה</w:t>
      </w:r>
      <w:r w:rsidRPr="002B33B6">
        <w:rPr>
          <w:rtl/>
        </w:rPr>
        <w:t xml:space="preserve"> אודות יצירת פירוש חדש לתנ"ך שאין לחדש פירושים </w:t>
      </w:r>
      <w:r w:rsidRPr="002B33B6">
        <w:rPr>
          <w:rFonts w:hint="cs"/>
          <w:rtl/>
        </w:rPr>
        <w:t>(</w:t>
      </w:r>
      <w:r w:rsidRPr="002B33B6">
        <w:rPr>
          <w:rtl/>
        </w:rPr>
        <w:t>למרות מה שמצינו בכגון דא בשמו דרש"י כמו</w:t>
      </w:r>
      <w:r w:rsidRPr="002B33B6">
        <w:rPr>
          <w:rtl/>
          <w:lang w:bidi="ar-SA"/>
        </w:rPr>
        <w:t xml:space="preserve"> </w:t>
      </w:r>
      <w:r w:rsidRPr="002B33B6">
        <w:rPr>
          <w:rtl/>
        </w:rPr>
        <w:t>שהובא מנכדו הרשב"ם</w:t>
      </w:r>
      <w:r w:rsidRPr="002B33B6">
        <w:rPr>
          <w:rFonts w:hint="cs"/>
          <w:rtl/>
        </w:rPr>
        <w:t xml:space="preserve"> ר"פ ויגש):</w:t>
      </w:r>
      <w:r w:rsidRPr="002B33B6">
        <w:rPr>
          <w:rtl/>
        </w:rPr>
        <w:t xml:space="preserve"> "החילוק פשוט ע"פ דברי רבנו </w:t>
      </w:r>
      <w:r w:rsidRPr="002B33B6">
        <w:rPr>
          <w:rtl/>
        </w:rPr>
        <w:lastRenderedPageBreak/>
        <w:t>הזקן (הובא ע"י כ"ק אדמו"ר</w:t>
      </w:r>
      <w:r w:rsidRPr="002B33B6">
        <w:rPr>
          <w:rtl/>
          <w:lang w:bidi="ar-SA"/>
        </w:rPr>
        <w:t xml:space="preserve"> </w:t>
      </w:r>
      <w:r w:rsidRPr="002B33B6">
        <w:rPr>
          <w:rtl/>
        </w:rPr>
        <w:t>מוהרש"ב נ"ע בהמשך תערב, בחלק שלא הועתק) שכל המחברים עד הט"ז והש"ך</w:t>
      </w:r>
      <w:r w:rsidRPr="002B33B6">
        <w:rPr>
          <w:rtl/>
          <w:lang w:bidi="ar-SA"/>
        </w:rPr>
        <w:t xml:space="preserve"> </w:t>
      </w:r>
      <w:r w:rsidRPr="002B33B6">
        <w:rPr>
          <w:rtl/>
        </w:rPr>
        <w:t>והם בכלל עשו החיבורים שלהם ברוח הקדש (הועתק גם בהיום יום ו' שבט</w:t>
      </w:r>
      <w:r w:rsidRPr="002B33B6">
        <w:rPr>
          <w:vertAlign w:val="superscript"/>
          <w:rtl/>
        </w:rPr>
        <w:footnoteReference w:id="64"/>
      </w:r>
      <w:r w:rsidRPr="002B33B6">
        <w:rPr>
          <w:rtl/>
        </w:rPr>
        <w:t>)."</w:t>
      </w:r>
    </w:p>
    <w:p w14:paraId="76B17118" w14:textId="77777777" w:rsidR="00AC28BB" w:rsidRPr="002B33B6" w:rsidRDefault="00AC28BB" w:rsidP="00535EA0">
      <w:pPr>
        <w:pStyle w:val="a3"/>
        <w:rPr>
          <w:rtl/>
        </w:rPr>
      </w:pPr>
      <w:r w:rsidRPr="002B33B6">
        <w:rPr>
          <w:rtl/>
        </w:rPr>
        <w:t>והקשה הנ"ל "שהרי מצינו המון פירושים מקובלים במקרא שנכתבו</w:t>
      </w:r>
      <w:r w:rsidRPr="002B33B6">
        <w:rPr>
          <w:rtl/>
          <w:lang w:bidi="ar-SA"/>
        </w:rPr>
        <w:t xml:space="preserve"> </w:t>
      </w:r>
      <w:r w:rsidRPr="002B33B6">
        <w:rPr>
          <w:rtl/>
        </w:rPr>
        <w:t>אחרי זמן הט"ז והש"ך, ולא עוד אלא מפורש בהלכות תלמוד תורה (פרק א הלכה א)</w:t>
      </w:r>
      <w:r w:rsidRPr="002B33B6">
        <w:rPr>
          <w:rtl/>
          <w:lang w:bidi="ar-SA"/>
        </w:rPr>
        <w:t xml:space="preserve"> </w:t>
      </w:r>
      <w:r w:rsidRPr="002B33B6">
        <w:rPr>
          <w:rtl/>
        </w:rPr>
        <w:t>וכן באגרת הקודש (סכ"ו) שיש חיוב לחדש בתורה (ואכן צ"ע מדוע לא הביא הרב זוין</w:t>
      </w:r>
      <w:r w:rsidRPr="002B33B6">
        <w:rPr>
          <w:rtl/>
          <w:lang w:bidi="ar-SA"/>
        </w:rPr>
        <w:t xml:space="preserve"> </w:t>
      </w:r>
      <w:r w:rsidRPr="002B33B6">
        <w:rPr>
          <w:rtl/>
        </w:rPr>
        <w:t>דבר זה), ואם כן מה כוונת המענה שרק עד הש"ך והט"ז הכל ברוח הקודש</w:t>
      </w:r>
      <w:r w:rsidRPr="002B33B6">
        <w:rPr>
          <w:lang w:bidi="ar-SA"/>
        </w:rPr>
        <w:t>.</w:t>
      </w:r>
      <w:r w:rsidRPr="002B33B6">
        <w:rPr>
          <w:rtl/>
        </w:rPr>
        <w:t>"</w:t>
      </w:r>
    </w:p>
    <w:p w14:paraId="104CADDE" w14:textId="77777777" w:rsidR="00AC28BB" w:rsidRPr="002B33B6" w:rsidRDefault="00AC28BB" w:rsidP="00535EA0">
      <w:pPr>
        <w:pStyle w:val="a3"/>
      </w:pPr>
      <w:r w:rsidRPr="002B33B6">
        <w:rPr>
          <w:rFonts w:hint="cs"/>
          <w:rtl/>
        </w:rPr>
        <w:t>וכנראה, כוונתו של הרב מרקוביץ להקשות על ה"הנחה" שאין מקום לחדש בתורה אא"כ החידוש בא ממי שלומד ומחדש ברוח הקודש. אבל פשוט שהנחה זו ליתא שהרי אין משגיחין בבת קול</w:t>
      </w:r>
      <w:r w:rsidRPr="002B33B6">
        <w:rPr>
          <w:vertAlign w:val="superscript"/>
          <w:rtl/>
        </w:rPr>
        <w:footnoteReference w:id="65"/>
      </w:r>
      <w:r w:rsidRPr="002B33B6">
        <w:rPr>
          <w:rFonts w:hint="cs"/>
          <w:rtl/>
        </w:rPr>
        <w:t xml:space="preserve"> כיון ש"לא בשמים היא"</w:t>
      </w:r>
      <w:r w:rsidRPr="002B33B6">
        <w:rPr>
          <w:vertAlign w:val="superscript"/>
          <w:rtl/>
        </w:rPr>
        <w:footnoteReference w:id="66"/>
      </w:r>
      <w:r w:rsidRPr="002B33B6">
        <w:rPr>
          <w:rFonts w:hint="cs"/>
          <w:rtl/>
        </w:rPr>
        <w:t xml:space="preserve"> וכמבואר בכו"כ מאמרי חסידות </w:t>
      </w:r>
      <w:r w:rsidRPr="002B33B6">
        <w:rPr>
          <w:rtl/>
        </w:rPr>
        <w:t>(ראה לדוגמא ד"ה מרגלא בפומי' דרבא ה'תש"מ [סה"מ מלוקט ה]</w:t>
      </w:r>
      <w:r w:rsidRPr="002B33B6">
        <w:rPr>
          <w:rFonts w:hint="cs"/>
          <w:rtl/>
        </w:rPr>
        <w:t>)</w:t>
      </w:r>
      <w:r w:rsidRPr="002B33B6">
        <w:rPr>
          <w:rtl/>
        </w:rPr>
        <w:t xml:space="preserve"> </w:t>
      </w:r>
      <w:r w:rsidRPr="002B33B6">
        <w:rPr>
          <w:rFonts w:hint="cs"/>
          <w:rtl/>
        </w:rPr>
        <w:t>שע"פ כללי התורה צריך לחדש ולפסוק הלכה ע"פ המובן בשכלו הגשמי, ולא מצינו בשום מקום שתנאי יש בדבר שהפוסק יהי' בעל רוח הקודש.</w:t>
      </w:r>
    </w:p>
    <w:p w14:paraId="68B6D2C5" w14:textId="77777777" w:rsidR="00AC28BB" w:rsidRPr="002B33B6" w:rsidRDefault="00AC28BB" w:rsidP="00535EA0">
      <w:pPr>
        <w:pStyle w:val="a3"/>
        <w:rPr>
          <w:rtl/>
        </w:rPr>
      </w:pPr>
      <w:r w:rsidRPr="002B33B6">
        <w:rPr>
          <w:rFonts w:hint="cs"/>
          <w:rtl/>
        </w:rPr>
        <w:t xml:space="preserve">לענ"ד הדבר </w:t>
      </w:r>
      <w:r w:rsidRPr="002B33B6">
        <w:rPr>
          <w:rtl/>
        </w:rPr>
        <w:t>יובן בהקדים מ"ש הר"ן</w:t>
      </w:r>
      <w:r w:rsidRPr="002B33B6">
        <w:rPr>
          <w:rFonts w:hint="cs"/>
          <w:rtl/>
        </w:rPr>
        <w:t xml:space="preserve"> (שבת יב ע"א בדפי הרי"ף)</w:t>
      </w:r>
      <w:r w:rsidRPr="002B33B6">
        <w:rPr>
          <w:rtl/>
        </w:rPr>
        <w:t xml:space="preserve"> ד"מדנקט תלמודא הכא האי טעמא דהיינו משום כסות לילה ולא נקט טעמא אחרינא דשמא יקרע סדינו וכו' וכדאתמר התם בפרק התכלת [דף מ ב] משמע דקי"ל כר' שמעון דפוטר כסות לילה מן הציצית .. והא דאמרינן בפרק קמא דסוכה (דף יא א) דרב יהודה ורב עמרם הוי רמי תכלתא אפרזומא דאינשי ביתייהו היינו טעמייהו משום דסבירא להו דלילה זמן ציצית והוי לה מצות עשה שלא הזמן גרמא ולא קיימא לן כוותייהו."</w:t>
      </w:r>
    </w:p>
    <w:p w14:paraId="48C0C774" w14:textId="77777777" w:rsidR="00AC28BB" w:rsidRPr="002B33B6" w:rsidRDefault="00AC28BB" w:rsidP="00535EA0">
      <w:pPr>
        <w:pStyle w:val="a3"/>
        <w:rPr>
          <w:shd w:val="clear" w:color="auto" w:fill="FFFFFF"/>
          <w:rtl/>
        </w:rPr>
      </w:pPr>
      <w:r w:rsidRPr="002B33B6">
        <w:rPr>
          <w:rFonts w:hint="cs"/>
          <w:shd w:val="clear" w:color="auto" w:fill="FFFFFF"/>
          <w:rtl/>
        </w:rPr>
        <w:t>ומפורש יותר בפ</w:t>
      </w:r>
      <w:r w:rsidRPr="002B33B6">
        <w:rPr>
          <w:shd w:val="clear" w:color="auto" w:fill="FFFFFF"/>
          <w:rtl/>
        </w:rPr>
        <w:t xml:space="preserve">רש"י </w:t>
      </w:r>
      <w:r w:rsidRPr="002B33B6">
        <w:rPr>
          <w:rFonts w:hint="cs"/>
          <w:shd w:val="clear" w:color="auto" w:fill="FFFFFF"/>
          <w:rtl/>
        </w:rPr>
        <w:t>(</w:t>
      </w:r>
      <w:r w:rsidRPr="002B33B6">
        <w:rPr>
          <w:shd w:val="clear" w:color="auto" w:fill="FFFFFF"/>
          <w:rtl/>
        </w:rPr>
        <w:t>סוכה יא ע"א</w:t>
      </w:r>
      <w:r w:rsidRPr="002B33B6">
        <w:rPr>
          <w:rFonts w:hint="cs"/>
          <w:shd w:val="clear" w:color="auto" w:fill="FFFFFF"/>
          <w:rtl/>
        </w:rPr>
        <w:t xml:space="preserve"> </w:t>
      </w:r>
      <w:r w:rsidRPr="002B33B6">
        <w:rPr>
          <w:shd w:val="clear" w:color="auto" w:fill="FFFFFF"/>
          <w:rtl/>
        </w:rPr>
        <w:t>ד"ה לפרזומא דאינשי ביתיה</w:t>
      </w:r>
      <w:r w:rsidRPr="002B33B6">
        <w:rPr>
          <w:rFonts w:hint="cs"/>
          <w:shd w:val="clear" w:color="auto" w:fill="FFFFFF"/>
          <w:rtl/>
        </w:rPr>
        <w:t>):</w:t>
      </w:r>
      <w:r w:rsidRPr="002B33B6">
        <w:rPr>
          <w:shd w:val="clear" w:color="auto" w:fill="FFFFFF"/>
          <w:rtl/>
        </w:rPr>
        <w:t xml:space="preserve"> </w:t>
      </w:r>
      <w:r w:rsidRPr="002B33B6">
        <w:rPr>
          <w:rFonts w:hint="cs"/>
          <w:shd w:val="clear" w:color="auto" w:fill="FFFFFF"/>
          <w:rtl/>
        </w:rPr>
        <w:t>"</w:t>
      </w:r>
      <w:r w:rsidRPr="002B33B6">
        <w:rPr>
          <w:shd w:val="clear" w:color="auto" w:fill="FFFFFF"/>
          <w:rtl/>
        </w:rPr>
        <w:t>דקסבר לילה זמן ציצית הוא, וראיתם אותו (במדבר טו) - פרט לכסות סומא, אבל כסות לילה - חייב, והויא מצות עשה שלא הזמן גרמא, ונשים חייבות</w:t>
      </w:r>
      <w:r w:rsidRPr="002B33B6">
        <w:rPr>
          <w:shd w:val="clear" w:color="auto" w:fill="FFFFFF"/>
        </w:rPr>
        <w:t>.</w:t>
      </w:r>
      <w:r w:rsidRPr="002B33B6">
        <w:rPr>
          <w:rFonts w:hint="cs"/>
          <w:shd w:val="clear" w:color="auto" w:fill="FFFFFF"/>
          <w:rtl/>
        </w:rPr>
        <w:t>" ד</w:t>
      </w:r>
      <w:r w:rsidRPr="002B33B6">
        <w:rPr>
          <w:shd w:val="clear" w:color="auto" w:fill="FFFFFF"/>
          <w:rtl/>
        </w:rPr>
        <w:t>סומא גרוע טפי דלא אתי לכלל ראיה כלל</w:t>
      </w:r>
      <w:r w:rsidRPr="002B33B6">
        <w:rPr>
          <w:rFonts w:hint="cs"/>
          <w:shd w:val="clear" w:color="auto" w:fill="FFFFFF"/>
          <w:rtl/>
        </w:rPr>
        <w:t>.</w:t>
      </w:r>
    </w:p>
    <w:p w14:paraId="26B07898" w14:textId="77777777" w:rsidR="00AC28BB" w:rsidRPr="002B33B6" w:rsidRDefault="00AC28BB" w:rsidP="00535EA0">
      <w:pPr>
        <w:pStyle w:val="a3"/>
        <w:rPr>
          <w:shd w:val="clear" w:color="auto" w:fill="FFFFFF"/>
          <w:rtl/>
          <w:lang w:bidi="ar-SA"/>
        </w:rPr>
      </w:pPr>
      <w:r w:rsidRPr="002B33B6">
        <w:rPr>
          <w:rtl/>
        </w:rPr>
        <w:t>ו</w:t>
      </w:r>
      <w:r w:rsidRPr="002B33B6">
        <w:rPr>
          <w:rFonts w:hint="cs"/>
          <w:rtl/>
        </w:rPr>
        <w:t>לכאורה הדבר צריך תלמוד ד</w:t>
      </w:r>
      <w:r w:rsidRPr="002B33B6">
        <w:rPr>
          <w:rtl/>
        </w:rPr>
        <w:t>הנה בלק"ת (שה"ש מא ע"ג) מבואר</w:t>
      </w:r>
      <w:r w:rsidRPr="002B33B6">
        <w:rPr>
          <w:vertAlign w:val="superscript"/>
          <w:rtl/>
        </w:rPr>
        <w:footnoteReference w:id="67"/>
      </w:r>
      <w:r w:rsidRPr="002B33B6">
        <w:rPr>
          <w:rtl/>
        </w:rPr>
        <w:t xml:space="preserve"> ד</w:t>
      </w:r>
      <w:r w:rsidRPr="002B33B6">
        <w:rPr>
          <w:shd w:val="clear" w:color="auto" w:fill="FFFFFF"/>
          <w:rtl/>
        </w:rPr>
        <w:t xml:space="preserve">זה שנתפוס </w:t>
      </w:r>
      <w:r w:rsidRPr="002B33B6">
        <w:rPr>
          <w:shd w:val="clear" w:color="auto" w:fill="FFFFFF"/>
          <w:rtl/>
        </w:rPr>
        <w:lastRenderedPageBreak/>
        <w:t>טעם זה לעיקר היינו מה שישנו בראיה אצל אחרים יותר ממה שכסות לילה נראה ע"י אור הנר לא בא כלל בהתגלות למטה ועצם שרש הטעם דכסות לילה פטור הוא בבחי' העלם מאתנו. וכיון</w:t>
      </w:r>
      <w:r w:rsidRPr="002B33B6">
        <w:rPr>
          <w:rFonts w:hint="cs"/>
          <w:shd w:val="clear" w:color="auto" w:fill="FFFFFF"/>
          <w:rtl/>
        </w:rPr>
        <w:t xml:space="preserve"> </w:t>
      </w:r>
      <w:r w:rsidRPr="002B33B6">
        <w:rPr>
          <w:shd w:val="clear" w:color="auto" w:fill="FFFFFF"/>
          <w:rtl/>
        </w:rPr>
        <w:t>ש</w:t>
      </w:r>
      <w:r w:rsidRPr="002B33B6">
        <w:rPr>
          <w:rFonts w:hint="cs"/>
          <w:shd w:val="clear" w:color="auto" w:fill="FFFFFF"/>
          <w:rtl/>
        </w:rPr>
        <w:t>(אין קבלה בדבר</w:t>
      </w:r>
      <w:r w:rsidRPr="002B33B6">
        <w:rPr>
          <w:shd w:val="clear" w:color="auto" w:fill="FFFFFF"/>
          <w:vertAlign w:val="superscript"/>
          <w:rtl/>
        </w:rPr>
        <w:footnoteReference w:id="68"/>
      </w:r>
      <w:r w:rsidRPr="002B33B6">
        <w:rPr>
          <w:rFonts w:hint="cs"/>
          <w:shd w:val="clear" w:color="auto" w:fill="FFFFFF"/>
          <w:rtl/>
        </w:rPr>
        <w:t xml:space="preserve"> ו)השגת ענין זה </w:t>
      </w:r>
      <w:r w:rsidRPr="002B33B6">
        <w:rPr>
          <w:shd w:val="clear" w:color="auto" w:fill="FFFFFF"/>
          <w:rtl/>
        </w:rPr>
        <w:t>לא נמשך למט</w:t>
      </w:r>
      <w:r w:rsidRPr="002B33B6">
        <w:rPr>
          <w:rFonts w:hint="cs"/>
          <w:shd w:val="clear" w:color="auto" w:fill="FFFFFF"/>
          <w:rtl/>
        </w:rPr>
        <w:t>ה</w:t>
      </w:r>
      <w:r w:rsidRPr="002B33B6">
        <w:rPr>
          <w:shd w:val="clear" w:color="auto" w:fill="FFFFFF"/>
          <w:rtl/>
        </w:rPr>
        <w:t xml:space="preserve">, צ"ע איך </w:t>
      </w:r>
      <w:r w:rsidRPr="002B33B6">
        <w:rPr>
          <w:rFonts w:hint="cs"/>
          <w:shd w:val="clear" w:color="auto" w:fill="FFFFFF"/>
          <w:rtl/>
        </w:rPr>
        <w:t>שייך</w:t>
      </w:r>
      <w:r w:rsidRPr="002B33B6">
        <w:rPr>
          <w:shd w:val="clear" w:color="auto" w:fill="FFFFFF"/>
          <w:rtl/>
        </w:rPr>
        <w:t xml:space="preserve"> מחלוקת בדבר</w:t>
      </w:r>
      <w:r w:rsidRPr="002B33B6">
        <w:rPr>
          <w:rFonts w:hint="cs"/>
          <w:shd w:val="clear" w:color="auto" w:fill="FFFFFF"/>
          <w:rtl/>
        </w:rPr>
        <w:t xml:space="preserve"> זה?!</w:t>
      </w:r>
      <w:r w:rsidRPr="002B33B6">
        <w:rPr>
          <w:shd w:val="clear" w:color="auto" w:fill="FFFFFF"/>
          <w:rtl/>
        </w:rPr>
        <w:t xml:space="preserve"> </w:t>
      </w:r>
    </w:p>
    <w:p w14:paraId="5B0F35AF" w14:textId="699E0124" w:rsidR="00AC28BB" w:rsidRPr="002B33B6" w:rsidRDefault="00AC28BB" w:rsidP="00535EA0">
      <w:pPr>
        <w:pStyle w:val="a3"/>
        <w:rPr>
          <w:rtl/>
        </w:rPr>
      </w:pPr>
      <w:r w:rsidRPr="002B33B6">
        <w:rPr>
          <w:rFonts w:hint="cs"/>
          <w:rtl/>
        </w:rPr>
        <w:t xml:space="preserve">ויובן ע"פ המבואר </w:t>
      </w:r>
      <w:r w:rsidRPr="002B33B6">
        <w:rPr>
          <w:rtl/>
        </w:rPr>
        <w:t>ב</w:t>
      </w:r>
      <w:r w:rsidRPr="002B33B6">
        <w:rPr>
          <w:rFonts w:hint="cs"/>
          <w:rtl/>
        </w:rPr>
        <w:t>מאמר כ"ק אדמו"ר (</w:t>
      </w:r>
      <w:r w:rsidRPr="002B33B6">
        <w:rPr>
          <w:rtl/>
        </w:rPr>
        <w:t>ד"ה ראשית עריסותיכם ה'תשט"ז</w:t>
      </w:r>
      <w:r w:rsidRPr="002B33B6">
        <w:rPr>
          <w:rFonts w:hint="cs"/>
          <w:rtl/>
        </w:rPr>
        <w:t>)</w:t>
      </w:r>
      <w:r w:rsidRPr="002B33B6">
        <w:rPr>
          <w:rtl/>
        </w:rPr>
        <w:t xml:space="preserve"> וז"ל:</w:t>
      </w:r>
    </w:p>
    <w:p w14:paraId="718B6BF0" w14:textId="78DEE914" w:rsidR="00AC28BB" w:rsidRPr="002B33B6" w:rsidRDefault="00AC28BB" w:rsidP="00535EA0">
      <w:pPr>
        <w:pStyle w:val="a3"/>
        <w:rPr>
          <w:shd w:val="clear" w:color="auto" w:fill="FFFFFF"/>
          <w:rtl/>
        </w:rPr>
      </w:pPr>
      <w:r w:rsidRPr="002B33B6">
        <w:rPr>
          <w:rtl/>
        </w:rPr>
        <w:t xml:space="preserve"> "</w:t>
      </w:r>
      <w:r w:rsidRPr="002B33B6">
        <w:rPr>
          <w:shd w:val="clear" w:color="auto" w:fill="FFFFFF"/>
          <w:rtl/>
        </w:rPr>
        <w:t>התורה נקראת בשם שערות. ובזהר</w:t>
      </w:r>
      <w:r w:rsidRPr="002B33B6">
        <w:rPr>
          <w:shd w:val="clear" w:color="auto" w:fill="FFFFFF"/>
          <w:vertAlign w:val="superscript"/>
          <w:rtl/>
        </w:rPr>
        <w:footnoteReference w:id="69"/>
      </w:r>
      <w:r w:rsidRPr="002B33B6">
        <w:rPr>
          <w:shd w:val="clear" w:color="auto" w:fill="FFFFFF"/>
          <w:rtl/>
        </w:rPr>
        <w:t xml:space="preserve"> איתא דקאי על טעמי תורה, היינו שלא רק גליא דתורה הוא בחי' שערות בלבד, אלא גם פנימיות התורה נקראת ג"כ בשם שערות בלבד</w:t>
      </w:r>
      <w:r w:rsidR="00FC0AD5">
        <w:rPr>
          <w:rFonts w:hint="cs"/>
          <w:shd w:val="clear" w:color="auto" w:fill="FFFFFF"/>
          <w:rtl/>
        </w:rPr>
        <w:t xml:space="preserve"> </w:t>
      </w:r>
      <w:r w:rsidRPr="002B33B6">
        <w:rPr>
          <w:shd w:val="clear" w:color="auto" w:fill="FFFFFF"/>
          <w:rtl/>
        </w:rPr>
        <w:t>.</w:t>
      </w:r>
      <w:r w:rsidR="00FC0AD5">
        <w:rPr>
          <w:rFonts w:hint="cs"/>
          <w:shd w:val="clear" w:color="auto" w:fill="FFFFFF"/>
          <w:rtl/>
        </w:rPr>
        <w:t xml:space="preserve"> </w:t>
      </w:r>
      <w:r w:rsidRPr="002B33B6">
        <w:rPr>
          <w:shd w:val="clear" w:color="auto" w:fill="FFFFFF"/>
          <w:rtl/>
        </w:rPr>
        <w:t>.</w:t>
      </w:r>
      <w:r w:rsidRPr="002B33B6">
        <w:rPr>
          <w:shd w:val="clear" w:color="auto" w:fill="FFFFFF"/>
          <w:lang w:bidi="ar-SA"/>
        </w:rPr>
        <w:t xml:space="preserve"> </w:t>
      </w:r>
      <w:r w:rsidRPr="002B33B6">
        <w:rPr>
          <w:shd w:val="clear" w:color="auto" w:fill="FFFFFF"/>
          <w:rtl/>
        </w:rPr>
        <w:t xml:space="preserve">לפי שהחיות שבהם הוא בהעלם </w:t>
      </w:r>
      <w:r w:rsidRPr="002B33B6">
        <w:rPr>
          <w:rFonts w:hint="cs"/>
          <w:shd w:val="clear" w:color="auto" w:fill="FFFFFF"/>
          <w:rtl/>
        </w:rPr>
        <w:t>.</w:t>
      </w:r>
      <w:r w:rsidR="00FC0AD5">
        <w:rPr>
          <w:rFonts w:hint="cs"/>
          <w:shd w:val="clear" w:color="auto" w:fill="FFFFFF"/>
          <w:rtl/>
        </w:rPr>
        <w:t xml:space="preserve"> </w:t>
      </w:r>
      <w:r w:rsidRPr="002B33B6">
        <w:rPr>
          <w:rFonts w:hint="cs"/>
          <w:shd w:val="clear" w:color="auto" w:fill="FFFFFF"/>
          <w:rtl/>
        </w:rPr>
        <w:t xml:space="preserve">. </w:t>
      </w:r>
      <w:r w:rsidRPr="002B33B6">
        <w:rPr>
          <w:shd w:val="clear" w:color="auto" w:fill="FFFFFF"/>
          <w:rtl/>
        </w:rPr>
        <w:t xml:space="preserve">ענין השערות הוא שיש בהם חיות אבל החיות הוא בהעלם. וכמו"כ הוא גם בתורה שנקראת בשם שערות, והיינו שבתורה יש חיות ותענוג, אמנם החיות והתענוג הוא בהעלם, שזהו"ע השערות. וכמו שאנו רואים בגליא דתורה שנתלבשה למטה, דאף שהתורה באה בהבנה והשגה, מ"מ, </w:t>
      </w:r>
      <w:r w:rsidRPr="002B33B6">
        <w:rPr>
          <w:bCs/>
          <w:shd w:val="clear" w:color="auto" w:fill="FFFFFF"/>
          <w:rtl/>
        </w:rPr>
        <w:t>ההבנה וההשגה שבתורה היא אחרי ידיעת כמה יסודות וכללים שאינם מושגים בשכלנו</w:t>
      </w:r>
      <w:r w:rsidRPr="002B33B6">
        <w:rPr>
          <w:shd w:val="clear" w:color="auto" w:fill="FFFFFF"/>
          <w:rtl/>
        </w:rPr>
        <w:t>, ורק אחרי ידיעת יסודות אלו, אזי שייך ההבנה וההשגה שבתורה. וכמו כשלומד הלכות ד' רשויות לשבת, הנה אף שמשיג בזה סברות ושכלים עמוקים, הרי כל השגתו היא רק אחרי שיודע את הכללים דד' הרשויות, רשות היחיד רשות הרבים כרמלית ומקום פטור, שכללים אלו, מדוע רה"י הוא כך ורה"ר הוא כך דוקא, אינם מושגים לנו, ורק לאחרי זה שייך שישכיל בזה שכלים עמוקים. וכמו"כ הוא בכל ההלכות, ש</w:t>
      </w:r>
      <w:r w:rsidRPr="002B33B6">
        <w:rPr>
          <w:bCs/>
          <w:shd w:val="clear" w:color="auto" w:fill="FFFFFF"/>
          <w:rtl/>
        </w:rPr>
        <w:t>כל השגתנו היא רק לאחרי ידיעת כללים יסודות ומושכלות ראשונות שאינם מצד ההשגה</w:t>
      </w:r>
      <w:r w:rsidRPr="002B33B6">
        <w:rPr>
          <w:shd w:val="clear" w:color="auto" w:fill="FFFFFF"/>
          <w:rtl/>
        </w:rPr>
        <w:t xml:space="preserve">. דכללים אלו הם למעלה מהשכל, </w:t>
      </w:r>
      <w:r w:rsidRPr="002B33B6">
        <w:rPr>
          <w:bCs/>
          <w:shd w:val="clear" w:color="auto" w:fill="FFFFFF"/>
          <w:rtl/>
        </w:rPr>
        <w:t>והו"ע החיות והתענוג שבתורה</w:t>
      </w:r>
      <w:r w:rsidRPr="002B33B6">
        <w:rPr>
          <w:shd w:val="clear" w:color="auto" w:fill="FFFFFF"/>
          <w:rtl/>
        </w:rPr>
        <w:t>, שזהו יסוד כל ההשגה, אמנם כללים אלו אינם באים בהשגה, והיינו לפי שהחיות והתענוג הוא בהעלם. והוא כדוגמת ענין השערות, שיש בזה תענוג וחיות אלא שהוא בהעלם</w:t>
      </w:r>
      <w:r w:rsidRPr="002B33B6">
        <w:rPr>
          <w:shd w:val="clear" w:color="auto" w:fill="FFFFFF"/>
          <w:lang w:bidi="ar-SA"/>
        </w:rPr>
        <w:t>.</w:t>
      </w:r>
      <w:r w:rsidRPr="002B33B6">
        <w:rPr>
          <w:shd w:val="clear" w:color="auto" w:fill="FFFFFF"/>
          <w:rtl/>
        </w:rPr>
        <w:t>"</w:t>
      </w:r>
      <w:r w:rsidRPr="002B33B6">
        <w:rPr>
          <w:rFonts w:hint="cs"/>
          <w:shd w:val="clear" w:color="auto" w:fill="FFFFFF"/>
          <w:rtl/>
        </w:rPr>
        <w:t xml:space="preserve"> </w:t>
      </w:r>
      <w:r w:rsidRPr="002B33B6">
        <w:rPr>
          <w:shd w:val="clear" w:color="auto" w:fill="FFFFFF"/>
          <w:rtl/>
        </w:rPr>
        <w:t xml:space="preserve">ועפ"ז מבאר שם </w:t>
      </w:r>
      <w:r w:rsidRPr="002B33B6">
        <w:rPr>
          <w:rFonts w:hint="cs"/>
          <w:shd w:val="clear" w:color="auto" w:fill="FFFFFF"/>
          <w:rtl/>
        </w:rPr>
        <w:t>כ"ק אדמ"ר זי"ע</w:t>
      </w:r>
      <w:r w:rsidRPr="002B33B6">
        <w:rPr>
          <w:shd w:val="clear" w:color="auto" w:fill="FFFFFF"/>
          <w:rtl/>
        </w:rPr>
        <w:t xml:space="preserve"> "הטעם שמי שתורתו אומנתו פטור מתפלה... שמי שתורתו אומנתו הרי הוא ממשיך בלימוד תורתו בחי' האור חדש שנמשך ע"י התפלה, </w:t>
      </w:r>
      <w:r w:rsidRPr="002B33B6">
        <w:rPr>
          <w:shd w:val="clear" w:color="auto" w:fill="FFFFFF"/>
          <w:rtl/>
        </w:rPr>
        <w:lastRenderedPageBreak/>
        <w:t xml:space="preserve">והוא בחי' אני הוי' לא שניתי. והנה, מי שתורתו אומנתו מאיר אצלו בגילוי בחי' התענוג שבתורה שנת"ל, שהוא תענוג פשוט שאינו מורכב בשום דבר, </w:t>
      </w:r>
      <w:r w:rsidRPr="002B33B6">
        <w:rPr>
          <w:bCs/>
          <w:shd w:val="clear" w:color="auto" w:fill="FFFFFF"/>
          <w:rtl/>
        </w:rPr>
        <w:t>דאף שאצל כולם הרי התענוג שבתורה הוא בהעלם, מ"מ, במי שתורתו אומנתו הרי זה בגילוי</w:t>
      </w:r>
      <w:r w:rsidRPr="002B33B6">
        <w:rPr>
          <w:shd w:val="clear" w:color="auto" w:fill="FFFFFF"/>
          <w:rtl/>
        </w:rPr>
        <w:t xml:space="preserve">...(ו)מבואר בספר מגלה עמוקות </w:t>
      </w:r>
      <w:r w:rsidRPr="002B33B6">
        <w:rPr>
          <w:bCs/>
          <w:shd w:val="clear" w:color="auto" w:fill="FFFFFF"/>
          <w:rtl/>
        </w:rPr>
        <w:t>שבשעת מ"ת המשיך משה רבינו את בחי' התענוג ליחידי סגולה עכ"פ שיהי' אצלם בגילוי</w:t>
      </w:r>
      <w:r w:rsidRPr="002B33B6">
        <w:rPr>
          <w:shd w:val="clear" w:color="auto" w:fill="FFFFFF"/>
          <w:rtl/>
        </w:rPr>
        <w:t>, והיינו אצל מי שתורתו אומנתו, ולכן פטור מהתפילה.</w:t>
      </w:r>
      <w:r w:rsidRPr="002B33B6">
        <w:rPr>
          <w:rFonts w:hint="cs"/>
          <w:shd w:val="clear" w:color="auto" w:fill="FFFFFF"/>
          <w:rtl/>
        </w:rPr>
        <w:t>" [</w:t>
      </w:r>
      <w:r w:rsidRPr="002B33B6">
        <w:rPr>
          <w:bCs/>
          <w:shd w:val="clear" w:color="auto" w:fill="FFFFFF"/>
          <w:rtl/>
        </w:rPr>
        <w:t xml:space="preserve">ועד"ז </w:t>
      </w:r>
      <w:r w:rsidRPr="002B33B6">
        <w:rPr>
          <w:shd w:val="clear" w:color="auto" w:fill="FFFFFF"/>
          <w:rtl/>
        </w:rPr>
        <w:t xml:space="preserve">מאמר ד"ה וידבר גו' זאת חוקת התורה ה'תשכ"ט איתא שמשה רבינו השיג טעם פרה לפי שגם בהיותו </w:t>
      </w:r>
      <w:r w:rsidRPr="002B33B6">
        <w:rPr>
          <w:bCs/>
          <w:shd w:val="clear" w:color="auto" w:fill="FFFFFF"/>
          <w:rtl/>
        </w:rPr>
        <w:t>למטה</w:t>
      </w:r>
      <w:r w:rsidRPr="002B33B6">
        <w:rPr>
          <w:shd w:val="clear" w:color="auto" w:fill="FFFFFF"/>
          <w:rtl/>
        </w:rPr>
        <w:t xml:space="preserve"> הי' ב</w:t>
      </w:r>
      <w:r w:rsidRPr="002B33B6">
        <w:rPr>
          <w:rFonts w:hint="cs"/>
          <w:shd w:val="clear" w:color="auto" w:fill="FFFFFF"/>
          <w:rtl/>
        </w:rPr>
        <w:t>ח</w:t>
      </w:r>
      <w:r w:rsidRPr="002B33B6">
        <w:rPr>
          <w:shd w:val="clear" w:color="auto" w:fill="FFFFFF"/>
          <w:rtl/>
        </w:rPr>
        <w:t xml:space="preserve">י' </w:t>
      </w:r>
      <w:r w:rsidRPr="002B33B6">
        <w:rPr>
          <w:bCs/>
          <w:shd w:val="clear" w:color="auto" w:fill="FFFFFF"/>
          <w:rtl/>
        </w:rPr>
        <w:t>חכ' דאצי' בגילוי</w:t>
      </w:r>
      <w:r w:rsidRPr="002B33B6">
        <w:rPr>
          <w:shd w:val="clear" w:color="auto" w:fill="FFFFFF"/>
          <w:rtl/>
        </w:rPr>
        <w:t>.</w:t>
      </w:r>
      <w:r w:rsidRPr="002B33B6">
        <w:rPr>
          <w:rFonts w:hint="cs"/>
          <w:shd w:val="clear" w:color="auto" w:fill="FFFFFF"/>
          <w:rtl/>
        </w:rPr>
        <w:t>]</w:t>
      </w:r>
    </w:p>
    <w:p w14:paraId="0CB8CF93" w14:textId="0A963072" w:rsidR="00AC28BB" w:rsidRPr="002B33B6" w:rsidRDefault="00AC28BB" w:rsidP="00535EA0">
      <w:pPr>
        <w:pStyle w:val="a3"/>
        <w:rPr>
          <w:shd w:val="clear" w:color="auto" w:fill="FFFFFF"/>
          <w:rtl/>
        </w:rPr>
      </w:pPr>
      <w:r w:rsidRPr="002B33B6">
        <w:rPr>
          <w:rFonts w:hint="cs"/>
          <w:shd w:val="clear" w:color="auto" w:fill="FFFFFF"/>
          <w:rtl/>
        </w:rPr>
        <w:t xml:space="preserve">ונמצא לפי הנ"ל שבעלותם של ישראל על התורה שנתחדש במ"ת היא </w:t>
      </w:r>
      <w:r w:rsidRPr="002B33B6">
        <w:rPr>
          <w:rFonts w:hint="cs"/>
          <w:bCs/>
          <w:shd w:val="clear" w:color="auto" w:fill="FFFFFF"/>
          <w:rtl/>
        </w:rPr>
        <w:t>גם</w:t>
      </w:r>
      <w:r w:rsidRPr="002B33B6">
        <w:rPr>
          <w:rFonts w:hint="cs"/>
          <w:shd w:val="clear" w:color="auto" w:fill="FFFFFF"/>
          <w:rtl/>
        </w:rPr>
        <w:t xml:space="preserve"> על דרך הפסק המיוסדת על </w:t>
      </w:r>
      <w:r w:rsidRPr="002B33B6">
        <w:rPr>
          <w:rFonts w:hint="cs"/>
          <w:bCs/>
          <w:shd w:val="clear" w:color="auto" w:fill="FFFFFF"/>
          <w:rtl/>
        </w:rPr>
        <w:t>הטעם והתענוג</w:t>
      </w:r>
      <w:r w:rsidRPr="002B33B6">
        <w:rPr>
          <w:rFonts w:hint="cs"/>
          <w:shd w:val="clear" w:color="auto" w:fill="FFFFFF"/>
          <w:rtl/>
        </w:rPr>
        <w:t xml:space="preserve"> שבתורה</w:t>
      </w:r>
      <w:r w:rsidR="00FC0AD5" w:rsidRPr="002B33B6">
        <w:rPr>
          <w:shd w:val="clear" w:color="auto" w:fill="FFFFFF"/>
          <w:vertAlign w:val="superscript"/>
          <w:rtl/>
        </w:rPr>
        <w:footnoteReference w:id="70"/>
      </w:r>
      <w:r w:rsidRPr="002B33B6">
        <w:rPr>
          <w:rFonts w:hint="cs"/>
          <w:shd w:val="clear" w:color="auto" w:fill="FFFFFF"/>
          <w:rtl/>
        </w:rPr>
        <w:t>.</w:t>
      </w:r>
    </w:p>
    <w:p w14:paraId="0E6A871A" w14:textId="77777777" w:rsidR="004555BB" w:rsidRDefault="00AC28BB" w:rsidP="00535EA0">
      <w:pPr>
        <w:pStyle w:val="a3"/>
        <w:rPr>
          <w:shd w:val="clear" w:color="auto" w:fill="FFFFFF"/>
          <w:rtl/>
        </w:rPr>
      </w:pPr>
      <w:r w:rsidRPr="002B33B6">
        <w:rPr>
          <w:rFonts w:hint="cs"/>
          <w:shd w:val="clear" w:color="auto" w:fill="FFFFFF"/>
          <w:rtl/>
        </w:rPr>
        <w:t xml:space="preserve">ומעתה יש לומר שבדרך הלימוד של תנ"ך שעיקרו "קריאת האותיות" (שנקרא מקרא שקורא וממשיך התגלות אור א"ס ע"י האותיות אף שאינו משיג כלל. </w:t>
      </w:r>
      <w:r w:rsidRPr="002B33B6">
        <w:rPr>
          <w:rFonts w:hint="cs"/>
          <w:bCs/>
          <w:shd w:val="clear" w:color="auto" w:fill="FFFFFF"/>
          <w:rtl/>
        </w:rPr>
        <w:t>ומה שנתלבש ממנה בבחי' חכמה הוא רק הארה ע"י שערות וצמצומים</w:t>
      </w:r>
      <w:r w:rsidRPr="002B33B6">
        <w:rPr>
          <w:rFonts w:hint="cs"/>
          <w:shd w:val="clear" w:color="auto" w:fill="FFFFFF"/>
          <w:rtl/>
        </w:rPr>
        <w:t xml:space="preserve"> (כמבואר בלק</w:t>
      </w:r>
      <w:r w:rsidR="00FC0AD5">
        <w:rPr>
          <w:rFonts w:hint="cs"/>
          <w:shd w:val="clear" w:color="auto" w:fill="FFFFFF"/>
          <w:rtl/>
        </w:rPr>
        <w:t>ו</w:t>
      </w:r>
      <w:r w:rsidRPr="002B33B6">
        <w:rPr>
          <w:rFonts w:hint="cs"/>
          <w:shd w:val="clear" w:color="auto" w:fill="FFFFFF"/>
          <w:rtl/>
        </w:rPr>
        <w:t>"ת פרשת ויקרא דף ה ע"ב)), קל לטעות בפירוש הענין ודרך בטוחה יותר לסמוך על פירושים של אלו שכתבו פירושיהם ע"פ מה שהשיגו</w:t>
      </w:r>
      <w:r w:rsidRPr="002B33B6">
        <w:rPr>
          <w:shd w:val="clear" w:color="auto" w:fill="FFFFFF"/>
          <w:rtl/>
        </w:rPr>
        <w:t xml:space="preserve"> </w:t>
      </w:r>
      <w:r w:rsidRPr="002B33B6">
        <w:rPr>
          <w:rFonts w:hint="cs"/>
          <w:shd w:val="clear" w:color="auto" w:fill="FFFFFF"/>
          <w:rtl/>
        </w:rPr>
        <w:t xml:space="preserve">ברוח הקודש </w:t>
      </w:r>
      <w:r w:rsidRPr="002B33B6">
        <w:rPr>
          <w:shd w:val="clear" w:color="auto" w:fill="FFFFFF"/>
          <w:rtl/>
        </w:rPr>
        <w:t>מבחינת</w:t>
      </w:r>
      <w:r w:rsidRPr="002B33B6">
        <w:rPr>
          <w:rFonts w:ascii="Cambria" w:hAnsi="Cambria" w:cs="Cambria" w:hint="cs"/>
          <w:shd w:val="clear" w:color="auto" w:fill="FFFFFF"/>
          <w:rtl/>
          <w:lang w:bidi="ar-SA"/>
        </w:rPr>
        <w:t> </w:t>
      </w:r>
      <w:r w:rsidRPr="002B33B6">
        <w:rPr>
          <w:rtl/>
        </w:rPr>
        <w:t>העלם</w:t>
      </w:r>
      <w:r w:rsidRPr="002B33B6">
        <w:rPr>
          <w:rFonts w:ascii="Cambria" w:hAnsi="Cambria" w:cs="Cambria"/>
          <w:shd w:val="clear" w:color="auto" w:fill="FFFFFF"/>
        </w:rPr>
        <w:t> </w:t>
      </w:r>
      <w:r w:rsidRPr="002B33B6">
        <w:rPr>
          <w:shd w:val="clear" w:color="auto" w:fill="FFFFFF"/>
          <w:rtl/>
        </w:rPr>
        <w:t>ד</w:t>
      </w:r>
      <w:hyperlink r:id="rId14" w:tooltip="חכמה" w:history="1">
        <w:r w:rsidRPr="002B33B6">
          <w:rPr>
            <w:rtl/>
          </w:rPr>
          <w:t>חכמה</w:t>
        </w:r>
      </w:hyperlink>
      <w:r w:rsidRPr="002B33B6">
        <w:rPr>
          <w:rFonts w:hint="cs"/>
          <w:shd w:val="clear" w:color="auto" w:fill="FFFFFF"/>
          <w:rtl/>
        </w:rPr>
        <w:t>.</w:t>
      </w:r>
    </w:p>
    <w:p w14:paraId="2959583F" w14:textId="27CDB1A2" w:rsidR="00AC28BB" w:rsidRDefault="004555BB" w:rsidP="00240E70">
      <w:pPr>
        <w:pStyle w:val="a3"/>
        <w:jc w:val="center"/>
        <w:rPr>
          <w:sz w:val="36"/>
          <w:szCs w:val="36"/>
          <w:rtl/>
        </w:rPr>
      </w:pPr>
      <w:bookmarkStart w:id="172" w:name="_Hlk36086984"/>
      <w:r>
        <w:rPr>
          <w:noProof/>
        </w:rPr>
        <w:drawing>
          <wp:inline distT="0" distB="0" distL="0" distR="0" wp14:anchorId="2F8EC61E" wp14:editId="13534B76">
            <wp:extent cx="875763" cy="23404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6C206F6" w14:textId="3B9463C7" w:rsidR="004555BB" w:rsidRDefault="004555BB" w:rsidP="004555BB">
      <w:pPr>
        <w:pStyle w:val="a0"/>
        <w:rPr>
          <w:rFonts w:eastAsia="David Libre"/>
          <w:rtl/>
        </w:rPr>
      </w:pPr>
      <w:bookmarkStart w:id="173" w:name="_Toc76700785"/>
      <w:r w:rsidRPr="004555BB">
        <w:rPr>
          <w:rFonts w:eastAsia="David Libre"/>
          <w:rtl/>
        </w:rPr>
        <w:t>לסיים בטוב</w:t>
      </w:r>
      <w:bookmarkEnd w:id="173"/>
    </w:p>
    <w:p w14:paraId="04FE85E4" w14:textId="5B5F8F45" w:rsidR="004555BB" w:rsidRDefault="004555BB" w:rsidP="003201DC">
      <w:pPr>
        <w:pStyle w:val="a"/>
        <w:rPr>
          <w:rtl/>
        </w:rPr>
      </w:pPr>
      <w:bookmarkStart w:id="174" w:name="_Toc76700786"/>
      <w:r>
        <w:rPr>
          <w:rFonts w:hint="cs"/>
          <w:rtl/>
        </w:rPr>
        <w:t>הרב מרדכי דובער ווילהעלם</w:t>
      </w:r>
      <w:bookmarkEnd w:id="174"/>
    </w:p>
    <w:p w14:paraId="7C08307D" w14:textId="1CBFA65F" w:rsidR="004555BB" w:rsidRPr="004555BB" w:rsidRDefault="004555BB" w:rsidP="004555BB">
      <w:pPr>
        <w:pStyle w:val="a1"/>
      </w:pPr>
      <w:r w:rsidRPr="004555BB">
        <w:rPr>
          <w:rtl/>
        </w:rPr>
        <w:t>מגיד שיעור מתיבתא ליובאוויטש טאראנטא</w:t>
      </w:r>
    </w:p>
    <w:p w14:paraId="25191091" w14:textId="742975B6" w:rsidR="004555BB" w:rsidRPr="007524C9" w:rsidRDefault="004555BB" w:rsidP="00535EA0">
      <w:pPr>
        <w:pStyle w:val="a3"/>
      </w:pPr>
      <w:r w:rsidRPr="007524C9">
        <w:rPr>
          <w:rtl/>
        </w:rPr>
        <w:t>איתא בפסחים מב</w:t>
      </w:r>
      <w:r>
        <w:rPr>
          <w:rFonts w:hint="cs"/>
          <w:rtl/>
        </w:rPr>
        <w:t>,</w:t>
      </w:r>
      <w:r w:rsidRPr="007524C9">
        <w:rPr>
          <w:rtl/>
        </w:rPr>
        <w:t xml:space="preserve"> א סוף פרק שני "איבעיא להו עברה ולשה מהו מר זוטרא אמר מותר רב אשי אמר אסור אמר מר זוטרא מנא אמינא לה דתניא אין לותתין השעורין בפסח ואם לתת נתבקעו אסורים לא נתבקעו מותרין ורב אשי אמר אטו כולהו חדא מחיתא מחיתינהו היכא דאיתמר איתמר והיכא דלא איתמר לא איתמר".</w:t>
      </w:r>
    </w:p>
    <w:p w14:paraId="25AB013A" w14:textId="12EAB3B9" w:rsidR="004555BB" w:rsidRPr="004555BB" w:rsidRDefault="004555BB" w:rsidP="00535EA0">
      <w:pPr>
        <w:pStyle w:val="a3"/>
        <w:rPr>
          <w:lang w:val="en-US"/>
        </w:rPr>
      </w:pPr>
      <w:r w:rsidRPr="007524C9">
        <w:rPr>
          <w:rtl/>
        </w:rPr>
        <w:t xml:space="preserve">ופירש רש"י עברה ולשה. בחמין: לא נתבקעו מותרות. ואע"ג דתנא אין לותתין הכא נמי ל"ש הואיל ואנו רואין שלא החמיץ שאין שם לא סימני שיאור ולא סימני סידוק: מחיתא מחיתינהו.כולם אריגה אחת אריגת' משום דבחדא איסורא דרבנן תנא אם עבר מותר באכילה בעית למימר נמי בכולהו: היכא דאתמר. בהדיא דלא קנסינן ליה אתמר והיכא דלא אתמר לא אתמר והלכך עברה ולשה בחמין קרובה למזיד היתה ואסור ולא דמי לבציקות של נכרים דאמרינן (לעיל דף מ.) ממלא אדם כריסו מהן </w:t>
      </w:r>
      <w:r w:rsidRPr="007524C9">
        <w:rPr>
          <w:rtl/>
        </w:rPr>
        <w:lastRenderedPageBreak/>
        <w:t>דהכא בעינן למיקנסה דעברה אדרבנן. מעשה אורג מתרגמינן עובד מחי.</w:t>
      </w:r>
    </w:p>
    <w:p w14:paraId="35A25147" w14:textId="50FD7FF8" w:rsidR="004555BB" w:rsidRPr="004555BB" w:rsidRDefault="004555BB" w:rsidP="00535EA0">
      <w:pPr>
        <w:pStyle w:val="a3"/>
        <w:rPr>
          <w:lang w:val="en-US"/>
        </w:rPr>
      </w:pPr>
      <w:r w:rsidRPr="007524C9">
        <w:rPr>
          <w:rtl/>
        </w:rPr>
        <w:t>ויש לדייק במה שכתב רש"י "מעשה אורג מתרגמינן עובד מחי" בסוף, דלכאורה הול"ל לעיל</w:t>
      </w:r>
      <w:r w:rsidRPr="007524C9">
        <w:rPr>
          <w:vertAlign w:val="superscript"/>
        </w:rPr>
        <w:footnoteReference w:id="71"/>
      </w:r>
      <w:r w:rsidRPr="007524C9">
        <w:rPr>
          <w:rtl/>
        </w:rPr>
        <w:t xml:space="preserve"> בד"ה מחיתא מחיתינהו</w:t>
      </w:r>
      <w:r w:rsidRPr="007524C9">
        <w:rPr>
          <w:vertAlign w:val="superscript"/>
        </w:rPr>
        <w:footnoteReference w:id="72"/>
      </w:r>
      <w:r w:rsidRPr="007524C9">
        <w:t>.</w:t>
      </w:r>
    </w:p>
    <w:p w14:paraId="5470215B" w14:textId="3EC10AB8" w:rsidR="00AC28BB" w:rsidRDefault="004555BB" w:rsidP="00535EA0">
      <w:pPr>
        <w:pStyle w:val="a3"/>
        <w:rPr>
          <w:rtl/>
        </w:rPr>
      </w:pPr>
      <w:r w:rsidRPr="007524C9">
        <w:rPr>
          <w:rtl/>
        </w:rPr>
        <w:t>ויש לומר שרש"י דייק בזה שלא לסיים</w:t>
      </w:r>
      <w:r w:rsidRPr="007524C9">
        <w:rPr>
          <w:vertAlign w:val="superscript"/>
        </w:rPr>
        <w:footnoteReference w:id="73"/>
      </w:r>
      <w:r w:rsidRPr="007524C9">
        <w:rPr>
          <w:rtl/>
        </w:rPr>
        <w:t xml:space="preserve"> הפרק</w:t>
      </w:r>
      <w:r w:rsidRPr="007524C9">
        <w:rPr>
          <w:vertAlign w:val="superscript"/>
        </w:rPr>
        <w:footnoteReference w:id="74"/>
      </w:r>
      <w:r w:rsidRPr="007524C9">
        <w:rPr>
          <w:rtl/>
        </w:rPr>
        <w:t xml:space="preserve"> בדבר לא טוב במ"ש "דהכא בעינן למיקנסה דעברה אדרבנן" לכן כתב כאן "מעשה אורג מתרגמינן עובד מחי"</w:t>
      </w:r>
      <w:r w:rsidRPr="007524C9">
        <w:rPr>
          <w:vertAlign w:val="superscript"/>
        </w:rPr>
        <w:footnoteReference w:id="75"/>
      </w:r>
      <w:r w:rsidRPr="007524C9">
        <w:rPr>
          <w:rtl/>
        </w:rPr>
        <w:t>. ודו"ק.</w:t>
      </w:r>
    </w:p>
    <w:p w14:paraId="286A51B4" w14:textId="3022367F" w:rsidR="008455AA" w:rsidRPr="00BF295B" w:rsidRDefault="004555BB" w:rsidP="00240E70">
      <w:pPr>
        <w:pStyle w:val="a3"/>
        <w:jc w:val="center"/>
        <w:rPr>
          <w:sz w:val="36"/>
          <w:szCs w:val="36"/>
          <w:rtl/>
        </w:rPr>
      </w:pPr>
      <w:r w:rsidRPr="00240E70">
        <w:rPr>
          <w:noProof/>
          <w:sz w:val="22"/>
          <w:szCs w:val="22"/>
        </w:rPr>
        <w:drawing>
          <wp:inline distT="0" distB="0" distL="0" distR="0" wp14:anchorId="69D8B055" wp14:editId="38F19122">
            <wp:extent cx="875763" cy="23404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72"/>
    </w:p>
    <w:p w14:paraId="3B74BBCE" w14:textId="77777777" w:rsidR="00240E70" w:rsidRDefault="00240E70" w:rsidP="00240E70">
      <w:pPr>
        <w:pStyle w:val="a0"/>
        <w:rPr>
          <w:rtl/>
        </w:rPr>
        <w:sectPr w:rsidR="00240E70" w:rsidSect="00541E5D">
          <w:footnotePr>
            <w:numRestart w:val="eachSect"/>
          </w:footnotePr>
          <w:type w:val="continuous"/>
          <w:pgSz w:w="7920" w:h="12240"/>
          <w:pgMar w:top="-810" w:right="864" w:bottom="720" w:left="864" w:header="270" w:footer="0" w:gutter="0"/>
          <w:cols w:space="720"/>
          <w:docGrid w:linePitch="360"/>
        </w:sectPr>
      </w:pPr>
    </w:p>
    <w:p w14:paraId="11CD354B" w14:textId="24FDDFA7" w:rsidR="008455AA" w:rsidRPr="00035838" w:rsidRDefault="008455AA" w:rsidP="00240E70">
      <w:pPr>
        <w:pStyle w:val="a0"/>
        <w:rPr>
          <w:rtl/>
        </w:rPr>
      </w:pPr>
      <w:bookmarkStart w:id="175" w:name="_Toc76700787"/>
      <w:r w:rsidRPr="00035838">
        <w:rPr>
          <w:rFonts w:hint="eastAsia"/>
          <w:rtl/>
        </w:rPr>
        <w:t>נתעלמה</w:t>
      </w:r>
      <w:r w:rsidRPr="00035838">
        <w:rPr>
          <w:rtl/>
        </w:rPr>
        <w:t xml:space="preserve"> </w:t>
      </w:r>
      <w:r w:rsidRPr="00035838">
        <w:rPr>
          <w:rFonts w:hint="cs"/>
          <w:rtl/>
        </w:rPr>
        <w:t>ה</w:t>
      </w:r>
      <w:r w:rsidRPr="00035838">
        <w:rPr>
          <w:rFonts w:hint="eastAsia"/>
          <w:rtl/>
        </w:rPr>
        <w:t>הלכה</w:t>
      </w:r>
      <w:r w:rsidRPr="00035838">
        <w:rPr>
          <w:rtl/>
        </w:rPr>
        <w:t xml:space="preserve"> </w:t>
      </w:r>
      <w:r w:rsidRPr="00035838">
        <w:rPr>
          <w:rFonts w:hint="eastAsia"/>
          <w:rtl/>
        </w:rPr>
        <w:t>ממשה</w:t>
      </w:r>
      <w:bookmarkEnd w:id="175"/>
    </w:p>
    <w:p w14:paraId="08823BFE" w14:textId="40868ED0" w:rsidR="008455AA" w:rsidRDefault="00BF295B" w:rsidP="003201DC">
      <w:pPr>
        <w:pStyle w:val="a"/>
      </w:pPr>
      <w:bookmarkStart w:id="176" w:name="_Toc76700788"/>
      <w:r>
        <w:rPr>
          <w:rFonts w:hint="cs"/>
          <w:rtl/>
        </w:rPr>
        <w:t xml:space="preserve">הרב </w:t>
      </w:r>
      <w:r w:rsidR="008455AA" w:rsidRPr="0071151F">
        <w:rPr>
          <w:rFonts w:hint="eastAsia"/>
          <w:rtl/>
        </w:rPr>
        <w:t>פ</w:t>
      </w:r>
      <w:r w:rsidR="008455AA" w:rsidRPr="0071151F">
        <w:rPr>
          <w:rFonts w:hint="cs"/>
          <w:rtl/>
        </w:rPr>
        <w:t>ינחס</w:t>
      </w:r>
      <w:r w:rsidR="008455AA" w:rsidRPr="0071151F">
        <w:rPr>
          <w:rtl/>
        </w:rPr>
        <w:t xml:space="preserve"> </w:t>
      </w:r>
      <w:r w:rsidR="008455AA" w:rsidRPr="0071151F">
        <w:rPr>
          <w:rFonts w:hint="eastAsia"/>
          <w:rtl/>
        </w:rPr>
        <w:t>אש</w:t>
      </w:r>
      <w:bookmarkEnd w:id="176"/>
      <w:r w:rsidR="00F40F11">
        <w:rPr>
          <w:rtl/>
        </w:rPr>
        <w:t xml:space="preserve"> </w:t>
      </w:r>
    </w:p>
    <w:p w14:paraId="5C78D726" w14:textId="2BFFD307" w:rsidR="008455AA" w:rsidRPr="0071151F" w:rsidRDefault="008455AA" w:rsidP="00BF295B">
      <w:pPr>
        <w:pStyle w:val="a1"/>
        <w:bidi/>
        <w:jc w:val="right"/>
        <w:rPr>
          <w:rFonts w:cs="David"/>
          <w:b/>
          <w:bCs/>
          <w:sz w:val="24"/>
          <w:szCs w:val="24"/>
          <w:rtl/>
        </w:rPr>
      </w:pPr>
      <w:r w:rsidRPr="0071151F">
        <w:rPr>
          <w:rFonts w:hint="cs"/>
          <w:rtl/>
        </w:rPr>
        <w:t>שליח</w:t>
      </w:r>
      <w:r w:rsidR="00BF295B">
        <w:rPr>
          <w:rFonts w:hint="cs"/>
          <w:rtl/>
        </w:rPr>
        <w:t xml:space="preserve"> כ"ק אדמו"ר </w:t>
      </w:r>
      <w:r w:rsidR="00BF295B">
        <w:rPr>
          <w:rtl/>
        </w:rPr>
        <w:t>–</w:t>
      </w:r>
      <w:r w:rsidRPr="0071151F">
        <w:rPr>
          <w:rFonts w:hint="cs"/>
          <w:rtl/>
        </w:rPr>
        <w:t xml:space="preserve"> מלבורן, אוסטרלי'</w:t>
      </w:r>
    </w:p>
    <w:p w14:paraId="22E2A7FF" w14:textId="77777777" w:rsidR="008455AA" w:rsidRPr="0071151F" w:rsidRDefault="008455AA" w:rsidP="00535EA0">
      <w:pPr>
        <w:pStyle w:val="a3"/>
        <w:rPr>
          <w:rtl/>
        </w:rPr>
      </w:pPr>
      <w:r w:rsidRPr="008455AA">
        <w:rPr>
          <w:rFonts w:hint="eastAsia"/>
          <w:rtl/>
        </w:rPr>
        <w:t>א</w:t>
      </w:r>
      <w:r w:rsidRPr="008455AA">
        <w:rPr>
          <w:rtl/>
        </w:rPr>
        <w:t>.</w:t>
      </w:r>
      <w:r w:rsidRPr="0071151F">
        <w:rPr>
          <w:bCs/>
          <w:rtl/>
        </w:rPr>
        <w:t xml:space="preserve"> </w:t>
      </w:r>
      <w:r w:rsidRPr="0071151F">
        <w:rPr>
          <w:rFonts w:hint="eastAsia"/>
          <w:rtl/>
        </w:rPr>
        <w:t>בשלש</w:t>
      </w:r>
      <w:r w:rsidRPr="0071151F">
        <w:rPr>
          <w:rtl/>
        </w:rPr>
        <w:t xml:space="preserve"> </w:t>
      </w:r>
      <w:r w:rsidRPr="0071151F">
        <w:rPr>
          <w:rFonts w:hint="cs"/>
          <w:rtl/>
        </w:rPr>
        <w:t>ה</w:t>
      </w:r>
      <w:r w:rsidRPr="0071151F">
        <w:rPr>
          <w:rFonts w:hint="eastAsia"/>
          <w:rtl/>
        </w:rPr>
        <w:t>פרשיות</w:t>
      </w:r>
      <w:r w:rsidRPr="0071151F">
        <w:rPr>
          <w:rtl/>
        </w:rPr>
        <w:t xml:space="preserve"> </w:t>
      </w:r>
      <w:r w:rsidRPr="0071151F">
        <w:rPr>
          <w:rFonts w:hint="cs"/>
          <w:rtl/>
        </w:rPr>
        <w:t xml:space="preserve">שקראנו זה עתה </w:t>
      </w:r>
      <w:r w:rsidRPr="0071151F">
        <w:rPr>
          <w:rtl/>
        </w:rPr>
        <w:t>[</w:t>
      </w:r>
      <w:r w:rsidRPr="0071151F">
        <w:rPr>
          <w:rFonts w:hint="eastAsia"/>
          <w:rtl/>
        </w:rPr>
        <w:t>בלק</w:t>
      </w:r>
      <w:r w:rsidRPr="0071151F">
        <w:rPr>
          <w:rtl/>
        </w:rPr>
        <w:t xml:space="preserve">, </w:t>
      </w:r>
      <w:r w:rsidRPr="0071151F">
        <w:rPr>
          <w:rFonts w:hint="eastAsia"/>
          <w:rtl/>
        </w:rPr>
        <w:t>פינחס</w:t>
      </w:r>
      <w:r w:rsidRPr="0071151F">
        <w:rPr>
          <w:rtl/>
        </w:rPr>
        <w:t xml:space="preserve">, </w:t>
      </w:r>
      <w:r w:rsidRPr="0071151F">
        <w:rPr>
          <w:rFonts w:hint="eastAsia"/>
          <w:rtl/>
        </w:rPr>
        <w:t>מטות</w:t>
      </w:r>
      <w:r>
        <w:rPr>
          <w:rFonts w:hint="cs"/>
          <w:rtl/>
        </w:rPr>
        <w:t>/</w:t>
      </w:r>
      <w:r w:rsidRPr="0071151F">
        <w:rPr>
          <w:rFonts w:hint="cs"/>
          <w:rtl/>
        </w:rPr>
        <w:t>מסעי</w:t>
      </w:r>
      <w:r w:rsidRPr="0071151F">
        <w:rPr>
          <w:rtl/>
        </w:rPr>
        <w:t xml:space="preserve">], </w:t>
      </w:r>
      <w:r w:rsidRPr="0071151F">
        <w:rPr>
          <w:rFonts w:hint="cs"/>
          <w:rtl/>
        </w:rPr>
        <w:t>אנו מוצאים</w:t>
      </w:r>
      <w:r w:rsidRPr="0071151F">
        <w:rPr>
          <w:rtl/>
        </w:rPr>
        <w:t xml:space="preserve"> </w:t>
      </w:r>
      <w:r w:rsidRPr="0071151F">
        <w:rPr>
          <w:rFonts w:hint="eastAsia"/>
          <w:rtl/>
        </w:rPr>
        <w:t>בכל</w:t>
      </w:r>
      <w:r w:rsidRPr="0071151F">
        <w:rPr>
          <w:rtl/>
        </w:rPr>
        <w:t xml:space="preserve"> </w:t>
      </w:r>
      <w:r w:rsidRPr="0071151F">
        <w:rPr>
          <w:rFonts w:hint="eastAsia"/>
          <w:rtl/>
        </w:rPr>
        <w:t>אחת</w:t>
      </w:r>
      <w:r w:rsidRPr="0071151F">
        <w:rPr>
          <w:rtl/>
        </w:rPr>
        <w:t xml:space="preserve"> </w:t>
      </w:r>
      <w:r w:rsidRPr="0071151F">
        <w:rPr>
          <w:rFonts w:hint="eastAsia"/>
          <w:rtl/>
        </w:rPr>
        <w:t>מהן</w:t>
      </w:r>
      <w:r w:rsidRPr="0071151F">
        <w:rPr>
          <w:rtl/>
        </w:rPr>
        <w:t xml:space="preserve"> </w:t>
      </w:r>
      <w:r w:rsidRPr="0071151F">
        <w:rPr>
          <w:rFonts w:hint="eastAsia"/>
          <w:rtl/>
        </w:rPr>
        <w:t>דבר</w:t>
      </w:r>
      <w:r w:rsidRPr="0071151F">
        <w:rPr>
          <w:rtl/>
        </w:rPr>
        <w:t xml:space="preserve"> </w:t>
      </w:r>
      <w:r w:rsidRPr="0071151F">
        <w:rPr>
          <w:rFonts w:hint="eastAsia"/>
          <w:rtl/>
        </w:rPr>
        <w:t>תמוה</w:t>
      </w:r>
      <w:r w:rsidRPr="0071151F">
        <w:rPr>
          <w:rtl/>
        </w:rPr>
        <w:t xml:space="preserve"> </w:t>
      </w:r>
      <w:r w:rsidRPr="0071151F">
        <w:rPr>
          <w:rFonts w:hint="eastAsia"/>
          <w:rtl/>
        </w:rPr>
        <w:t>ביותר</w:t>
      </w:r>
      <w:r w:rsidRPr="0071151F">
        <w:rPr>
          <w:rtl/>
        </w:rPr>
        <w:t xml:space="preserve"> – </w:t>
      </w:r>
      <w:r w:rsidRPr="0071151F">
        <w:rPr>
          <w:rFonts w:hint="cs"/>
          <w:rtl/>
        </w:rPr>
        <w:t>אנו מ</w:t>
      </w:r>
      <w:r w:rsidRPr="0071151F">
        <w:rPr>
          <w:rFonts w:hint="eastAsia"/>
          <w:rtl/>
        </w:rPr>
        <w:t>ו</w:t>
      </w:r>
      <w:r w:rsidRPr="0071151F">
        <w:rPr>
          <w:rFonts w:hint="cs"/>
          <w:rtl/>
        </w:rPr>
        <w:t xml:space="preserve">צאים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שכח</w:t>
      </w:r>
      <w:r w:rsidRPr="0071151F">
        <w:rPr>
          <w:rFonts w:hint="cs"/>
          <w:rtl/>
        </w:rPr>
        <w:t xml:space="preserve"> או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הלכה</w:t>
      </w:r>
      <w:r w:rsidRPr="0071151F">
        <w:rPr>
          <w:rtl/>
        </w:rPr>
        <w:t xml:space="preserve"> </w:t>
      </w:r>
      <w:r w:rsidRPr="0071151F">
        <w:rPr>
          <w:rFonts w:hint="eastAsia"/>
          <w:rtl/>
        </w:rPr>
        <w:t>או</w:t>
      </w:r>
      <w:r w:rsidRPr="0071151F">
        <w:rPr>
          <w:rtl/>
        </w:rPr>
        <w:t xml:space="preserve"> </w:t>
      </w:r>
      <w:r w:rsidRPr="0071151F">
        <w:rPr>
          <w:rFonts w:hint="eastAsia"/>
          <w:rtl/>
        </w:rPr>
        <w:t>מצוה</w:t>
      </w:r>
      <w:r w:rsidRPr="0071151F">
        <w:rPr>
          <w:rtl/>
        </w:rPr>
        <w:t xml:space="preserve"> </w:t>
      </w:r>
      <w:r w:rsidRPr="0071151F">
        <w:rPr>
          <w:rFonts w:hint="eastAsia"/>
          <w:rtl/>
        </w:rPr>
        <w:t>מסויימת</w:t>
      </w:r>
      <w:r w:rsidRPr="0071151F">
        <w:rPr>
          <w:rtl/>
        </w:rPr>
        <w:t xml:space="preserve">! </w:t>
      </w:r>
      <w:r w:rsidRPr="0071151F">
        <w:rPr>
          <w:rFonts w:hint="eastAsia"/>
          <w:rtl/>
        </w:rPr>
        <w:t>והרי</w:t>
      </w:r>
      <w:r w:rsidRPr="0071151F">
        <w:rPr>
          <w:rtl/>
        </w:rPr>
        <w:t xml:space="preserve"> </w:t>
      </w:r>
      <w:r w:rsidRPr="0071151F">
        <w:rPr>
          <w:rFonts w:hint="eastAsia"/>
          <w:rtl/>
        </w:rPr>
        <w:t>ה</w:t>
      </w:r>
      <w:r w:rsidRPr="0071151F">
        <w:rPr>
          <w:rFonts w:hint="cs"/>
          <w:rtl/>
        </w:rPr>
        <w:t>ן</w:t>
      </w:r>
      <w:r w:rsidRPr="0071151F">
        <w:rPr>
          <w:rtl/>
        </w:rPr>
        <w:t>:</w:t>
      </w:r>
    </w:p>
    <w:p w14:paraId="6C539748" w14:textId="2E61B579" w:rsidR="008455AA" w:rsidRPr="0071151F" w:rsidRDefault="008455AA" w:rsidP="00535EA0">
      <w:pPr>
        <w:pStyle w:val="a3"/>
        <w:rPr>
          <w:rtl/>
        </w:rPr>
      </w:pPr>
      <w:r w:rsidRPr="0071151F">
        <w:rPr>
          <w:rtl/>
        </w:rPr>
        <w:t>1]</w:t>
      </w:r>
      <w:r w:rsidR="00F40F11">
        <w:rPr>
          <w:rtl/>
        </w:rPr>
        <w:t xml:space="preserve"> </w:t>
      </w:r>
      <w:r w:rsidRPr="0071151F">
        <w:rPr>
          <w:rFonts w:hint="eastAsia"/>
          <w:rtl/>
        </w:rPr>
        <w:t>מעשה</w:t>
      </w:r>
      <w:r w:rsidRPr="0071151F">
        <w:rPr>
          <w:rtl/>
        </w:rPr>
        <w:t xml:space="preserve"> </w:t>
      </w:r>
      <w:r w:rsidRPr="0071151F">
        <w:rPr>
          <w:rFonts w:hint="eastAsia"/>
          <w:rtl/>
        </w:rPr>
        <w:t>זמרי</w:t>
      </w:r>
      <w:r w:rsidRPr="0071151F">
        <w:rPr>
          <w:rtl/>
        </w:rPr>
        <w:t>, (</w:t>
      </w:r>
      <w:r w:rsidRPr="0071151F">
        <w:rPr>
          <w:rFonts w:hint="eastAsia"/>
          <w:rtl/>
        </w:rPr>
        <w:t>פרשת</w:t>
      </w:r>
      <w:r w:rsidRPr="0071151F">
        <w:rPr>
          <w:rtl/>
        </w:rPr>
        <w:t xml:space="preserve"> </w:t>
      </w:r>
      <w:r w:rsidRPr="0071151F">
        <w:rPr>
          <w:rFonts w:hint="eastAsia"/>
          <w:rtl/>
        </w:rPr>
        <w:t>בלק</w:t>
      </w:r>
      <w:r w:rsidRPr="0071151F">
        <w:rPr>
          <w:rtl/>
        </w:rPr>
        <w:t xml:space="preserve">: </w:t>
      </w:r>
      <w:r w:rsidRPr="0071151F">
        <w:rPr>
          <w:rFonts w:hint="eastAsia"/>
          <w:rtl/>
        </w:rPr>
        <w:t>פרק</w:t>
      </w:r>
      <w:r w:rsidRPr="0071151F">
        <w:rPr>
          <w:rtl/>
        </w:rPr>
        <w:t xml:space="preserve"> </w:t>
      </w:r>
      <w:r w:rsidRPr="0071151F">
        <w:rPr>
          <w:rFonts w:hint="eastAsia"/>
          <w:rtl/>
        </w:rPr>
        <w:t>כה</w:t>
      </w:r>
      <w:r w:rsidRPr="0071151F">
        <w:rPr>
          <w:rtl/>
        </w:rPr>
        <w:t xml:space="preserve"> </w:t>
      </w:r>
      <w:r w:rsidRPr="0071151F">
        <w:rPr>
          <w:rFonts w:hint="eastAsia"/>
          <w:rtl/>
        </w:rPr>
        <w:t>פסוקים</w:t>
      </w:r>
      <w:r w:rsidRPr="0071151F">
        <w:rPr>
          <w:rtl/>
        </w:rPr>
        <w:t xml:space="preserve"> </w:t>
      </w:r>
      <w:r w:rsidRPr="0071151F">
        <w:rPr>
          <w:rFonts w:hint="eastAsia"/>
          <w:rtl/>
        </w:rPr>
        <w:t>ו</w:t>
      </w:r>
      <w:r w:rsidRPr="0071151F">
        <w:rPr>
          <w:rtl/>
        </w:rPr>
        <w:t>-</w:t>
      </w:r>
      <w:r w:rsidRPr="0071151F">
        <w:rPr>
          <w:rFonts w:hint="eastAsia"/>
          <w:rtl/>
        </w:rPr>
        <w:t>ח</w:t>
      </w:r>
      <w:r w:rsidRPr="0071151F">
        <w:rPr>
          <w:rtl/>
        </w:rPr>
        <w:t>):</w:t>
      </w:r>
    </w:p>
    <w:p w14:paraId="6828088C" w14:textId="77777777" w:rsidR="008455AA" w:rsidRPr="0071151F" w:rsidRDefault="008455AA" w:rsidP="00535EA0">
      <w:pPr>
        <w:pStyle w:val="a3"/>
      </w:pPr>
      <w:r w:rsidRPr="0071151F">
        <w:rPr>
          <w:rtl/>
        </w:rPr>
        <w:t>(</w:t>
      </w:r>
      <w:r w:rsidRPr="0071151F">
        <w:rPr>
          <w:rFonts w:hint="eastAsia"/>
          <w:rtl/>
        </w:rPr>
        <w:t>ו</w:t>
      </w:r>
      <w:r w:rsidRPr="0071151F">
        <w:rPr>
          <w:rtl/>
        </w:rPr>
        <w:t xml:space="preserve">) </w:t>
      </w:r>
      <w:r w:rsidRPr="0071151F">
        <w:rPr>
          <w:rFonts w:hint="eastAsia"/>
          <w:rtl/>
        </w:rPr>
        <w:t>וְהִנֵּה</w:t>
      </w:r>
      <w:r w:rsidRPr="0071151F">
        <w:rPr>
          <w:rtl/>
        </w:rPr>
        <w:t xml:space="preserve"> </w:t>
      </w:r>
      <w:r w:rsidRPr="0071151F">
        <w:rPr>
          <w:rFonts w:hint="eastAsia"/>
          <w:rtl/>
        </w:rPr>
        <w:t>אִישׁ</w:t>
      </w:r>
      <w:r w:rsidRPr="0071151F">
        <w:rPr>
          <w:rtl/>
        </w:rPr>
        <w:t xml:space="preserve"> </w:t>
      </w:r>
      <w:r w:rsidRPr="0071151F">
        <w:rPr>
          <w:rFonts w:hint="eastAsia"/>
          <w:rtl/>
        </w:rPr>
        <w:t>מִבְּנֵי</w:t>
      </w:r>
      <w:r w:rsidRPr="0071151F">
        <w:rPr>
          <w:rtl/>
        </w:rPr>
        <w:t xml:space="preserve"> </w:t>
      </w:r>
      <w:r w:rsidRPr="0071151F">
        <w:rPr>
          <w:rFonts w:hint="eastAsia"/>
          <w:rtl/>
        </w:rPr>
        <w:t>יִשְׂרָאֵל</w:t>
      </w:r>
      <w:r w:rsidRPr="0071151F">
        <w:rPr>
          <w:rtl/>
        </w:rPr>
        <w:t xml:space="preserve"> </w:t>
      </w:r>
      <w:r w:rsidRPr="0071151F">
        <w:rPr>
          <w:rFonts w:hint="eastAsia"/>
          <w:rtl/>
        </w:rPr>
        <w:t>בָּא</w:t>
      </w:r>
      <w:r w:rsidRPr="0071151F">
        <w:rPr>
          <w:rtl/>
        </w:rPr>
        <w:t xml:space="preserve"> </w:t>
      </w:r>
      <w:r w:rsidRPr="0071151F">
        <w:rPr>
          <w:rFonts w:hint="eastAsia"/>
          <w:rtl/>
        </w:rPr>
        <w:t>וַיַּקְרֵב</w:t>
      </w:r>
      <w:r w:rsidRPr="0071151F">
        <w:rPr>
          <w:rtl/>
        </w:rPr>
        <w:t xml:space="preserve"> </w:t>
      </w:r>
      <w:r w:rsidRPr="0071151F">
        <w:rPr>
          <w:rFonts w:hint="eastAsia"/>
          <w:rtl/>
        </w:rPr>
        <w:t>אֶל</w:t>
      </w:r>
      <w:r w:rsidRPr="0071151F">
        <w:rPr>
          <w:rtl/>
        </w:rPr>
        <w:t xml:space="preserve"> </w:t>
      </w:r>
      <w:r w:rsidRPr="0071151F">
        <w:rPr>
          <w:rFonts w:hint="eastAsia"/>
          <w:rtl/>
        </w:rPr>
        <w:t>אֶחָיו</w:t>
      </w:r>
      <w:r w:rsidRPr="0071151F">
        <w:rPr>
          <w:rtl/>
        </w:rPr>
        <w:t xml:space="preserve"> </w:t>
      </w:r>
      <w:r w:rsidRPr="0071151F">
        <w:rPr>
          <w:rFonts w:hint="eastAsia"/>
          <w:rtl/>
        </w:rPr>
        <w:t>אֶת</w:t>
      </w:r>
      <w:r w:rsidRPr="0071151F">
        <w:rPr>
          <w:rtl/>
        </w:rPr>
        <w:t xml:space="preserve"> </w:t>
      </w:r>
      <w:r w:rsidRPr="0071151F">
        <w:rPr>
          <w:rFonts w:hint="eastAsia"/>
          <w:rtl/>
        </w:rPr>
        <w:t>הַמִּדְיָנִית</w:t>
      </w:r>
      <w:r w:rsidRPr="0071151F">
        <w:rPr>
          <w:rtl/>
        </w:rPr>
        <w:t xml:space="preserve"> </w:t>
      </w:r>
      <w:r w:rsidRPr="0071151F">
        <w:rPr>
          <w:rFonts w:hint="eastAsia"/>
          <w:rtl/>
        </w:rPr>
        <w:t>לְעֵינֵי</w:t>
      </w:r>
      <w:r w:rsidRPr="0071151F">
        <w:rPr>
          <w:rtl/>
        </w:rPr>
        <w:t xml:space="preserve"> </w:t>
      </w:r>
      <w:r w:rsidRPr="0071151F">
        <w:rPr>
          <w:rFonts w:hint="eastAsia"/>
          <w:rtl/>
        </w:rPr>
        <w:t>מֹשֶׁה</w:t>
      </w:r>
      <w:r w:rsidRPr="0071151F">
        <w:rPr>
          <w:rtl/>
        </w:rPr>
        <w:t xml:space="preserve"> </w:t>
      </w:r>
      <w:r w:rsidRPr="0071151F">
        <w:rPr>
          <w:rFonts w:hint="eastAsia"/>
          <w:rtl/>
        </w:rPr>
        <w:t>וּלְעֵינֵי</w:t>
      </w:r>
      <w:r w:rsidRPr="0071151F">
        <w:rPr>
          <w:rtl/>
        </w:rPr>
        <w:t xml:space="preserve"> </w:t>
      </w:r>
      <w:r w:rsidRPr="0071151F">
        <w:rPr>
          <w:rFonts w:hint="eastAsia"/>
          <w:rtl/>
        </w:rPr>
        <w:t>כָּל</w:t>
      </w:r>
      <w:r w:rsidRPr="0071151F">
        <w:rPr>
          <w:rtl/>
        </w:rPr>
        <w:t xml:space="preserve"> </w:t>
      </w:r>
      <w:r w:rsidRPr="0071151F">
        <w:rPr>
          <w:rFonts w:hint="eastAsia"/>
          <w:rtl/>
        </w:rPr>
        <w:t>עֲדַת</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וְהֵמָּה</w:t>
      </w:r>
      <w:r w:rsidRPr="0071151F">
        <w:rPr>
          <w:rtl/>
        </w:rPr>
        <w:t xml:space="preserve"> </w:t>
      </w:r>
      <w:r w:rsidRPr="0071151F">
        <w:rPr>
          <w:rFonts w:hint="eastAsia"/>
          <w:rtl/>
        </w:rPr>
        <w:t>בֹכִים</w:t>
      </w:r>
      <w:r w:rsidRPr="0071151F">
        <w:rPr>
          <w:rtl/>
        </w:rPr>
        <w:t xml:space="preserve"> </w:t>
      </w:r>
      <w:r w:rsidRPr="0071151F">
        <w:rPr>
          <w:rFonts w:hint="eastAsia"/>
          <w:rtl/>
        </w:rPr>
        <w:t>פֶּתַח</w:t>
      </w:r>
      <w:r w:rsidRPr="0071151F">
        <w:rPr>
          <w:rtl/>
        </w:rPr>
        <w:t xml:space="preserve"> </w:t>
      </w:r>
      <w:r w:rsidRPr="0071151F">
        <w:rPr>
          <w:rFonts w:hint="eastAsia"/>
          <w:rtl/>
        </w:rPr>
        <w:t>אֹהֶל</w:t>
      </w:r>
      <w:r w:rsidRPr="0071151F">
        <w:rPr>
          <w:rtl/>
        </w:rPr>
        <w:t xml:space="preserve"> </w:t>
      </w:r>
      <w:r w:rsidRPr="0071151F">
        <w:rPr>
          <w:rFonts w:hint="eastAsia"/>
          <w:rtl/>
        </w:rPr>
        <w:t>מוֹעֵד</w:t>
      </w:r>
      <w:r w:rsidRPr="0071151F">
        <w:rPr>
          <w:rtl/>
        </w:rPr>
        <w:t>:</w:t>
      </w:r>
    </w:p>
    <w:p w14:paraId="62DCC2EA" w14:textId="77777777" w:rsidR="008455AA" w:rsidRPr="0071151F" w:rsidRDefault="008455AA" w:rsidP="00535EA0">
      <w:pPr>
        <w:pStyle w:val="a3"/>
      </w:pPr>
      <w:r w:rsidRPr="0071151F">
        <w:rPr>
          <w:rtl/>
        </w:rPr>
        <w:t>(</w:t>
      </w:r>
      <w:r w:rsidRPr="0071151F">
        <w:rPr>
          <w:rFonts w:hint="eastAsia"/>
          <w:rtl/>
        </w:rPr>
        <w:t>ז</w:t>
      </w:r>
      <w:r w:rsidRPr="0071151F">
        <w:rPr>
          <w:rtl/>
        </w:rPr>
        <w:t xml:space="preserve">) </w:t>
      </w:r>
      <w:r w:rsidRPr="0071151F">
        <w:rPr>
          <w:rFonts w:hint="eastAsia"/>
          <w:rtl/>
        </w:rPr>
        <w:t>וַיַּרְא</w:t>
      </w:r>
      <w:r w:rsidRPr="0071151F">
        <w:rPr>
          <w:rtl/>
        </w:rPr>
        <w:t xml:space="preserve"> </w:t>
      </w:r>
      <w:r w:rsidRPr="0071151F">
        <w:rPr>
          <w:rFonts w:hint="eastAsia"/>
          <w:rtl/>
        </w:rPr>
        <w:t>פִּינְחָס</w:t>
      </w:r>
      <w:r w:rsidRPr="0071151F">
        <w:rPr>
          <w:rtl/>
        </w:rPr>
        <w:t xml:space="preserve"> </w:t>
      </w:r>
      <w:r w:rsidRPr="0071151F">
        <w:rPr>
          <w:rFonts w:hint="eastAsia"/>
          <w:rtl/>
        </w:rPr>
        <w:t>בֶּן</w:t>
      </w:r>
      <w:r w:rsidRPr="0071151F">
        <w:rPr>
          <w:rtl/>
        </w:rPr>
        <w:t xml:space="preserve"> </w:t>
      </w:r>
      <w:r w:rsidRPr="0071151F">
        <w:rPr>
          <w:rFonts w:hint="eastAsia"/>
          <w:rtl/>
        </w:rPr>
        <w:t>אֶלְעָזָר</w:t>
      </w:r>
      <w:r w:rsidRPr="0071151F">
        <w:rPr>
          <w:rtl/>
        </w:rPr>
        <w:t xml:space="preserve"> </w:t>
      </w:r>
      <w:r w:rsidRPr="0071151F">
        <w:rPr>
          <w:rFonts w:hint="eastAsia"/>
          <w:rtl/>
        </w:rPr>
        <w:t>בֶּן</w:t>
      </w:r>
      <w:r w:rsidRPr="0071151F">
        <w:rPr>
          <w:rtl/>
        </w:rPr>
        <w:t xml:space="preserve"> </w:t>
      </w:r>
      <w:r w:rsidRPr="0071151F">
        <w:rPr>
          <w:rFonts w:hint="eastAsia"/>
          <w:rtl/>
        </w:rPr>
        <w:t>אַהֲרֹן</w:t>
      </w:r>
      <w:r w:rsidRPr="0071151F">
        <w:rPr>
          <w:rtl/>
        </w:rPr>
        <w:t xml:space="preserve"> </w:t>
      </w:r>
      <w:r w:rsidRPr="0071151F">
        <w:rPr>
          <w:rFonts w:hint="eastAsia"/>
          <w:rtl/>
        </w:rPr>
        <w:t>הַכֹּהֵן</w:t>
      </w:r>
      <w:r w:rsidRPr="0071151F">
        <w:rPr>
          <w:rtl/>
        </w:rPr>
        <w:t xml:space="preserve"> </w:t>
      </w:r>
      <w:r w:rsidRPr="0071151F">
        <w:rPr>
          <w:rFonts w:hint="eastAsia"/>
          <w:rtl/>
        </w:rPr>
        <w:t>וַיָּקָם</w:t>
      </w:r>
      <w:r w:rsidRPr="0071151F">
        <w:rPr>
          <w:rtl/>
        </w:rPr>
        <w:t xml:space="preserve"> </w:t>
      </w:r>
      <w:r w:rsidRPr="0071151F">
        <w:rPr>
          <w:rFonts w:hint="eastAsia"/>
          <w:rtl/>
        </w:rPr>
        <w:t>מִתּוֹךְ</w:t>
      </w:r>
      <w:r w:rsidRPr="0071151F">
        <w:rPr>
          <w:rtl/>
        </w:rPr>
        <w:t xml:space="preserve"> </w:t>
      </w:r>
      <w:r w:rsidRPr="0071151F">
        <w:rPr>
          <w:rFonts w:hint="eastAsia"/>
          <w:rtl/>
        </w:rPr>
        <w:t>הָעֵדָה</w:t>
      </w:r>
      <w:r w:rsidRPr="0071151F">
        <w:rPr>
          <w:rtl/>
        </w:rPr>
        <w:t xml:space="preserve"> </w:t>
      </w:r>
      <w:r w:rsidRPr="0071151F">
        <w:rPr>
          <w:rFonts w:hint="eastAsia"/>
          <w:rtl/>
        </w:rPr>
        <w:t>וַיִּקַּח</w:t>
      </w:r>
      <w:r w:rsidRPr="0071151F">
        <w:rPr>
          <w:rtl/>
        </w:rPr>
        <w:t xml:space="preserve"> </w:t>
      </w:r>
      <w:r w:rsidRPr="0071151F">
        <w:rPr>
          <w:rFonts w:hint="eastAsia"/>
          <w:rtl/>
        </w:rPr>
        <w:t>רֹמַח</w:t>
      </w:r>
      <w:r w:rsidRPr="0071151F">
        <w:rPr>
          <w:rtl/>
        </w:rPr>
        <w:t xml:space="preserve"> </w:t>
      </w:r>
      <w:r w:rsidRPr="0071151F">
        <w:rPr>
          <w:rFonts w:hint="eastAsia"/>
          <w:rtl/>
        </w:rPr>
        <w:t>בְּיָדוֹ</w:t>
      </w:r>
      <w:r w:rsidRPr="0071151F">
        <w:rPr>
          <w:rtl/>
        </w:rPr>
        <w:t>:</w:t>
      </w:r>
    </w:p>
    <w:p w14:paraId="4A2E85F7" w14:textId="77777777" w:rsidR="008455AA" w:rsidRPr="0071151F" w:rsidRDefault="008455AA" w:rsidP="00535EA0">
      <w:pPr>
        <w:pStyle w:val="a3"/>
        <w:rPr>
          <w:rtl/>
        </w:rPr>
      </w:pPr>
      <w:r w:rsidRPr="0071151F">
        <w:rPr>
          <w:rtl/>
        </w:rPr>
        <w:t>(</w:t>
      </w:r>
      <w:r w:rsidRPr="0071151F">
        <w:rPr>
          <w:rFonts w:hint="eastAsia"/>
          <w:rtl/>
        </w:rPr>
        <w:t>ח</w:t>
      </w:r>
      <w:r w:rsidRPr="0071151F">
        <w:rPr>
          <w:rtl/>
        </w:rPr>
        <w:t xml:space="preserve">) </w:t>
      </w:r>
      <w:r w:rsidRPr="0071151F">
        <w:rPr>
          <w:rFonts w:hint="eastAsia"/>
          <w:rtl/>
        </w:rPr>
        <w:t>וַיָּבֹא</w:t>
      </w:r>
      <w:r w:rsidRPr="0071151F">
        <w:rPr>
          <w:rtl/>
        </w:rPr>
        <w:t xml:space="preserve"> </w:t>
      </w:r>
      <w:r w:rsidRPr="0071151F">
        <w:rPr>
          <w:rFonts w:hint="eastAsia"/>
          <w:rtl/>
        </w:rPr>
        <w:t>אַחַר</w:t>
      </w:r>
      <w:r w:rsidRPr="0071151F">
        <w:rPr>
          <w:rtl/>
        </w:rPr>
        <w:t xml:space="preserve"> </w:t>
      </w:r>
      <w:r w:rsidRPr="0071151F">
        <w:rPr>
          <w:rFonts w:hint="eastAsia"/>
          <w:rtl/>
        </w:rPr>
        <w:t>אִישׁ</w:t>
      </w:r>
      <w:r w:rsidRPr="0071151F">
        <w:rPr>
          <w:rtl/>
        </w:rPr>
        <w:t xml:space="preserve"> </w:t>
      </w:r>
      <w:r w:rsidRPr="0071151F">
        <w:rPr>
          <w:rFonts w:hint="eastAsia"/>
          <w:rtl/>
        </w:rPr>
        <w:t>יִשְׂרָאֵל</w:t>
      </w:r>
      <w:r w:rsidRPr="0071151F">
        <w:rPr>
          <w:rtl/>
        </w:rPr>
        <w:t xml:space="preserve"> </w:t>
      </w:r>
      <w:r w:rsidRPr="0071151F">
        <w:rPr>
          <w:rFonts w:hint="eastAsia"/>
          <w:rtl/>
        </w:rPr>
        <w:t>אֶל</w:t>
      </w:r>
      <w:r w:rsidRPr="0071151F">
        <w:rPr>
          <w:rtl/>
        </w:rPr>
        <w:t xml:space="preserve"> </w:t>
      </w:r>
      <w:r w:rsidRPr="0071151F">
        <w:rPr>
          <w:rFonts w:hint="eastAsia"/>
          <w:rtl/>
        </w:rPr>
        <w:t>הַקֻּבָּה</w:t>
      </w:r>
      <w:r w:rsidRPr="0071151F">
        <w:rPr>
          <w:rtl/>
        </w:rPr>
        <w:t xml:space="preserve"> </w:t>
      </w:r>
      <w:r w:rsidRPr="0071151F">
        <w:rPr>
          <w:rFonts w:hint="eastAsia"/>
          <w:rtl/>
        </w:rPr>
        <w:t>וַיִּדְקֹר</w:t>
      </w:r>
      <w:r w:rsidRPr="0071151F">
        <w:rPr>
          <w:rtl/>
        </w:rPr>
        <w:t xml:space="preserve"> </w:t>
      </w:r>
      <w:r w:rsidRPr="0071151F">
        <w:rPr>
          <w:rFonts w:hint="eastAsia"/>
          <w:rtl/>
        </w:rPr>
        <w:t>אֶת</w:t>
      </w:r>
      <w:r w:rsidRPr="0071151F">
        <w:rPr>
          <w:rtl/>
        </w:rPr>
        <w:t xml:space="preserve"> </w:t>
      </w:r>
      <w:r w:rsidRPr="0071151F">
        <w:rPr>
          <w:rFonts w:hint="eastAsia"/>
          <w:rtl/>
        </w:rPr>
        <w:t>שְׁנֵיהֶם</w:t>
      </w:r>
      <w:r w:rsidRPr="0071151F">
        <w:rPr>
          <w:rtl/>
        </w:rPr>
        <w:t xml:space="preserve"> </w:t>
      </w:r>
      <w:r w:rsidRPr="0071151F">
        <w:rPr>
          <w:rFonts w:hint="eastAsia"/>
          <w:rtl/>
        </w:rPr>
        <w:t>אֵת</w:t>
      </w:r>
      <w:r w:rsidRPr="0071151F">
        <w:rPr>
          <w:rtl/>
        </w:rPr>
        <w:t xml:space="preserve"> </w:t>
      </w:r>
      <w:r w:rsidRPr="0071151F">
        <w:rPr>
          <w:rFonts w:hint="eastAsia"/>
          <w:rtl/>
        </w:rPr>
        <w:t>אִישׁ</w:t>
      </w:r>
      <w:r w:rsidRPr="0071151F">
        <w:rPr>
          <w:rtl/>
        </w:rPr>
        <w:t xml:space="preserve"> </w:t>
      </w:r>
      <w:r w:rsidRPr="0071151F">
        <w:rPr>
          <w:rFonts w:hint="eastAsia"/>
          <w:rtl/>
        </w:rPr>
        <w:t>יִשְׂרָאֵל</w:t>
      </w:r>
      <w:r w:rsidRPr="0071151F">
        <w:rPr>
          <w:rtl/>
        </w:rPr>
        <w:t xml:space="preserve"> </w:t>
      </w:r>
      <w:r w:rsidRPr="0071151F">
        <w:rPr>
          <w:rFonts w:hint="eastAsia"/>
          <w:rtl/>
        </w:rPr>
        <w:t>וְאֶת</w:t>
      </w:r>
      <w:r w:rsidRPr="0071151F">
        <w:rPr>
          <w:rtl/>
        </w:rPr>
        <w:t xml:space="preserve"> </w:t>
      </w:r>
      <w:r w:rsidRPr="0071151F">
        <w:rPr>
          <w:rFonts w:hint="eastAsia"/>
          <w:rtl/>
        </w:rPr>
        <w:t>הָאִשָּׁה</w:t>
      </w:r>
      <w:r w:rsidRPr="0071151F">
        <w:rPr>
          <w:rtl/>
        </w:rPr>
        <w:t xml:space="preserve"> </w:t>
      </w:r>
      <w:r w:rsidRPr="0071151F">
        <w:rPr>
          <w:rFonts w:hint="eastAsia"/>
          <w:rtl/>
        </w:rPr>
        <w:t>אֶל</w:t>
      </w:r>
      <w:r w:rsidRPr="0071151F">
        <w:rPr>
          <w:rtl/>
        </w:rPr>
        <w:t xml:space="preserve"> </w:t>
      </w:r>
      <w:r w:rsidRPr="0071151F">
        <w:rPr>
          <w:rFonts w:hint="eastAsia"/>
          <w:rtl/>
        </w:rPr>
        <w:t>קֳבָתָהּ</w:t>
      </w:r>
      <w:r w:rsidRPr="0071151F">
        <w:rPr>
          <w:rtl/>
        </w:rPr>
        <w:t xml:space="preserve"> </w:t>
      </w:r>
      <w:r w:rsidRPr="0071151F">
        <w:rPr>
          <w:rFonts w:hint="eastAsia"/>
          <w:rtl/>
        </w:rPr>
        <w:t>וַתֵּעָצַר</w:t>
      </w:r>
      <w:r w:rsidRPr="0071151F">
        <w:rPr>
          <w:rtl/>
        </w:rPr>
        <w:t xml:space="preserve"> </w:t>
      </w:r>
      <w:r w:rsidRPr="0071151F">
        <w:rPr>
          <w:rFonts w:hint="eastAsia"/>
          <w:rtl/>
        </w:rPr>
        <w:t>הַמַּגֵּפָה</w:t>
      </w:r>
      <w:r w:rsidRPr="0071151F">
        <w:rPr>
          <w:rtl/>
        </w:rPr>
        <w:t xml:space="preserve"> </w:t>
      </w:r>
      <w:r w:rsidRPr="0071151F">
        <w:rPr>
          <w:rFonts w:hint="eastAsia"/>
          <w:rtl/>
        </w:rPr>
        <w:t>מֵעַל</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w:t>
      </w:r>
    </w:p>
    <w:p w14:paraId="352FC3ED" w14:textId="77777777" w:rsidR="008455AA" w:rsidRPr="0071151F" w:rsidRDefault="008455AA" w:rsidP="00535EA0">
      <w:pPr>
        <w:pStyle w:val="a3"/>
        <w:rPr>
          <w:bCs/>
        </w:rPr>
      </w:pPr>
      <w:r w:rsidRPr="0071151F">
        <w:rPr>
          <w:rFonts w:hint="eastAsia"/>
          <w:bCs/>
          <w:rtl/>
        </w:rPr>
        <w:t>ברש</w:t>
      </w:r>
      <w:r w:rsidRPr="0071151F">
        <w:rPr>
          <w:bCs/>
          <w:rtl/>
        </w:rPr>
        <w:t>"</w:t>
      </w:r>
      <w:r w:rsidRPr="0071151F">
        <w:rPr>
          <w:rFonts w:hint="eastAsia"/>
          <w:bCs/>
          <w:rtl/>
        </w:rPr>
        <w:t>י</w:t>
      </w:r>
      <w:r w:rsidRPr="0071151F">
        <w:rPr>
          <w:bCs/>
          <w:rtl/>
        </w:rPr>
        <w:t xml:space="preserve">, </w:t>
      </w:r>
      <w:r w:rsidRPr="0071151F">
        <w:rPr>
          <w:rtl/>
        </w:rPr>
        <w:t>(</w:t>
      </w:r>
      <w:r w:rsidRPr="0071151F">
        <w:rPr>
          <w:rFonts w:hint="eastAsia"/>
          <w:rtl/>
        </w:rPr>
        <w:t>שם</w:t>
      </w:r>
      <w:r w:rsidRPr="0071151F">
        <w:rPr>
          <w:bCs/>
          <w:rtl/>
        </w:rPr>
        <w:t xml:space="preserve"> </w:t>
      </w:r>
      <w:r w:rsidRPr="0071151F">
        <w:rPr>
          <w:rFonts w:hint="eastAsia"/>
          <w:rtl/>
        </w:rPr>
        <w:t>פסוק</w:t>
      </w:r>
      <w:r w:rsidRPr="0071151F">
        <w:rPr>
          <w:rtl/>
        </w:rPr>
        <w:t xml:space="preserve"> </w:t>
      </w:r>
      <w:r w:rsidRPr="0071151F">
        <w:rPr>
          <w:rFonts w:hint="eastAsia"/>
          <w:rtl/>
        </w:rPr>
        <w:t>ו</w:t>
      </w:r>
      <w:r w:rsidRPr="0071151F">
        <w:rPr>
          <w:rtl/>
        </w:rPr>
        <w:t>):</w:t>
      </w:r>
      <w:r w:rsidRPr="0071151F">
        <w:rPr>
          <w:bCs/>
          <w:rtl/>
        </w:rPr>
        <w:t xml:space="preserve"> </w:t>
      </w:r>
    </w:p>
    <w:p w14:paraId="047C358A" w14:textId="24FDA869" w:rsidR="008455AA" w:rsidRPr="0071151F" w:rsidRDefault="008455AA" w:rsidP="00535EA0">
      <w:pPr>
        <w:pStyle w:val="a3"/>
        <w:rPr>
          <w:rtl/>
        </w:rPr>
      </w:pPr>
      <w:r w:rsidRPr="0071151F">
        <w:rPr>
          <w:rtl/>
        </w:rPr>
        <w:lastRenderedPageBreak/>
        <w:t>"</w:t>
      </w:r>
      <w:r w:rsidRPr="0071151F">
        <w:rPr>
          <w:rFonts w:hint="eastAsia"/>
          <w:rtl/>
        </w:rPr>
        <w:t>והמה</w:t>
      </w:r>
      <w:r w:rsidRPr="0071151F">
        <w:rPr>
          <w:rtl/>
        </w:rPr>
        <w:t xml:space="preserve"> </w:t>
      </w:r>
      <w:r w:rsidRPr="0071151F">
        <w:rPr>
          <w:rFonts w:hint="eastAsia"/>
          <w:rtl/>
        </w:rPr>
        <w:t>בוכים</w:t>
      </w:r>
      <w:r w:rsidRPr="0071151F">
        <w:rPr>
          <w:rtl/>
        </w:rPr>
        <w:t xml:space="preserve"> - </w:t>
      </w:r>
      <w:r w:rsidRPr="0071151F">
        <w:rPr>
          <w:rFonts w:hint="eastAsia"/>
          <w:bCs/>
          <w:u w:val="single"/>
          <w:rtl/>
        </w:rPr>
        <w:t>נתעלמה</w:t>
      </w:r>
      <w:r w:rsidRPr="0071151F">
        <w:rPr>
          <w:bCs/>
          <w:u w:val="single"/>
          <w:rtl/>
        </w:rPr>
        <w:t xml:space="preserve"> </w:t>
      </w:r>
      <w:r w:rsidRPr="0071151F">
        <w:rPr>
          <w:rFonts w:hint="eastAsia"/>
          <w:bCs/>
          <w:u w:val="single"/>
          <w:rtl/>
        </w:rPr>
        <w:t>ממנו</w:t>
      </w:r>
      <w:r w:rsidRPr="0071151F">
        <w:rPr>
          <w:bCs/>
          <w:u w:val="single"/>
          <w:rtl/>
        </w:rPr>
        <w:t xml:space="preserve"> </w:t>
      </w:r>
      <w:r w:rsidRPr="0071151F">
        <w:rPr>
          <w:rFonts w:hint="eastAsia"/>
          <w:bCs/>
          <w:u w:val="single"/>
          <w:rtl/>
        </w:rPr>
        <w:t>הלכה</w:t>
      </w:r>
      <w:r w:rsidRPr="0071151F">
        <w:rPr>
          <w:bCs/>
          <w:u w:val="single"/>
          <w:rtl/>
        </w:rPr>
        <w:t>:</w:t>
      </w:r>
      <w:r w:rsidRPr="0071151F">
        <w:rPr>
          <w:rtl/>
        </w:rPr>
        <w:t xml:space="preserve"> </w:t>
      </w:r>
      <w:r w:rsidRPr="0071151F">
        <w:rPr>
          <w:rFonts w:hint="eastAsia"/>
          <w:rtl/>
        </w:rPr>
        <w:t>כל</w:t>
      </w:r>
      <w:r w:rsidRPr="0071151F">
        <w:rPr>
          <w:rtl/>
        </w:rPr>
        <w:t xml:space="preserve"> </w:t>
      </w:r>
      <w:r w:rsidRPr="0071151F">
        <w:rPr>
          <w:rFonts w:hint="eastAsia"/>
          <w:rtl/>
        </w:rPr>
        <w:t>הבועל</w:t>
      </w:r>
      <w:r w:rsidRPr="0071151F">
        <w:rPr>
          <w:rtl/>
        </w:rPr>
        <w:t xml:space="preserve"> </w:t>
      </w:r>
      <w:r w:rsidRPr="0071151F">
        <w:rPr>
          <w:rFonts w:hint="eastAsia"/>
          <w:rtl/>
        </w:rPr>
        <w:t>ארמית</w:t>
      </w:r>
      <w:r w:rsidRPr="0071151F">
        <w:rPr>
          <w:rtl/>
        </w:rPr>
        <w:t xml:space="preserve">, </w:t>
      </w:r>
      <w:r w:rsidRPr="0071151F">
        <w:rPr>
          <w:rFonts w:hint="eastAsia"/>
          <w:rtl/>
        </w:rPr>
        <w:t>קנאים</w:t>
      </w:r>
      <w:r w:rsidRPr="0071151F">
        <w:rPr>
          <w:rtl/>
        </w:rPr>
        <w:t xml:space="preserve"> </w:t>
      </w:r>
      <w:r w:rsidRPr="0071151F">
        <w:rPr>
          <w:rFonts w:hint="eastAsia"/>
          <w:rtl/>
        </w:rPr>
        <w:t>פוגעים</w:t>
      </w:r>
      <w:r w:rsidRPr="0071151F">
        <w:rPr>
          <w:rtl/>
        </w:rPr>
        <w:t xml:space="preserve"> </w:t>
      </w:r>
      <w:r w:rsidRPr="0071151F">
        <w:rPr>
          <w:rFonts w:hint="eastAsia"/>
          <w:rtl/>
        </w:rPr>
        <w:t>בו</w:t>
      </w:r>
      <w:r w:rsidRPr="0071151F">
        <w:rPr>
          <w:rtl/>
        </w:rPr>
        <w:t>;</w:t>
      </w:r>
      <w:r w:rsidR="00F40F11">
        <w:rPr>
          <w:rtl/>
        </w:rPr>
        <w:t xml:space="preserve"> </w:t>
      </w:r>
      <w:r w:rsidRPr="0071151F">
        <w:rPr>
          <w:rFonts w:hint="eastAsia"/>
          <w:rtl/>
        </w:rPr>
        <w:t>געו</w:t>
      </w:r>
      <w:r w:rsidRPr="0071151F">
        <w:rPr>
          <w:rtl/>
        </w:rPr>
        <w:t xml:space="preserve"> </w:t>
      </w:r>
      <w:r w:rsidRPr="0071151F">
        <w:rPr>
          <w:rFonts w:hint="eastAsia"/>
          <w:rtl/>
        </w:rPr>
        <w:t>כלם</w:t>
      </w:r>
      <w:r w:rsidRPr="0071151F">
        <w:rPr>
          <w:rtl/>
        </w:rPr>
        <w:t xml:space="preserve"> </w:t>
      </w:r>
      <w:r w:rsidRPr="0071151F">
        <w:rPr>
          <w:rFonts w:hint="eastAsia"/>
          <w:rtl/>
        </w:rPr>
        <w:t>בבכיה</w:t>
      </w:r>
      <w:r w:rsidRPr="0071151F">
        <w:rPr>
          <w:rtl/>
        </w:rPr>
        <w:t>".</w:t>
      </w:r>
    </w:p>
    <w:p w14:paraId="2C1EABD4" w14:textId="77777777" w:rsidR="008455AA" w:rsidRPr="0071151F" w:rsidRDefault="008455AA" w:rsidP="00535EA0">
      <w:pPr>
        <w:pStyle w:val="a3"/>
        <w:rPr>
          <w:rtl/>
        </w:rPr>
      </w:pPr>
      <w:r w:rsidRPr="0071151F">
        <w:rPr>
          <w:rFonts w:hint="eastAsia"/>
          <w:rtl/>
        </w:rPr>
        <w:t>הרי</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שכח</w:t>
      </w:r>
      <w:r w:rsidRPr="0071151F">
        <w:rPr>
          <w:rtl/>
        </w:rPr>
        <w:t xml:space="preserve"> [</w:t>
      </w:r>
      <w:r w:rsidRPr="0071151F">
        <w:rPr>
          <w:rFonts w:hint="eastAsia"/>
          <w:rtl/>
        </w:rPr>
        <w:t>נתעלמה</w:t>
      </w:r>
      <w:r w:rsidRPr="0071151F">
        <w:rPr>
          <w:rtl/>
        </w:rPr>
        <w:t xml:space="preserve"> </w:t>
      </w:r>
      <w:r w:rsidRPr="0071151F">
        <w:rPr>
          <w:rFonts w:hint="eastAsia"/>
          <w:rtl/>
        </w:rPr>
        <w:t>ממנו</w:t>
      </w:r>
      <w:r w:rsidRPr="0071151F">
        <w:rPr>
          <w:rtl/>
        </w:rPr>
        <w:t xml:space="preserve">] </w:t>
      </w:r>
      <w:r w:rsidRPr="0071151F">
        <w:rPr>
          <w:rFonts w:hint="cs"/>
          <w:rtl/>
        </w:rPr>
        <w:t xml:space="preserve">את </w:t>
      </w:r>
      <w:r w:rsidRPr="0071151F">
        <w:rPr>
          <w:rFonts w:hint="eastAsia"/>
          <w:rtl/>
        </w:rPr>
        <w:t>ההלכה</w:t>
      </w:r>
      <w:r w:rsidRPr="0071151F">
        <w:rPr>
          <w:rFonts w:hint="cs"/>
          <w:rtl/>
        </w:rPr>
        <w:t>: "</w:t>
      </w:r>
      <w:r w:rsidRPr="0071151F">
        <w:rPr>
          <w:rFonts w:hint="eastAsia"/>
          <w:rtl/>
        </w:rPr>
        <w:t>כל</w:t>
      </w:r>
      <w:r w:rsidRPr="0071151F">
        <w:rPr>
          <w:rtl/>
        </w:rPr>
        <w:t xml:space="preserve"> </w:t>
      </w:r>
      <w:r w:rsidRPr="0071151F">
        <w:rPr>
          <w:rFonts w:hint="eastAsia"/>
          <w:rtl/>
        </w:rPr>
        <w:t>הבועל</w:t>
      </w:r>
      <w:r w:rsidRPr="0071151F">
        <w:rPr>
          <w:rtl/>
        </w:rPr>
        <w:t xml:space="preserve"> </w:t>
      </w:r>
      <w:r w:rsidRPr="0071151F">
        <w:rPr>
          <w:rFonts w:hint="eastAsia"/>
          <w:rtl/>
        </w:rPr>
        <w:t>ארמית</w:t>
      </w:r>
      <w:r w:rsidRPr="0071151F">
        <w:rPr>
          <w:rtl/>
        </w:rPr>
        <w:t xml:space="preserve">, </w:t>
      </w:r>
      <w:r w:rsidRPr="0071151F">
        <w:rPr>
          <w:rFonts w:hint="eastAsia"/>
          <w:rtl/>
        </w:rPr>
        <w:t>קנאים</w:t>
      </w:r>
      <w:r w:rsidRPr="0071151F">
        <w:rPr>
          <w:rtl/>
        </w:rPr>
        <w:t xml:space="preserve"> </w:t>
      </w:r>
      <w:r w:rsidRPr="0071151F">
        <w:rPr>
          <w:rFonts w:hint="eastAsia"/>
          <w:rtl/>
        </w:rPr>
        <w:t>פוגעים</w:t>
      </w:r>
      <w:r w:rsidRPr="0071151F">
        <w:rPr>
          <w:rtl/>
        </w:rPr>
        <w:t xml:space="preserve"> </w:t>
      </w:r>
      <w:r w:rsidRPr="0071151F">
        <w:rPr>
          <w:rFonts w:hint="eastAsia"/>
          <w:rtl/>
        </w:rPr>
        <w:t>בו</w:t>
      </w:r>
      <w:r w:rsidRPr="0071151F">
        <w:rPr>
          <w:rFonts w:hint="cs"/>
          <w:rtl/>
        </w:rPr>
        <w:t>"</w:t>
      </w:r>
      <w:r w:rsidRPr="0071151F">
        <w:rPr>
          <w:rtl/>
        </w:rPr>
        <w:t>.</w:t>
      </w:r>
    </w:p>
    <w:p w14:paraId="2FB29C70" w14:textId="70F1701B" w:rsidR="008455AA" w:rsidRPr="0071151F" w:rsidRDefault="008455AA" w:rsidP="00535EA0">
      <w:pPr>
        <w:pStyle w:val="a3"/>
        <w:rPr>
          <w:rtl/>
        </w:rPr>
      </w:pPr>
      <w:r w:rsidRPr="0071151F">
        <w:rPr>
          <w:rtl/>
        </w:rPr>
        <w:tab/>
        <w:t>2]</w:t>
      </w:r>
      <w:r w:rsidR="00F40F11">
        <w:rPr>
          <w:rtl/>
        </w:rPr>
        <w:t xml:space="preserve"> </w:t>
      </w:r>
      <w:r w:rsidRPr="0071151F">
        <w:rPr>
          <w:rFonts w:hint="eastAsia"/>
          <w:rtl/>
        </w:rPr>
        <w:t>מעשה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w:t>
      </w:r>
      <w:r w:rsidRPr="0071151F">
        <w:rPr>
          <w:rFonts w:hint="eastAsia"/>
          <w:rtl/>
        </w:rPr>
        <w:t>פרשת</w:t>
      </w:r>
      <w:r w:rsidRPr="0071151F">
        <w:rPr>
          <w:rtl/>
        </w:rPr>
        <w:t xml:space="preserve"> </w:t>
      </w:r>
      <w:r w:rsidRPr="0071151F">
        <w:rPr>
          <w:rFonts w:hint="eastAsia"/>
          <w:rtl/>
        </w:rPr>
        <w:t>פינחס</w:t>
      </w:r>
      <w:r w:rsidRPr="0071151F">
        <w:rPr>
          <w:rtl/>
        </w:rPr>
        <w:t xml:space="preserve">, </w:t>
      </w:r>
      <w:r w:rsidRPr="0071151F">
        <w:rPr>
          <w:rFonts w:hint="eastAsia"/>
          <w:rtl/>
        </w:rPr>
        <w:t>פרק</w:t>
      </w:r>
      <w:r w:rsidRPr="0071151F">
        <w:rPr>
          <w:rtl/>
        </w:rPr>
        <w:t xml:space="preserve"> </w:t>
      </w:r>
      <w:r w:rsidRPr="0071151F">
        <w:rPr>
          <w:rFonts w:hint="eastAsia"/>
          <w:rtl/>
        </w:rPr>
        <w:t>כז</w:t>
      </w:r>
      <w:r w:rsidRPr="0071151F">
        <w:rPr>
          <w:rtl/>
        </w:rPr>
        <w:t xml:space="preserve"> </w:t>
      </w:r>
      <w:r w:rsidRPr="0071151F">
        <w:rPr>
          <w:rFonts w:hint="eastAsia"/>
          <w:rtl/>
        </w:rPr>
        <w:t>פסוקים</w:t>
      </w:r>
      <w:r w:rsidRPr="0071151F">
        <w:rPr>
          <w:rtl/>
        </w:rPr>
        <w:t xml:space="preserve"> </w:t>
      </w:r>
      <w:r w:rsidRPr="0071151F">
        <w:rPr>
          <w:rFonts w:hint="eastAsia"/>
          <w:rtl/>
        </w:rPr>
        <w:t>א</w:t>
      </w:r>
      <w:r w:rsidRPr="0071151F">
        <w:rPr>
          <w:rtl/>
        </w:rPr>
        <w:t>-</w:t>
      </w:r>
      <w:r w:rsidRPr="0071151F">
        <w:rPr>
          <w:rFonts w:hint="eastAsia"/>
          <w:rtl/>
        </w:rPr>
        <w:t>ה</w:t>
      </w:r>
      <w:r w:rsidRPr="0071151F">
        <w:rPr>
          <w:rtl/>
        </w:rPr>
        <w:t>):</w:t>
      </w:r>
    </w:p>
    <w:p w14:paraId="0E0ED197" w14:textId="77777777" w:rsidR="008455AA" w:rsidRPr="0071151F" w:rsidRDefault="008455AA" w:rsidP="00535EA0">
      <w:pPr>
        <w:pStyle w:val="a3"/>
        <w:rPr>
          <w:rtl/>
        </w:rPr>
      </w:pPr>
      <w:r w:rsidRPr="0071151F">
        <w:rPr>
          <w:rtl/>
        </w:rPr>
        <w:t>(</w:t>
      </w:r>
      <w:r w:rsidRPr="0071151F">
        <w:rPr>
          <w:rFonts w:hint="eastAsia"/>
          <w:rtl/>
        </w:rPr>
        <w:t>א</w:t>
      </w:r>
      <w:r w:rsidRPr="0071151F">
        <w:rPr>
          <w:rtl/>
        </w:rPr>
        <w:t xml:space="preserve">) </w:t>
      </w:r>
      <w:r w:rsidRPr="0071151F">
        <w:rPr>
          <w:rFonts w:hint="eastAsia"/>
          <w:rtl/>
        </w:rPr>
        <w:t>וַתִּקְרַבְנָה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xml:space="preserve"> </w:t>
      </w:r>
      <w:r w:rsidRPr="0071151F">
        <w:rPr>
          <w:rFonts w:hint="eastAsia"/>
          <w:rtl/>
        </w:rPr>
        <w:t>בֶּן</w:t>
      </w:r>
      <w:r w:rsidRPr="0071151F">
        <w:rPr>
          <w:rtl/>
        </w:rPr>
        <w:t xml:space="preserve"> </w:t>
      </w:r>
      <w:r w:rsidRPr="0071151F">
        <w:rPr>
          <w:rFonts w:hint="eastAsia"/>
          <w:rtl/>
        </w:rPr>
        <w:t>חֵפֶר</w:t>
      </w:r>
      <w:r w:rsidRPr="0071151F">
        <w:rPr>
          <w:rtl/>
        </w:rPr>
        <w:t xml:space="preserve"> </w:t>
      </w:r>
      <w:r w:rsidRPr="0071151F">
        <w:rPr>
          <w:rFonts w:hint="eastAsia"/>
          <w:rtl/>
        </w:rPr>
        <w:t>בֶּן</w:t>
      </w:r>
      <w:r w:rsidRPr="0071151F">
        <w:rPr>
          <w:rtl/>
        </w:rPr>
        <w:t xml:space="preserve"> </w:t>
      </w:r>
      <w:r w:rsidRPr="0071151F">
        <w:rPr>
          <w:rFonts w:hint="eastAsia"/>
          <w:rtl/>
        </w:rPr>
        <w:t>גִּלְעָד</w:t>
      </w:r>
      <w:r w:rsidRPr="0071151F">
        <w:rPr>
          <w:rtl/>
        </w:rPr>
        <w:t xml:space="preserve"> </w:t>
      </w:r>
      <w:r w:rsidRPr="0071151F">
        <w:rPr>
          <w:rFonts w:hint="eastAsia"/>
          <w:rtl/>
        </w:rPr>
        <w:t>בֶּן</w:t>
      </w:r>
      <w:r w:rsidRPr="0071151F">
        <w:rPr>
          <w:rtl/>
        </w:rPr>
        <w:t xml:space="preserve"> </w:t>
      </w:r>
      <w:r w:rsidRPr="0071151F">
        <w:rPr>
          <w:rFonts w:hint="eastAsia"/>
          <w:rtl/>
        </w:rPr>
        <w:t>מָכִיר</w:t>
      </w:r>
      <w:r w:rsidRPr="0071151F">
        <w:rPr>
          <w:rtl/>
        </w:rPr>
        <w:t xml:space="preserve"> </w:t>
      </w:r>
      <w:r w:rsidRPr="0071151F">
        <w:rPr>
          <w:rFonts w:hint="eastAsia"/>
          <w:rtl/>
        </w:rPr>
        <w:t>בֶּן</w:t>
      </w:r>
      <w:r w:rsidRPr="0071151F">
        <w:rPr>
          <w:rtl/>
        </w:rPr>
        <w:t xml:space="preserve"> </w:t>
      </w:r>
      <w:r w:rsidRPr="0071151F">
        <w:rPr>
          <w:rFonts w:hint="eastAsia"/>
          <w:rtl/>
        </w:rPr>
        <w:t>מְנַשֶּׁה</w:t>
      </w:r>
      <w:r w:rsidRPr="0071151F">
        <w:rPr>
          <w:rtl/>
        </w:rPr>
        <w:t xml:space="preserve"> </w:t>
      </w:r>
      <w:r w:rsidRPr="0071151F">
        <w:rPr>
          <w:rFonts w:hint="eastAsia"/>
          <w:rtl/>
        </w:rPr>
        <w:t>לְמִשְׁפְּחֹת</w:t>
      </w:r>
      <w:r w:rsidRPr="0071151F">
        <w:rPr>
          <w:rtl/>
        </w:rPr>
        <w:t xml:space="preserve"> </w:t>
      </w:r>
      <w:r w:rsidRPr="0071151F">
        <w:rPr>
          <w:rFonts w:hint="eastAsia"/>
          <w:rtl/>
        </w:rPr>
        <w:t>מְנַשֶּׁה</w:t>
      </w:r>
      <w:r w:rsidRPr="0071151F">
        <w:rPr>
          <w:rtl/>
        </w:rPr>
        <w:t xml:space="preserve"> </w:t>
      </w:r>
      <w:r w:rsidRPr="0071151F">
        <w:rPr>
          <w:rFonts w:hint="eastAsia"/>
          <w:rtl/>
        </w:rPr>
        <w:t>בֶן</w:t>
      </w:r>
      <w:r w:rsidRPr="0071151F">
        <w:rPr>
          <w:rtl/>
        </w:rPr>
        <w:t xml:space="preserve"> </w:t>
      </w:r>
      <w:r w:rsidRPr="0071151F">
        <w:rPr>
          <w:rFonts w:hint="eastAsia"/>
          <w:rtl/>
        </w:rPr>
        <w:t>יוֹסֵף</w:t>
      </w:r>
      <w:r w:rsidRPr="0071151F">
        <w:rPr>
          <w:rtl/>
        </w:rPr>
        <w:t xml:space="preserve"> </w:t>
      </w:r>
      <w:r w:rsidRPr="0071151F">
        <w:rPr>
          <w:rFonts w:hint="eastAsia"/>
          <w:rtl/>
        </w:rPr>
        <w:t>וְאֵלֶּה</w:t>
      </w:r>
      <w:r w:rsidRPr="0071151F">
        <w:rPr>
          <w:rtl/>
        </w:rPr>
        <w:t xml:space="preserve"> </w:t>
      </w:r>
      <w:r w:rsidRPr="0071151F">
        <w:rPr>
          <w:rFonts w:hint="eastAsia"/>
          <w:rtl/>
        </w:rPr>
        <w:t>שְׁמוֹת</w:t>
      </w:r>
      <w:r w:rsidRPr="0071151F">
        <w:rPr>
          <w:rtl/>
        </w:rPr>
        <w:t xml:space="preserve"> </w:t>
      </w:r>
    </w:p>
    <w:p w14:paraId="698B4E84" w14:textId="77777777" w:rsidR="008455AA" w:rsidRPr="0071151F" w:rsidRDefault="008455AA" w:rsidP="00535EA0">
      <w:pPr>
        <w:pStyle w:val="a3"/>
      </w:pPr>
      <w:r w:rsidRPr="0071151F">
        <w:rPr>
          <w:rFonts w:hint="eastAsia"/>
          <w:rtl/>
        </w:rPr>
        <w:t>בְּנֹתָיו</w:t>
      </w:r>
      <w:r w:rsidRPr="0071151F">
        <w:rPr>
          <w:rtl/>
        </w:rPr>
        <w:t xml:space="preserve"> </w:t>
      </w:r>
      <w:r w:rsidRPr="0071151F">
        <w:rPr>
          <w:rFonts w:hint="eastAsia"/>
          <w:rtl/>
        </w:rPr>
        <w:t>מַחְלָה</w:t>
      </w:r>
      <w:r w:rsidRPr="0071151F">
        <w:rPr>
          <w:rtl/>
        </w:rPr>
        <w:t xml:space="preserve"> </w:t>
      </w:r>
      <w:r w:rsidRPr="0071151F">
        <w:rPr>
          <w:rFonts w:hint="eastAsia"/>
          <w:rtl/>
        </w:rPr>
        <w:t>נֹעָה</w:t>
      </w:r>
      <w:r w:rsidRPr="0071151F">
        <w:rPr>
          <w:rtl/>
        </w:rPr>
        <w:t xml:space="preserve"> </w:t>
      </w:r>
      <w:r w:rsidRPr="0071151F">
        <w:rPr>
          <w:rFonts w:hint="eastAsia"/>
          <w:rtl/>
        </w:rPr>
        <w:t>וְחָגְלָה</w:t>
      </w:r>
      <w:r w:rsidRPr="0071151F">
        <w:rPr>
          <w:rtl/>
        </w:rPr>
        <w:t xml:space="preserve"> </w:t>
      </w:r>
      <w:r w:rsidRPr="0071151F">
        <w:rPr>
          <w:rFonts w:hint="eastAsia"/>
          <w:rtl/>
        </w:rPr>
        <w:t>וּמִלְכָּה</w:t>
      </w:r>
      <w:r w:rsidRPr="0071151F">
        <w:rPr>
          <w:rtl/>
        </w:rPr>
        <w:t xml:space="preserve"> </w:t>
      </w:r>
      <w:r w:rsidRPr="0071151F">
        <w:rPr>
          <w:rFonts w:hint="eastAsia"/>
          <w:rtl/>
        </w:rPr>
        <w:t>וְתִרְצָה</w:t>
      </w:r>
      <w:r w:rsidRPr="0071151F">
        <w:rPr>
          <w:rtl/>
        </w:rPr>
        <w:t>:</w:t>
      </w:r>
    </w:p>
    <w:p w14:paraId="205014CB" w14:textId="77777777" w:rsidR="008455AA" w:rsidRPr="0071151F" w:rsidRDefault="008455AA" w:rsidP="00535EA0">
      <w:pPr>
        <w:pStyle w:val="a3"/>
      </w:pPr>
      <w:r w:rsidRPr="0071151F">
        <w:rPr>
          <w:rtl/>
        </w:rPr>
        <w:t>(</w:t>
      </w:r>
      <w:r w:rsidRPr="0071151F">
        <w:rPr>
          <w:rFonts w:hint="eastAsia"/>
          <w:rtl/>
        </w:rPr>
        <w:t>ב</w:t>
      </w:r>
      <w:r w:rsidRPr="0071151F">
        <w:rPr>
          <w:rtl/>
        </w:rPr>
        <w:t xml:space="preserve">) </w:t>
      </w:r>
      <w:r w:rsidRPr="0071151F">
        <w:rPr>
          <w:rFonts w:hint="eastAsia"/>
          <w:rtl/>
        </w:rPr>
        <w:t>וַתַּעֲמֹדְנָה</w:t>
      </w:r>
      <w:r w:rsidRPr="0071151F">
        <w:rPr>
          <w:rtl/>
        </w:rPr>
        <w:t xml:space="preserve"> </w:t>
      </w:r>
      <w:r w:rsidRPr="0071151F">
        <w:rPr>
          <w:rFonts w:hint="eastAsia"/>
          <w:rtl/>
        </w:rPr>
        <w:t>לִפְנֵי</w:t>
      </w:r>
      <w:r w:rsidRPr="0071151F">
        <w:rPr>
          <w:rtl/>
        </w:rPr>
        <w:t xml:space="preserve"> </w:t>
      </w:r>
      <w:r w:rsidRPr="0071151F">
        <w:rPr>
          <w:rFonts w:hint="eastAsia"/>
          <w:rtl/>
        </w:rPr>
        <w:t>מֹשֶׁה</w:t>
      </w:r>
      <w:r w:rsidRPr="0071151F">
        <w:rPr>
          <w:rtl/>
        </w:rPr>
        <w:t xml:space="preserve"> </w:t>
      </w:r>
      <w:r w:rsidRPr="0071151F">
        <w:rPr>
          <w:rFonts w:hint="eastAsia"/>
          <w:rtl/>
        </w:rPr>
        <w:t>וְלִפְנֵי</w:t>
      </w:r>
      <w:r w:rsidRPr="0071151F">
        <w:rPr>
          <w:rtl/>
        </w:rPr>
        <w:t xml:space="preserve"> </w:t>
      </w:r>
      <w:r w:rsidRPr="0071151F">
        <w:rPr>
          <w:rFonts w:hint="eastAsia"/>
          <w:rtl/>
        </w:rPr>
        <w:t>אֶלְעָזָר</w:t>
      </w:r>
      <w:r w:rsidRPr="0071151F">
        <w:rPr>
          <w:rtl/>
        </w:rPr>
        <w:t xml:space="preserve"> </w:t>
      </w:r>
      <w:r w:rsidRPr="0071151F">
        <w:rPr>
          <w:rFonts w:hint="eastAsia"/>
          <w:rtl/>
        </w:rPr>
        <w:t>הַכֹּהֵן</w:t>
      </w:r>
      <w:r w:rsidRPr="0071151F">
        <w:rPr>
          <w:rtl/>
        </w:rPr>
        <w:t xml:space="preserve"> </w:t>
      </w:r>
      <w:r w:rsidRPr="0071151F">
        <w:rPr>
          <w:rFonts w:hint="eastAsia"/>
          <w:rtl/>
        </w:rPr>
        <w:t>וְלִפְנֵי</w:t>
      </w:r>
      <w:r w:rsidRPr="0071151F">
        <w:rPr>
          <w:rtl/>
        </w:rPr>
        <w:t xml:space="preserve"> </w:t>
      </w:r>
      <w:r w:rsidRPr="0071151F">
        <w:rPr>
          <w:rFonts w:hint="eastAsia"/>
          <w:rtl/>
        </w:rPr>
        <w:t>הַנְּשִׂיאִם</w:t>
      </w:r>
      <w:r w:rsidRPr="0071151F">
        <w:rPr>
          <w:rtl/>
        </w:rPr>
        <w:t xml:space="preserve"> </w:t>
      </w:r>
      <w:r w:rsidRPr="0071151F">
        <w:rPr>
          <w:rFonts w:hint="eastAsia"/>
          <w:rtl/>
        </w:rPr>
        <w:t>וְכָל</w:t>
      </w:r>
      <w:r w:rsidRPr="0071151F">
        <w:rPr>
          <w:rtl/>
        </w:rPr>
        <w:t xml:space="preserve"> </w:t>
      </w:r>
      <w:r w:rsidRPr="0071151F">
        <w:rPr>
          <w:rFonts w:hint="eastAsia"/>
          <w:rtl/>
        </w:rPr>
        <w:t>הָעֵדָה</w:t>
      </w:r>
      <w:r w:rsidRPr="0071151F">
        <w:rPr>
          <w:rtl/>
        </w:rPr>
        <w:t xml:space="preserve"> </w:t>
      </w:r>
      <w:r w:rsidRPr="0071151F">
        <w:rPr>
          <w:rFonts w:hint="eastAsia"/>
          <w:rtl/>
        </w:rPr>
        <w:t>פֶּתַח</w:t>
      </w:r>
      <w:r w:rsidRPr="0071151F">
        <w:rPr>
          <w:rtl/>
        </w:rPr>
        <w:t xml:space="preserve"> </w:t>
      </w:r>
      <w:r w:rsidRPr="0071151F">
        <w:rPr>
          <w:rFonts w:hint="eastAsia"/>
          <w:rtl/>
        </w:rPr>
        <w:t>אֹהֶל</w:t>
      </w:r>
      <w:r w:rsidRPr="0071151F">
        <w:rPr>
          <w:rtl/>
        </w:rPr>
        <w:t xml:space="preserve"> </w:t>
      </w:r>
      <w:r w:rsidRPr="0071151F">
        <w:rPr>
          <w:rFonts w:hint="eastAsia"/>
          <w:rtl/>
        </w:rPr>
        <w:t>מוֹעֵד</w:t>
      </w:r>
      <w:r w:rsidRPr="0071151F">
        <w:rPr>
          <w:rtl/>
        </w:rPr>
        <w:t xml:space="preserve"> </w:t>
      </w:r>
      <w:r w:rsidRPr="0071151F">
        <w:rPr>
          <w:rFonts w:hint="eastAsia"/>
          <w:rtl/>
        </w:rPr>
        <w:t>לֵאמֹר</w:t>
      </w:r>
      <w:r w:rsidRPr="0071151F">
        <w:rPr>
          <w:rtl/>
        </w:rPr>
        <w:t>:</w:t>
      </w:r>
    </w:p>
    <w:p w14:paraId="3B3A665F" w14:textId="77777777" w:rsidR="008455AA" w:rsidRPr="0071151F" w:rsidRDefault="008455AA" w:rsidP="00535EA0">
      <w:pPr>
        <w:pStyle w:val="a3"/>
      </w:pPr>
      <w:r w:rsidRPr="0071151F">
        <w:rPr>
          <w:rtl/>
        </w:rPr>
        <w:t>(</w:t>
      </w:r>
      <w:r w:rsidRPr="0071151F">
        <w:rPr>
          <w:rFonts w:hint="eastAsia"/>
          <w:rtl/>
        </w:rPr>
        <w:t>ג</w:t>
      </w:r>
      <w:r w:rsidRPr="0071151F">
        <w:rPr>
          <w:rtl/>
        </w:rPr>
        <w:t xml:space="preserve">) </w:t>
      </w:r>
      <w:r w:rsidRPr="0071151F">
        <w:rPr>
          <w:rFonts w:hint="eastAsia"/>
          <w:rtl/>
        </w:rPr>
        <w:t>אָבִינוּ</w:t>
      </w:r>
      <w:r w:rsidRPr="0071151F">
        <w:rPr>
          <w:rtl/>
        </w:rPr>
        <w:t xml:space="preserve"> </w:t>
      </w:r>
      <w:r w:rsidRPr="0071151F">
        <w:rPr>
          <w:rFonts w:hint="eastAsia"/>
          <w:rtl/>
        </w:rPr>
        <w:t>מֵת</w:t>
      </w:r>
      <w:r w:rsidRPr="0071151F">
        <w:rPr>
          <w:rtl/>
        </w:rPr>
        <w:t xml:space="preserve"> </w:t>
      </w:r>
      <w:r w:rsidRPr="0071151F">
        <w:rPr>
          <w:rFonts w:hint="eastAsia"/>
          <w:rtl/>
        </w:rPr>
        <w:t>בַּמִּדְבָּר</w:t>
      </w:r>
      <w:r w:rsidRPr="0071151F">
        <w:rPr>
          <w:rtl/>
        </w:rPr>
        <w:t xml:space="preserve"> </w:t>
      </w:r>
      <w:r w:rsidRPr="0071151F">
        <w:rPr>
          <w:rFonts w:hint="eastAsia"/>
          <w:rtl/>
        </w:rPr>
        <w:t>וְהוּא</w:t>
      </w:r>
      <w:r w:rsidRPr="0071151F">
        <w:rPr>
          <w:rtl/>
        </w:rPr>
        <w:t xml:space="preserve"> </w:t>
      </w:r>
      <w:r w:rsidRPr="0071151F">
        <w:rPr>
          <w:rFonts w:hint="eastAsia"/>
          <w:rtl/>
        </w:rPr>
        <w:t>לֹא</w:t>
      </w:r>
      <w:r w:rsidRPr="0071151F">
        <w:rPr>
          <w:rtl/>
        </w:rPr>
        <w:t xml:space="preserve"> </w:t>
      </w:r>
      <w:r w:rsidRPr="0071151F">
        <w:rPr>
          <w:rFonts w:hint="eastAsia"/>
          <w:rtl/>
        </w:rPr>
        <w:t>הָיָה</w:t>
      </w:r>
      <w:r w:rsidRPr="0071151F">
        <w:rPr>
          <w:rtl/>
        </w:rPr>
        <w:t xml:space="preserve"> </w:t>
      </w:r>
      <w:r w:rsidRPr="0071151F">
        <w:rPr>
          <w:rFonts w:hint="eastAsia"/>
          <w:rtl/>
        </w:rPr>
        <w:t>בְּתוֹךְ</w:t>
      </w:r>
      <w:r w:rsidRPr="0071151F">
        <w:rPr>
          <w:rtl/>
        </w:rPr>
        <w:t xml:space="preserve"> </w:t>
      </w:r>
      <w:r w:rsidRPr="0071151F">
        <w:rPr>
          <w:rFonts w:hint="eastAsia"/>
          <w:rtl/>
        </w:rPr>
        <w:t>הָעֵדָה</w:t>
      </w:r>
      <w:r w:rsidRPr="0071151F">
        <w:rPr>
          <w:rtl/>
        </w:rPr>
        <w:t xml:space="preserve"> </w:t>
      </w:r>
      <w:r w:rsidRPr="0071151F">
        <w:rPr>
          <w:rFonts w:hint="eastAsia"/>
          <w:rtl/>
        </w:rPr>
        <w:t>הַנּוֹעָדִים</w:t>
      </w:r>
      <w:r w:rsidRPr="0071151F">
        <w:rPr>
          <w:rtl/>
        </w:rPr>
        <w:t xml:space="preserve"> </w:t>
      </w:r>
      <w:r w:rsidRPr="0071151F">
        <w:rPr>
          <w:rFonts w:hint="eastAsia"/>
          <w:rtl/>
        </w:rPr>
        <w:t>עַל</w:t>
      </w:r>
      <w:r w:rsidRPr="0071151F">
        <w:rPr>
          <w:rtl/>
        </w:rPr>
        <w:t xml:space="preserve"> </w:t>
      </w:r>
      <w:r w:rsidRPr="0071151F">
        <w:rPr>
          <w:rFonts w:hint="cs"/>
          <w:rtl/>
        </w:rPr>
        <w:t>ה'</w:t>
      </w:r>
      <w:r w:rsidRPr="0071151F">
        <w:rPr>
          <w:rtl/>
        </w:rPr>
        <w:t xml:space="preserve"> </w:t>
      </w:r>
      <w:r w:rsidRPr="0071151F">
        <w:rPr>
          <w:rFonts w:hint="eastAsia"/>
          <w:rtl/>
        </w:rPr>
        <w:t>בַּעֲדַת</w:t>
      </w:r>
      <w:r w:rsidRPr="0071151F">
        <w:rPr>
          <w:rtl/>
        </w:rPr>
        <w:t xml:space="preserve"> </w:t>
      </w:r>
      <w:r w:rsidRPr="0071151F">
        <w:rPr>
          <w:rFonts w:hint="eastAsia"/>
          <w:rtl/>
        </w:rPr>
        <w:t>קֹרַח</w:t>
      </w:r>
      <w:r w:rsidRPr="0071151F">
        <w:rPr>
          <w:rtl/>
        </w:rPr>
        <w:t xml:space="preserve"> </w:t>
      </w:r>
      <w:r w:rsidRPr="0071151F">
        <w:rPr>
          <w:rFonts w:hint="eastAsia"/>
          <w:rtl/>
        </w:rPr>
        <w:t>כִּי</w:t>
      </w:r>
      <w:r w:rsidRPr="0071151F">
        <w:rPr>
          <w:rtl/>
        </w:rPr>
        <w:t xml:space="preserve"> </w:t>
      </w:r>
      <w:r w:rsidRPr="0071151F">
        <w:rPr>
          <w:rFonts w:hint="eastAsia"/>
          <w:rtl/>
        </w:rPr>
        <w:t>בְחֶטְאוֹ</w:t>
      </w:r>
      <w:r w:rsidRPr="0071151F">
        <w:rPr>
          <w:rtl/>
        </w:rPr>
        <w:t xml:space="preserve"> </w:t>
      </w:r>
      <w:r w:rsidRPr="0071151F">
        <w:rPr>
          <w:rFonts w:hint="eastAsia"/>
          <w:rtl/>
        </w:rPr>
        <w:t>מֵת</w:t>
      </w:r>
      <w:r w:rsidRPr="0071151F">
        <w:rPr>
          <w:rtl/>
        </w:rPr>
        <w:t xml:space="preserve"> </w:t>
      </w:r>
      <w:r w:rsidRPr="0071151F">
        <w:rPr>
          <w:rFonts w:hint="eastAsia"/>
          <w:rtl/>
        </w:rPr>
        <w:t>וּבָנִים</w:t>
      </w:r>
      <w:r w:rsidRPr="0071151F">
        <w:rPr>
          <w:rtl/>
        </w:rPr>
        <w:t xml:space="preserve">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לוֹ</w:t>
      </w:r>
      <w:r w:rsidRPr="0071151F">
        <w:rPr>
          <w:rtl/>
        </w:rPr>
        <w:t>:</w:t>
      </w:r>
    </w:p>
    <w:p w14:paraId="4A760DF2" w14:textId="77777777" w:rsidR="008455AA" w:rsidRPr="0071151F" w:rsidRDefault="008455AA" w:rsidP="00535EA0">
      <w:pPr>
        <w:pStyle w:val="a3"/>
      </w:pPr>
      <w:r w:rsidRPr="0071151F">
        <w:rPr>
          <w:rtl/>
        </w:rPr>
        <w:t>(</w:t>
      </w:r>
      <w:r w:rsidRPr="0071151F">
        <w:rPr>
          <w:rFonts w:hint="eastAsia"/>
          <w:rtl/>
        </w:rPr>
        <w:t>ד</w:t>
      </w:r>
      <w:r w:rsidRPr="0071151F">
        <w:rPr>
          <w:rtl/>
        </w:rPr>
        <w:t xml:space="preserve">) </w:t>
      </w:r>
      <w:r w:rsidRPr="0071151F">
        <w:rPr>
          <w:rFonts w:hint="eastAsia"/>
          <w:rtl/>
        </w:rPr>
        <w:t>לָמָּה</w:t>
      </w:r>
      <w:r w:rsidRPr="0071151F">
        <w:rPr>
          <w:rtl/>
        </w:rPr>
        <w:t xml:space="preserve"> </w:t>
      </w:r>
      <w:r w:rsidRPr="0071151F">
        <w:rPr>
          <w:rFonts w:hint="eastAsia"/>
          <w:rtl/>
        </w:rPr>
        <w:t>יִגָּרַע</w:t>
      </w:r>
      <w:r w:rsidRPr="0071151F">
        <w:rPr>
          <w:rtl/>
        </w:rPr>
        <w:t xml:space="preserve"> </w:t>
      </w:r>
      <w:r w:rsidRPr="0071151F">
        <w:rPr>
          <w:rFonts w:hint="eastAsia"/>
          <w:rtl/>
        </w:rPr>
        <w:t>שֵׁם</w:t>
      </w:r>
      <w:r w:rsidRPr="0071151F">
        <w:rPr>
          <w:rtl/>
        </w:rPr>
        <w:t xml:space="preserve"> </w:t>
      </w:r>
      <w:r w:rsidRPr="0071151F">
        <w:rPr>
          <w:rFonts w:hint="eastAsia"/>
          <w:rtl/>
        </w:rPr>
        <w:t>אָבִינוּ</w:t>
      </w:r>
      <w:r w:rsidRPr="0071151F">
        <w:rPr>
          <w:rtl/>
        </w:rPr>
        <w:t xml:space="preserve"> </w:t>
      </w:r>
      <w:r w:rsidRPr="0071151F">
        <w:rPr>
          <w:rFonts w:hint="eastAsia"/>
          <w:rtl/>
        </w:rPr>
        <w:t>מִתּוֹךְ</w:t>
      </w:r>
      <w:r w:rsidRPr="0071151F">
        <w:rPr>
          <w:rtl/>
        </w:rPr>
        <w:t xml:space="preserve"> </w:t>
      </w:r>
      <w:r w:rsidRPr="0071151F">
        <w:rPr>
          <w:rFonts w:hint="eastAsia"/>
          <w:rtl/>
        </w:rPr>
        <w:t>מִשְׁפַּחְתּוֹ</w:t>
      </w:r>
      <w:r w:rsidRPr="0071151F">
        <w:rPr>
          <w:rtl/>
        </w:rPr>
        <w:t xml:space="preserve"> </w:t>
      </w:r>
      <w:r w:rsidRPr="0071151F">
        <w:rPr>
          <w:rFonts w:hint="eastAsia"/>
          <w:rtl/>
        </w:rPr>
        <w:t>כִּי</w:t>
      </w:r>
      <w:r w:rsidRPr="0071151F">
        <w:rPr>
          <w:rtl/>
        </w:rPr>
        <w:t xml:space="preserve"> </w:t>
      </w:r>
      <w:r w:rsidRPr="0071151F">
        <w:rPr>
          <w:rFonts w:hint="eastAsia"/>
          <w:rtl/>
        </w:rPr>
        <w:t>אֵין</w:t>
      </w:r>
      <w:r w:rsidRPr="0071151F">
        <w:rPr>
          <w:rtl/>
        </w:rPr>
        <w:t xml:space="preserve"> </w:t>
      </w:r>
      <w:r w:rsidRPr="0071151F">
        <w:rPr>
          <w:rFonts w:hint="eastAsia"/>
          <w:rtl/>
        </w:rPr>
        <w:t>לוֹ</w:t>
      </w:r>
      <w:r w:rsidRPr="0071151F">
        <w:rPr>
          <w:rtl/>
        </w:rPr>
        <w:t xml:space="preserve"> </w:t>
      </w:r>
      <w:r w:rsidRPr="0071151F">
        <w:rPr>
          <w:rFonts w:hint="eastAsia"/>
          <w:rtl/>
        </w:rPr>
        <w:t>בֵּן</w:t>
      </w:r>
      <w:r w:rsidRPr="0071151F">
        <w:rPr>
          <w:rtl/>
        </w:rPr>
        <w:t xml:space="preserve"> </w:t>
      </w:r>
      <w:r w:rsidRPr="0071151F">
        <w:rPr>
          <w:rFonts w:hint="eastAsia"/>
          <w:rtl/>
        </w:rPr>
        <w:t>תְּנָה</w:t>
      </w:r>
      <w:r w:rsidRPr="0071151F">
        <w:rPr>
          <w:rtl/>
        </w:rPr>
        <w:t xml:space="preserve"> </w:t>
      </w:r>
      <w:r w:rsidRPr="0071151F">
        <w:rPr>
          <w:rFonts w:hint="eastAsia"/>
          <w:rtl/>
        </w:rPr>
        <w:t>לָּנוּ</w:t>
      </w:r>
      <w:r w:rsidRPr="0071151F">
        <w:rPr>
          <w:rtl/>
        </w:rPr>
        <w:t xml:space="preserve"> </w:t>
      </w:r>
      <w:r w:rsidRPr="0071151F">
        <w:rPr>
          <w:rFonts w:hint="eastAsia"/>
          <w:rtl/>
        </w:rPr>
        <w:t>אֲחֻזָּה</w:t>
      </w:r>
      <w:r w:rsidRPr="0071151F">
        <w:rPr>
          <w:rtl/>
        </w:rPr>
        <w:t xml:space="preserve"> </w:t>
      </w:r>
      <w:r w:rsidRPr="0071151F">
        <w:rPr>
          <w:rFonts w:hint="eastAsia"/>
          <w:rtl/>
        </w:rPr>
        <w:t>בְּתוֹךְ</w:t>
      </w:r>
      <w:r w:rsidRPr="0071151F">
        <w:rPr>
          <w:rtl/>
        </w:rPr>
        <w:t xml:space="preserve"> </w:t>
      </w:r>
      <w:r w:rsidRPr="0071151F">
        <w:rPr>
          <w:rFonts w:hint="eastAsia"/>
          <w:rtl/>
        </w:rPr>
        <w:t>אֲחֵי</w:t>
      </w:r>
      <w:r w:rsidRPr="0071151F">
        <w:rPr>
          <w:rtl/>
        </w:rPr>
        <w:t xml:space="preserve"> </w:t>
      </w:r>
      <w:r w:rsidRPr="0071151F">
        <w:rPr>
          <w:rFonts w:hint="eastAsia"/>
          <w:rtl/>
        </w:rPr>
        <w:t>אָבִינוּ</w:t>
      </w:r>
      <w:r w:rsidRPr="0071151F">
        <w:rPr>
          <w:rtl/>
        </w:rPr>
        <w:t>:</w:t>
      </w:r>
    </w:p>
    <w:p w14:paraId="2E01E909" w14:textId="77777777" w:rsidR="008455AA" w:rsidRPr="0071151F" w:rsidRDefault="008455AA" w:rsidP="00535EA0">
      <w:pPr>
        <w:pStyle w:val="a3"/>
        <w:rPr>
          <w:rtl/>
        </w:rPr>
      </w:pPr>
      <w:r w:rsidRPr="0071151F">
        <w:rPr>
          <w:rtl/>
        </w:rPr>
        <w:t>(</w:t>
      </w:r>
      <w:r w:rsidRPr="0071151F">
        <w:rPr>
          <w:rFonts w:hint="eastAsia"/>
          <w:rtl/>
        </w:rPr>
        <w:t>ה</w:t>
      </w:r>
      <w:r w:rsidRPr="0071151F">
        <w:rPr>
          <w:rtl/>
        </w:rPr>
        <w:t xml:space="preserve">) </w:t>
      </w:r>
      <w:r w:rsidRPr="0071151F">
        <w:rPr>
          <w:rFonts w:hint="eastAsia"/>
          <w:rtl/>
        </w:rPr>
        <w:t>וַיַּקְרֵב</w:t>
      </w:r>
      <w:r w:rsidRPr="0071151F">
        <w:rPr>
          <w:rtl/>
        </w:rPr>
        <w:t xml:space="preserve"> </w:t>
      </w:r>
      <w:r w:rsidRPr="0071151F">
        <w:rPr>
          <w:rFonts w:hint="eastAsia"/>
          <w:rtl/>
        </w:rPr>
        <w:t>מֹשֶׁה</w:t>
      </w:r>
      <w:r w:rsidRPr="0071151F">
        <w:rPr>
          <w:rtl/>
        </w:rPr>
        <w:t xml:space="preserve"> </w:t>
      </w:r>
      <w:r w:rsidRPr="0071151F">
        <w:rPr>
          <w:rFonts w:hint="eastAsia"/>
          <w:rtl/>
        </w:rPr>
        <w:t>אֶת</w:t>
      </w:r>
      <w:r w:rsidRPr="0071151F">
        <w:rPr>
          <w:rtl/>
        </w:rPr>
        <w:t xml:space="preserve"> </w:t>
      </w:r>
      <w:r w:rsidRPr="0071151F">
        <w:rPr>
          <w:rFonts w:hint="eastAsia"/>
          <w:rtl/>
        </w:rPr>
        <w:t>מִשְׁפָּטָן</w:t>
      </w:r>
      <w:r w:rsidRPr="0071151F">
        <w:rPr>
          <w:rtl/>
        </w:rPr>
        <w:t xml:space="preserve"> </w:t>
      </w:r>
      <w:r w:rsidRPr="0071151F">
        <w:rPr>
          <w:rFonts w:hint="eastAsia"/>
          <w:rtl/>
        </w:rPr>
        <w:t>לִפְנֵי</w:t>
      </w:r>
      <w:r w:rsidRPr="0071151F">
        <w:rPr>
          <w:rtl/>
        </w:rPr>
        <w:t xml:space="preserve"> </w:t>
      </w:r>
      <w:r w:rsidRPr="0071151F">
        <w:rPr>
          <w:rFonts w:hint="cs"/>
          <w:rtl/>
        </w:rPr>
        <w:t>ה'</w:t>
      </w:r>
      <w:r w:rsidRPr="0071151F">
        <w:rPr>
          <w:rtl/>
        </w:rPr>
        <w:t>:</w:t>
      </w:r>
    </w:p>
    <w:p w14:paraId="6AEE94BA" w14:textId="77777777" w:rsidR="008455AA" w:rsidRPr="0071151F" w:rsidRDefault="008455AA" w:rsidP="00535EA0">
      <w:pPr>
        <w:pStyle w:val="a3"/>
        <w:rPr>
          <w:bCs/>
        </w:rPr>
      </w:pPr>
      <w:r w:rsidRPr="0071151F">
        <w:rPr>
          <w:rFonts w:hint="eastAsia"/>
          <w:bCs/>
          <w:rtl/>
        </w:rPr>
        <w:t>ברש</w:t>
      </w:r>
      <w:r w:rsidRPr="0071151F">
        <w:rPr>
          <w:bCs/>
          <w:rtl/>
        </w:rPr>
        <w:t>"</w:t>
      </w:r>
      <w:r w:rsidRPr="0071151F">
        <w:rPr>
          <w:rFonts w:hint="eastAsia"/>
          <w:bCs/>
          <w:rtl/>
        </w:rPr>
        <w:t>י</w:t>
      </w:r>
      <w:r w:rsidRPr="0071151F">
        <w:rPr>
          <w:bCs/>
          <w:rtl/>
        </w:rPr>
        <w:t xml:space="preserve"> </w:t>
      </w:r>
      <w:r w:rsidRPr="0071151F">
        <w:rPr>
          <w:rtl/>
        </w:rPr>
        <w:t>(</w:t>
      </w:r>
      <w:r w:rsidRPr="0071151F">
        <w:rPr>
          <w:rFonts w:hint="eastAsia"/>
          <w:rtl/>
        </w:rPr>
        <w:t>שם</w:t>
      </w:r>
      <w:r>
        <w:rPr>
          <w:rFonts w:hint="cs"/>
          <w:rtl/>
        </w:rPr>
        <w:t>,</w:t>
      </w:r>
      <w:r w:rsidRPr="0071151F">
        <w:rPr>
          <w:bCs/>
          <w:rtl/>
        </w:rPr>
        <w:t xml:space="preserve"> </w:t>
      </w:r>
      <w:r w:rsidRPr="0071151F">
        <w:rPr>
          <w:rFonts w:hint="eastAsia"/>
          <w:rtl/>
        </w:rPr>
        <w:t>פסוק</w:t>
      </w:r>
      <w:r w:rsidRPr="0071151F">
        <w:rPr>
          <w:rtl/>
        </w:rPr>
        <w:t xml:space="preserve"> </w:t>
      </w:r>
      <w:r w:rsidRPr="0071151F">
        <w:rPr>
          <w:rFonts w:hint="eastAsia"/>
          <w:rtl/>
        </w:rPr>
        <w:t>ה</w:t>
      </w:r>
      <w:r w:rsidRPr="0071151F">
        <w:rPr>
          <w:rtl/>
        </w:rPr>
        <w:t>):</w:t>
      </w:r>
      <w:r w:rsidRPr="0071151F">
        <w:rPr>
          <w:bCs/>
          <w:rtl/>
        </w:rPr>
        <w:t xml:space="preserve"> </w:t>
      </w:r>
    </w:p>
    <w:p w14:paraId="5DCCA6D8" w14:textId="77777777" w:rsidR="008455AA" w:rsidRPr="0071151F" w:rsidRDefault="008455AA" w:rsidP="00535EA0">
      <w:pPr>
        <w:pStyle w:val="a3"/>
        <w:rPr>
          <w:rtl/>
        </w:rPr>
      </w:pPr>
      <w:r w:rsidRPr="0071151F">
        <w:rPr>
          <w:rtl/>
        </w:rPr>
        <w:t>"</w:t>
      </w:r>
      <w:r w:rsidRPr="0071151F">
        <w:rPr>
          <w:rFonts w:hint="eastAsia"/>
          <w:rtl/>
        </w:rPr>
        <w:t>ויקרב</w:t>
      </w:r>
      <w:r w:rsidRPr="0071151F">
        <w:rPr>
          <w:rtl/>
        </w:rPr>
        <w:t xml:space="preserve"> </w:t>
      </w:r>
      <w:r w:rsidRPr="0071151F">
        <w:rPr>
          <w:rFonts w:hint="eastAsia"/>
          <w:rtl/>
        </w:rPr>
        <w:t>משה</w:t>
      </w:r>
      <w:r w:rsidRPr="0071151F">
        <w:rPr>
          <w:rtl/>
        </w:rPr>
        <w:t xml:space="preserve"> </w:t>
      </w:r>
      <w:r w:rsidRPr="0071151F">
        <w:rPr>
          <w:rFonts w:hint="eastAsia"/>
          <w:rtl/>
        </w:rPr>
        <w:t>את</w:t>
      </w:r>
      <w:r w:rsidRPr="0071151F">
        <w:rPr>
          <w:rtl/>
        </w:rPr>
        <w:t xml:space="preserve"> </w:t>
      </w:r>
      <w:r w:rsidRPr="0071151F">
        <w:rPr>
          <w:rFonts w:hint="eastAsia"/>
          <w:rtl/>
        </w:rPr>
        <w:t>משפטן</w:t>
      </w:r>
      <w:r w:rsidRPr="0071151F">
        <w:rPr>
          <w:rtl/>
        </w:rPr>
        <w:t xml:space="preserve"> - </w:t>
      </w:r>
      <w:r w:rsidRPr="0071151F">
        <w:rPr>
          <w:rFonts w:hint="eastAsia"/>
          <w:bCs/>
          <w:u w:val="single"/>
          <w:rtl/>
        </w:rPr>
        <w:t>נתעלמה</w:t>
      </w:r>
      <w:r w:rsidRPr="0071151F">
        <w:rPr>
          <w:bCs/>
          <w:u w:val="single"/>
          <w:rtl/>
        </w:rPr>
        <w:t xml:space="preserve"> </w:t>
      </w:r>
      <w:r w:rsidRPr="0071151F">
        <w:rPr>
          <w:rFonts w:hint="eastAsia"/>
          <w:bCs/>
          <w:u w:val="single"/>
          <w:rtl/>
        </w:rPr>
        <w:t>הלכה</w:t>
      </w:r>
      <w:r w:rsidRPr="0071151F">
        <w:rPr>
          <w:bCs/>
          <w:u w:val="single"/>
          <w:rtl/>
        </w:rPr>
        <w:t xml:space="preserve"> </w:t>
      </w:r>
      <w:r w:rsidRPr="0071151F">
        <w:rPr>
          <w:rFonts w:hint="eastAsia"/>
          <w:bCs/>
          <w:u w:val="single"/>
          <w:rtl/>
        </w:rPr>
        <w:t>ממנו</w:t>
      </w:r>
      <w:r w:rsidRPr="0071151F">
        <w:rPr>
          <w:bCs/>
          <w:u w:val="single"/>
          <w:rtl/>
        </w:rPr>
        <w:t>;</w:t>
      </w:r>
      <w:r w:rsidRPr="0071151F">
        <w:rPr>
          <w:rtl/>
        </w:rPr>
        <w:t xml:space="preserve"> </w:t>
      </w:r>
      <w:r w:rsidRPr="0071151F">
        <w:rPr>
          <w:rFonts w:hint="eastAsia"/>
          <w:rtl/>
        </w:rPr>
        <w:t>וכאן</w:t>
      </w:r>
      <w:r w:rsidRPr="0071151F">
        <w:rPr>
          <w:rtl/>
        </w:rPr>
        <w:t xml:space="preserve"> </w:t>
      </w:r>
      <w:r w:rsidRPr="0071151F">
        <w:rPr>
          <w:rFonts w:hint="eastAsia"/>
          <w:rtl/>
        </w:rPr>
        <w:t>נפרע</w:t>
      </w:r>
      <w:r w:rsidRPr="0071151F">
        <w:rPr>
          <w:rtl/>
        </w:rPr>
        <w:t xml:space="preserve"> </w:t>
      </w:r>
      <w:r w:rsidRPr="0071151F">
        <w:rPr>
          <w:rFonts w:hint="eastAsia"/>
          <w:rtl/>
        </w:rPr>
        <w:t>על</w:t>
      </w:r>
      <w:r w:rsidRPr="0071151F">
        <w:rPr>
          <w:rtl/>
        </w:rPr>
        <w:t xml:space="preserve"> </w:t>
      </w:r>
      <w:r w:rsidRPr="0071151F">
        <w:rPr>
          <w:rFonts w:hint="eastAsia"/>
          <w:rtl/>
        </w:rPr>
        <w:t>שנטל</w:t>
      </w:r>
      <w:r w:rsidRPr="0071151F">
        <w:rPr>
          <w:rtl/>
        </w:rPr>
        <w:t xml:space="preserve"> </w:t>
      </w:r>
      <w:r w:rsidRPr="0071151F">
        <w:rPr>
          <w:rFonts w:hint="eastAsia"/>
          <w:rtl/>
        </w:rPr>
        <w:t>עטרה</w:t>
      </w:r>
      <w:r w:rsidRPr="0071151F">
        <w:rPr>
          <w:rtl/>
        </w:rPr>
        <w:t xml:space="preserve"> </w:t>
      </w:r>
      <w:r w:rsidRPr="0071151F">
        <w:rPr>
          <w:rFonts w:hint="eastAsia"/>
          <w:rtl/>
        </w:rPr>
        <w:t>לומר</w:t>
      </w:r>
      <w:r w:rsidRPr="0071151F">
        <w:rPr>
          <w:rtl/>
        </w:rPr>
        <w:t xml:space="preserve"> (</w:t>
      </w:r>
      <w:r w:rsidRPr="0071151F">
        <w:rPr>
          <w:rFonts w:hint="eastAsia"/>
          <w:rtl/>
        </w:rPr>
        <w:t>דברים</w:t>
      </w:r>
      <w:r w:rsidRPr="0071151F">
        <w:rPr>
          <w:rtl/>
        </w:rPr>
        <w:t xml:space="preserve"> </w:t>
      </w:r>
      <w:r w:rsidRPr="0071151F">
        <w:rPr>
          <w:rFonts w:hint="eastAsia"/>
          <w:rtl/>
        </w:rPr>
        <w:t>א</w:t>
      </w:r>
      <w:r w:rsidRPr="0071151F">
        <w:rPr>
          <w:rtl/>
        </w:rPr>
        <w:t xml:space="preserve">, </w:t>
      </w:r>
      <w:r w:rsidRPr="0071151F">
        <w:rPr>
          <w:rFonts w:hint="eastAsia"/>
          <w:rtl/>
        </w:rPr>
        <w:t>יז</w:t>
      </w:r>
      <w:r w:rsidRPr="0071151F">
        <w:rPr>
          <w:rtl/>
        </w:rPr>
        <w:t xml:space="preserve">) וְהַדָּבָר אֲשֶׁר יִקְשֶׁה מִכֶּם תַּקְרִבוּן אֵלַי. </w:t>
      </w:r>
      <w:r w:rsidRPr="0071151F">
        <w:rPr>
          <w:rFonts w:hint="eastAsia"/>
          <w:rtl/>
        </w:rPr>
        <w:t>דבר</w:t>
      </w:r>
      <w:r w:rsidRPr="0071151F">
        <w:rPr>
          <w:rtl/>
        </w:rPr>
        <w:t xml:space="preserve"> </w:t>
      </w:r>
      <w:r w:rsidRPr="0071151F">
        <w:rPr>
          <w:rFonts w:hint="eastAsia"/>
          <w:rtl/>
        </w:rPr>
        <w:t>אחר</w:t>
      </w:r>
      <w:r w:rsidRPr="0071151F">
        <w:rPr>
          <w:rtl/>
        </w:rPr>
        <w:t xml:space="preserve"> </w:t>
      </w:r>
      <w:r w:rsidRPr="0071151F">
        <w:rPr>
          <w:rFonts w:hint="eastAsia"/>
          <w:rtl/>
        </w:rPr>
        <w:t>ראויה</w:t>
      </w:r>
      <w:r w:rsidRPr="0071151F">
        <w:rPr>
          <w:rtl/>
        </w:rPr>
        <w:t xml:space="preserve"> </w:t>
      </w:r>
      <w:r w:rsidRPr="0071151F">
        <w:rPr>
          <w:rFonts w:hint="eastAsia"/>
          <w:rtl/>
        </w:rPr>
        <w:t>היתה</w:t>
      </w:r>
      <w:r w:rsidRPr="0071151F">
        <w:rPr>
          <w:rtl/>
        </w:rPr>
        <w:t xml:space="preserve"> </w:t>
      </w:r>
      <w:r w:rsidRPr="0071151F">
        <w:rPr>
          <w:rFonts w:hint="eastAsia"/>
          <w:rtl/>
        </w:rPr>
        <w:t>פרשה</w:t>
      </w:r>
      <w:r w:rsidRPr="0071151F">
        <w:rPr>
          <w:rtl/>
        </w:rPr>
        <w:t xml:space="preserve"> </w:t>
      </w:r>
      <w:r w:rsidRPr="0071151F">
        <w:rPr>
          <w:rFonts w:hint="eastAsia"/>
          <w:rtl/>
        </w:rPr>
        <w:t>זו</w:t>
      </w:r>
      <w:r w:rsidRPr="0071151F">
        <w:rPr>
          <w:rtl/>
        </w:rPr>
        <w:t xml:space="preserve"> </w:t>
      </w:r>
      <w:r w:rsidRPr="0071151F">
        <w:rPr>
          <w:rFonts w:hint="eastAsia"/>
          <w:rtl/>
        </w:rPr>
        <w:t>להכתב</w:t>
      </w:r>
      <w:r w:rsidRPr="0071151F">
        <w:rPr>
          <w:rtl/>
        </w:rPr>
        <w:t xml:space="preserve"> </w:t>
      </w:r>
      <w:r w:rsidRPr="0071151F">
        <w:rPr>
          <w:rFonts w:hint="eastAsia"/>
          <w:rtl/>
        </w:rPr>
        <w:t>על</w:t>
      </w:r>
      <w:r w:rsidRPr="0071151F">
        <w:rPr>
          <w:rtl/>
        </w:rPr>
        <w:t xml:space="preserve"> </w:t>
      </w:r>
      <w:r w:rsidRPr="0071151F">
        <w:rPr>
          <w:rFonts w:hint="eastAsia"/>
          <w:rtl/>
        </w:rPr>
        <w:t>ידי</w:t>
      </w:r>
      <w:r w:rsidRPr="0071151F">
        <w:rPr>
          <w:rtl/>
        </w:rPr>
        <w:t xml:space="preserve"> </w:t>
      </w:r>
      <w:r w:rsidRPr="0071151F">
        <w:rPr>
          <w:rFonts w:hint="eastAsia"/>
          <w:rtl/>
        </w:rPr>
        <w:t>משה</w:t>
      </w:r>
      <w:r w:rsidRPr="0071151F">
        <w:rPr>
          <w:rtl/>
        </w:rPr>
        <w:t xml:space="preserve">, </w:t>
      </w:r>
      <w:r w:rsidRPr="0071151F">
        <w:rPr>
          <w:rFonts w:hint="eastAsia"/>
          <w:rtl/>
        </w:rPr>
        <w:t>אלא</w:t>
      </w:r>
      <w:r w:rsidRPr="0071151F">
        <w:rPr>
          <w:rtl/>
        </w:rPr>
        <w:t xml:space="preserve"> </w:t>
      </w:r>
      <w:r w:rsidRPr="0071151F">
        <w:rPr>
          <w:rFonts w:hint="eastAsia"/>
          <w:rtl/>
        </w:rPr>
        <w:t>שזכו</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xml:space="preserve"> </w:t>
      </w:r>
      <w:r w:rsidRPr="0071151F">
        <w:rPr>
          <w:rFonts w:hint="eastAsia"/>
          <w:rtl/>
        </w:rPr>
        <w:t>ונכתבה</w:t>
      </w:r>
      <w:r w:rsidRPr="0071151F">
        <w:rPr>
          <w:rtl/>
        </w:rPr>
        <w:t xml:space="preserve"> </w:t>
      </w:r>
      <w:r w:rsidRPr="0071151F">
        <w:rPr>
          <w:rFonts w:hint="eastAsia"/>
          <w:rtl/>
        </w:rPr>
        <w:t>על</w:t>
      </w:r>
      <w:r w:rsidRPr="0071151F">
        <w:rPr>
          <w:rtl/>
        </w:rPr>
        <w:t xml:space="preserve"> </w:t>
      </w:r>
      <w:r w:rsidRPr="0071151F">
        <w:rPr>
          <w:rFonts w:hint="eastAsia"/>
          <w:rtl/>
        </w:rPr>
        <w:t>ידן</w:t>
      </w:r>
      <w:r w:rsidRPr="0071151F">
        <w:rPr>
          <w:rtl/>
        </w:rPr>
        <w:t>".</w:t>
      </w:r>
    </w:p>
    <w:p w14:paraId="0F298F4D" w14:textId="77777777" w:rsidR="008455AA" w:rsidRPr="0071151F" w:rsidRDefault="008455AA" w:rsidP="00535EA0">
      <w:pPr>
        <w:pStyle w:val="a3"/>
        <w:rPr>
          <w:rtl/>
        </w:rPr>
      </w:pPr>
      <w:r w:rsidRPr="0071151F">
        <w:rPr>
          <w:rFonts w:hint="eastAsia"/>
          <w:rtl/>
        </w:rPr>
        <w:t>הרי</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שכח</w:t>
      </w:r>
      <w:r w:rsidRPr="0071151F">
        <w:rPr>
          <w:rtl/>
        </w:rPr>
        <w:t xml:space="preserve"> </w:t>
      </w:r>
      <w:r w:rsidRPr="0071151F">
        <w:rPr>
          <w:rFonts w:hint="eastAsia"/>
          <w:rtl/>
        </w:rPr>
        <w:t>או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נתעלם</w:t>
      </w:r>
      <w:r w:rsidRPr="0071151F">
        <w:rPr>
          <w:rtl/>
        </w:rPr>
        <w:t xml:space="preserve"> </w:t>
      </w:r>
      <w:r w:rsidRPr="0071151F">
        <w:rPr>
          <w:rFonts w:hint="eastAsia"/>
          <w:rtl/>
        </w:rPr>
        <w:t>ממנו</w:t>
      </w:r>
      <w:r w:rsidRPr="0071151F">
        <w:rPr>
          <w:rtl/>
        </w:rPr>
        <w:t xml:space="preserve">] </w:t>
      </w:r>
      <w:r w:rsidRPr="0071151F">
        <w:rPr>
          <w:rFonts w:hint="eastAsia"/>
          <w:rtl/>
        </w:rPr>
        <w:t>דין</w:t>
      </w:r>
      <w:r w:rsidRPr="0071151F">
        <w:rPr>
          <w:rtl/>
        </w:rPr>
        <w:t xml:space="preserve"> </w:t>
      </w:r>
      <w:r w:rsidRPr="0071151F">
        <w:rPr>
          <w:rFonts w:hint="eastAsia"/>
          <w:rtl/>
        </w:rPr>
        <w:t>עקרי</w:t>
      </w:r>
      <w:r w:rsidRPr="0071151F">
        <w:rPr>
          <w:rtl/>
        </w:rPr>
        <w:t xml:space="preserve"> </w:t>
      </w:r>
      <w:r w:rsidRPr="0071151F">
        <w:rPr>
          <w:rFonts w:hint="eastAsia"/>
          <w:rtl/>
        </w:rPr>
        <w:t>בסדר</w:t>
      </w:r>
      <w:r w:rsidRPr="0071151F">
        <w:rPr>
          <w:rtl/>
        </w:rPr>
        <w:t xml:space="preserve"> </w:t>
      </w:r>
      <w:r w:rsidRPr="0071151F">
        <w:rPr>
          <w:rFonts w:hint="eastAsia"/>
          <w:rtl/>
        </w:rPr>
        <w:t>נחלות</w:t>
      </w:r>
      <w:r w:rsidRPr="0071151F">
        <w:rPr>
          <w:rtl/>
        </w:rPr>
        <w:t xml:space="preserve">: </w:t>
      </w:r>
      <w:r w:rsidRPr="0071151F">
        <w:rPr>
          <w:rFonts w:hint="eastAsia"/>
          <w:rtl/>
        </w:rPr>
        <w:t>שהבת</w:t>
      </w:r>
      <w:r w:rsidRPr="0071151F">
        <w:rPr>
          <w:rtl/>
        </w:rPr>
        <w:t xml:space="preserve"> </w:t>
      </w:r>
      <w:r w:rsidRPr="0071151F">
        <w:rPr>
          <w:rFonts w:hint="eastAsia"/>
          <w:rtl/>
        </w:rPr>
        <w:t>יורשת</w:t>
      </w:r>
      <w:r w:rsidRPr="0071151F">
        <w:rPr>
          <w:rtl/>
        </w:rPr>
        <w:t xml:space="preserve"> </w:t>
      </w:r>
      <w:r w:rsidRPr="0071151F">
        <w:rPr>
          <w:rFonts w:hint="eastAsia"/>
          <w:rtl/>
        </w:rPr>
        <w:t>את</w:t>
      </w:r>
      <w:r w:rsidRPr="0071151F">
        <w:rPr>
          <w:rtl/>
        </w:rPr>
        <w:t xml:space="preserve"> </w:t>
      </w:r>
      <w:r w:rsidRPr="0071151F">
        <w:rPr>
          <w:rFonts w:hint="eastAsia"/>
          <w:rtl/>
        </w:rPr>
        <w:t>אביה</w:t>
      </w:r>
      <w:r w:rsidRPr="0071151F">
        <w:rPr>
          <w:rtl/>
        </w:rPr>
        <w:t xml:space="preserve"> </w:t>
      </w:r>
      <w:r w:rsidRPr="0071151F">
        <w:rPr>
          <w:rFonts w:hint="eastAsia"/>
          <w:rtl/>
        </w:rPr>
        <w:t>כשאין</w:t>
      </w:r>
      <w:r w:rsidRPr="0071151F">
        <w:rPr>
          <w:rtl/>
        </w:rPr>
        <w:t xml:space="preserve"> </w:t>
      </w:r>
      <w:r w:rsidRPr="0071151F">
        <w:rPr>
          <w:rFonts w:hint="eastAsia"/>
          <w:rtl/>
        </w:rPr>
        <w:t>לאבי</w:t>
      </w:r>
      <w:r w:rsidRPr="0071151F">
        <w:rPr>
          <w:rtl/>
        </w:rPr>
        <w:t>'</w:t>
      </w:r>
      <w:r w:rsidRPr="0071151F">
        <w:rPr>
          <w:rFonts w:hint="eastAsia"/>
          <w:rtl/>
        </w:rPr>
        <w:t>ה</w:t>
      </w:r>
      <w:r w:rsidRPr="0071151F">
        <w:rPr>
          <w:rtl/>
        </w:rPr>
        <w:t xml:space="preserve"> </w:t>
      </w:r>
      <w:r w:rsidRPr="0071151F">
        <w:rPr>
          <w:rFonts w:hint="eastAsia"/>
          <w:rtl/>
        </w:rPr>
        <w:t>בן</w:t>
      </w:r>
      <w:r w:rsidRPr="0071151F">
        <w:rPr>
          <w:rtl/>
        </w:rPr>
        <w:t xml:space="preserve"> [</w:t>
      </w:r>
      <w:r w:rsidRPr="0071151F">
        <w:rPr>
          <w:rFonts w:hint="eastAsia"/>
          <w:rtl/>
        </w:rPr>
        <w:t>או</w:t>
      </w:r>
      <w:r w:rsidRPr="0071151F">
        <w:rPr>
          <w:rtl/>
        </w:rPr>
        <w:t xml:space="preserve"> </w:t>
      </w:r>
      <w:r w:rsidRPr="0071151F">
        <w:rPr>
          <w:rFonts w:hint="eastAsia"/>
          <w:rtl/>
        </w:rPr>
        <w:t>בן</w:t>
      </w:r>
      <w:r w:rsidRPr="0071151F">
        <w:rPr>
          <w:rtl/>
        </w:rPr>
        <w:t xml:space="preserve"> </w:t>
      </w:r>
      <w:r w:rsidRPr="0071151F">
        <w:rPr>
          <w:rFonts w:hint="eastAsia"/>
          <w:rtl/>
        </w:rPr>
        <w:t>הבת</w:t>
      </w:r>
      <w:r w:rsidRPr="0071151F">
        <w:rPr>
          <w:rtl/>
        </w:rPr>
        <w:t xml:space="preserve"> </w:t>
      </w:r>
      <w:r w:rsidRPr="0071151F">
        <w:rPr>
          <w:rFonts w:hint="eastAsia"/>
          <w:rtl/>
        </w:rPr>
        <w:t>וכו</w:t>
      </w:r>
      <w:r w:rsidRPr="0071151F">
        <w:rPr>
          <w:rtl/>
        </w:rPr>
        <w:t>'].</w:t>
      </w:r>
    </w:p>
    <w:p w14:paraId="486B46DA" w14:textId="4551978F" w:rsidR="008455AA" w:rsidRPr="0071151F" w:rsidRDefault="008455AA" w:rsidP="00535EA0">
      <w:pPr>
        <w:pStyle w:val="a3"/>
        <w:rPr>
          <w:rtl/>
        </w:rPr>
      </w:pPr>
      <w:r w:rsidRPr="0071151F">
        <w:rPr>
          <w:rtl/>
        </w:rPr>
        <w:t xml:space="preserve">3] </w:t>
      </w:r>
      <w:r w:rsidRPr="0071151F">
        <w:rPr>
          <w:rFonts w:hint="eastAsia"/>
          <w:rtl/>
        </w:rPr>
        <w:t>מעשה</w:t>
      </w:r>
      <w:r w:rsidRPr="0071151F">
        <w:rPr>
          <w:rtl/>
        </w:rPr>
        <w:t xml:space="preserve"> </w:t>
      </w:r>
      <w:r w:rsidRPr="0071151F">
        <w:rPr>
          <w:rFonts w:hint="eastAsia"/>
          <w:rtl/>
        </w:rPr>
        <w:t>מלחמת</w:t>
      </w:r>
      <w:r w:rsidRPr="0071151F">
        <w:rPr>
          <w:rtl/>
        </w:rPr>
        <w:t xml:space="preserve"> </w:t>
      </w:r>
      <w:r w:rsidRPr="0071151F">
        <w:rPr>
          <w:rFonts w:hint="eastAsia"/>
          <w:rtl/>
        </w:rPr>
        <w:t>מדין</w:t>
      </w:r>
      <w:r w:rsidRPr="0071151F">
        <w:rPr>
          <w:rtl/>
        </w:rPr>
        <w:t>, (</w:t>
      </w:r>
      <w:r w:rsidRPr="0071151F">
        <w:rPr>
          <w:rFonts w:hint="eastAsia"/>
          <w:rtl/>
        </w:rPr>
        <w:t>פרשת</w:t>
      </w:r>
      <w:r w:rsidRPr="0071151F">
        <w:rPr>
          <w:rtl/>
        </w:rPr>
        <w:t xml:space="preserve"> </w:t>
      </w:r>
      <w:r w:rsidRPr="0071151F">
        <w:rPr>
          <w:rFonts w:hint="eastAsia"/>
          <w:rtl/>
        </w:rPr>
        <w:t>מטות</w:t>
      </w:r>
      <w:r w:rsidRPr="0071151F">
        <w:rPr>
          <w:rtl/>
        </w:rPr>
        <w:t xml:space="preserve">, </w:t>
      </w:r>
      <w:r w:rsidRPr="0071151F">
        <w:rPr>
          <w:rFonts w:hint="eastAsia"/>
          <w:rtl/>
        </w:rPr>
        <w:t>פרק</w:t>
      </w:r>
      <w:r w:rsidRPr="0071151F">
        <w:rPr>
          <w:rtl/>
        </w:rPr>
        <w:t xml:space="preserve"> </w:t>
      </w:r>
      <w:r w:rsidRPr="0071151F">
        <w:rPr>
          <w:rFonts w:hint="eastAsia"/>
          <w:rtl/>
        </w:rPr>
        <w:t>לא</w:t>
      </w:r>
      <w:r w:rsidRPr="0071151F">
        <w:rPr>
          <w:rtl/>
        </w:rPr>
        <w:t xml:space="preserve"> </w:t>
      </w:r>
      <w:r w:rsidRPr="0071151F">
        <w:rPr>
          <w:rFonts w:hint="eastAsia"/>
          <w:rtl/>
        </w:rPr>
        <w:t>פסוקים</w:t>
      </w:r>
      <w:r w:rsidRPr="0071151F">
        <w:rPr>
          <w:rtl/>
        </w:rPr>
        <w:t xml:space="preserve"> </w:t>
      </w:r>
      <w:r w:rsidRPr="0071151F">
        <w:rPr>
          <w:rFonts w:hint="eastAsia"/>
          <w:rtl/>
        </w:rPr>
        <w:t>כא</w:t>
      </w:r>
      <w:r w:rsidRPr="0071151F">
        <w:rPr>
          <w:rtl/>
        </w:rPr>
        <w:t>-</w:t>
      </w:r>
      <w:r w:rsidRPr="0071151F">
        <w:rPr>
          <w:rFonts w:hint="eastAsia"/>
          <w:rtl/>
        </w:rPr>
        <w:t>כג</w:t>
      </w:r>
      <w:r w:rsidRPr="0071151F">
        <w:rPr>
          <w:rtl/>
        </w:rPr>
        <w:t>):</w:t>
      </w:r>
    </w:p>
    <w:p w14:paraId="05CD2B7B" w14:textId="77777777" w:rsidR="008455AA" w:rsidRPr="0071151F" w:rsidRDefault="008455AA" w:rsidP="00535EA0">
      <w:pPr>
        <w:pStyle w:val="a3"/>
      </w:pPr>
      <w:r w:rsidRPr="0071151F">
        <w:rPr>
          <w:rtl/>
        </w:rPr>
        <w:t>(</w:t>
      </w:r>
      <w:r w:rsidRPr="0071151F">
        <w:rPr>
          <w:rFonts w:hint="eastAsia"/>
          <w:rtl/>
        </w:rPr>
        <w:t>כא</w:t>
      </w:r>
      <w:r w:rsidRPr="0071151F">
        <w:rPr>
          <w:rtl/>
        </w:rPr>
        <w:t xml:space="preserve">) </w:t>
      </w:r>
      <w:r w:rsidRPr="0071151F">
        <w:rPr>
          <w:rFonts w:hint="eastAsia"/>
          <w:rtl/>
        </w:rPr>
        <w:t>וַיֹּאמֶר</w:t>
      </w:r>
      <w:r w:rsidRPr="0071151F">
        <w:rPr>
          <w:rtl/>
        </w:rPr>
        <w:t xml:space="preserve"> </w:t>
      </w:r>
      <w:r w:rsidRPr="0071151F">
        <w:rPr>
          <w:rFonts w:hint="eastAsia"/>
          <w:rtl/>
        </w:rPr>
        <w:t>אֶלְעָזָר</w:t>
      </w:r>
      <w:r w:rsidRPr="0071151F">
        <w:rPr>
          <w:rtl/>
        </w:rPr>
        <w:t xml:space="preserve"> </w:t>
      </w:r>
      <w:r w:rsidRPr="0071151F">
        <w:rPr>
          <w:rFonts w:hint="eastAsia"/>
          <w:rtl/>
        </w:rPr>
        <w:t>הַכֹּהֵן</w:t>
      </w:r>
      <w:r w:rsidRPr="0071151F">
        <w:rPr>
          <w:rtl/>
        </w:rPr>
        <w:t xml:space="preserve"> </w:t>
      </w:r>
      <w:r w:rsidRPr="0071151F">
        <w:rPr>
          <w:rFonts w:hint="eastAsia"/>
          <w:rtl/>
        </w:rPr>
        <w:t>אֶל</w:t>
      </w:r>
      <w:r w:rsidRPr="0071151F">
        <w:rPr>
          <w:rtl/>
        </w:rPr>
        <w:t xml:space="preserve"> </w:t>
      </w:r>
      <w:r w:rsidRPr="0071151F">
        <w:rPr>
          <w:rFonts w:hint="eastAsia"/>
          <w:rtl/>
        </w:rPr>
        <w:t>אַנְשֵׁי</w:t>
      </w:r>
      <w:r w:rsidRPr="0071151F">
        <w:rPr>
          <w:rtl/>
        </w:rPr>
        <w:t xml:space="preserve"> </w:t>
      </w:r>
      <w:r w:rsidRPr="0071151F">
        <w:rPr>
          <w:rFonts w:hint="eastAsia"/>
          <w:rtl/>
        </w:rPr>
        <w:t>הַצָּבָא</w:t>
      </w:r>
      <w:r w:rsidRPr="0071151F">
        <w:rPr>
          <w:rtl/>
        </w:rPr>
        <w:t xml:space="preserve"> </w:t>
      </w:r>
      <w:r w:rsidRPr="0071151F">
        <w:rPr>
          <w:rFonts w:hint="eastAsia"/>
          <w:rtl/>
        </w:rPr>
        <w:t>הַבָּאִים</w:t>
      </w:r>
      <w:r w:rsidRPr="0071151F">
        <w:rPr>
          <w:rtl/>
        </w:rPr>
        <w:t xml:space="preserve"> </w:t>
      </w:r>
      <w:r w:rsidRPr="0071151F">
        <w:rPr>
          <w:rFonts w:hint="eastAsia"/>
          <w:rtl/>
        </w:rPr>
        <w:t>לַמִּלְחָמָה</w:t>
      </w:r>
      <w:r w:rsidRPr="0071151F">
        <w:rPr>
          <w:rtl/>
        </w:rPr>
        <w:t xml:space="preserve"> </w:t>
      </w:r>
      <w:r w:rsidRPr="0071151F">
        <w:rPr>
          <w:rFonts w:hint="eastAsia"/>
          <w:rtl/>
        </w:rPr>
        <w:t>זֹאת</w:t>
      </w:r>
      <w:r w:rsidRPr="0071151F">
        <w:rPr>
          <w:rtl/>
        </w:rPr>
        <w:t xml:space="preserve"> </w:t>
      </w:r>
      <w:r w:rsidRPr="0071151F">
        <w:rPr>
          <w:rFonts w:hint="eastAsia"/>
          <w:rtl/>
        </w:rPr>
        <w:t>חֻקַּת</w:t>
      </w:r>
      <w:r w:rsidRPr="0071151F">
        <w:rPr>
          <w:rtl/>
        </w:rPr>
        <w:t xml:space="preserve"> </w:t>
      </w:r>
      <w:r w:rsidRPr="0071151F">
        <w:rPr>
          <w:rFonts w:hint="eastAsia"/>
          <w:rtl/>
        </w:rPr>
        <w:t>הַתּוֹרָה</w:t>
      </w:r>
      <w:r w:rsidRPr="0071151F">
        <w:rPr>
          <w:rtl/>
        </w:rPr>
        <w:t xml:space="preserve"> </w:t>
      </w:r>
      <w:r w:rsidRPr="0071151F">
        <w:rPr>
          <w:rFonts w:hint="eastAsia"/>
          <w:rtl/>
        </w:rPr>
        <w:t>אֲשֶׁר</w:t>
      </w:r>
      <w:r w:rsidRPr="0071151F">
        <w:rPr>
          <w:rtl/>
        </w:rPr>
        <w:t xml:space="preserve"> </w:t>
      </w:r>
      <w:r w:rsidRPr="0071151F">
        <w:rPr>
          <w:rFonts w:hint="eastAsia"/>
          <w:rtl/>
        </w:rPr>
        <w:t>צִוָּה</w:t>
      </w:r>
      <w:r w:rsidRPr="0071151F">
        <w:rPr>
          <w:rtl/>
        </w:rPr>
        <w:t xml:space="preserve"> </w:t>
      </w:r>
      <w:r w:rsidRPr="0071151F">
        <w:rPr>
          <w:rFonts w:hint="eastAsia"/>
          <w:rtl/>
        </w:rPr>
        <w:t>יְקֹוָק</w:t>
      </w:r>
      <w:r w:rsidRPr="0071151F">
        <w:rPr>
          <w:rtl/>
        </w:rPr>
        <w:t xml:space="preserve"> </w:t>
      </w:r>
      <w:r w:rsidRPr="0071151F">
        <w:rPr>
          <w:rFonts w:hint="eastAsia"/>
          <w:rtl/>
        </w:rPr>
        <w:t>אֶת</w:t>
      </w:r>
      <w:r w:rsidRPr="0071151F">
        <w:rPr>
          <w:rtl/>
        </w:rPr>
        <w:t xml:space="preserve"> </w:t>
      </w:r>
      <w:r w:rsidRPr="0071151F">
        <w:rPr>
          <w:rFonts w:hint="eastAsia"/>
          <w:rtl/>
        </w:rPr>
        <w:t>מֹשֶׁה</w:t>
      </w:r>
      <w:r w:rsidRPr="0071151F">
        <w:rPr>
          <w:rtl/>
        </w:rPr>
        <w:t>:</w:t>
      </w:r>
    </w:p>
    <w:p w14:paraId="2B09B27A" w14:textId="77777777" w:rsidR="008455AA" w:rsidRPr="0071151F" w:rsidRDefault="008455AA" w:rsidP="00535EA0">
      <w:pPr>
        <w:pStyle w:val="a3"/>
      </w:pPr>
      <w:r w:rsidRPr="0071151F">
        <w:rPr>
          <w:rtl/>
        </w:rPr>
        <w:t>(</w:t>
      </w:r>
      <w:r w:rsidRPr="0071151F">
        <w:rPr>
          <w:rFonts w:hint="eastAsia"/>
          <w:rtl/>
        </w:rPr>
        <w:t>כב</w:t>
      </w:r>
      <w:r w:rsidRPr="0071151F">
        <w:rPr>
          <w:rtl/>
        </w:rPr>
        <w:t xml:space="preserve">) </w:t>
      </w:r>
      <w:r w:rsidRPr="0071151F">
        <w:rPr>
          <w:rFonts w:hint="eastAsia"/>
          <w:rtl/>
        </w:rPr>
        <w:t>אַךְ</w:t>
      </w:r>
      <w:r w:rsidRPr="0071151F">
        <w:rPr>
          <w:rtl/>
        </w:rPr>
        <w:t xml:space="preserve"> </w:t>
      </w:r>
      <w:r w:rsidRPr="0071151F">
        <w:rPr>
          <w:rFonts w:hint="eastAsia"/>
          <w:rtl/>
        </w:rPr>
        <w:t>אֶת</w:t>
      </w:r>
      <w:r w:rsidRPr="0071151F">
        <w:rPr>
          <w:rtl/>
        </w:rPr>
        <w:t xml:space="preserve"> </w:t>
      </w:r>
      <w:r w:rsidRPr="0071151F">
        <w:rPr>
          <w:rFonts w:hint="eastAsia"/>
          <w:rtl/>
        </w:rPr>
        <w:t>הַזָּהָב</w:t>
      </w:r>
      <w:r w:rsidRPr="0071151F">
        <w:rPr>
          <w:rtl/>
        </w:rPr>
        <w:t xml:space="preserve"> </w:t>
      </w:r>
      <w:r w:rsidRPr="0071151F">
        <w:rPr>
          <w:rFonts w:hint="eastAsia"/>
          <w:rtl/>
        </w:rPr>
        <w:t>וְאֶת</w:t>
      </w:r>
      <w:r w:rsidRPr="0071151F">
        <w:rPr>
          <w:rtl/>
        </w:rPr>
        <w:t xml:space="preserve"> </w:t>
      </w:r>
      <w:r w:rsidRPr="0071151F">
        <w:rPr>
          <w:rFonts w:hint="eastAsia"/>
          <w:rtl/>
        </w:rPr>
        <w:t>הַכָּסֶף</w:t>
      </w:r>
      <w:r w:rsidRPr="0071151F">
        <w:rPr>
          <w:rtl/>
        </w:rPr>
        <w:t xml:space="preserve"> </w:t>
      </w:r>
      <w:r w:rsidRPr="0071151F">
        <w:rPr>
          <w:rFonts w:hint="eastAsia"/>
          <w:rtl/>
        </w:rPr>
        <w:t>אֶת</w:t>
      </w:r>
      <w:r w:rsidRPr="0071151F">
        <w:rPr>
          <w:rtl/>
        </w:rPr>
        <w:t xml:space="preserve"> </w:t>
      </w:r>
      <w:r w:rsidRPr="0071151F">
        <w:rPr>
          <w:rFonts w:hint="eastAsia"/>
          <w:rtl/>
        </w:rPr>
        <w:t>הַנְּחֹשֶׁת</w:t>
      </w:r>
      <w:r w:rsidRPr="0071151F">
        <w:rPr>
          <w:rtl/>
        </w:rPr>
        <w:t xml:space="preserve"> </w:t>
      </w:r>
      <w:r w:rsidRPr="0071151F">
        <w:rPr>
          <w:rFonts w:hint="eastAsia"/>
          <w:rtl/>
        </w:rPr>
        <w:t>אֶת</w:t>
      </w:r>
      <w:r w:rsidRPr="0071151F">
        <w:rPr>
          <w:rtl/>
        </w:rPr>
        <w:t xml:space="preserve"> </w:t>
      </w:r>
      <w:r w:rsidRPr="0071151F">
        <w:rPr>
          <w:rFonts w:hint="eastAsia"/>
          <w:rtl/>
        </w:rPr>
        <w:t>הַבַּרְזֶל</w:t>
      </w:r>
      <w:r w:rsidRPr="0071151F">
        <w:rPr>
          <w:rtl/>
        </w:rPr>
        <w:t xml:space="preserve"> </w:t>
      </w:r>
      <w:r w:rsidRPr="0071151F">
        <w:rPr>
          <w:rFonts w:hint="eastAsia"/>
          <w:rtl/>
        </w:rPr>
        <w:t>אֶת</w:t>
      </w:r>
      <w:r w:rsidRPr="0071151F">
        <w:rPr>
          <w:rtl/>
        </w:rPr>
        <w:t xml:space="preserve"> </w:t>
      </w:r>
      <w:r w:rsidRPr="0071151F">
        <w:rPr>
          <w:rFonts w:hint="eastAsia"/>
          <w:rtl/>
        </w:rPr>
        <w:t>הַבְּדִיל</w:t>
      </w:r>
      <w:r w:rsidRPr="0071151F">
        <w:rPr>
          <w:rtl/>
        </w:rPr>
        <w:t xml:space="preserve"> </w:t>
      </w:r>
      <w:r w:rsidRPr="0071151F">
        <w:rPr>
          <w:rFonts w:hint="eastAsia"/>
          <w:rtl/>
        </w:rPr>
        <w:t>וְאֶת</w:t>
      </w:r>
      <w:r w:rsidRPr="0071151F">
        <w:rPr>
          <w:rtl/>
        </w:rPr>
        <w:t xml:space="preserve"> </w:t>
      </w:r>
      <w:r w:rsidRPr="0071151F">
        <w:rPr>
          <w:rFonts w:hint="eastAsia"/>
          <w:rtl/>
        </w:rPr>
        <w:t>הָעֹפָרֶת</w:t>
      </w:r>
      <w:r w:rsidRPr="0071151F">
        <w:rPr>
          <w:rtl/>
        </w:rPr>
        <w:t>:</w:t>
      </w:r>
    </w:p>
    <w:p w14:paraId="2E10ACEA" w14:textId="77777777" w:rsidR="008455AA" w:rsidRPr="0071151F" w:rsidRDefault="008455AA" w:rsidP="00535EA0">
      <w:pPr>
        <w:pStyle w:val="a3"/>
        <w:rPr>
          <w:rtl/>
        </w:rPr>
      </w:pPr>
      <w:r w:rsidRPr="0071151F">
        <w:rPr>
          <w:rtl/>
        </w:rPr>
        <w:t>(</w:t>
      </w:r>
      <w:r w:rsidRPr="0071151F">
        <w:rPr>
          <w:rFonts w:hint="eastAsia"/>
          <w:rtl/>
        </w:rPr>
        <w:t>כג</w:t>
      </w:r>
      <w:r w:rsidRPr="0071151F">
        <w:rPr>
          <w:rtl/>
        </w:rPr>
        <w:t xml:space="preserve">) </w:t>
      </w:r>
      <w:r w:rsidRPr="0071151F">
        <w:rPr>
          <w:rFonts w:hint="eastAsia"/>
          <w:rtl/>
        </w:rPr>
        <w:t>כָּל</w:t>
      </w:r>
      <w:r w:rsidRPr="0071151F">
        <w:rPr>
          <w:rtl/>
        </w:rPr>
        <w:t xml:space="preserve"> </w:t>
      </w:r>
      <w:r w:rsidRPr="0071151F">
        <w:rPr>
          <w:rFonts w:hint="eastAsia"/>
          <w:rtl/>
        </w:rPr>
        <w:t>דָּבָר</w:t>
      </w:r>
      <w:r w:rsidRPr="0071151F">
        <w:rPr>
          <w:rtl/>
        </w:rPr>
        <w:t xml:space="preserve"> </w:t>
      </w:r>
      <w:r w:rsidRPr="0071151F">
        <w:rPr>
          <w:rFonts w:hint="eastAsia"/>
          <w:rtl/>
        </w:rPr>
        <w:t>אֲשֶׁר</w:t>
      </w:r>
      <w:r w:rsidRPr="0071151F">
        <w:rPr>
          <w:rtl/>
        </w:rPr>
        <w:t xml:space="preserve"> </w:t>
      </w:r>
      <w:r w:rsidRPr="0071151F">
        <w:rPr>
          <w:rFonts w:hint="eastAsia"/>
          <w:rtl/>
        </w:rPr>
        <w:t>יָבֹא</w:t>
      </w:r>
      <w:r w:rsidRPr="0071151F">
        <w:rPr>
          <w:rtl/>
        </w:rPr>
        <w:t xml:space="preserve"> </w:t>
      </w:r>
      <w:r w:rsidRPr="0071151F">
        <w:rPr>
          <w:rFonts w:hint="eastAsia"/>
          <w:rtl/>
        </w:rPr>
        <w:t>בָאֵשׁ</w:t>
      </w:r>
      <w:r w:rsidRPr="0071151F">
        <w:rPr>
          <w:rtl/>
        </w:rPr>
        <w:t xml:space="preserve"> </w:t>
      </w:r>
      <w:r w:rsidRPr="0071151F">
        <w:rPr>
          <w:rFonts w:hint="eastAsia"/>
          <w:rtl/>
        </w:rPr>
        <w:t>תַּעֲבִירוּ</w:t>
      </w:r>
      <w:r w:rsidRPr="0071151F">
        <w:rPr>
          <w:rtl/>
        </w:rPr>
        <w:t xml:space="preserve"> </w:t>
      </w:r>
      <w:r w:rsidRPr="0071151F">
        <w:rPr>
          <w:rFonts w:hint="eastAsia"/>
          <w:rtl/>
        </w:rPr>
        <w:t>בָאֵשׁ</w:t>
      </w:r>
      <w:r w:rsidRPr="0071151F">
        <w:rPr>
          <w:rtl/>
        </w:rPr>
        <w:t xml:space="preserve"> </w:t>
      </w:r>
      <w:r w:rsidRPr="0071151F">
        <w:rPr>
          <w:rFonts w:hint="eastAsia"/>
          <w:rtl/>
        </w:rPr>
        <w:t>וְטָהֵר</w:t>
      </w:r>
      <w:r w:rsidRPr="0071151F">
        <w:rPr>
          <w:rtl/>
        </w:rPr>
        <w:t xml:space="preserve"> </w:t>
      </w:r>
      <w:r w:rsidRPr="0071151F">
        <w:rPr>
          <w:rFonts w:hint="eastAsia"/>
          <w:rtl/>
        </w:rPr>
        <w:t>אַךְ</w:t>
      </w:r>
      <w:r w:rsidRPr="0071151F">
        <w:rPr>
          <w:rtl/>
        </w:rPr>
        <w:t xml:space="preserve"> </w:t>
      </w:r>
      <w:r w:rsidRPr="0071151F">
        <w:rPr>
          <w:rFonts w:hint="eastAsia"/>
          <w:rtl/>
        </w:rPr>
        <w:t>בְּמֵי</w:t>
      </w:r>
      <w:r w:rsidRPr="0071151F">
        <w:rPr>
          <w:rtl/>
        </w:rPr>
        <w:t xml:space="preserve"> </w:t>
      </w:r>
      <w:r w:rsidRPr="0071151F">
        <w:rPr>
          <w:rFonts w:hint="eastAsia"/>
          <w:rtl/>
        </w:rPr>
        <w:t>נִדָּה</w:t>
      </w:r>
      <w:r w:rsidRPr="0071151F">
        <w:rPr>
          <w:rtl/>
        </w:rPr>
        <w:t xml:space="preserve"> </w:t>
      </w:r>
      <w:r w:rsidRPr="0071151F">
        <w:rPr>
          <w:rFonts w:hint="eastAsia"/>
          <w:rtl/>
        </w:rPr>
        <w:t>יִתְחַטָּא</w:t>
      </w:r>
      <w:r w:rsidRPr="0071151F">
        <w:rPr>
          <w:rtl/>
        </w:rPr>
        <w:t xml:space="preserve"> </w:t>
      </w:r>
      <w:r w:rsidRPr="0071151F">
        <w:rPr>
          <w:rFonts w:hint="eastAsia"/>
          <w:rtl/>
        </w:rPr>
        <w:t>וְכֹל</w:t>
      </w:r>
      <w:r w:rsidRPr="0071151F">
        <w:rPr>
          <w:rtl/>
        </w:rPr>
        <w:t xml:space="preserve"> </w:t>
      </w:r>
      <w:r w:rsidRPr="0071151F">
        <w:rPr>
          <w:rFonts w:hint="eastAsia"/>
          <w:rtl/>
        </w:rPr>
        <w:t>אֲשֶׁר</w:t>
      </w:r>
      <w:r w:rsidRPr="0071151F">
        <w:rPr>
          <w:rtl/>
        </w:rPr>
        <w:t xml:space="preserve"> </w:t>
      </w:r>
      <w:r w:rsidRPr="0071151F">
        <w:rPr>
          <w:rFonts w:hint="eastAsia"/>
          <w:rtl/>
        </w:rPr>
        <w:t>לֹא</w:t>
      </w:r>
      <w:r w:rsidRPr="0071151F">
        <w:rPr>
          <w:rtl/>
        </w:rPr>
        <w:t xml:space="preserve"> </w:t>
      </w:r>
      <w:r w:rsidRPr="0071151F">
        <w:rPr>
          <w:rFonts w:hint="eastAsia"/>
          <w:rtl/>
        </w:rPr>
        <w:t>יָבֹא</w:t>
      </w:r>
      <w:r w:rsidRPr="0071151F">
        <w:rPr>
          <w:rtl/>
        </w:rPr>
        <w:t xml:space="preserve"> </w:t>
      </w:r>
      <w:r w:rsidRPr="0071151F">
        <w:rPr>
          <w:rFonts w:hint="eastAsia"/>
          <w:rtl/>
        </w:rPr>
        <w:t>בָּאֵשׁ</w:t>
      </w:r>
      <w:r w:rsidRPr="0071151F">
        <w:rPr>
          <w:rtl/>
        </w:rPr>
        <w:t xml:space="preserve"> </w:t>
      </w:r>
      <w:r w:rsidRPr="0071151F">
        <w:rPr>
          <w:rFonts w:hint="eastAsia"/>
          <w:rtl/>
        </w:rPr>
        <w:t>תַּעֲבִירוּ</w:t>
      </w:r>
      <w:r w:rsidRPr="0071151F">
        <w:rPr>
          <w:rtl/>
        </w:rPr>
        <w:t xml:space="preserve"> </w:t>
      </w:r>
      <w:r w:rsidRPr="0071151F">
        <w:rPr>
          <w:rFonts w:hint="eastAsia"/>
          <w:rtl/>
        </w:rPr>
        <w:t>בַמָּיִם</w:t>
      </w:r>
      <w:r w:rsidRPr="0071151F">
        <w:rPr>
          <w:rtl/>
        </w:rPr>
        <w:t>:</w:t>
      </w:r>
    </w:p>
    <w:p w14:paraId="66A3A1A8" w14:textId="77777777" w:rsidR="008455AA" w:rsidRPr="0071151F" w:rsidRDefault="008455AA" w:rsidP="00535EA0">
      <w:pPr>
        <w:pStyle w:val="a3"/>
        <w:rPr>
          <w:bCs/>
          <w:rtl/>
        </w:rPr>
      </w:pPr>
      <w:r w:rsidRPr="0071151F">
        <w:rPr>
          <w:rFonts w:hint="eastAsia"/>
          <w:bCs/>
          <w:rtl/>
        </w:rPr>
        <w:t>ברש</w:t>
      </w:r>
      <w:r w:rsidRPr="0071151F">
        <w:rPr>
          <w:bCs/>
          <w:rtl/>
        </w:rPr>
        <w:t>"</w:t>
      </w:r>
      <w:r w:rsidRPr="0071151F">
        <w:rPr>
          <w:rFonts w:hint="eastAsia"/>
          <w:bCs/>
          <w:rtl/>
        </w:rPr>
        <w:t>י</w:t>
      </w:r>
      <w:r w:rsidRPr="0071151F">
        <w:rPr>
          <w:bCs/>
          <w:rtl/>
        </w:rPr>
        <w:t xml:space="preserve">, </w:t>
      </w:r>
      <w:r w:rsidRPr="0071151F">
        <w:rPr>
          <w:rtl/>
        </w:rPr>
        <w:t>(</w:t>
      </w:r>
      <w:r w:rsidRPr="0071151F">
        <w:rPr>
          <w:rFonts w:hint="eastAsia"/>
          <w:rtl/>
        </w:rPr>
        <w:t>שם</w:t>
      </w:r>
      <w:r w:rsidRPr="0071151F">
        <w:rPr>
          <w:rtl/>
        </w:rPr>
        <w:t xml:space="preserve">, </w:t>
      </w:r>
      <w:r w:rsidRPr="0071151F">
        <w:rPr>
          <w:rFonts w:hint="eastAsia"/>
          <w:rtl/>
        </w:rPr>
        <w:t>פסוק</w:t>
      </w:r>
      <w:r w:rsidRPr="0071151F">
        <w:rPr>
          <w:rtl/>
        </w:rPr>
        <w:t xml:space="preserve"> </w:t>
      </w:r>
      <w:r w:rsidRPr="0071151F">
        <w:rPr>
          <w:rFonts w:hint="eastAsia"/>
          <w:rtl/>
        </w:rPr>
        <w:t>כא</w:t>
      </w:r>
      <w:r w:rsidRPr="0071151F">
        <w:rPr>
          <w:rtl/>
        </w:rPr>
        <w:t>):</w:t>
      </w:r>
      <w:r w:rsidRPr="0071151F">
        <w:rPr>
          <w:bCs/>
          <w:rtl/>
        </w:rPr>
        <w:t xml:space="preserve"> </w:t>
      </w:r>
    </w:p>
    <w:p w14:paraId="23D0AA4D" w14:textId="77777777" w:rsidR="008455AA" w:rsidRPr="0071151F" w:rsidRDefault="008455AA" w:rsidP="00535EA0">
      <w:pPr>
        <w:pStyle w:val="a3"/>
        <w:rPr>
          <w:rtl/>
        </w:rPr>
      </w:pPr>
      <w:r w:rsidRPr="0071151F">
        <w:rPr>
          <w:rtl/>
        </w:rPr>
        <w:t>"</w:t>
      </w:r>
      <w:r w:rsidRPr="0071151F">
        <w:rPr>
          <w:rFonts w:hint="eastAsia"/>
          <w:rtl/>
        </w:rPr>
        <w:t>ויאמר</w:t>
      </w:r>
      <w:r w:rsidRPr="0071151F">
        <w:rPr>
          <w:rtl/>
        </w:rPr>
        <w:t xml:space="preserve"> </w:t>
      </w:r>
      <w:r w:rsidRPr="0071151F">
        <w:rPr>
          <w:rFonts w:hint="eastAsia"/>
          <w:rtl/>
        </w:rPr>
        <w:t>אלעזר</w:t>
      </w:r>
      <w:r w:rsidRPr="0071151F">
        <w:rPr>
          <w:rtl/>
        </w:rPr>
        <w:t xml:space="preserve"> </w:t>
      </w:r>
      <w:r w:rsidRPr="0071151F">
        <w:rPr>
          <w:rFonts w:hint="eastAsia"/>
          <w:rtl/>
        </w:rPr>
        <w:t>הכהן</w:t>
      </w:r>
      <w:r w:rsidRPr="0071151F">
        <w:rPr>
          <w:rtl/>
        </w:rPr>
        <w:t xml:space="preserve"> </w:t>
      </w:r>
      <w:r w:rsidRPr="0071151F">
        <w:rPr>
          <w:rFonts w:hint="eastAsia"/>
          <w:rtl/>
        </w:rPr>
        <w:t>וגו</w:t>
      </w:r>
      <w:r w:rsidRPr="0071151F">
        <w:rPr>
          <w:rtl/>
        </w:rPr>
        <w:t xml:space="preserve">' - </w:t>
      </w:r>
      <w:r w:rsidRPr="0071151F">
        <w:rPr>
          <w:rFonts w:hint="eastAsia"/>
          <w:rtl/>
        </w:rPr>
        <w:t>לפי</w:t>
      </w:r>
      <w:r w:rsidRPr="0071151F">
        <w:rPr>
          <w:rtl/>
        </w:rPr>
        <w:t xml:space="preserve"> </w:t>
      </w:r>
      <w:r w:rsidRPr="0071151F">
        <w:rPr>
          <w:rFonts w:hint="eastAsia"/>
          <w:rtl/>
        </w:rPr>
        <w:t>שבא</w:t>
      </w:r>
      <w:r w:rsidRPr="0071151F">
        <w:rPr>
          <w:rtl/>
        </w:rPr>
        <w:t xml:space="preserve"> </w:t>
      </w:r>
      <w:r w:rsidRPr="0071151F">
        <w:rPr>
          <w:rFonts w:hint="eastAsia"/>
          <w:rtl/>
        </w:rPr>
        <w:t>משה</w:t>
      </w:r>
      <w:r w:rsidRPr="0071151F">
        <w:rPr>
          <w:rtl/>
        </w:rPr>
        <w:t xml:space="preserve"> </w:t>
      </w:r>
      <w:r w:rsidRPr="0071151F">
        <w:rPr>
          <w:rFonts w:hint="eastAsia"/>
          <w:rtl/>
        </w:rPr>
        <w:t>לכלל</w:t>
      </w:r>
      <w:r w:rsidRPr="0071151F">
        <w:rPr>
          <w:rtl/>
        </w:rPr>
        <w:t xml:space="preserve"> </w:t>
      </w:r>
      <w:r w:rsidRPr="0071151F">
        <w:rPr>
          <w:rFonts w:hint="eastAsia"/>
          <w:rtl/>
        </w:rPr>
        <w:t>כעס</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טעות</w:t>
      </w:r>
      <w:r w:rsidRPr="0071151F">
        <w:rPr>
          <w:rtl/>
        </w:rPr>
        <w:t xml:space="preserve">, </w:t>
      </w:r>
      <w:r w:rsidRPr="0071151F">
        <w:rPr>
          <w:rFonts w:hint="eastAsia"/>
          <w:bCs/>
          <w:u w:val="single"/>
          <w:rtl/>
        </w:rPr>
        <w:t>שנתעלמו</w:t>
      </w:r>
      <w:r w:rsidRPr="0071151F">
        <w:rPr>
          <w:bCs/>
          <w:u w:val="single"/>
          <w:rtl/>
        </w:rPr>
        <w:t xml:space="preserve"> </w:t>
      </w:r>
      <w:r w:rsidRPr="0071151F">
        <w:rPr>
          <w:rFonts w:hint="eastAsia"/>
          <w:bCs/>
          <w:u w:val="single"/>
          <w:rtl/>
        </w:rPr>
        <w:lastRenderedPageBreak/>
        <w:t>ממנו</w:t>
      </w:r>
      <w:r w:rsidRPr="0071151F">
        <w:rPr>
          <w:bCs/>
          <w:u w:val="single"/>
          <w:rtl/>
        </w:rPr>
        <w:t xml:space="preserve"> </w:t>
      </w:r>
      <w:r w:rsidRPr="0071151F">
        <w:rPr>
          <w:rFonts w:hint="eastAsia"/>
          <w:bCs/>
          <w:u w:val="single"/>
          <w:rtl/>
        </w:rPr>
        <w:t>הלכות</w:t>
      </w:r>
      <w:r w:rsidRPr="0071151F">
        <w:rPr>
          <w:bCs/>
          <w:u w:val="single"/>
          <w:rtl/>
        </w:rPr>
        <w:t xml:space="preserve"> </w:t>
      </w:r>
      <w:r w:rsidRPr="0071151F">
        <w:rPr>
          <w:rFonts w:hint="eastAsia"/>
          <w:bCs/>
          <w:u w:val="single"/>
          <w:rtl/>
        </w:rPr>
        <w:t>גיעולי</w:t>
      </w:r>
      <w:r w:rsidRPr="0071151F">
        <w:rPr>
          <w:bCs/>
          <w:u w:val="single"/>
          <w:rtl/>
        </w:rPr>
        <w:t xml:space="preserve"> </w:t>
      </w:r>
      <w:r w:rsidRPr="0071151F">
        <w:rPr>
          <w:rFonts w:hint="eastAsia"/>
          <w:bCs/>
          <w:u w:val="single"/>
          <w:rtl/>
        </w:rPr>
        <w:t>נכרים</w:t>
      </w:r>
      <w:r w:rsidRPr="0071151F">
        <w:rPr>
          <w:rtl/>
        </w:rPr>
        <w:t xml:space="preserve">. </w:t>
      </w:r>
      <w:r w:rsidRPr="0071151F">
        <w:rPr>
          <w:rFonts w:hint="eastAsia"/>
          <w:rtl/>
        </w:rPr>
        <w:t>וכן</w:t>
      </w:r>
      <w:r w:rsidRPr="0071151F">
        <w:rPr>
          <w:rtl/>
        </w:rPr>
        <w:t xml:space="preserve"> </w:t>
      </w:r>
      <w:r w:rsidRPr="0071151F">
        <w:rPr>
          <w:rFonts w:hint="eastAsia"/>
          <w:rtl/>
        </w:rPr>
        <w:t>אתה</w:t>
      </w:r>
      <w:r w:rsidRPr="0071151F">
        <w:rPr>
          <w:rtl/>
        </w:rPr>
        <w:t xml:space="preserve"> </w:t>
      </w:r>
      <w:r w:rsidRPr="0071151F">
        <w:rPr>
          <w:rFonts w:hint="eastAsia"/>
          <w:rtl/>
        </w:rPr>
        <w:t>מוצא</w:t>
      </w:r>
      <w:r w:rsidRPr="0071151F">
        <w:rPr>
          <w:rtl/>
        </w:rPr>
        <w:t xml:space="preserve"> </w:t>
      </w:r>
      <w:r w:rsidRPr="0071151F">
        <w:rPr>
          <w:rFonts w:hint="eastAsia"/>
          <w:rtl/>
        </w:rPr>
        <w:t>בשמיני</w:t>
      </w:r>
      <w:r w:rsidRPr="0071151F">
        <w:rPr>
          <w:rtl/>
        </w:rPr>
        <w:t xml:space="preserve"> </w:t>
      </w:r>
      <w:r w:rsidRPr="0071151F">
        <w:rPr>
          <w:rFonts w:hint="eastAsia"/>
          <w:rtl/>
        </w:rPr>
        <w:t>למלואים</w:t>
      </w:r>
      <w:r w:rsidRPr="0071151F">
        <w:rPr>
          <w:rtl/>
        </w:rPr>
        <w:t xml:space="preserve">, </w:t>
      </w:r>
      <w:r w:rsidRPr="0071151F">
        <w:rPr>
          <w:rFonts w:hint="eastAsia"/>
          <w:rtl/>
        </w:rPr>
        <w:t>שנאמר</w:t>
      </w:r>
      <w:r w:rsidRPr="0071151F">
        <w:rPr>
          <w:rtl/>
        </w:rPr>
        <w:t xml:space="preserve"> (</w:t>
      </w:r>
      <w:r w:rsidRPr="0071151F">
        <w:rPr>
          <w:rFonts w:hint="eastAsia"/>
          <w:rtl/>
        </w:rPr>
        <w:t>ויקרא</w:t>
      </w:r>
      <w:r w:rsidRPr="0071151F">
        <w:rPr>
          <w:rtl/>
        </w:rPr>
        <w:t xml:space="preserve"> </w:t>
      </w:r>
      <w:r w:rsidRPr="0071151F">
        <w:rPr>
          <w:rFonts w:hint="eastAsia"/>
          <w:rtl/>
        </w:rPr>
        <w:t>י</w:t>
      </w:r>
      <w:r w:rsidRPr="0071151F">
        <w:rPr>
          <w:rtl/>
        </w:rPr>
        <w:t xml:space="preserve">, </w:t>
      </w:r>
      <w:r w:rsidRPr="0071151F">
        <w:rPr>
          <w:rFonts w:hint="eastAsia"/>
          <w:rtl/>
        </w:rPr>
        <w:t>טז</w:t>
      </w:r>
      <w:r w:rsidRPr="0071151F">
        <w:rPr>
          <w:rtl/>
        </w:rPr>
        <w:t xml:space="preserve">) </w:t>
      </w:r>
      <w:r w:rsidRPr="0071151F">
        <w:rPr>
          <w:rFonts w:hint="cs"/>
          <w:rtl/>
        </w:rPr>
        <w:t>"</w:t>
      </w:r>
      <w:r w:rsidRPr="0071151F">
        <w:rPr>
          <w:rtl/>
        </w:rPr>
        <w:t>וַיִּקְצֹף עַל אֶלְעָזָר וְעַל אִיתָמָר</w:t>
      </w:r>
      <w:r w:rsidRPr="0071151F">
        <w:rPr>
          <w:rFonts w:hint="cs"/>
          <w:rtl/>
        </w:rPr>
        <w:t>"</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כעס</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טעות</w:t>
      </w:r>
      <w:r w:rsidRPr="0071151F">
        <w:rPr>
          <w:rtl/>
        </w:rPr>
        <w:t xml:space="preserve">, </w:t>
      </w:r>
      <w:r w:rsidRPr="0071151F">
        <w:rPr>
          <w:rFonts w:hint="eastAsia"/>
          <w:rtl/>
        </w:rPr>
        <w:t>וכן</w:t>
      </w:r>
      <w:r w:rsidRPr="0071151F">
        <w:rPr>
          <w:rtl/>
        </w:rPr>
        <w:t xml:space="preserve"> (</w:t>
      </w:r>
      <w:r w:rsidRPr="0071151F">
        <w:rPr>
          <w:rFonts w:hint="eastAsia"/>
          <w:rtl/>
        </w:rPr>
        <w:t>במדבר</w:t>
      </w:r>
      <w:r w:rsidRPr="0071151F">
        <w:rPr>
          <w:rtl/>
        </w:rPr>
        <w:t xml:space="preserve"> </w:t>
      </w:r>
      <w:r w:rsidRPr="0071151F">
        <w:rPr>
          <w:rFonts w:hint="eastAsia"/>
          <w:rtl/>
        </w:rPr>
        <w:t>כ</w:t>
      </w:r>
      <w:r w:rsidRPr="0071151F">
        <w:rPr>
          <w:rtl/>
        </w:rPr>
        <w:t xml:space="preserve">, </w:t>
      </w:r>
      <w:r w:rsidRPr="0071151F">
        <w:rPr>
          <w:rFonts w:hint="eastAsia"/>
          <w:rtl/>
        </w:rPr>
        <w:t>י</w:t>
      </w:r>
      <w:r w:rsidRPr="0071151F">
        <w:rPr>
          <w:rtl/>
        </w:rPr>
        <w:t xml:space="preserve"> - </w:t>
      </w:r>
      <w:r w:rsidRPr="0071151F">
        <w:rPr>
          <w:rFonts w:hint="eastAsia"/>
          <w:rtl/>
        </w:rPr>
        <w:t>יא</w:t>
      </w:r>
      <w:r w:rsidRPr="0071151F">
        <w:rPr>
          <w:rtl/>
        </w:rPr>
        <w:t xml:space="preserve">) </w:t>
      </w:r>
      <w:r w:rsidRPr="0071151F">
        <w:rPr>
          <w:rFonts w:hint="cs"/>
          <w:rtl/>
        </w:rPr>
        <w:t>ב'</w:t>
      </w:r>
      <w:r w:rsidRPr="0071151F">
        <w:rPr>
          <w:rtl/>
        </w:rPr>
        <w:t xml:space="preserve">שִׁמְעוּ נָא הַמֹּרִים </w:t>
      </w:r>
      <w:r w:rsidRPr="0071151F">
        <w:rPr>
          <w:rFonts w:hint="eastAsia"/>
          <w:rtl/>
        </w:rPr>
        <w:t>ויך</w:t>
      </w:r>
      <w:r w:rsidRPr="0071151F">
        <w:rPr>
          <w:rtl/>
        </w:rPr>
        <w:t xml:space="preserve"> </w:t>
      </w:r>
      <w:r w:rsidRPr="0071151F">
        <w:rPr>
          <w:rFonts w:hint="eastAsia"/>
          <w:rtl/>
        </w:rPr>
        <w:t>את</w:t>
      </w:r>
      <w:r w:rsidRPr="0071151F">
        <w:rPr>
          <w:rtl/>
        </w:rPr>
        <w:t xml:space="preserve"> </w:t>
      </w:r>
      <w:r w:rsidRPr="0071151F">
        <w:rPr>
          <w:rFonts w:hint="eastAsia"/>
          <w:rtl/>
        </w:rPr>
        <w:t>הסלע</w:t>
      </w:r>
      <w:r w:rsidRPr="0071151F">
        <w:rPr>
          <w:rtl/>
        </w:rPr>
        <w:t xml:space="preserve">, </w:t>
      </w:r>
      <w:r w:rsidRPr="0071151F">
        <w:rPr>
          <w:rFonts w:hint="eastAsia"/>
          <w:rtl/>
        </w:rPr>
        <w:t>ע</w:t>
      </w:r>
      <w:r w:rsidRPr="0071151F">
        <w:rPr>
          <w:rtl/>
        </w:rPr>
        <w:t>"</w:t>
      </w:r>
      <w:r w:rsidRPr="0071151F">
        <w:rPr>
          <w:rFonts w:hint="eastAsia"/>
          <w:rtl/>
        </w:rPr>
        <w:t>י</w:t>
      </w:r>
      <w:r w:rsidRPr="0071151F">
        <w:rPr>
          <w:rtl/>
        </w:rPr>
        <w:t xml:space="preserve"> </w:t>
      </w:r>
      <w:r w:rsidRPr="0071151F">
        <w:rPr>
          <w:rFonts w:hint="eastAsia"/>
          <w:rtl/>
        </w:rPr>
        <w:t>הכעס</w:t>
      </w:r>
      <w:r w:rsidRPr="0071151F">
        <w:rPr>
          <w:rtl/>
        </w:rPr>
        <w:t xml:space="preserve"> </w:t>
      </w:r>
      <w:r w:rsidRPr="0071151F">
        <w:rPr>
          <w:rFonts w:hint="eastAsia"/>
          <w:rtl/>
        </w:rPr>
        <w:t>טעה</w:t>
      </w:r>
      <w:r w:rsidRPr="0071151F">
        <w:rPr>
          <w:rtl/>
        </w:rPr>
        <w:t>".</w:t>
      </w:r>
    </w:p>
    <w:p w14:paraId="11D847D8" w14:textId="77777777" w:rsidR="008455AA" w:rsidRPr="0071151F" w:rsidRDefault="008455AA" w:rsidP="00535EA0">
      <w:pPr>
        <w:pStyle w:val="a3"/>
        <w:rPr>
          <w:rtl/>
        </w:rPr>
      </w:pPr>
      <w:r w:rsidRPr="0071151F">
        <w:rPr>
          <w:rFonts w:hint="eastAsia"/>
          <w:rtl/>
        </w:rPr>
        <w:t>הרי</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שכח</w:t>
      </w:r>
      <w:r w:rsidRPr="0071151F">
        <w:rPr>
          <w:rtl/>
        </w:rPr>
        <w:t xml:space="preserve"> [</w:t>
      </w:r>
      <w:r w:rsidRPr="0071151F">
        <w:rPr>
          <w:rFonts w:hint="eastAsia"/>
          <w:rtl/>
        </w:rPr>
        <w:t>נתעלמו</w:t>
      </w:r>
      <w:r w:rsidRPr="0071151F">
        <w:rPr>
          <w:rtl/>
        </w:rPr>
        <w:t xml:space="preserve"> </w:t>
      </w:r>
      <w:r w:rsidRPr="0071151F">
        <w:rPr>
          <w:rFonts w:hint="eastAsia"/>
          <w:rtl/>
        </w:rPr>
        <w:t>ממנו</w:t>
      </w:r>
      <w:r w:rsidRPr="0071151F">
        <w:rPr>
          <w:rtl/>
        </w:rPr>
        <w:t xml:space="preserve">] </w:t>
      </w:r>
      <w:r w:rsidRPr="0071151F">
        <w:rPr>
          <w:rFonts w:hint="eastAsia"/>
          <w:rtl/>
        </w:rPr>
        <w:t>הלכות</w:t>
      </w:r>
      <w:r w:rsidRPr="0071151F">
        <w:rPr>
          <w:rtl/>
        </w:rPr>
        <w:t xml:space="preserve"> </w:t>
      </w:r>
      <w:r w:rsidRPr="0071151F">
        <w:rPr>
          <w:rFonts w:hint="eastAsia"/>
          <w:rtl/>
        </w:rPr>
        <w:t>גיעולי</w:t>
      </w:r>
      <w:r w:rsidRPr="0071151F">
        <w:rPr>
          <w:rtl/>
        </w:rPr>
        <w:t xml:space="preserve"> </w:t>
      </w:r>
      <w:r w:rsidRPr="0071151F">
        <w:rPr>
          <w:rFonts w:hint="eastAsia"/>
          <w:rtl/>
        </w:rPr>
        <w:t>כלים</w:t>
      </w:r>
      <w:r w:rsidRPr="0071151F">
        <w:rPr>
          <w:rtl/>
        </w:rPr>
        <w:t>.</w:t>
      </w:r>
    </w:p>
    <w:p w14:paraId="54CC7084" w14:textId="767EF80D" w:rsidR="008455AA" w:rsidRPr="0071151F" w:rsidRDefault="008455AA" w:rsidP="00535EA0">
      <w:pPr>
        <w:pStyle w:val="a3"/>
        <w:rPr>
          <w:rtl/>
        </w:rPr>
      </w:pPr>
      <w:r w:rsidRPr="0071151F">
        <w:rPr>
          <w:rFonts w:hint="eastAsia"/>
          <w:rtl/>
        </w:rPr>
        <w:t>ובאמת</w:t>
      </w:r>
      <w:r w:rsidRPr="0071151F">
        <w:rPr>
          <w:rtl/>
        </w:rPr>
        <w:t xml:space="preserve">, </w:t>
      </w:r>
      <w:r w:rsidRPr="0071151F">
        <w:rPr>
          <w:rFonts w:hint="cs"/>
          <w:rtl/>
        </w:rPr>
        <w:t>ש</w:t>
      </w:r>
      <w:r w:rsidRPr="0071151F">
        <w:rPr>
          <w:rFonts w:hint="eastAsia"/>
          <w:rtl/>
        </w:rPr>
        <w:t>לא</w:t>
      </w:r>
      <w:r w:rsidRPr="0071151F">
        <w:rPr>
          <w:rtl/>
        </w:rPr>
        <w:t xml:space="preserve"> </w:t>
      </w:r>
      <w:r w:rsidRPr="0071151F">
        <w:rPr>
          <w:rFonts w:hint="cs"/>
          <w:rtl/>
          <w:lang w:val="en-AU"/>
        </w:rPr>
        <w:t xml:space="preserve">רק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בלבד</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משה</w:t>
      </w:r>
      <w:r w:rsidRPr="0071151F">
        <w:rPr>
          <w:rtl/>
        </w:rPr>
        <w:t>.</w:t>
      </w:r>
      <w:r w:rsidR="00F40F11">
        <w:rPr>
          <w:rtl/>
        </w:rPr>
        <w:t xml:space="preserve"> </w:t>
      </w:r>
      <w:r w:rsidRPr="0071151F">
        <w:rPr>
          <w:rFonts w:hint="cs"/>
          <w:rtl/>
        </w:rPr>
        <w:t>להלן</w:t>
      </w:r>
      <w:r w:rsidRPr="0071151F">
        <w:rPr>
          <w:rtl/>
        </w:rPr>
        <w:t xml:space="preserve"> </w:t>
      </w:r>
      <w:r w:rsidRPr="0071151F">
        <w:rPr>
          <w:rFonts w:hint="eastAsia"/>
          <w:rtl/>
        </w:rPr>
        <w:t>עוד</w:t>
      </w:r>
      <w:r w:rsidRPr="0071151F">
        <w:rPr>
          <w:rtl/>
        </w:rPr>
        <w:t xml:space="preserve"> </w:t>
      </w:r>
      <w:r w:rsidRPr="0071151F">
        <w:rPr>
          <w:rFonts w:hint="eastAsia"/>
          <w:rtl/>
        </w:rPr>
        <w:t>כמה</w:t>
      </w:r>
      <w:r w:rsidRPr="0071151F">
        <w:rPr>
          <w:rtl/>
        </w:rPr>
        <w:t xml:space="preserve"> </w:t>
      </w:r>
      <w:r w:rsidRPr="0071151F">
        <w:rPr>
          <w:rFonts w:hint="eastAsia"/>
          <w:rtl/>
        </w:rPr>
        <w:t>דוגמאות</w:t>
      </w:r>
      <w:r w:rsidRPr="0071151F">
        <w:rPr>
          <w:rtl/>
        </w:rPr>
        <w:t>:</w:t>
      </w:r>
    </w:p>
    <w:p w14:paraId="6005F717" w14:textId="756FCF06" w:rsidR="008455AA" w:rsidRPr="0071151F" w:rsidRDefault="008455AA" w:rsidP="00535EA0">
      <w:pPr>
        <w:pStyle w:val="a3"/>
        <w:rPr>
          <w:rtl/>
        </w:rPr>
      </w:pPr>
      <w:r w:rsidRPr="0071151F">
        <w:rPr>
          <w:rtl/>
        </w:rPr>
        <w:t>4]</w:t>
      </w:r>
      <w:r w:rsidR="00F40F11">
        <w:rPr>
          <w:rtl/>
        </w:rPr>
        <w:t xml:space="preserve"> </w:t>
      </w:r>
      <w:r w:rsidRPr="0071151F">
        <w:rPr>
          <w:rFonts w:hint="eastAsia"/>
          <w:rtl/>
        </w:rPr>
        <w:t>שעיר</w:t>
      </w:r>
      <w:r w:rsidRPr="0071151F">
        <w:rPr>
          <w:rtl/>
        </w:rPr>
        <w:t xml:space="preserve"> </w:t>
      </w:r>
      <w:r w:rsidRPr="0071151F">
        <w:rPr>
          <w:rFonts w:hint="eastAsia"/>
          <w:rtl/>
        </w:rPr>
        <w:t>החטאת</w:t>
      </w:r>
      <w:r w:rsidRPr="0071151F">
        <w:rPr>
          <w:rtl/>
        </w:rPr>
        <w:t xml:space="preserve"> </w:t>
      </w:r>
      <w:r w:rsidRPr="0071151F">
        <w:rPr>
          <w:rFonts w:hint="eastAsia"/>
          <w:rtl/>
        </w:rPr>
        <w:t>של</w:t>
      </w:r>
      <w:r w:rsidRPr="0071151F">
        <w:rPr>
          <w:rtl/>
        </w:rPr>
        <w:t xml:space="preserve"> </w:t>
      </w:r>
      <w:r w:rsidRPr="0071151F">
        <w:rPr>
          <w:rFonts w:hint="eastAsia"/>
          <w:rtl/>
        </w:rPr>
        <w:t>ראש</w:t>
      </w:r>
      <w:r w:rsidRPr="0071151F">
        <w:rPr>
          <w:rtl/>
        </w:rPr>
        <w:t xml:space="preserve"> </w:t>
      </w:r>
      <w:r w:rsidRPr="0071151F">
        <w:rPr>
          <w:rFonts w:hint="eastAsia"/>
          <w:rtl/>
        </w:rPr>
        <w:t>חודש</w:t>
      </w:r>
      <w:r w:rsidRPr="0071151F">
        <w:rPr>
          <w:rtl/>
        </w:rPr>
        <w:t xml:space="preserve"> </w:t>
      </w:r>
      <w:r w:rsidRPr="0071151F">
        <w:rPr>
          <w:rFonts w:hint="eastAsia"/>
          <w:rtl/>
        </w:rPr>
        <w:t>ביום</w:t>
      </w:r>
      <w:r w:rsidRPr="0071151F">
        <w:rPr>
          <w:rtl/>
        </w:rPr>
        <w:t xml:space="preserve"> </w:t>
      </w:r>
      <w:r w:rsidRPr="0071151F">
        <w:rPr>
          <w:rFonts w:hint="eastAsia"/>
          <w:rtl/>
        </w:rPr>
        <w:t>שמיני</w:t>
      </w:r>
      <w:r w:rsidRPr="0071151F">
        <w:rPr>
          <w:rtl/>
        </w:rPr>
        <w:t xml:space="preserve"> </w:t>
      </w:r>
      <w:r w:rsidRPr="0071151F">
        <w:rPr>
          <w:rFonts w:hint="eastAsia"/>
          <w:rtl/>
        </w:rPr>
        <w:t>למילואים</w:t>
      </w:r>
      <w:r w:rsidRPr="0071151F">
        <w:rPr>
          <w:rtl/>
        </w:rPr>
        <w:t>, (</w:t>
      </w:r>
      <w:r w:rsidRPr="0071151F">
        <w:rPr>
          <w:rFonts w:hint="eastAsia"/>
          <w:rtl/>
        </w:rPr>
        <w:t>פרשת</w:t>
      </w:r>
      <w:r w:rsidRPr="0071151F">
        <w:rPr>
          <w:rtl/>
        </w:rPr>
        <w:t xml:space="preserve"> </w:t>
      </w:r>
      <w:r w:rsidRPr="0071151F">
        <w:rPr>
          <w:rFonts w:hint="eastAsia"/>
          <w:rtl/>
        </w:rPr>
        <w:t>שמיני</w:t>
      </w:r>
      <w:r w:rsidRPr="0071151F">
        <w:rPr>
          <w:rtl/>
        </w:rPr>
        <w:t xml:space="preserve">, </w:t>
      </w:r>
      <w:r w:rsidRPr="0071151F">
        <w:rPr>
          <w:rFonts w:hint="eastAsia"/>
          <w:rtl/>
        </w:rPr>
        <w:t>פרק</w:t>
      </w:r>
      <w:r w:rsidRPr="0071151F">
        <w:rPr>
          <w:rtl/>
        </w:rPr>
        <w:t xml:space="preserve"> </w:t>
      </w:r>
      <w:r w:rsidRPr="0071151F">
        <w:rPr>
          <w:rFonts w:hint="eastAsia"/>
          <w:rtl/>
        </w:rPr>
        <w:t>י</w:t>
      </w:r>
      <w:r>
        <w:rPr>
          <w:rFonts w:hint="cs"/>
          <w:rtl/>
        </w:rPr>
        <w:t>,</w:t>
      </w:r>
      <w:r w:rsidR="00F40F11">
        <w:rPr>
          <w:rtl/>
        </w:rPr>
        <w:t xml:space="preserve"> </w:t>
      </w:r>
      <w:r w:rsidRPr="0071151F">
        <w:rPr>
          <w:rFonts w:hint="eastAsia"/>
          <w:rtl/>
        </w:rPr>
        <w:t>פסוקים</w:t>
      </w:r>
      <w:r w:rsidRPr="0071151F">
        <w:rPr>
          <w:rtl/>
        </w:rPr>
        <w:t xml:space="preserve"> </w:t>
      </w:r>
      <w:r w:rsidRPr="0071151F">
        <w:rPr>
          <w:rFonts w:hint="eastAsia"/>
          <w:rtl/>
        </w:rPr>
        <w:t>טז</w:t>
      </w:r>
      <w:r w:rsidRPr="0071151F">
        <w:rPr>
          <w:rtl/>
        </w:rPr>
        <w:t>-</w:t>
      </w:r>
      <w:r w:rsidRPr="0071151F">
        <w:rPr>
          <w:rFonts w:hint="eastAsia"/>
          <w:rtl/>
        </w:rPr>
        <w:t>כ</w:t>
      </w:r>
      <w:r w:rsidRPr="0071151F">
        <w:rPr>
          <w:rtl/>
        </w:rPr>
        <w:t xml:space="preserve">): </w:t>
      </w:r>
    </w:p>
    <w:p w14:paraId="7348B8B1" w14:textId="77777777" w:rsidR="008455AA" w:rsidRPr="0071151F" w:rsidRDefault="008455AA" w:rsidP="00535EA0">
      <w:pPr>
        <w:pStyle w:val="a3"/>
      </w:pPr>
      <w:r w:rsidRPr="0071151F">
        <w:rPr>
          <w:rtl/>
        </w:rPr>
        <w:t>(</w:t>
      </w:r>
      <w:r w:rsidRPr="0071151F">
        <w:rPr>
          <w:rFonts w:hint="eastAsia"/>
          <w:rtl/>
        </w:rPr>
        <w:t>טז</w:t>
      </w:r>
      <w:r w:rsidRPr="0071151F">
        <w:rPr>
          <w:rtl/>
        </w:rPr>
        <w:t xml:space="preserve">) </w:t>
      </w:r>
      <w:r w:rsidRPr="0071151F">
        <w:rPr>
          <w:rFonts w:hint="eastAsia"/>
          <w:rtl/>
        </w:rPr>
        <w:t>וְאֵת</w:t>
      </w:r>
      <w:r w:rsidRPr="0071151F">
        <w:rPr>
          <w:rtl/>
        </w:rPr>
        <w:t xml:space="preserve"> </w:t>
      </w:r>
      <w:r w:rsidRPr="0071151F">
        <w:rPr>
          <w:rFonts w:hint="eastAsia"/>
          <w:rtl/>
        </w:rPr>
        <w:t>שְׂעִיר</w:t>
      </w:r>
      <w:r w:rsidRPr="0071151F">
        <w:rPr>
          <w:rtl/>
        </w:rPr>
        <w:t xml:space="preserve"> </w:t>
      </w:r>
      <w:r w:rsidRPr="0071151F">
        <w:rPr>
          <w:rFonts w:hint="eastAsia"/>
          <w:rtl/>
        </w:rPr>
        <w:t>הַחַטָּאת</w:t>
      </w:r>
      <w:r w:rsidRPr="0071151F">
        <w:rPr>
          <w:rtl/>
        </w:rPr>
        <w:t xml:space="preserve"> </w:t>
      </w:r>
      <w:r w:rsidRPr="0071151F">
        <w:rPr>
          <w:rFonts w:hint="eastAsia"/>
          <w:rtl/>
        </w:rPr>
        <w:t>דָּרֹשׁ</w:t>
      </w:r>
      <w:r w:rsidRPr="0071151F">
        <w:rPr>
          <w:rtl/>
        </w:rPr>
        <w:t xml:space="preserve"> </w:t>
      </w:r>
      <w:r w:rsidRPr="0071151F">
        <w:rPr>
          <w:rFonts w:hint="eastAsia"/>
          <w:rtl/>
        </w:rPr>
        <w:t>דָּרַשׁ</w:t>
      </w:r>
      <w:r w:rsidRPr="0071151F">
        <w:rPr>
          <w:rtl/>
        </w:rPr>
        <w:t xml:space="preserve"> </w:t>
      </w:r>
      <w:r w:rsidRPr="0071151F">
        <w:rPr>
          <w:rFonts w:hint="eastAsia"/>
          <w:rtl/>
        </w:rPr>
        <w:t>מֹשֶׁה</w:t>
      </w:r>
      <w:r w:rsidRPr="0071151F">
        <w:rPr>
          <w:rtl/>
        </w:rPr>
        <w:t xml:space="preserve"> </w:t>
      </w:r>
      <w:r w:rsidRPr="0071151F">
        <w:rPr>
          <w:rFonts w:hint="eastAsia"/>
          <w:rtl/>
        </w:rPr>
        <w:t>וְהִנֵּה</w:t>
      </w:r>
      <w:r w:rsidRPr="0071151F">
        <w:rPr>
          <w:rtl/>
        </w:rPr>
        <w:t xml:space="preserve"> </w:t>
      </w:r>
      <w:r w:rsidRPr="0071151F">
        <w:rPr>
          <w:rFonts w:hint="eastAsia"/>
          <w:rtl/>
        </w:rPr>
        <w:t>שֹׂרָף</w:t>
      </w:r>
      <w:r w:rsidRPr="0071151F">
        <w:rPr>
          <w:rtl/>
        </w:rPr>
        <w:t xml:space="preserve"> </w:t>
      </w:r>
      <w:r w:rsidRPr="0071151F">
        <w:rPr>
          <w:rFonts w:hint="eastAsia"/>
          <w:rtl/>
        </w:rPr>
        <w:t>וַיִּקְצֹף</w:t>
      </w:r>
      <w:r w:rsidRPr="0071151F">
        <w:rPr>
          <w:rtl/>
        </w:rPr>
        <w:t xml:space="preserve"> </w:t>
      </w:r>
      <w:r w:rsidRPr="0071151F">
        <w:rPr>
          <w:rFonts w:hint="eastAsia"/>
          <w:rtl/>
        </w:rPr>
        <w:t>עַל</w:t>
      </w:r>
      <w:r w:rsidRPr="0071151F">
        <w:rPr>
          <w:rtl/>
        </w:rPr>
        <w:t xml:space="preserve"> </w:t>
      </w:r>
      <w:r w:rsidRPr="0071151F">
        <w:rPr>
          <w:rFonts w:hint="eastAsia"/>
          <w:rtl/>
        </w:rPr>
        <w:t>אֶלְעָזָר</w:t>
      </w:r>
      <w:r w:rsidRPr="0071151F">
        <w:rPr>
          <w:rtl/>
        </w:rPr>
        <w:t xml:space="preserve"> </w:t>
      </w:r>
      <w:r w:rsidRPr="0071151F">
        <w:rPr>
          <w:rFonts w:hint="eastAsia"/>
          <w:rtl/>
        </w:rPr>
        <w:t>וְעַל</w:t>
      </w:r>
      <w:r w:rsidRPr="0071151F">
        <w:rPr>
          <w:rtl/>
        </w:rPr>
        <w:t xml:space="preserve"> </w:t>
      </w:r>
      <w:r w:rsidRPr="0071151F">
        <w:rPr>
          <w:rFonts w:hint="eastAsia"/>
          <w:rtl/>
        </w:rPr>
        <w:t>אִיתָמָר</w:t>
      </w:r>
      <w:r w:rsidRPr="0071151F">
        <w:rPr>
          <w:rtl/>
        </w:rPr>
        <w:t xml:space="preserve"> </w:t>
      </w:r>
      <w:r w:rsidRPr="0071151F">
        <w:rPr>
          <w:rFonts w:hint="eastAsia"/>
          <w:rtl/>
        </w:rPr>
        <w:t>בְּנֵי</w:t>
      </w:r>
      <w:r w:rsidRPr="0071151F">
        <w:rPr>
          <w:rtl/>
        </w:rPr>
        <w:t xml:space="preserve"> </w:t>
      </w:r>
      <w:r w:rsidRPr="0071151F">
        <w:rPr>
          <w:rFonts w:hint="eastAsia"/>
          <w:rtl/>
        </w:rPr>
        <w:t>אַהֲרֹן</w:t>
      </w:r>
      <w:r w:rsidRPr="0071151F">
        <w:rPr>
          <w:rtl/>
        </w:rPr>
        <w:t xml:space="preserve"> </w:t>
      </w:r>
      <w:r w:rsidRPr="0071151F">
        <w:rPr>
          <w:rFonts w:hint="eastAsia"/>
          <w:rtl/>
        </w:rPr>
        <w:t>הַנּוֹתָרִם</w:t>
      </w:r>
      <w:r w:rsidRPr="0071151F">
        <w:rPr>
          <w:rtl/>
        </w:rPr>
        <w:t xml:space="preserve"> </w:t>
      </w:r>
      <w:r w:rsidRPr="0071151F">
        <w:rPr>
          <w:rFonts w:hint="eastAsia"/>
          <w:rtl/>
        </w:rPr>
        <w:t>לֵאמֹר</w:t>
      </w:r>
      <w:r w:rsidRPr="0071151F">
        <w:rPr>
          <w:rtl/>
        </w:rPr>
        <w:t>:</w:t>
      </w:r>
    </w:p>
    <w:p w14:paraId="47E25044" w14:textId="77777777" w:rsidR="008455AA" w:rsidRPr="0071151F" w:rsidRDefault="008455AA" w:rsidP="00535EA0">
      <w:pPr>
        <w:pStyle w:val="a3"/>
      </w:pPr>
      <w:r w:rsidRPr="0071151F">
        <w:rPr>
          <w:rtl/>
        </w:rPr>
        <w:t>(</w:t>
      </w:r>
      <w:r w:rsidRPr="0071151F">
        <w:rPr>
          <w:rFonts w:hint="eastAsia"/>
          <w:rtl/>
        </w:rPr>
        <w:t>יז</w:t>
      </w:r>
      <w:r w:rsidRPr="0071151F">
        <w:rPr>
          <w:rtl/>
        </w:rPr>
        <w:t xml:space="preserve">) </w:t>
      </w:r>
      <w:r w:rsidRPr="0071151F">
        <w:rPr>
          <w:rFonts w:hint="eastAsia"/>
          <w:rtl/>
        </w:rPr>
        <w:t>מַדּוּעַ</w:t>
      </w:r>
      <w:r w:rsidRPr="0071151F">
        <w:rPr>
          <w:rtl/>
        </w:rPr>
        <w:t xml:space="preserve"> </w:t>
      </w:r>
      <w:r w:rsidRPr="0071151F">
        <w:rPr>
          <w:rFonts w:hint="eastAsia"/>
          <w:rtl/>
        </w:rPr>
        <w:t>לֹא</w:t>
      </w:r>
      <w:r w:rsidRPr="0071151F">
        <w:rPr>
          <w:rtl/>
        </w:rPr>
        <w:t xml:space="preserve"> </w:t>
      </w:r>
      <w:r w:rsidRPr="0071151F">
        <w:rPr>
          <w:rFonts w:hint="eastAsia"/>
          <w:rtl/>
        </w:rPr>
        <w:t>אֲכַלְתֶּם</w:t>
      </w:r>
      <w:r w:rsidRPr="0071151F">
        <w:rPr>
          <w:rtl/>
        </w:rPr>
        <w:t xml:space="preserve"> </w:t>
      </w:r>
      <w:r w:rsidRPr="0071151F">
        <w:rPr>
          <w:rFonts w:hint="eastAsia"/>
          <w:rtl/>
        </w:rPr>
        <w:t>אֶת</w:t>
      </w:r>
      <w:r w:rsidRPr="0071151F">
        <w:rPr>
          <w:rtl/>
        </w:rPr>
        <w:t xml:space="preserve"> </w:t>
      </w:r>
      <w:r w:rsidRPr="0071151F">
        <w:rPr>
          <w:rFonts w:hint="eastAsia"/>
          <w:rtl/>
        </w:rPr>
        <w:t>הַחַטָּאת</w:t>
      </w:r>
      <w:r w:rsidRPr="0071151F">
        <w:rPr>
          <w:rtl/>
        </w:rPr>
        <w:t xml:space="preserve"> </w:t>
      </w:r>
      <w:r w:rsidRPr="0071151F">
        <w:rPr>
          <w:rFonts w:hint="eastAsia"/>
          <w:rtl/>
        </w:rPr>
        <w:t>בִּמְקוֹם</w:t>
      </w:r>
      <w:r w:rsidRPr="0071151F">
        <w:rPr>
          <w:rtl/>
        </w:rPr>
        <w:t xml:space="preserve"> </w:t>
      </w:r>
      <w:r w:rsidRPr="0071151F">
        <w:rPr>
          <w:rFonts w:hint="eastAsia"/>
          <w:rtl/>
        </w:rPr>
        <w:t>הַקֹּדֶשׁ</w:t>
      </w:r>
      <w:r w:rsidRPr="0071151F">
        <w:rPr>
          <w:rtl/>
        </w:rPr>
        <w:t xml:space="preserve"> </w:t>
      </w:r>
      <w:r w:rsidRPr="0071151F">
        <w:rPr>
          <w:rFonts w:hint="eastAsia"/>
          <w:rtl/>
        </w:rPr>
        <w:t>כִּי</w:t>
      </w:r>
      <w:r w:rsidRPr="0071151F">
        <w:rPr>
          <w:rtl/>
        </w:rPr>
        <w:t xml:space="preserve"> </w:t>
      </w:r>
      <w:r w:rsidRPr="0071151F">
        <w:rPr>
          <w:rFonts w:hint="eastAsia"/>
          <w:rtl/>
        </w:rPr>
        <w:t>קֹדֶשׁ</w:t>
      </w:r>
      <w:r w:rsidRPr="0071151F">
        <w:rPr>
          <w:rtl/>
        </w:rPr>
        <w:t xml:space="preserve"> </w:t>
      </w:r>
      <w:r w:rsidRPr="0071151F">
        <w:rPr>
          <w:rFonts w:hint="eastAsia"/>
          <w:rtl/>
        </w:rPr>
        <w:t>קָדָשִׁים</w:t>
      </w:r>
      <w:r w:rsidRPr="0071151F">
        <w:rPr>
          <w:rtl/>
        </w:rPr>
        <w:t xml:space="preserve"> </w:t>
      </w:r>
      <w:r w:rsidRPr="0071151F">
        <w:rPr>
          <w:rFonts w:hint="eastAsia"/>
          <w:rtl/>
        </w:rPr>
        <w:t>הִוא</w:t>
      </w:r>
      <w:r w:rsidRPr="0071151F">
        <w:rPr>
          <w:rtl/>
        </w:rPr>
        <w:t xml:space="preserve"> </w:t>
      </w:r>
      <w:r w:rsidRPr="0071151F">
        <w:rPr>
          <w:rFonts w:hint="eastAsia"/>
          <w:rtl/>
        </w:rPr>
        <w:t>וְאֹתָהּ</w:t>
      </w:r>
      <w:r w:rsidRPr="0071151F">
        <w:rPr>
          <w:rtl/>
        </w:rPr>
        <w:t xml:space="preserve"> </w:t>
      </w:r>
      <w:r w:rsidRPr="0071151F">
        <w:rPr>
          <w:rFonts w:hint="eastAsia"/>
          <w:rtl/>
        </w:rPr>
        <w:t>נָתַן</w:t>
      </w:r>
      <w:r w:rsidRPr="0071151F">
        <w:rPr>
          <w:rtl/>
        </w:rPr>
        <w:t xml:space="preserve"> </w:t>
      </w:r>
      <w:r w:rsidRPr="0071151F">
        <w:rPr>
          <w:rFonts w:hint="eastAsia"/>
          <w:rtl/>
        </w:rPr>
        <w:t>לָכֶם</w:t>
      </w:r>
      <w:r w:rsidRPr="0071151F">
        <w:rPr>
          <w:rtl/>
        </w:rPr>
        <w:t xml:space="preserve"> </w:t>
      </w:r>
      <w:r w:rsidRPr="0071151F">
        <w:rPr>
          <w:rFonts w:hint="eastAsia"/>
          <w:rtl/>
        </w:rPr>
        <w:t>לָשֵׂאת</w:t>
      </w:r>
      <w:r w:rsidRPr="0071151F">
        <w:rPr>
          <w:rtl/>
        </w:rPr>
        <w:t xml:space="preserve"> </w:t>
      </w:r>
      <w:r w:rsidRPr="0071151F">
        <w:rPr>
          <w:rFonts w:hint="eastAsia"/>
          <w:rtl/>
        </w:rPr>
        <w:t>אֶת</w:t>
      </w:r>
      <w:r w:rsidRPr="0071151F">
        <w:rPr>
          <w:rtl/>
        </w:rPr>
        <w:t xml:space="preserve"> </w:t>
      </w:r>
      <w:r w:rsidRPr="0071151F">
        <w:rPr>
          <w:rFonts w:hint="eastAsia"/>
          <w:rtl/>
        </w:rPr>
        <w:t>עֲוֹן</w:t>
      </w:r>
      <w:r w:rsidRPr="0071151F">
        <w:rPr>
          <w:rtl/>
        </w:rPr>
        <w:t xml:space="preserve"> </w:t>
      </w:r>
      <w:r w:rsidRPr="0071151F">
        <w:rPr>
          <w:rFonts w:hint="eastAsia"/>
          <w:rtl/>
        </w:rPr>
        <w:t>הָעֵדָה</w:t>
      </w:r>
      <w:r w:rsidRPr="0071151F">
        <w:rPr>
          <w:rtl/>
        </w:rPr>
        <w:t xml:space="preserve"> </w:t>
      </w:r>
      <w:r w:rsidRPr="0071151F">
        <w:rPr>
          <w:rFonts w:hint="eastAsia"/>
          <w:rtl/>
        </w:rPr>
        <w:t>לְכַפֵּר</w:t>
      </w:r>
      <w:r w:rsidRPr="0071151F">
        <w:rPr>
          <w:rtl/>
        </w:rPr>
        <w:t xml:space="preserve"> </w:t>
      </w:r>
      <w:r w:rsidRPr="0071151F">
        <w:rPr>
          <w:rFonts w:hint="eastAsia"/>
          <w:rtl/>
        </w:rPr>
        <w:t>עֲלֵיהֶם</w:t>
      </w:r>
      <w:r w:rsidRPr="0071151F">
        <w:rPr>
          <w:rtl/>
        </w:rPr>
        <w:t xml:space="preserve"> </w:t>
      </w:r>
      <w:r w:rsidRPr="0071151F">
        <w:rPr>
          <w:rFonts w:hint="eastAsia"/>
          <w:rtl/>
        </w:rPr>
        <w:t>לִפְנֵי</w:t>
      </w:r>
      <w:r w:rsidRPr="0071151F">
        <w:rPr>
          <w:rtl/>
        </w:rPr>
        <w:t xml:space="preserve"> </w:t>
      </w:r>
      <w:r w:rsidRPr="0071151F">
        <w:rPr>
          <w:rFonts w:hint="cs"/>
          <w:rtl/>
        </w:rPr>
        <w:t>ה'</w:t>
      </w:r>
      <w:r w:rsidRPr="0071151F">
        <w:rPr>
          <w:rtl/>
        </w:rPr>
        <w:t>:</w:t>
      </w:r>
    </w:p>
    <w:p w14:paraId="502E252E" w14:textId="77777777" w:rsidR="008455AA" w:rsidRPr="0071151F" w:rsidRDefault="008455AA" w:rsidP="00535EA0">
      <w:pPr>
        <w:pStyle w:val="a3"/>
      </w:pPr>
      <w:r w:rsidRPr="0071151F">
        <w:rPr>
          <w:rtl/>
        </w:rPr>
        <w:t>(</w:t>
      </w:r>
      <w:r w:rsidRPr="0071151F">
        <w:rPr>
          <w:rFonts w:hint="eastAsia"/>
          <w:rtl/>
        </w:rPr>
        <w:t>יח</w:t>
      </w:r>
      <w:r w:rsidRPr="0071151F">
        <w:rPr>
          <w:rtl/>
        </w:rPr>
        <w:t xml:space="preserve">) </w:t>
      </w:r>
      <w:r w:rsidRPr="0071151F">
        <w:rPr>
          <w:rFonts w:hint="eastAsia"/>
          <w:rtl/>
        </w:rPr>
        <w:t>הֵן</w:t>
      </w:r>
      <w:r w:rsidRPr="0071151F">
        <w:rPr>
          <w:rtl/>
        </w:rPr>
        <w:t xml:space="preserve"> </w:t>
      </w:r>
      <w:r w:rsidRPr="0071151F">
        <w:rPr>
          <w:rFonts w:hint="eastAsia"/>
          <w:rtl/>
        </w:rPr>
        <w:t>לֹא</w:t>
      </w:r>
      <w:r w:rsidRPr="0071151F">
        <w:rPr>
          <w:rtl/>
        </w:rPr>
        <w:t xml:space="preserve"> </w:t>
      </w:r>
      <w:r w:rsidRPr="0071151F">
        <w:rPr>
          <w:rFonts w:hint="eastAsia"/>
          <w:rtl/>
        </w:rPr>
        <w:t>הוּבָא</w:t>
      </w:r>
      <w:r w:rsidRPr="0071151F">
        <w:rPr>
          <w:rtl/>
        </w:rPr>
        <w:t xml:space="preserve"> </w:t>
      </w:r>
      <w:r w:rsidRPr="0071151F">
        <w:rPr>
          <w:rFonts w:hint="eastAsia"/>
          <w:rtl/>
        </w:rPr>
        <w:t>אֶת</w:t>
      </w:r>
      <w:r w:rsidRPr="0071151F">
        <w:rPr>
          <w:rtl/>
        </w:rPr>
        <w:t xml:space="preserve"> </w:t>
      </w:r>
      <w:r w:rsidRPr="0071151F">
        <w:rPr>
          <w:rFonts w:hint="eastAsia"/>
          <w:rtl/>
        </w:rPr>
        <w:t>דָּמָהּ</w:t>
      </w:r>
      <w:r w:rsidRPr="0071151F">
        <w:rPr>
          <w:rtl/>
        </w:rPr>
        <w:t xml:space="preserve"> </w:t>
      </w:r>
      <w:r w:rsidRPr="0071151F">
        <w:rPr>
          <w:rFonts w:hint="eastAsia"/>
          <w:rtl/>
        </w:rPr>
        <w:t>אֶל</w:t>
      </w:r>
      <w:r w:rsidRPr="0071151F">
        <w:rPr>
          <w:rtl/>
        </w:rPr>
        <w:t xml:space="preserve"> </w:t>
      </w:r>
      <w:r w:rsidRPr="0071151F">
        <w:rPr>
          <w:rFonts w:hint="eastAsia"/>
          <w:rtl/>
        </w:rPr>
        <w:t>הַקֹּדֶשׁ</w:t>
      </w:r>
      <w:r w:rsidRPr="0071151F">
        <w:rPr>
          <w:rtl/>
        </w:rPr>
        <w:t xml:space="preserve"> </w:t>
      </w:r>
      <w:r w:rsidRPr="0071151F">
        <w:rPr>
          <w:rFonts w:hint="eastAsia"/>
          <w:rtl/>
        </w:rPr>
        <w:t>פְּנִימָה</w:t>
      </w:r>
      <w:r w:rsidRPr="0071151F">
        <w:rPr>
          <w:rtl/>
        </w:rPr>
        <w:t xml:space="preserve"> </w:t>
      </w:r>
      <w:r w:rsidRPr="0071151F">
        <w:rPr>
          <w:rFonts w:hint="eastAsia"/>
          <w:rtl/>
        </w:rPr>
        <w:t>אָכוֹל</w:t>
      </w:r>
      <w:r w:rsidRPr="0071151F">
        <w:rPr>
          <w:rtl/>
        </w:rPr>
        <w:t xml:space="preserve"> </w:t>
      </w:r>
      <w:r w:rsidRPr="0071151F">
        <w:rPr>
          <w:rFonts w:hint="eastAsia"/>
          <w:rtl/>
        </w:rPr>
        <w:t>תֹּאכְלוּ</w:t>
      </w:r>
      <w:r w:rsidRPr="0071151F">
        <w:rPr>
          <w:rtl/>
        </w:rPr>
        <w:t xml:space="preserve"> </w:t>
      </w:r>
      <w:r w:rsidRPr="0071151F">
        <w:rPr>
          <w:rFonts w:hint="eastAsia"/>
          <w:rtl/>
        </w:rPr>
        <w:t>אֹתָהּ</w:t>
      </w:r>
      <w:r w:rsidRPr="0071151F">
        <w:rPr>
          <w:rtl/>
        </w:rPr>
        <w:t xml:space="preserve"> </w:t>
      </w:r>
      <w:r w:rsidRPr="0071151F">
        <w:rPr>
          <w:rFonts w:hint="eastAsia"/>
          <w:rtl/>
        </w:rPr>
        <w:t>בַּקֹּדֶשׁ</w:t>
      </w:r>
      <w:r w:rsidRPr="0071151F">
        <w:rPr>
          <w:rtl/>
        </w:rPr>
        <w:t xml:space="preserve"> </w:t>
      </w:r>
      <w:r w:rsidRPr="0071151F">
        <w:rPr>
          <w:rFonts w:hint="eastAsia"/>
          <w:rtl/>
        </w:rPr>
        <w:t>כַּאֲשֶׁר</w:t>
      </w:r>
      <w:r w:rsidRPr="0071151F">
        <w:rPr>
          <w:rtl/>
        </w:rPr>
        <w:t xml:space="preserve"> </w:t>
      </w:r>
      <w:r w:rsidRPr="0071151F">
        <w:rPr>
          <w:rFonts w:hint="eastAsia"/>
          <w:rtl/>
        </w:rPr>
        <w:t>צִוֵּיתִי</w:t>
      </w:r>
      <w:r w:rsidRPr="0071151F">
        <w:rPr>
          <w:rtl/>
        </w:rPr>
        <w:t>:</w:t>
      </w:r>
    </w:p>
    <w:p w14:paraId="155545CE" w14:textId="77777777" w:rsidR="008455AA" w:rsidRPr="0071151F" w:rsidRDefault="008455AA" w:rsidP="00535EA0">
      <w:pPr>
        <w:pStyle w:val="a3"/>
      </w:pPr>
      <w:r w:rsidRPr="0071151F">
        <w:rPr>
          <w:rtl/>
        </w:rPr>
        <w:t>(</w:t>
      </w:r>
      <w:r w:rsidRPr="0071151F">
        <w:rPr>
          <w:rFonts w:hint="eastAsia"/>
          <w:rtl/>
        </w:rPr>
        <w:t>יט</w:t>
      </w:r>
      <w:r w:rsidRPr="0071151F">
        <w:rPr>
          <w:rtl/>
        </w:rPr>
        <w:t xml:space="preserve">) </w:t>
      </w:r>
      <w:r w:rsidRPr="0071151F">
        <w:rPr>
          <w:rFonts w:hint="eastAsia"/>
          <w:rtl/>
        </w:rPr>
        <w:t>וַיְדַבֵּר</w:t>
      </w:r>
      <w:r w:rsidRPr="0071151F">
        <w:rPr>
          <w:rtl/>
        </w:rPr>
        <w:t xml:space="preserve"> </w:t>
      </w:r>
      <w:r w:rsidRPr="0071151F">
        <w:rPr>
          <w:rFonts w:hint="eastAsia"/>
          <w:rtl/>
        </w:rPr>
        <w:t>אַהֲרֹן</w:t>
      </w:r>
      <w:r w:rsidRPr="0071151F">
        <w:rPr>
          <w:rtl/>
        </w:rPr>
        <w:t xml:space="preserve"> </w:t>
      </w:r>
      <w:r w:rsidRPr="0071151F">
        <w:rPr>
          <w:rFonts w:hint="eastAsia"/>
          <w:rtl/>
        </w:rPr>
        <w:t>אֶל</w:t>
      </w:r>
      <w:r w:rsidRPr="0071151F">
        <w:rPr>
          <w:rtl/>
        </w:rPr>
        <w:t xml:space="preserve"> </w:t>
      </w:r>
      <w:r w:rsidRPr="0071151F">
        <w:rPr>
          <w:rFonts w:hint="eastAsia"/>
          <w:rtl/>
        </w:rPr>
        <w:t>מֹשֶׁה</w:t>
      </w:r>
      <w:r w:rsidRPr="0071151F">
        <w:rPr>
          <w:rtl/>
        </w:rPr>
        <w:t xml:space="preserve"> </w:t>
      </w:r>
      <w:r w:rsidRPr="0071151F">
        <w:rPr>
          <w:rFonts w:hint="eastAsia"/>
          <w:rtl/>
        </w:rPr>
        <w:t>הֵן</w:t>
      </w:r>
      <w:r w:rsidRPr="0071151F">
        <w:rPr>
          <w:rtl/>
        </w:rPr>
        <w:t xml:space="preserve"> </w:t>
      </w:r>
      <w:r w:rsidRPr="0071151F">
        <w:rPr>
          <w:rFonts w:hint="eastAsia"/>
          <w:rtl/>
        </w:rPr>
        <w:t>הַיּוֹם</w:t>
      </w:r>
      <w:r w:rsidRPr="0071151F">
        <w:rPr>
          <w:rtl/>
        </w:rPr>
        <w:t xml:space="preserve"> </w:t>
      </w:r>
      <w:r w:rsidRPr="0071151F">
        <w:rPr>
          <w:rFonts w:hint="eastAsia"/>
          <w:rtl/>
        </w:rPr>
        <w:t>הִקְרִיבוּ</w:t>
      </w:r>
      <w:r w:rsidRPr="0071151F">
        <w:rPr>
          <w:rtl/>
        </w:rPr>
        <w:t xml:space="preserve"> </w:t>
      </w:r>
      <w:r w:rsidRPr="0071151F">
        <w:rPr>
          <w:rFonts w:hint="eastAsia"/>
          <w:rtl/>
        </w:rPr>
        <w:t>אֶת</w:t>
      </w:r>
      <w:r w:rsidRPr="0071151F">
        <w:rPr>
          <w:rtl/>
        </w:rPr>
        <w:t xml:space="preserve"> </w:t>
      </w:r>
      <w:r w:rsidRPr="0071151F">
        <w:rPr>
          <w:rFonts w:hint="eastAsia"/>
          <w:rtl/>
        </w:rPr>
        <w:t>חַטָּאתָם</w:t>
      </w:r>
      <w:r w:rsidRPr="0071151F">
        <w:rPr>
          <w:rtl/>
        </w:rPr>
        <w:t xml:space="preserve"> </w:t>
      </w:r>
      <w:r w:rsidRPr="0071151F">
        <w:rPr>
          <w:rFonts w:hint="eastAsia"/>
          <w:rtl/>
        </w:rPr>
        <w:t>וְאֶת</w:t>
      </w:r>
      <w:r w:rsidRPr="0071151F">
        <w:rPr>
          <w:rtl/>
        </w:rPr>
        <w:t xml:space="preserve"> </w:t>
      </w:r>
      <w:r w:rsidRPr="0071151F">
        <w:rPr>
          <w:rFonts w:hint="eastAsia"/>
          <w:rtl/>
        </w:rPr>
        <w:t>עֹלָתָם</w:t>
      </w:r>
      <w:r w:rsidRPr="0071151F">
        <w:rPr>
          <w:rtl/>
        </w:rPr>
        <w:t xml:space="preserve"> </w:t>
      </w:r>
      <w:r w:rsidRPr="0071151F">
        <w:rPr>
          <w:rFonts w:hint="eastAsia"/>
          <w:rtl/>
        </w:rPr>
        <w:t>לִפְנֵי</w:t>
      </w:r>
      <w:r w:rsidRPr="0071151F">
        <w:rPr>
          <w:rtl/>
        </w:rPr>
        <w:t xml:space="preserve"> </w:t>
      </w:r>
      <w:r w:rsidRPr="0071151F">
        <w:rPr>
          <w:rFonts w:hint="cs"/>
          <w:rtl/>
        </w:rPr>
        <w:t>ה'</w:t>
      </w:r>
      <w:r w:rsidRPr="0071151F">
        <w:rPr>
          <w:rtl/>
        </w:rPr>
        <w:t xml:space="preserve"> </w:t>
      </w:r>
      <w:r w:rsidRPr="0071151F">
        <w:rPr>
          <w:rFonts w:hint="eastAsia"/>
          <w:rtl/>
        </w:rPr>
        <w:t>וַתִּקְרֶאנָה</w:t>
      </w:r>
      <w:r w:rsidRPr="0071151F">
        <w:rPr>
          <w:rtl/>
        </w:rPr>
        <w:t xml:space="preserve"> </w:t>
      </w:r>
      <w:r w:rsidRPr="0071151F">
        <w:rPr>
          <w:rFonts w:hint="eastAsia"/>
          <w:rtl/>
        </w:rPr>
        <w:t>אֹתִי</w:t>
      </w:r>
      <w:r w:rsidRPr="0071151F">
        <w:rPr>
          <w:rtl/>
        </w:rPr>
        <w:t xml:space="preserve"> </w:t>
      </w:r>
      <w:r w:rsidRPr="0071151F">
        <w:rPr>
          <w:rFonts w:hint="eastAsia"/>
          <w:rtl/>
        </w:rPr>
        <w:t>כָּאֵלֶּה</w:t>
      </w:r>
      <w:r w:rsidRPr="0071151F">
        <w:rPr>
          <w:rtl/>
        </w:rPr>
        <w:t xml:space="preserve"> </w:t>
      </w:r>
      <w:r w:rsidRPr="0071151F">
        <w:rPr>
          <w:rFonts w:hint="eastAsia"/>
          <w:rtl/>
        </w:rPr>
        <w:t>וְאָכַלְתִּי</w:t>
      </w:r>
      <w:r w:rsidRPr="0071151F">
        <w:rPr>
          <w:rtl/>
        </w:rPr>
        <w:t xml:space="preserve"> </w:t>
      </w:r>
      <w:r w:rsidRPr="0071151F">
        <w:rPr>
          <w:rFonts w:hint="eastAsia"/>
          <w:rtl/>
        </w:rPr>
        <w:t>חַטָּאת</w:t>
      </w:r>
      <w:r w:rsidRPr="0071151F">
        <w:rPr>
          <w:rtl/>
        </w:rPr>
        <w:t xml:space="preserve"> </w:t>
      </w:r>
      <w:r w:rsidRPr="0071151F">
        <w:rPr>
          <w:rFonts w:hint="eastAsia"/>
          <w:rtl/>
        </w:rPr>
        <w:t>הַיּוֹם</w:t>
      </w:r>
      <w:r w:rsidRPr="0071151F">
        <w:rPr>
          <w:rtl/>
        </w:rPr>
        <w:t xml:space="preserve"> </w:t>
      </w:r>
      <w:r w:rsidRPr="0071151F">
        <w:rPr>
          <w:rFonts w:hint="eastAsia"/>
          <w:rtl/>
        </w:rPr>
        <w:t>הַיִּיטַב</w:t>
      </w:r>
      <w:r w:rsidRPr="0071151F">
        <w:rPr>
          <w:rtl/>
        </w:rPr>
        <w:t xml:space="preserve"> </w:t>
      </w:r>
      <w:r w:rsidRPr="0071151F">
        <w:rPr>
          <w:rFonts w:hint="eastAsia"/>
          <w:rtl/>
        </w:rPr>
        <w:t>בְּעֵינֵי</w:t>
      </w:r>
      <w:r w:rsidRPr="0071151F">
        <w:rPr>
          <w:rtl/>
        </w:rPr>
        <w:t xml:space="preserve"> </w:t>
      </w:r>
      <w:r w:rsidRPr="0071151F">
        <w:rPr>
          <w:rFonts w:hint="cs"/>
          <w:rtl/>
        </w:rPr>
        <w:t>ה'</w:t>
      </w:r>
      <w:r w:rsidRPr="0071151F">
        <w:rPr>
          <w:rtl/>
        </w:rPr>
        <w:t>:</w:t>
      </w:r>
    </w:p>
    <w:p w14:paraId="0363BF7D" w14:textId="77777777" w:rsidR="008455AA" w:rsidRPr="0071151F" w:rsidRDefault="008455AA" w:rsidP="00535EA0">
      <w:pPr>
        <w:pStyle w:val="a3"/>
        <w:rPr>
          <w:rtl/>
        </w:rPr>
      </w:pPr>
      <w:r w:rsidRPr="0071151F">
        <w:rPr>
          <w:rtl/>
        </w:rPr>
        <w:t>(</w:t>
      </w:r>
      <w:r w:rsidRPr="0071151F">
        <w:rPr>
          <w:rFonts w:hint="eastAsia"/>
          <w:rtl/>
        </w:rPr>
        <w:t>כ</w:t>
      </w:r>
      <w:r w:rsidRPr="0071151F">
        <w:rPr>
          <w:rtl/>
        </w:rPr>
        <w:t xml:space="preserve">) </w:t>
      </w:r>
      <w:r w:rsidRPr="0071151F">
        <w:rPr>
          <w:rFonts w:hint="eastAsia"/>
          <w:rtl/>
        </w:rPr>
        <w:t>וַיִּשְׁמַע</w:t>
      </w:r>
      <w:r w:rsidRPr="0071151F">
        <w:rPr>
          <w:rtl/>
        </w:rPr>
        <w:t xml:space="preserve"> </w:t>
      </w:r>
      <w:r w:rsidRPr="0071151F">
        <w:rPr>
          <w:rFonts w:hint="eastAsia"/>
          <w:rtl/>
        </w:rPr>
        <w:t>מֹשֶׁה</w:t>
      </w:r>
      <w:r w:rsidRPr="0071151F">
        <w:rPr>
          <w:rtl/>
        </w:rPr>
        <w:t xml:space="preserve"> </w:t>
      </w:r>
      <w:r w:rsidRPr="0071151F">
        <w:rPr>
          <w:rFonts w:hint="eastAsia"/>
          <w:rtl/>
        </w:rPr>
        <w:t>וַיִּיטַב</w:t>
      </w:r>
      <w:r w:rsidRPr="0071151F">
        <w:rPr>
          <w:rtl/>
        </w:rPr>
        <w:t xml:space="preserve"> </w:t>
      </w:r>
      <w:r w:rsidRPr="0071151F">
        <w:rPr>
          <w:rFonts w:hint="eastAsia"/>
          <w:rtl/>
        </w:rPr>
        <w:t>בְּעֵינָיו</w:t>
      </w:r>
      <w:r w:rsidRPr="0071151F">
        <w:rPr>
          <w:rtl/>
        </w:rPr>
        <w:t>:</w:t>
      </w:r>
    </w:p>
    <w:p w14:paraId="6EBD5D93" w14:textId="77777777" w:rsidR="008455AA" w:rsidRPr="0071151F" w:rsidRDefault="008455AA" w:rsidP="00535EA0">
      <w:pPr>
        <w:pStyle w:val="a3"/>
        <w:rPr>
          <w:bCs/>
          <w:rtl/>
        </w:rPr>
      </w:pPr>
      <w:r w:rsidRPr="0071151F">
        <w:rPr>
          <w:rFonts w:hint="eastAsia"/>
          <w:bCs/>
          <w:rtl/>
        </w:rPr>
        <w:t>ברש</w:t>
      </w:r>
      <w:r w:rsidRPr="0071151F">
        <w:rPr>
          <w:bCs/>
          <w:rtl/>
        </w:rPr>
        <w:t>"</w:t>
      </w:r>
      <w:r w:rsidRPr="0071151F">
        <w:rPr>
          <w:rFonts w:hint="eastAsia"/>
          <w:bCs/>
          <w:rtl/>
        </w:rPr>
        <w:t>י</w:t>
      </w:r>
      <w:r w:rsidRPr="0071151F">
        <w:rPr>
          <w:bCs/>
          <w:rtl/>
        </w:rPr>
        <w:t xml:space="preserve"> </w:t>
      </w:r>
      <w:r w:rsidRPr="0071151F">
        <w:rPr>
          <w:rtl/>
        </w:rPr>
        <w:t>(</w:t>
      </w:r>
      <w:r w:rsidRPr="0071151F">
        <w:rPr>
          <w:rFonts w:hint="eastAsia"/>
          <w:rtl/>
        </w:rPr>
        <w:t>שם</w:t>
      </w:r>
      <w:r w:rsidRPr="0071151F">
        <w:rPr>
          <w:rtl/>
        </w:rPr>
        <w:t xml:space="preserve">, </w:t>
      </w:r>
      <w:r w:rsidRPr="0071151F">
        <w:rPr>
          <w:rFonts w:hint="eastAsia"/>
          <w:rtl/>
        </w:rPr>
        <w:t>פסוקים</w:t>
      </w:r>
      <w:r w:rsidRPr="0071151F">
        <w:rPr>
          <w:rtl/>
        </w:rPr>
        <w:t xml:space="preserve"> </w:t>
      </w:r>
      <w:r w:rsidRPr="0071151F">
        <w:rPr>
          <w:rFonts w:hint="eastAsia"/>
          <w:rtl/>
        </w:rPr>
        <w:t>טז</w:t>
      </w:r>
      <w:r w:rsidRPr="0071151F">
        <w:rPr>
          <w:rtl/>
        </w:rPr>
        <w:t xml:space="preserve">, </w:t>
      </w:r>
      <w:r w:rsidRPr="0071151F">
        <w:rPr>
          <w:rFonts w:hint="eastAsia"/>
          <w:rtl/>
        </w:rPr>
        <w:t>יט</w:t>
      </w:r>
      <w:r w:rsidRPr="0071151F">
        <w:rPr>
          <w:rtl/>
        </w:rPr>
        <w:t xml:space="preserve">, </w:t>
      </w:r>
      <w:r w:rsidRPr="0071151F">
        <w:rPr>
          <w:rFonts w:hint="eastAsia"/>
          <w:rtl/>
        </w:rPr>
        <w:t>כ</w:t>
      </w:r>
      <w:r w:rsidRPr="0071151F">
        <w:rPr>
          <w:rtl/>
        </w:rPr>
        <w:t>):</w:t>
      </w:r>
    </w:p>
    <w:p w14:paraId="499E25C1" w14:textId="77777777" w:rsidR="008455AA" w:rsidRPr="0071151F" w:rsidRDefault="008455AA" w:rsidP="00535EA0">
      <w:pPr>
        <w:pStyle w:val="a3"/>
        <w:rPr>
          <w:rtl/>
        </w:rPr>
      </w:pPr>
      <w:r w:rsidRPr="0071151F">
        <w:rPr>
          <w:rFonts w:hint="eastAsia"/>
          <w:rtl/>
        </w:rPr>
        <w:t>טז</w:t>
      </w:r>
      <w:r w:rsidRPr="0071151F">
        <w:rPr>
          <w:rtl/>
        </w:rPr>
        <w:t xml:space="preserve">) </w:t>
      </w:r>
      <w:r w:rsidRPr="0071151F">
        <w:rPr>
          <w:rFonts w:hint="eastAsia"/>
          <w:u w:val="single"/>
          <w:rtl/>
        </w:rPr>
        <w:t>שעיר</w:t>
      </w:r>
      <w:r w:rsidRPr="0071151F">
        <w:rPr>
          <w:u w:val="single"/>
          <w:rtl/>
        </w:rPr>
        <w:t xml:space="preserve"> </w:t>
      </w:r>
      <w:r w:rsidRPr="0071151F">
        <w:rPr>
          <w:rFonts w:hint="eastAsia"/>
          <w:u w:val="single"/>
          <w:rtl/>
        </w:rPr>
        <w:t>החטאת</w:t>
      </w:r>
      <w:r w:rsidRPr="0071151F">
        <w:rPr>
          <w:rtl/>
        </w:rPr>
        <w:t xml:space="preserve"> - </w:t>
      </w:r>
      <w:r w:rsidRPr="0071151F">
        <w:rPr>
          <w:rFonts w:hint="eastAsia"/>
          <w:rtl/>
        </w:rPr>
        <w:t>שעיר</w:t>
      </w:r>
      <w:r w:rsidRPr="0071151F">
        <w:rPr>
          <w:rtl/>
        </w:rPr>
        <w:t xml:space="preserve"> </w:t>
      </w:r>
      <w:r w:rsidRPr="0071151F">
        <w:rPr>
          <w:rFonts w:hint="eastAsia"/>
          <w:rtl/>
        </w:rPr>
        <w:t>מוספי</w:t>
      </w:r>
      <w:r w:rsidRPr="0071151F">
        <w:rPr>
          <w:rtl/>
        </w:rPr>
        <w:t xml:space="preserve"> </w:t>
      </w:r>
      <w:r w:rsidRPr="0071151F">
        <w:rPr>
          <w:rFonts w:hint="eastAsia"/>
          <w:rtl/>
        </w:rPr>
        <w:t>ראש</w:t>
      </w:r>
      <w:r w:rsidRPr="0071151F">
        <w:rPr>
          <w:rtl/>
        </w:rPr>
        <w:t xml:space="preserve"> </w:t>
      </w:r>
      <w:r w:rsidRPr="0071151F">
        <w:rPr>
          <w:rFonts w:hint="eastAsia"/>
          <w:rtl/>
        </w:rPr>
        <w:t>חודש</w:t>
      </w:r>
      <w:r w:rsidRPr="0071151F">
        <w:rPr>
          <w:rtl/>
        </w:rPr>
        <w:t xml:space="preserve">. </w:t>
      </w:r>
      <w:r w:rsidRPr="0071151F">
        <w:rPr>
          <w:rFonts w:hint="eastAsia"/>
          <w:rtl/>
        </w:rPr>
        <w:t>ושלשה</w:t>
      </w:r>
      <w:r w:rsidRPr="0071151F">
        <w:rPr>
          <w:rtl/>
        </w:rPr>
        <w:t xml:space="preserve"> </w:t>
      </w:r>
      <w:r w:rsidRPr="0071151F">
        <w:rPr>
          <w:rFonts w:hint="eastAsia"/>
          <w:rtl/>
        </w:rPr>
        <w:t>שעירי</w:t>
      </w:r>
      <w:r w:rsidRPr="0071151F">
        <w:rPr>
          <w:rtl/>
        </w:rPr>
        <w:t xml:space="preserve"> </w:t>
      </w:r>
      <w:r w:rsidRPr="0071151F">
        <w:rPr>
          <w:rFonts w:hint="eastAsia"/>
          <w:rtl/>
        </w:rPr>
        <w:t>חטאות</w:t>
      </w:r>
      <w:r w:rsidRPr="0071151F">
        <w:rPr>
          <w:rtl/>
        </w:rPr>
        <w:t xml:space="preserve"> </w:t>
      </w:r>
      <w:r w:rsidRPr="0071151F">
        <w:rPr>
          <w:rFonts w:hint="eastAsia"/>
          <w:rtl/>
        </w:rPr>
        <w:t>קרבו</w:t>
      </w:r>
      <w:r w:rsidRPr="0071151F">
        <w:rPr>
          <w:rtl/>
        </w:rPr>
        <w:t xml:space="preserve"> </w:t>
      </w:r>
      <w:r w:rsidRPr="0071151F">
        <w:rPr>
          <w:rFonts w:hint="eastAsia"/>
          <w:rtl/>
        </w:rPr>
        <w:t>בו</w:t>
      </w:r>
      <w:r w:rsidRPr="0071151F">
        <w:rPr>
          <w:rtl/>
        </w:rPr>
        <w:t xml:space="preserve"> </w:t>
      </w:r>
      <w:r w:rsidRPr="0071151F">
        <w:rPr>
          <w:rFonts w:hint="eastAsia"/>
          <w:rtl/>
        </w:rPr>
        <w:t>ביום</w:t>
      </w:r>
      <w:r w:rsidRPr="0071151F">
        <w:rPr>
          <w:rtl/>
        </w:rPr>
        <w:t xml:space="preserve"> </w:t>
      </w:r>
      <w:r w:rsidRPr="0071151F">
        <w:rPr>
          <w:rFonts w:hint="eastAsia"/>
          <w:rtl/>
        </w:rPr>
        <w:t>שעיר</w:t>
      </w:r>
      <w:r w:rsidRPr="0071151F">
        <w:rPr>
          <w:rtl/>
        </w:rPr>
        <w:t xml:space="preserve"> </w:t>
      </w:r>
      <w:r w:rsidRPr="0071151F">
        <w:rPr>
          <w:rFonts w:hint="eastAsia"/>
          <w:rtl/>
        </w:rPr>
        <w:t>עזים</w:t>
      </w:r>
      <w:r w:rsidRPr="0071151F">
        <w:rPr>
          <w:rtl/>
        </w:rPr>
        <w:t xml:space="preserve">, </w:t>
      </w:r>
      <w:r w:rsidRPr="0071151F">
        <w:rPr>
          <w:rFonts w:hint="eastAsia"/>
          <w:rtl/>
        </w:rPr>
        <w:t>ושעיר</w:t>
      </w:r>
      <w:r w:rsidRPr="0071151F">
        <w:rPr>
          <w:rtl/>
        </w:rPr>
        <w:t xml:space="preserve"> </w:t>
      </w:r>
      <w:r w:rsidRPr="0071151F">
        <w:rPr>
          <w:rFonts w:hint="eastAsia"/>
          <w:rtl/>
        </w:rPr>
        <w:t>נחשון</w:t>
      </w:r>
      <w:r w:rsidRPr="0071151F">
        <w:rPr>
          <w:rtl/>
        </w:rPr>
        <w:t xml:space="preserve"> </w:t>
      </w:r>
      <w:r w:rsidRPr="0071151F">
        <w:rPr>
          <w:rFonts w:hint="eastAsia"/>
          <w:rtl/>
        </w:rPr>
        <w:t>ושעיר</w:t>
      </w:r>
      <w:r w:rsidRPr="0071151F">
        <w:rPr>
          <w:rtl/>
        </w:rPr>
        <w:t xml:space="preserve"> </w:t>
      </w:r>
      <w:r w:rsidRPr="0071151F">
        <w:rPr>
          <w:rFonts w:hint="eastAsia"/>
          <w:rtl/>
        </w:rPr>
        <w:t>ראש</w:t>
      </w:r>
      <w:r w:rsidRPr="0071151F">
        <w:rPr>
          <w:rtl/>
        </w:rPr>
        <w:t xml:space="preserve"> </w:t>
      </w:r>
      <w:r w:rsidRPr="0071151F">
        <w:rPr>
          <w:rFonts w:hint="eastAsia"/>
          <w:rtl/>
        </w:rPr>
        <w:t>חודש</w:t>
      </w:r>
      <w:r w:rsidRPr="0071151F">
        <w:rPr>
          <w:rtl/>
        </w:rPr>
        <w:t xml:space="preserve">, </w:t>
      </w:r>
      <w:r w:rsidRPr="0071151F">
        <w:rPr>
          <w:rFonts w:hint="eastAsia"/>
          <w:rtl/>
        </w:rPr>
        <w:t>ומכולן</w:t>
      </w:r>
      <w:r w:rsidRPr="0071151F">
        <w:rPr>
          <w:rtl/>
        </w:rPr>
        <w:t xml:space="preserve"> </w:t>
      </w:r>
      <w:r w:rsidRPr="0071151F">
        <w:rPr>
          <w:rFonts w:hint="eastAsia"/>
          <w:rtl/>
        </w:rPr>
        <w:t>לא</w:t>
      </w:r>
      <w:r w:rsidRPr="0071151F">
        <w:rPr>
          <w:rtl/>
        </w:rPr>
        <w:t xml:space="preserve"> </w:t>
      </w:r>
      <w:r w:rsidRPr="0071151F">
        <w:rPr>
          <w:rFonts w:hint="eastAsia"/>
          <w:rtl/>
        </w:rPr>
        <w:t>נשרף</w:t>
      </w:r>
      <w:r w:rsidRPr="0071151F">
        <w:rPr>
          <w:rtl/>
        </w:rPr>
        <w:t xml:space="preserve"> </w:t>
      </w:r>
      <w:r w:rsidRPr="0071151F">
        <w:rPr>
          <w:rFonts w:hint="eastAsia"/>
          <w:rtl/>
        </w:rPr>
        <w:t>אלא</w:t>
      </w:r>
      <w:r w:rsidRPr="0071151F">
        <w:rPr>
          <w:rtl/>
        </w:rPr>
        <w:t xml:space="preserve"> </w:t>
      </w:r>
      <w:r w:rsidRPr="0071151F">
        <w:rPr>
          <w:rFonts w:hint="eastAsia"/>
          <w:rtl/>
        </w:rPr>
        <w:t>זה</w:t>
      </w:r>
      <w:r w:rsidRPr="0071151F">
        <w:rPr>
          <w:rFonts w:hint="cs"/>
          <w:rtl/>
        </w:rPr>
        <w:t xml:space="preserve"> </w:t>
      </w:r>
      <w:r w:rsidRPr="0071151F">
        <w:rPr>
          <w:rFonts w:hint="cs"/>
          <w:i/>
          <w:iCs/>
          <w:rtl/>
        </w:rPr>
        <w:t>[של ראש חודש]</w:t>
      </w:r>
      <w:r w:rsidRPr="0071151F">
        <w:rPr>
          <w:rtl/>
        </w:rPr>
        <w:t xml:space="preserve">. </w:t>
      </w:r>
      <w:r w:rsidRPr="0071151F">
        <w:rPr>
          <w:rFonts w:hint="eastAsia"/>
          <w:rtl/>
        </w:rPr>
        <w:t>ונחלקו</w:t>
      </w:r>
      <w:r w:rsidRPr="0071151F">
        <w:rPr>
          <w:rtl/>
        </w:rPr>
        <w:t xml:space="preserve"> </w:t>
      </w:r>
      <w:r w:rsidRPr="0071151F">
        <w:rPr>
          <w:rFonts w:hint="eastAsia"/>
          <w:rtl/>
        </w:rPr>
        <w:t>בדבר</w:t>
      </w:r>
      <w:r w:rsidRPr="0071151F">
        <w:rPr>
          <w:rtl/>
        </w:rPr>
        <w:t xml:space="preserve"> </w:t>
      </w:r>
      <w:r w:rsidRPr="0071151F">
        <w:rPr>
          <w:rFonts w:hint="eastAsia"/>
          <w:rtl/>
        </w:rPr>
        <w:t>חכמי</w:t>
      </w:r>
      <w:r w:rsidRPr="0071151F">
        <w:rPr>
          <w:rtl/>
        </w:rPr>
        <w:t xml:space="preserve"> </w:t>
      </w:r>
      <w:r w:rsidRPr="0071151F">
        <w:rPr>
          <w:rFonts w:hint="eastAsia"/>
          <w:rtl/>
        </w:rPr>
        <w:t>ישראל</w:t>
      </w:r>
      <w:r w:rsidRPr="0071151F">
        <w:rPr>
          <w:rtl/>
        </w:rPr>
        <w:t xml:space="preserve"> </w:t>
      </w:r>
      <w:r w:rsidRPr="0071151F">
        <w:rPr>
          <w:rFonts w:hint="eastAsia"/>
          <w:rtl/>
        </w:rPr>
        <w:t>יש</w:t>
      </w:r>
      <w:r w:rsidRPr="0071151F">
        <w:rPr>
          <w:rtl/>
        </w:rPr>
        <w:t xml:space="preserve"> </w:t>
      </w:r>
      <w:r w:rsidRPr="0071151F">
        <w:rPr>
          <w:rFonts w:hint="eastAsia"/>
          <w:rtl/>
        </w:rPr>
        <w:t>אומרים</w:t>
      </w:r>
      <w:r w:rsidRPr="0071151F">
        <w:rPr>
          <w:rtl/>
        </w:rPr>
        <w:t xml:space="preserve">, </w:t>
      </w:r>
      <w:r w:rsidRPr="0071151F">
        <w:rPr>
          <w:rFonts w:hint="eastAsia"/>
          <w:rtl/>
        </w:rPr>
        <w:t>מפני</w:t>
      </w:r>
      <w:r w:rsidRPr="0071151F">
        <w:rPr>
          <w:rtl/>
        </w:rPr>
        <w:t xml:space="preserve"> </w:t>
      </w:r>
      <w:r w:rsidRPr="0071151F">
        <w:rPr>
          <w:rFonts w:hint="eastAsia"/>
          <w:rtl/>
        </w:rPr>
        <w:t>הטומאה</w:t>
      </w:r>
      <w:r w:rsidRPr="0071151F">
        <w:rPr>
          <w:rtl/>
        </w:rPr>
        <w:t xml:space="preserve"> </w:t>
      </w:r>
      <w:r w:rsidRPr="0071151F">
        <w:rPr>
          <w:rFonts w:hint="eastAsia"/>
          <w:rtl/>
        </w:rPr>
        <w:t>שנגעה</w:t>
      </w:r>
      <w:r w:rsidRPr="0071151F">
        <w:rPr>
          <w:rtl/>
        </w:rPr>
        <w:t xml:space="preserve"> </w:t>
      </w:r>
      <w:r w:rsidRPr="0071151F">
        <w:rPr>
          <w:rFonts w:hint="eastAsia"/>
          <w:rtl/>
        </w:rPr>
        <w:t>בו</w:t>
      </w:r>
      <w:r w:rsidRPr="0071151F">
        <w:rPr>
          <w:rtl/>
        </w:rPr>
        <w:t xml:space="preserve"> </w:t>
      </w:r>
      <w:r w:rsidRPr="0071151F">
        <w:rPr>
          <w:rFonts w:hint="eastAsia"/>
          <w:rtl/>
        </w:rPr>
        <w:t>נשרף</w:t>
      </w:r>
      <w:r w:rsidRPr="0071151F">
        <w:rPr>
          <w:rtl/>
        </w:rPr>
        <w:t xml:space="preserve">. </w:t>
      </w:r>
      <w:r w:rsidRPr="0071151F">
        <w:rPr>
          <w:rFonts w:hint="eastAsia"/>
          <w:rtl/>
        </w:rPr>
        <w:t>ויש</w:t>
      </w:r>
      <w:r w:rsidRPr="0071151F">
        <w:rPr>
          <w:rtl/>
        </w:rPr>
        <w:t xml:space="preserve"> </w:t>
      </w:r>
      <w:r w:rsidRPr="0071151F">
        <w:rPr>
          <w:rFonts w:hint="eastAsia"/>
          <w:rtl/>
        </w:rPr>
        <w:t>אומרים</w:t>
      </w:r>
      <w:r w:rsidRPr="0071151F">
        <w:rPr>
          <w:rtl/>
        </w:rPr>
        <w:t xml:space="preserve">, </w:t>
      </w:r>
      <w:r w:rsidRPr="0071151F">
        <w:rPr>
          <w:rFonts w:hint="eastAsia"/>
          <w:rtl/>
        </w:rPr>
        <w:t>מפני</w:t>
      </w:r>
      <w:r w:rsidRPr="0071151F">
        <w:rPr>
          <w:rtl/>
        </w:rPr>
        <w:t xml:space="preserve"> </w:t>
      </w:r>
      <w:r w:rsidRPr="0071151F">
        <w:rPr>
          <w:rFonts w:hint="eastAsia"/>
          <w:rtl/>
        </w:rPr>
        <w:t>אנינות</w:t>
      </w:r>
      <w:r w:rsidRPr="0071151F">
        <w:rPr>
          <w:rtl/>
        </w:rPr>
        <w:t xml:space="preserve"> </w:t>
      </w:r>
      <w:r w:rsidRPr="0071151F">
        <w:rPr>
          <w:rFonts w:hint="eastAsia"/>
          <w:rtl/>
        </w:rPr>
        <w:t>נשרף</w:t>
      </w:r>
      <w:r w:rsidRPr="0071151F">
        <w:rPr>
          <w:rtl/>
        </w:rPr>
        <w:t xml:space="preserve">, </w:t>
      </w:r>
      <w:r w:rsidRPr="0071151F">
        <w:rPr>
          <w:rFonts w:hint="eastAsia"/>
          <w:rtl/>
        </w:rPr>
        <w:t>לפי</w:t>
      </w:r>
      <w:r w:rsidRPr="0071151F">
        <w:rPr>
          <w:rtl/>
        </w:rPr>
        <w:t xml:space="preserve"> </w:t>
      </w:r>
      <w:r w:rsidRPr="0071151F">
        <w:rPr>
          <w:rFonts w:hint="eastAsia"/>
          <w:rtl/>
        </w:rPr>
        <w:t>שהוא</w:t>
      </w:r>
      <w:r w:rsidRPr="0071151F">
        <w:rPr>
          <w:rtl/>
        </w:rPr>
        <w:t xml:space="preserve"> </w:t>
      </w:r>
      <w:r w:rsidRPr="0071151F">
        <w:rPr>
          <w:rFonts w:hint="eastAsia"/>
          <w:rtl/>
        </w:rPr>
        <w:t>קדשי</w:t>
      </w:r>
      <w:r w:rsidRPr="0071151F">
        <w:rPr>
          <w:rtl/>
        </w:rPr>
        <w:t xml:space="preserve"> </w:t>
      </w:r>
      <w:r w:rsidRPr="0071151F">
        <w:rPr>
          <w:rFonts w:hint="eastAsia"/>
          <w:rtl/>
        </w:rPr>
        <w:t>דורות</w:t>
      </w:r>
      <w:r w:rsidRPr="0071151F">
        <w:rPr>
          <w:rtl/>
        </w:rPr>
        <w:t xml:space="preserve">, </w:t>
      </w:r>
      <w:r w:rsidRPr="0071151F">
        <w:rPr>
          <w:rFonts w:hint="eastAsia"/>
          <w:rtl/>
        </w:rPr>
        <w:t>אבל</w:t>
      </w:r>
      <w:r w:rsidRPr="0071151F">
        <w:rPr>
          <w:rtl/>
        </w:rPr>
        <w:t xml:space="preserve"> </w:t>
      </w:r>
      <w:r w:rsidRPr="0071151F">
        <w:rPr>
          <w:rFonts w:hint="eastAsia"/>
          <w:rtl/>
        </w:rPr>
        <w:t>בקדשי</w:t>
      </w:r>
      <w:r w:rsidRPr="0071151F">
        <w:rPr>
          <w:rtl/>
        </w:rPr>
        <w:t xml:space="preserve"> </w:t>
      </w:r>
      <w:r w:rsidRPr="0071151F">
        <w:rPr>
          <w:rFonts w:hint="eastAsia"/>
          <w:rtl/>
        </w:rPr>
        <w:t>שעה</w:t>
      </w:r>
      <w:r w:rsidRPr="0071151F">
        <w:rPr>
          <w:rtl/>
        </w:rPr>
        <w:t xml:space="preserve"> </w:t>
      </w:r>
      <w:r w:rsidRPr="0071151F">
        <w:rPr>
          <w:rFonts w:hint="eastAsia"/>
          <w:rtl/>
        </w:rPr>
        <w:t>סמכו</w:t>
      </w:r>
      <w:r w:rsidRPr="0071151F">
        <w:rPr>
          <w:rtl/>
        </w:rPr>
        <w:t xml:space="preserve"> </w:t>
      </w:r>
      <w:r w:rsidRPr="0071151F">
        <w:rPr>
          <w:rFonts w:hint="eastAsia"/>
          <w:rtl/>
        </w:rPr>
        <w:t>על</w:t>
      </w:r>
      <w:r w:rsidRPr="0071151F">
        <w:rPr>
          <w:rtl/>
        </w:rPr>
        <w:t xml:space="preserve"> </w:t>
      </w:r>
      <w:r w:rsidRPr="0071151F">
        <w:rPr>
          <w:rFonts w:hint="eastAsia"/>
          <w:rtl/>
        </w:rPr>
        <w:t>משה</w:t>
      </w:r>
      <w:r w:rsidRPr="0071151F">
        <w:rPr>
          <w:rtl/>
        </w:rPr>
        <w:t xml:space="preserve"> </w:t>
      </w:r>
      <w:r w:rsidRPr="0071151F">
        <w:rPr>
          <w:rFonts w:hint="eastAsia"/>
          <w:rtl/>
        </w:rPr>
        <w:t>שאמר</w:t>
      </w:r>
      <w:r w:rsidRPr="0071151F">
        <w:rPr>
          <w:rtl/>
        </w:rPr>
        <w:t xml:space="preserve"> </w:t>
      </w:r>
      <w:r w:rsidRPr="0071151F">
        <w:rPr>
          <w:rFonts w:hint="eastAsia"/>
          <w:rtl/>
        </w:rPr>
        <w:t>להם</w:t>
      </w:r>
      <w:r w:rsidRPr="0071151F">
        <w:rPr>
          <w:rtl/>
        </w:rPr>
        <w:t xml:space="preserve"> </w:t>
      </w:r>
      <w:r w:rsidRPr="0071151F">
        <w:rPr>
          <w:rFonts w:hint="eastAsia"/>
          <w:rtl/>
        </w:rPr>
        <w:t>במנחה</w:t>
      </w:r>
      <w:r w:rsidRPr="0071151F">
        <w:rPr>
          <w:rtl/>
        </w:rPr>
        <w:t xml:space="preserve"> (</w:t>
      </w:r>
      <w:r w:rsidRPr="0071151F">
        <w:rPr>
          <w:rFonts w:hint="eastAsia"/>
          <w:rtl/>
        </w:rPr>
        <w:t>פסוק</w:t>
      </w:r>
      <w:r w:rsidRPr="0071151F">
        <w:rPr>
          <w:rtl/>
        </w:rPr>
        <w:t xml:space="preserve"> </w:t>
      </w:r>
      <w:r w:rsidRPr="0071151F">
        <w:rPr>
          <w:rFonts w:hint="eastAsia"/>
          <w:rtl/>
        </w:rPr>
        <w:t>יב</w:t>
      </w:r>
      <w:r w:rsidRPr="0071151F">
        <w:rPr>
          <w:rtl/>
        </w:rPr>
        <w:t>) וְאִכְלוּהָ מַצּוֹת.</w:t>
      </w:r>
    </w:p>
    <w:p w14:paraId="531B2AF7" w14:textId="77777777" w:rsidR="008455AA" w:rsidRPr="0071151F" w:rsidRDefault="008455AA" w:rsidP="00535EA0">
      <w:pPr>
        <w:pStyle w:val="a3"/>
      </w:pPr>
      <w:r w:rsidRPr="0071151F">
        <w:rPr>
          <w:rFonts w:hint="eastAsia"/>
          <w:rtl/>
        </w:rPr>
        <w:t>יט</w:t>
      </w:r>
      <w:r w:rsidRPr="0071151F">
        <w:rPr>
          <w:rtl/>
        </w:rPr>
        <w:t xml:space="preserve">) </w:t>
      </w:r>
      <w:r w:rsidRPr="0071151F">
        <w:rPr>
          <w:rFonts w:hint="eastAsia"/>
          <w:rtl/>
        </w:rPr>
        <w:t>וידבר</w:t>
      </w:r>
      <w:r w:rsidRPr="0071151F">
        <w:rPr>
          <w:rtl/>
        </w:rPr>
        <w:t xml:space="preserve"> </w:t>
      </w:r>
      <w:r w:rsidRPr="0071151F">
        <w:rPr>
          <w:rFonts w:hint="eastAsia"/>
          <w:rtl/>
        </w:rPr>
        <w:t>אהרן</w:t>
      </w:r>
      <w:r w:rsidRPr="0071151F">
        <w:rPr>
          <w:rtl/>
        </w:rPr>
        <w:t xml:space="preserve"> .....</w:t>
      </w:r>
      <w:r w:rsidRPr="0071151F">
        <w:rPr>
          <w:rFonts w:hint="eastAsia"/>
          <w:rtl/>
        </w:rPr>
        <w:t>ואכלתי</w:t>
      </w:r>
      <w:r w:rsidRPr="0071151F">
        <w:rPr>
          <w:rtl/>
        </w:rPr>
        <w:t xml:space="preserve"> </w:t>
      </w:r>
      <w:r w:rsidRPr="0071151F">
        <w:rPr>
          <w:rFonts w:hint="eastAsia"/>
          <w:rtl/>
        </w:rPr>
        <w:t>חטאת</w:t>
      </w:r>
      <w:r w:rsidRPr="0071151F">
        <w:rPr>
          <w:rtl/>
        </w:rPr>
        <w:t xml:space="preserve"> - </w:t>
      </w:r>
      <w:r w:rsidRPr="0071151F">
        <w:rPr>
          <w:rFonts w:hint="eastAsia"/>
          <w:rtl/>
        </w:rPr>
        <w:t>ואם</w:t>
      </w:r>
      <w:r w:rsidRPr="0071151F">
        <w:rPr>
          <w:rtl/>
        </w:rPr>
        <w:t xml:space="preserve"> </w:t>
      </w:r>
      <w:r w:rsidRPr="0071151F">
        <w:rPr>
          <w:rFonts w:hint="eastAsia"/>
          <w:rtl/>
        </w:rPr>
        <w:t>אכלתי</w:t>
      </w:r>
      <w:r w:rsidRPr="0071151F">
        <w:rPr>
          <w:rtl/>
        </w:rPr>
        <w:t xml:space="preserve"> </w:t>
      </w:r>
      <w:r w:rsidRPr="0071151F">
        <w:rPr>
          <w:rFonts w:hint="eastAsia"/>
          <w:rtl/>
        </w:rPr>
        <w:t>הייטב</w:t>
      </w:r>
      <w:r w:rsidRPr="0071151F">
        <w:rPr>
          <w:rtl/>
        </w:rPr>
        <w:t xml:space="preserve"> </w:t>
      </w:r>
      <w:r w:rsidRPr="0071151F">
        <w:rPr>
          <w:rFonts w:hint="eastAsia"/>
          <w:rtl/>
        </w:rPr>
        <w:t>וגו</w:t>
      </w:r>
      <w:r w:rsidRPr="0071151F">
        <w:rPr>
          <w:rtl/>
        </w:rPr>
        <w:t>'</w:t>
      </w:r>
    </w:p>
    <w:p w14:paraId="544C1501" w14:textId="77777777" w:rsidR="008455AA" w:rsidRPr="0071151F" w:rsidRDefault="008455AA" w:rsidP="00535EA0">
      <w:pPr>
        <w:pStyle w:val="a3"/>
      </w:pPr>
      <w:r w:rsidRPr="0071151F">
        <w:rPr>
          <w:rFonts w:hint="eastAsia"/>
          <w:rtl/>
        </w:rPr>
        <w:t>היום</w:t>
      </w:r>
      <w:r w:rsidRPr="0071151F">
        <w:rPr>
          <w:rtl/>
        </w:rPr>
        <w:t xml:space="preserve"> - </w:t>
      </w:r>
      <w:r w:rsidRPr="0071151F">
        <w:rPr>
          <w:rFonts w:hint="eastAsia"/>
          <w:rtl/>
        </w:rPr>
        <w:t>אבל</w:t>
      </w:r>
      <w:r w:rsidRPr="0071151F">
        <w:rPr>
          <w:rtl/>
        </w:rPr>
        <w:t xml:space="preserve"> </w:t>
      </w:r>
      <w:r w:rsidRPr="0071151F">
        <w:rPr>
          <w:rFonts w:hint="eastAsia"/>
          <w:rtl/>
        </w:rPr>
        <w:t>אנינות</w:t>
      </w:r>
      <w:r w:rsidRPr="0071151F">
        <w:rPr>
          <w:rtl/>
        </w:rPr>
        <w:t xml:space="preserve"> </w:t>
      </w:r>
      <w:r w:rsidRPr="0071151F">
        <w:rPr>
          <w:rFonts w:hint="eastAsia"/>
          <w:rtl/>
        </w:rPr>
        <w:t>לילה</w:t>
      </w:r>
      <w:r w:rsidRPr="0071151F">
        <w:rPr>
          <w:rtl/>
        </w:rPr>
        <w:t xml:space="preserve"> </w:t>
      </w:r>
      <w:r w:rsidRPr="0071151F">
        <w:rPr>
          <w:rFonts w:hint="eastAsia"/>
          <w:rtl/>
        </w:rPr>
        <w:t>מותר</w:t>
      </w:r>
      <w:r w:rsidRPr="0071151F">
        <w:rPr>
          <w:rtl/>
        </w:rPr>
        <w:t xml:space="preserve">, </w:t>
      </w:r>
      <w:r w:rsidRPr="0071151F">
        <w:rPr>
          <w:rFonts w:hint="eastAsia"/>
          <w:rtl/>
        </w:rPr>
        <w:t>שאין</w:t>
      </w:r>
      <w:r w:rsidRPr="0071151F">
        <w:rPr>
          <w:rtl/>
        </w:rPr>
        <w:t xml:space="preserve"> </w:t>
      </w:r>
      <w:r w:rsidRPr="0071151F">
        <w:rPr>
          <w:rFonts w:hint="eastAsia"/>
          <w:rtl/>
        </w:rPr>
        <w:t>אונן</w:t>
      </w:r>
      <w:r w:rsidRPr="0071151F">
        <w:rPr>
          <w:rtl/>
        </w:rPr>
        <w:t xml:space="preserve"> </w:t>
      </w:r>
      <w:r w:rsidRPr="0071151F">
        <w:rPr>
          <w:rFonts w:hint="eastAsia"/>
          <w:rtl/>
        </w:rPr>
        <w:t>אלא</w:t>
      </w:r>
      <w:r w:rsidRPr="0071151F">
        <w:rPr>
          <w:rtl/>
        </w:rPr>
        <w:t xml:space="preserve"> </w:t>
      </w:r>
      <w:r w:rsidRPr="0071151F">
        <w:rPr>
          <w:rFonts w:hint="eastAsia"/>
          <w:rtl/>
        </w:rPr>
        <w:t>יום</w:t>
      </w:r>
      <w:r w:rsidRPr="0071151F">
        <w:rPr>
          <w:rtl/>
        </w:rPr>
        <w:t xml:space="preserve"> </w:t>
      </w:r>
      <w:r w:rsidRPr="0071151F">
        <w:rPr>
          <w:rFonts w:hint="eastAsia"/>
          <w:rtl/>
        </w:rPr>
        <w:t>קבורה</w:t>
      </w:r>
    </w:p>
    <w:p w14:paraId="05CEA7F3" w14:textId="77777777" w:rsidR="008455AA" w:rsidRPr="0071151F" w:rsidRDefault="008455AA" w:rsidP="00535EA0">
      <w:pPr>
        <w:pStyle w:val="a3"/>
      </w:pPr>
      <w:r w:rsidRPr="0071151F">
        <w:rPr>
          <w:rFonts w:hint="eastAsia"/>
          <w:rtl/>
        </w:rPr>
        <w:t>הייטב</w:t>
      </w:r>
      <w:r w:rsidRPr="0071151F">
        <w:rPr>
          <w:rtl/>
        </w:rPr>
        <w:t xml:space="preserve"> </w:t>
      </w:r>
      <w:r w:rsidRPr="0071151F">
        <w:rPr>
          <w:rFonts w:hint="eastAsia"/>
          <w:rtl/>
        </w:rPr>
        <w:t>בעיני</w:t>
      </w:r>
      <w:r w:rsidRPr="0071151F">
        <w:rPr>
          <w:rtl/>
        </w:rPr>
        <w:t xml:space="preserve"> </w:t>
      </w:r>
      <w:r w:rsidRPr="0071151F">
        <w:rPr>
          <w:rFonts w:hint="eastAsia"/>
          <w:rtl/>
        </w:rPr>
        <w:t>ה</w:t>
      </w:r>
      <w:r w:rsidRPr="0071151F">
        <w:rPr>
          <w:rtl/>
        </w:rPr>
        <w:t xml:space="preserve">' - </w:t>
      </w:r>
      <w:r w:rsidRPr="0071151F">
        <w:rPr>
          <w:rFonts w:hint="eastAsia"/>
          <w:rtl/>
        </w:rPr>
        <w:t>אם</w:t>
      </w:r>
      <w:r w:rsidRPr="0071151F">
        <w:rPr>
          <w:rtl/>
        </w:rPr>
        <w:t xml:space="preserve"> </w:t>
      </w:r>
      <w:r w:rsidRPr="0071151F">
        <w:rPr>
          <w:rFonts w:hint="eastAsia"/>
          <w:rtl/>
        </w:rPr>
        <w:t>שמעת</w:t>
      </w:r>
      <w:r w:rsidRPr="0071151F">
        <w:rPr>
          <w:rtl/>
        </w:rPr>
        <w:t xml:space="preserve"> </w:t>
      </w:r>
      <w:r w:rsidRPr="0071151F">
        <w:rPr>
          <w:rFonts w:hint="eastAsia"/>
          <w:rtl/>
        </w:rPr>
        <w:t>בקדשי</w:t>
      </w:r>
      <w:r w:rsidRPr="0071151F">
        <w:rPr>
          <w:rtl/>
        </w:rPr>
        <w:t xml:space="preserve"> </w:t>
      </w:r>
      <w:r w:rsidRPr="0071151F">
        <w:rPr>
          <w:rFonts w:hint="eastAsia"/>
          <w:rtl/>
        </w:rPr>
        <w:t>שעה</w:t>
      </w:r>
      <w:r w:rsidRPr="0071151F">
        <w:rPr>
          <w:rtl/>
        </w:rPr>
        <w:t xml:space="preserve"> </w:t>
      </w:r>
      <w:r w:rsidRPr="0071151F">
        <w:rPr>
          <w:rFonts w:hint="eastAsia"/>
          <w:rtl/>
        </w:rPr>
        <w:t>אין</w:t>
      </w:r>
      <w:r w:rsidRPr="0071151F">
        <w:rPr>
          <w:rtl/>
        </w:rPr>
        <w:t xml:space="preserve"> </w:t>
      </w:r>
      <w:r w:rsidRPr="0071151F">
        <w:rPr>
          <w:rFonts w:hint="eastAsia"/>
          <w:rtl/>
        </w:rPr>
        <w:t>לך</w:t>
      </w:r>
      <w:r w:rsidRPr="0071151F">
        <w:rPr>
          <w:rtl/>
        </w:rPr>
        <w:t xml:space="preserve"> </w:t>
      </w:r>
      <w:r w:rsidRPr="0071151F">
        <w:rPr>
          <w:rFonts w:hint="eastAsia"/>
          <w:rtl/>
        </w:rPr>
        <w:t>להקל</w:t>
      </w:r>
      <w:r w:rsidRPr="0071151F">
        <w:rPr>
          <w:rtl/>
        </w:rPr>
        <w:t xml:space="preserve"> </w:t>
      </w:r>
      <w:r w:rsidRPr="0071151F">
        <w:rPr>
          <w:rFonts w:hint="eastAsia"/>
          <w:rtl/>
        </w:rPr>
        <w:t>בקדשי</w:t>
      </w:r>
      <w:r w:rsidRPr="0071151F">
        <w:rPr>
          <w:rtl/>
        </w:rPr>
        <w:t xml:space="preserve"> </w:t>
      </w:r>
      <w:r w:rsidRPr="0071151F">
        <w:rPr>
          <w:rFonts w:hint="eastAsia"/>
          <w:rtl/>
        </w:rPr>
        <w:t>דורות</w:t>
      </w:r>
    </w:p>
    <w:p w14:paraId="640DCDEC" w14:textId="77777777" w:rsidR="008455AA" w:rsidRPr="0071151F" w:rsidRDefault="008455AA" w:rsidP="00535EA0">
      <w:pPr>
        <w:pStyle w:val="a3"/>
        <w:rPr>
          <w:rtl/>
        </w:rPr>
      </w:pPr>
      <w:r w:rsidRPr="0071151F">
        <w:rPr>
          <w:rFonts w:hint="eastAsia"/>
          <w:rtl/>
        </w:rPr>
        <w:t>כ</w:t>
      </w:r>
      <w:r w:rsidRPr="0071151F">
        <w:rPr>
          <w:rtl/>
        </w:rPr>
        <w:t xml:space="preserve">) </w:t>
      </w:r>
      <w:r w:rsidRPr="0071151F">
        <w:rPr>
          <w:rFonts w:hint="eastAsia"/>
          <w:rtl/>
        </w:rPr>
        <w:t>וייטב</w:t>
      </w:r>
      <w:r w:rsidRPr="0071151F">
        <w:rPr>
          <w:rtl/>
        </w:rPr>
        <w:t xml:space="preserve"> </w:t>
      </w:r>
      <w:r w:rsidRPr="0071151F">
        <w:rPr>
          <w:rFonts w:hint="eastAsia"/>
          <w:rtl/>
        </w:rPr>
        <w:t>בעיניו</w:t>
      </w:r>
      <w:r w:rsidRPr="0071151F">
        <w:rPr>
          <w:rtl/>
        </w:rPr>
        <w:t xml:space="preserve"> - </w:t>
      </w:r>
      <w:r w:rsidRPr="0071151F">
        <w:rPr>
          <w:rFonts w:hint="eastAsia"/>
          <w:rtl/>
        </w:rPr>
        <w:t>הודה</w:t>
      </w:r>
      <w:r w:rsidRPr="0071151F">
        <w:rPr>
          <w:rtl/>
        </w:rPr>
        <w:t xml:space="preserve"> </w:t>
      </w:r>
      <w:r w:rsidRPr="0071151F">
        <w:rPr>
          <w:rFonts w:hint="eastAsia"/>
          <w:rtl/>
        </w:rPr>
        <w:t>ולא</w:t>
      </w:r>
      <w:r w:rsidRPr="0071151F">
        <w:rPr>
          <w:rtl/>
        </w:rPr>
        <w:t xml:space="preserve"> </w:t>
      </w:r>
      <w:r w:rsidRPr="0071151F">
        <w:rPr>
          <w:rFonts w:hint="eastAsia"/>
          <w:rtl/>
        </w:rPr>
        <w:t>בוש</w:t>
      </w:r>
      <w:r w:rsidRPr="0071151F">
        <w:rPr>
          <w:rtl/>
        </w:rPr>
        <w:t xml:space="preserve"> </w:t>
      </w:r>
      <w:r w:rsidRPr="0071151F">
        <w:rPr>
          <w:rFonts w:hint="eastAsia"/>
          <w:rtl/>
        </w:rPr>
        <w:t>לומר</w:t>
      </w:r>
      <w:r w:rsidRPr="0071151F">
        <w:rPr>
          <w:rtl/>
        </w:rPr>
        <w:t xml:space="preserve"> </w:t>
      </w:r>
      <w:r w:rsidRPr="0071151F">
        <w:rPr>
          <w:rFonts w:hint="eastAsia"/>
          <w:rtl/>
        </w:rPr>
        <w:t>לא</w:t>
      </w:r>
      <w:r w:rsidRPr="0071151F">
        <w:rPr>
          <w:rtl/>
        </w:rPr>
        <w:t xml:space="preserve"> </w:t>
      </w:r>
      <w:r w:rsidRPr="0071151F">
        <w:rPr>
          <w:rFonts w:hint="eastAsia"/>
          <w:rtl/>
        </w:rPr>
        <w:t>שמעתי</w:t>
      </w:r>
      <w:r w:rsidRPr="0071151F">
        <w:rPr>
          <w:rtl/>
        </w:rPr>
        <w:t>.</w:t>
      </w:r>
    </w:p>
    <w:p w14:paraId="75ED8D5C" w14:textId="0851B808" w:rsidR="008455AA" w:rsidRPr="0071151F" w:rsidRDefault="008455AA" w:rsidP="00535EA0">
      <w:pPr>
        <w:pStyle w:val="a3"/>
        <w:rPr>
          <w:rtl/>
        </w:rPr>
      </w:pPr>
      <w:r w:rsidRPr="0071151F">
        <w:rPr>
          <w:rFonts w:hint="eastAsia"/>
          <w:rtl/>
        </w:rPr>
        <w:t>הרי</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w:t>
      </w:r>
      <w:r w:rsidR="00F40F11">
        <w:rPr>
          <w:rtl/>
        </w:rPr>
        <w:t xml:space="preserve"> </w:t>
      </w:r>
      <w:r w:rsidRPr="0071151F">
        <w:rPr>
          <w:rFonts w:hint="eastAsia"/>
          <w:rtl/>
        </w:rPr>
        <w:t>ש</w:t>
      </w:r>
      <w:r w:rsidRPr="0071151F">
        <w:rPr>
          <w:rFonts w:hint="eastAsia"/>
          <w:bCs/>
          <w:u w:val="single"/>
          <w:rtl/>
        </w:rPr>
        <w:t>רק</w:t>
      </w:r>
      <w:r w:rsidRPr="0071151F">
        <w:rPr>
          <w:rtl/>
        </w:rPr>
        <w:t xml:space="preserve"> </w:t>
      </w:r>
      <w:r w:rsidRPr="0071151F">
        <w:rPr>
          <w:rFonts w:hint="eastAsia"/>
          <w:rtl/>
        </w:rPr>
        <w:t>בקדשי</w:t>
      </w:r>
      <w:r w:rsidRPr="0071151F">
        <w:rPr>
          <w:rtl/>
        </w:rPr>
        <w:t xml:space="preserve"> </w:t>
      </w:r>
      <w:r w:rsidRPr="0071151F">
        <w:rPr>
          <w:rFonts w:hint="eastAsia"/>
          <w:rtl/>
        </w:rPr>
        <w:t>שעה</w:t>
      </w:r>
      <w:r w:rsidRPr="0071151F">
        <w:rPr>
          <w:rtl/>
        </w:rPr>
        <w:t>,</w:t>
      </w:r>
      <w:r w:rsidRPr="0071151F">
        <w:t xml:space="preserve"> </w:t>
      </w:r>
      <w:r w:rsidRPr="0071151F">
        <w:rPr>
          <w:rFonts w:hint="eastAsia"/>
          <w:rtl/>
        </w:rPr>
        <w:t>שהם</w:t>
      </w:r>
      <w:r w:rsidRPr="0071151F">
        <w:rPr>
          <w:rtl/>
        </w:rPr>
        <w:t xml:space="preserve"> </w:t>
      </w:r>
      <w:r w:rsidRPr="0071151F">
        <w:rPr>
          <w:rFonts w:hint="eastAsia"/>
          <w:rtl/>
        </w:rPr>
        <w:t>השעיר</w:t>
      </w:r>
      <w:r w:rsidRPr="0071151F">
        <w:rPr>
          <w:rtl/>
        </w:rPr>
        <w:t xml:space="preserve"> </w:t>
      </w:r>
      <w:r w:rsidRPr="0071151F">
        <w:rPr>
          <w:rFonts w:hint="eastAsia"/>
          <w:rtl/>
        </w:rPr>
        <w:t>המלואים</w:t>
      </w:r>
      <w:r w:rsidRPr="0071151F">
        <w:rPr>
          <w:rtl/>
        </w:rPr>
        <w:t xml:space="preserve"> </w:t>
      </w:r>
      <w:r w:rsidRPr="0071151F">
        <w:rPr>
          <w:rFonts w:hint="eastAsia"/>
          <w:rtl/>
        </w:rPr>
        <w:t>ושעיר</w:t>
      </w:r>
      <w:r w:rsidRPr="0071151F">
        <w:rPr>
          <w:rtl/>
        </w:rPr>
        <w:t xml:space="preserve"> </w:t>
      </w:r>
      <w:r w:rsidRPr="0071151F">
        <w:rPr>
          <w:rFonts w:hint="eastAsia"/>
          <w:rtl/>
        </w:rPr>
        <w:t>נחשון</w:t>
      </w:r>
      <w:r w:rsidRPr="0071151F">
        <w:rPr>
          <w:rtl/>
        </w:rPr>
        <w:t xml:space="preserve">, </w:t>
      </w:r>
      <w:r w:rsidRPr="0071151F">
        <w:rPr>
          <w:rFonts w:hint="eastAsia"/>
          <w:rtl/>
        </w:rPr>
        <w:t>הותרו</w:t>
      </w:r>
      <w:r w:rsidRPr="0071151F">
        <w:rPr>
          <w:rtl/>
        </w:rPr>
        <w:t xml:space="preserve"> </w:t>
      </w:r>
      <w:r w:rsidRPr="0071151F">
        <w:rPr>
          <w:rFonts w:hint="eastAsia"/>
          <w:rtl/>
        </w:rPr>
        <w:t>באכילה</w:t>
      </w:r>
      <w:r w:rsidRPr="0071151F">
        <w:rPr>
          <w:rtl/>
        </w:rPr>
        <w:t xml:space="preserve"> </w:t>
      </w:r>
      <w:r w:rsidRPr="0071151F">
        <w:rPr>
          <w:rFonts w:hint="eastAsia"/>
          <w:rtl/>
        </w:rPr>
        <w:t>לאהרן</w:t>
      </w:r>
      <w:r w:rsidRPr="0071151F">
        <w:rPr>
          <w:rtl/>
        </w:rPr>
        <w:t xml:space="preserve"> </w:t>
      </w:r>
      <w:r w:rsidRPr="0071151F">
        <w:rPr>
          <w:rFonts w:hint="eastAsia"/>
          <w:rtl/>
        </w:rPr>
        <w:t>ובניו</w:t>
      </w:r>
      <w:r w:rsidRPr="0071151F">
        <w:rPr>
          <w:rtl/>
        </w:rPr>
        <w:t xml:space="preserve">, </w:t>
      </w:r>
      <w:r w:rsidRPr="0071151F">
        <w:rPr>
          <w:rFonts w:hint="eastAsia"/>
          <w:rtl/>
        </w:rPr>
        <w:t>אף</w:t>
      </w:r>
      <w:r w:rsidRPr="0071151F">
        <w:rPr>
          <w:rtl/>
        </w:rPr>
        <w:t xml:space="preserve"> </w:t>
      </w:r>
      <w:r w:rsidRPr="0071151F">
        <w:rPr>
          <w:rFonts w:hint="eastAsia"/>
          <w:rtl/>
        </w:rPr>
        <w:t>על</w:t>
      </w:r>
      <w:r w:rsidRPr="0071151F">
        <w:rPr>
          <w:rtl/>
        </w:rPr>
        <w:t xml:space="preserve"> </w:t>
      </w:r>
      <w:r w:rsidRPr="0071151F">
        <w:rPr>
          <w:rFonts w:hint="eastAsia"/>
          <w:rtl/>
        </w:rPr>
        <w:t>פי</w:t>
      </w:r>
      <w:r w:rsidRPr="0071151F">
        <w:rPr>
          <w:rtl/>
        </w:rPr>
        <w:t xml:space="preserve"> </w:t>
      </w:r>
      <w:r w:rsidRPr="0071151F">
        <w:rPr>
          <w:rFonts w:hint="eastAsia"/>
          <w:rtl/>
        </w:rPr>
        <w:t>שהיו</w:t>
      </w:r>
      <w:r w:rsidRPr="0071151F">
        <w:rPr>
          <w:rtl/>
        </w:rPr>
        <w:t xml:space="preserve"> </w:t>
      </w:r>
      <w:r w:rsidRPr="0071151F">
        <w:rPr>
          <w:rFonts w:hint="eastAsia"/>
          <w:rtl/>
        </w:rPr>
        <w:t>אוננים</w:t>
      </w:r>
      <w:r w:rsidRPr="0071151F">
        <w:rPr>
          <w:rtl/>
        </w:rPr>
        <w:t xml:space="preserve"> </w:t>
      </w:r>
      <w:r w:rsidRPr="0071151F">
        <w:rPr>
          <w:rFonts w:hint="eastAsia"/>
          <w:rtl/>
        </w:rPr>
        <w:t>באותה</w:t>
      </w:r>
      <w:r w:rsidRPr="0071151F">
        <w:rPr>
          <w:rtl/>
        </w:rPr>
        <w:t xml:space="preserve"> </w:t>
      </w:r>
      <w:r w:rsidRPr="0071151F">
        <w:rPr>
          <w:rFonts w:hint="eastAsia"/>
          <w:rtl/>
        </w:rPr>
        <w:t>שעה</w:t>
      </w:r>
      <w:r w:rsidRPr="0071151F">
        <w:rPr>
          <w:rtl/>
        </w:rPr>
        <w:t xml:space="preserve"> [</w:t>
      </w:r>
      <w:r w:rsidRPr="0071151F">
        <w:rPr>
          <w:rFonts w:hint="eastAsia"/>
          <w:rtl/>
        </w:rPr>
        <w:t>ובדרך</w:t>
      </w:r>
      <w:r w:rsidRPr="0071151F">
        <w:rPr>
          <w:rtl/>
        </w:rPr>
        <w:t xml:space="preserve"> </w:t>
      </w:r>
      <w:r w:rsidRPr="0071151F">
        <w:rPr>
          <w:rFonts w:hint="eastAsia"/>
          <w:rtl/>
        </w:rPr>
        <w:t>כלל</w:t>
      </w:r>
      <w:r w:rsidRPr="0071151F">
        <w:rPr>
          <w:rtl/>
        </w:rPr>
        <w:t xml:space="preserve">, </w:t>
      </w:r>
      <w:r w:rsidRPr="0071151F">
        <w:rPr>
          <w:rFonts w:hint="eastAsia"/>
          <w:rtl/>
        </w:rPr>
        <w:t>אונן</w:t>
      </w:r>
      <w:r w:rsidRPr="0071151F">
        <w:rPr>
          <w:rtl/>
        </w:rPr>
        <w:t xml:space="preserve"> </w:t>
      </w:r>
      <w:r w:rsidRPr="0071151F">
        <w:rPr>
          <w:rFonts w:hint="eastAsia"/>
          <w:rtl/>
        </w:rPr>
        <w:lastRenderedPageBreak/>
        <w:t>אסור</w:t>
      </w:r>
      <w:r w:rsidRPr="0071151F">
        <w:rPr>
          <w:rtl/>
        </w:rPr>
        <w:t xml:space="preserve"> </w:t>
      </w:r>
      <w:r w:rsidRPr="0071151F">
        <w:rPr>
          <w:rFonts w:hint="eastAsia"/>
          <w:rtl/>
        </w:rPr>
        <w:t>בקדשים</w:t>
      </w:r>
      <w:r w:rsidRPr="0071151F">
        <w:rPr>
          <w:rStyle w:val="FootnoteReference"/>
          <w:rFonts w:cs="David"/>
          <w:rtl/>
        </w:rPr>
        <w:footnoteReference w:id="76"/>
      </w:r>
      <w:r w:rsidRPr="0071151F">
        <w:rPr>
          <w:rtl/>
        </w:rPr>
        <w:t xml:space="preserve">]. </w:t>
      </w:r>
      <w:r w:rsidRPr="0071151F">
        <w:rPr>
          <w:rFonts w:hint="eastAsia"/>
          <w:rtl/>
        </w:rPr>
        <w:t>אך</w:t>
      </w:r>
      <w:r w:rsidRPr="0071151F">
        <w:rPr>
          <w:rtl/>
        </w:rPr>
        <w:t xml:space="preserve"> </w:t>
      </w:r>
      <w:r w:rsidRPr="0071151F">
        <w:rPr>
          <w:rFonts w:hint="eastAsia"/>
          <w:rtl/>
        </w:rPr>
        <w:t>משה</w:t>
      </w:r>
      <w:r w:rsidRPr="0071151F">
        <w:rPr>
          <w:rtl/>
        </w:rPr>
        <w:t xml:space="preserve"> </w:t>
      </w:r>
      <w:r w:rsidRPr="0071151F">
        <w:rPr>
          <w:rFonts w:hint="eastAsia"/>
          <w:rtl/>
        </w:rPr>
        <w:t>בעצמו</w:t>
      </w:r>
      <w:r w:rsidRPr="0071151F">
        <w:rPr>
          <w:rtl/>
        </w:rPr>
        <w:t xml:space="preserve"> </w:t>
      </w:r>
      <w:r w:rsidRPr="0071151F">
        <w:rPr>
          <w:rFonts w:hint="eastAsia"/>
          <w:rtl/>
        </w:rPr>
        <w:t>חשב</w:t>
      </w:r>
      <w:r w:rsidRPr="0071151F">
        <w:rPr>
          <w:rtl/>
        </w:rPr>
        <w:t xml:space="preserve"> </w:t>
      </w:r>
      <w:r w:rsidRPr="0071151F">
        <w:rPr>
          <w:rFonts w:hint="eastAsia"/>
          <w:rtl/>
        </w:rPr>
        <w:t>שגם</w:t>
      </w:r>
      <w:r w:rsidRPr="0071151F">
        <w:rPr>
          <w:rtl/>
        </w:rPr>
        <w:t xml:space="preserve"> </w:t>
      </w:r>
      <w:r w:rsidRPr="0071151F">
        <w:rPr>
          <w:rFonts w:hint="eastAsia"/>
          <w:rtl/>
        </w:rPr>
        <w:t>השעיר</w:t>
      </w:r>
      <w:r w:rsidRPr="0071151F">
        <w:rPr>
          <w:rtl/>
        </w:rPr>
        <w:t xml:space="preserve"> </w:t>
      </w:r>
      <w:r w:rsidRPr="0071151F">
        <w:rPr>
          <w:rFonts w:hint="eastAsia"/>
          <w:rtl/>
        </w:rPr>
        <w:t>של</w:t>
      </w:r>
      <w:r w:rsidRPr="0071151F">
        <w:rPr>
          <w:rtl/>
        </w:rPr>
        <w:t xml:space="preserve"> </w:t>
      </w:r>
      <w:r w:rsidRPr="0071151F">
        <w:rPr>
          <w:rFonts w:hint="eastAsia"/>
          <w:rtl/>
        </w:rPr>
        <w:t>ראש</w:t>
      </w:r>
      <w:r w:rsidRPr="0071151F">
        <w:rPr>
          <w:rtl/>
        </w:rPr>
        <w:t xml:space="preserve"> </w:t>
      </w:r>
      <w:r w:rsidRPr="0071151F">
        <w:rPr>
          <w:rFonts w:hint="eastAsia"/>
          <w:rtl/>
        </w:rPr>
        <w:t>חודש</w:t>
      </w:r>
      <w:r w:rsidRPr="0071151F">
        <w:rPr>
          <w:rtl/>
        </w:rPr>
        <w:t xml:space="preserve"> </w:t>
      </w:r>
      <w:r w:rsidRPr="0071151F">
        <w:rPr>
          <w:rFonts w:hint="eastAsia"/>
          <w:rtl/>
        </w:rPr>
        <w:t>שקרבו</w:t>
      </w:r>
      <w:r w:rsidRPr="0071151F">
        <w:rPr>
          <w:rtl/>
        </w:rPr>
        <w:t xml:space="preserve"> </w:t>
      </w:r>
      <w:r w:rsidRPr="0071151F">
        <w:rPr>
          <w:rFonts w:hint="eastAsia"/>
          <w:rtl/>
        </w:rPr>
        <w:t>באותו</w:t>
      </w:r>
      <w:r w:rsidRPr="0071151F">
        <w:rPr>
          <w:rtl/>
        </w:rPr>
        <w:t xml:space="preserve"> </w:t>
      </w:r>
      <w:r w:rsidRPr="0071151F">
        <w:rPr>
          <w:rFonts w:hint="eastAsia"/>
          <w:rtl/>
        </w:rPr>
        <w:t>יום</w:t>
      </w:r>
      <w:r w:rsidRPr="0071151F">
        <w:rPr>
          <w:rtl/>
        </w:rPr>
        <w:t xml:space="preserve">, </w:t>
      </w:r>
      <w:r w:rsidRPr="0071151F">
        <w:rPr>
          <w:rFonts w:hint="eastAsia"/>
          <w:rtl/>
        </w:rPr>
        <w:t>שהוא</w:t>
      </w:r>
      <w:r w:rsidRPr="0071151F">
        <w:rPr>
          <w:rtl/>
        </w:rPr>
        <w:t xml:space="preserve"> </w:t>
      </w:r>
      <w:r w:rsidRPr="0071151F">
        <w:rPr>
          <w:rFonts w:hint="eastAsia"/>
          <w:rtl/>
        </w:rPr>
        <w:t>מסוג</w:t>
      </w:r>
      <w:r w:rsidRPr="0071151F">
        <w:rPr>
          <w:rtl/>
        </w:rPr>
        <w:t xml:space="preserve"> </w:t>
      </w:r>
      <w:r w:rsidRPr="0071151F">
        <w:rPr>
          <w:rFonts w:hint="eastAsia"/>
          <w:rtl/>
        </w:rPr>
        <w:t>קדשי</w:t>
      </w:r>
      <w:r w:rsidRPr="0071151F">
        <w:rPr>
          <w:rtl/>
        </w:rPr>
        <w:t xml:space="preserve"> </w:t>
      </w:r>
      <w:r w:rsidRPr="0071151F">
        <w:rPr>
          <w:rFonts w:hint="eastAsia"/>
          <w:rtl/>
        </w:rPr>
        <w:t>דורות</w:t>
      </w:r>
      <w:r w:rsidRPr="0071151F">
        <w:rPr>
          <w:rtl/>
        </w:rPr>
        <w:t xml:space="preserve">, </w:t>
      </w:r>
      <w:r w:rsidRPr="0071151F">
        <w:rPr>
          <w:rFonts w:hint="eastAsia"/>
          <w:rtl/>
        </w:rPr>
        <w:t>הי</w:t>
      </w:r>
      <w:r w:rsidRPr="0071151F">
        <w:rPr>
          <w:rtl/>
        </w:rPr>
        <w:t xml:space="preserve">' </w:t>
      </w:r>
      <w:r w:rsidRPr="0071151F">
        <w:rPr>
          <w:rFonts w:hint="eastAsia"/>
          <w:rtl/>
        </w:rPr>
        <w:t>גם</w:t>
      </w:r>
      <w:r w:rsidRPr="0071151F">
        <w:rPr>
          <w:rtl/>
        </w:rPr>
        <w:t xml:space="preserve"> </w:t>
      </w:r>
      <w:r w:rsidRPr="0071151F">
        <w:rPr>
          <w:rFonts w:hint="eastAsia"/>
          <w:rtl/>
        </w:rPr>
        <w:t>כן</w:t>
      </w:r>
      <w:r w:rsidRPr="0071151F">
        <w:rPr>
          <w:rtl/>
        </w:rPr>
        <w:t xml:space="preserve"> </w:t>
      </w:r>
      <w:r w:rsidRPr="0071151F">
        <w:rPr>
          <w:rFonts w:hint="eastAsia"/>
          <w:rtl/>
        </w:rPr>
        <w:t>מותר</w:t>
      </w:r>
      <w:r w:rsidRPr="0071151F">
        <w:rPr>
          <w:rtl/>
        </w:rPr>
        <w:t xml:space="preserve"> </w:t>
      </w:r>
      <w:r w:rsidRPr="0071151F">
        <w:rPr>
          <w:rFonts w:hint="eastAsia"/>
          <w:rtl/>
        </w:rPr>
        <w:t>באכילה</w:t>
      </w:r>
      <w:r w:rsidRPr="0071151F">
        <w:rPr>
          <w:rtl/>
        </w:rPr>
        <w:t xml:space="preserve"> </w:t>
      </w:r>
      <w:r w:rsidRPr="0071151F">
        <w:rPr>
          <w:rFonts w:hint="eastAsia"/>
          <w:rtl/>
        </w:rPr>
        <w:t>לאהרן</w:t>
      </w:r>
      <w:r w:rsidRPr="0071151F">
        <w:rPr>
          <w:rtl/>
        </w:rPr>
        <w:t xml:space="preserve"> </w:t>
      </w:r>
      <w:r w:rsidRPr="0071151F">
        <w:rPr>
          <w:rFonts w:hint="eastAsia"/>
          <w:rtl/>
        </w:rPr>
        <w:t>ובניו</w:t>
      </w:r>
      <w:r w:rsidRPr="0071151F">
        <w:rPr>
          <w:rtl/>
        </w:rPr>
        <w:t xml:space="preserve"> </w:t>
      </w:r>
      <w:r w:rsidRPr="0071151F">
        <w:rPr>
          <w:rFonts w:hint="eastAsia"/>
          <w:rtl/>
        </w:rPr>
        <w:t>אע</w:t>
      </w:r>
      <w:r w:rsidRPr="0071151F">
        <w:rPr>
          <w:rtl/>
        </w:rPr>
        <w:t>"</w:t>
      </w:r>
      <w:r w:rsidRPr="0071151F">
        <w:rPr>
          <w:rFonts w:hint="eastAsia"/>
          <w:rtl/>
        </w:rPr>
        <w:t>פ</w:t>
      </w:r>
      <w:r w:rsidRPr="0071151F">
        <w:rPr>
          <w:rtl/>
        </w:rPr>
        <w:t xml:space="preserve"> </w:t>
      </w:r>
      <w:r w:rsidRPr="0071151F">
        <w:rPr>
          <w:rFonts w:hint="eastAsia"/>
          <w:rtl/>
        </w:rPr>
        <w:t>שהיו</w:t>
      </w:r>
      <w:r w:rsidRPr="0071151F">
        <w:rPr>
          <w:rtl/>
        </w:rPr>
        <w:t xml:space="preserve"> </w:t>
      </w:r>
      <w:r w:rsidRPr="0071151F">
        <w:rPr>
          <w:rFonts w:hint="eastAsia"/>
          <w:rtl/>
        </w:rPr>
        <w:t>אוננים</w:t>
      </w:r>
      <w:r w:rsidRPr="0071151F">
        <w:rPr>
          <w:rtl/>
        </w:rPr>
        <w:t xml:space="preserve">, </w:t>
      </w:r>
      <w:r w:rsidRPr="0071151F">
        <w:rPr>
          <w:rFonts w:hint="eastAsia"/>
          <w:rtl/>
        </w:rPr>
        <w:t>כמו</w:t>
      </w:r>
      <w:r w:rsidRPr="0071151F">
        <w:rPr>
          <w:rtl/>
        </w:rPr>
        <w:t xml:space="preserve"> </w:t>
      </w:r>
      <w:r w:rsidRPr="0071151F">
        <w:rPr>
          <w:rFonts w:hint="eastAsia"/>
          <w:rtl/>
        </w:rPr>
        <w:t>שאר</w:t>
      </w:r>
      <w:r w:rsidRPr="0071151F">
        <w:rPr>
          <w:rtl/>
        </w:rPr>
        <w:t xml:space="preserve"> </w:t>
      </w:r>
      <w:r w:rsidRPr="0071151F">
        <w:rPr>
          <w:rFonts w:hint="eastAsia"/>
          <w:rtl/>
        </w:rPr>
        <w:t>השעירים</w:t>
      </w:r>
      <w:r w:rsidRPr="0071151F">
        <w:rPr>
          <w:rtl/>
        </w:rPr>
        <w:t xml:space="preserve"> </w:t>
      </w:r>
      <w:r w:rsidRPr="0071151F">
        <w:rPr>
          <w:rFonts w:hint="eastAsia"/>
          <w:rtl/>
        </w:rPr>
        <w:t>של</w:t>
      </w:r>
      <w:r w:rsidRPr="0071151F">
        <w:rPr>
          <w:rtl/>
        </w:rPr>
        <w:t xml:space="preserve"> </w:t>
      </w:r>
      <w:r w:rsidRPr="0071151F">
        <w:rPr>
          <w:rFonts w:hint="eastAsia"/>
          <w:rtl/>
        </w:rPr>
        <w:t>אותו</w:t>
      </w:r>
      <w:r w:rsidRPr="0071151F">
        <w:rPr>
          <w:rtl/>
        </w:rPr>
        <w:t xml:space="preserve"> </w:t>
      </w:r>
      <w:r w:rsidRPr="0071151F">
        <w:rPr>
          <w:rFonts w:hint="eastAsia"/>
          <w:rtl/>
        </w:rPr>
        <w:t>יום</w:t>
      </w:r>
      <w:r w:rsidRPr="0071151F">
        <w:rPr>
          <w:rtl/>
        </w:rPr>
        <w:t xml:space="preserve">, </w:t>
      </w:r>
      <w:r w:rsidRPr="0071151F">
        <w:rPr>
          <w:rFonts w:hint="eastAsia"/>
          <w:rtl/>
        </w:rPr>
        <w:t>שהותרו</w:t>
      </w:r>
      <w:r w:rsidRPr="0071151F">
        <w:rPr>
          <w:rtl/>
        </w:rPr>
        <w:t xml:space="preserve"> </w:t>
      </w:r>
      <w:r w:rsidRPr="0071151F">
        <w:rPr>
          <w:rFonts w:hint="cs"/>
          <w:rtl/>
        </w:rPr>
        <w:t>ב</w:t>
      </w:r>
      <w:r w:rsidRPr="0071151F">
        <w:rPr>
          <w:rFonts w:hint="eastAsia"/>
          <w:rtl/>
        </w:rPr>
        <w:t>אכילה</w:t>
      </w:r>
      <w:r w:rsidRPr="0071151F">
        <w:rPr>
          <w:rtl/>
        </w:rPr>
        <w:t xml:space="preserve"> </w:t>
      </w:r>
      <w:r w:rsidRPr="0071151F">
        <w:rPr>
          <w:rFonts w:hint="eastAsia"/>
          <w:rtl/>
        </w:rPr>
        <w:t>להם</w:t>
      </w:r>
      <w:r w:rsidRPr="0071151F">
        <w:rPr>
          <w:rtl/>
        </w:rPr>
        <w:t xml:space="preserve">, </w:t>
      </w:r>
      <w:r w:rsidRPr="0071151F">
        <w:rPr>
          <w:rFonts w:hint="eastAsia"/>
          <w:rtl/>
        </w:rPr>
        <w:t>אע</w:t>
      </w:r>
      <w:r w:rsidRPr="0071151F">
        <w:rPr>
          <w:rtl/>
        </w:rPr>
        <w:t>"</w:t>
      </w:r>
      <w:r w:rsidRPr="0071151F">
        <w:rPr>
          <w:rFonts w:hint="eastAsia"/>
          <w:rtl/>
        </w:rPr>
        <w:t>פ</w:t>
      </w:r>
      <w:r w:rsidRPr="0071151F">
        <w:rPr>
          <w:rtl/>
        </w:rPr>
        <w:t xml:space="preserve"> </w:t>
      </w:r>
      <w:r w:rsidRPr="0071151F">
        <w:rPr>
          <w:rFonts w:hint="eastAsia"/>
          <w:rtl/>
        </w:rPr>
        <w:t>שהיו</w:t>
      </w:r>
      <w:r w:rsidRPr="0071151F">
        <w:rPr>
          <w:rtl/>
        </w:rPr>
        <w:t xml:space="preserve"> </w:t>
      </w:r>
      <w:r w:rsidRPr="0071151F">
        <w:rPr>
          <w:rFonts w:hint="eastAsia"/>
          <w:rtl/>
        </w:rPr>
        <w:t>אוננים</w:t>
      </w:r>
      <w:r w:rsidRPr="0071151F">
        <w:rPr>
          <w:rtl/>
        </w:rPr>
        <w:t xml:space="preserve">, </w:t>
      </w:r>
      <w:r w:rsidRPr="0071151F">
        <w:rPr>
          <w:rFonts w:hint="eastAsia"/>
          <w:rtl/>
        </w:rPr>
        <w:t>עד</w:t>
      </w:r>
      <w:r w:rsidRPr="0071151F">
        <w:rPr>
          <w:rtl/>
        </w:rPr>
        <w:t xml:space="preserve"> </w:t>
      </w:r>
      <w:r w:rsidRPr="0071151F">
        <w:rPr>
          <w:rFonts w:hint="eastAsia"/>
          <w:rtl/>
        </w:rPr>
        <w:t>שאהרן</w:t>
      </w:r>
      <w:r w:rsidRPr="0071151F">
        <w:rPr>
          <w:rtl/>
        </w:rPr>
        <w:t xml:space="preserve"> </w:t>
      </w:r>
      <w:r w:rsidRPr="0071151F">
        <w:rPr>
          <w:rFonts w:hint="eastAsia"/>
          <w:rtl/>
        </w:rPr>
        <w:t>האיר</w:t>
      </w:r>
      <w:r w:rsidRPr="0071151F">
        <w:rPr>
          <w:rtl/>
        </w:rPr>
        <w:t xml:space="preserve"> </w:t>
      </w:r>
      <w:r w:rsidRPr="0071151F">
        <w:rPr>
          <w:rFonts w:hint="eastAsia"/>
          <w:rtl/>
        </w:rPr>
        <w:t>עיניו</w:t>
      </w:r>
      <w:r w:rsidRPr="0071151F">
        <w:rPr>
          <w:rtl/>
        </w:rPr>
        <w:t xml:space="preserve"> </w:t>
      </w:r>
      <w:r w:rsidRPr="0071151F">
        <w:rPr>
          <w:rFonts w:hint="eastAsia"/>
          <w:rtl/>
        </w:rPr>
        <w:t>של</w:t>
      </w:r>
      <w:r w:rsidRPr="0071151F">
        <w:rPr>
          <w:rtl/>
        </w:rPr>
        <w:t xml:space="preserve"> </w:t>
      </w:r>
      <w:r w:rsidRPr="0071151F">
        <w:rPr>
          <w:rFonts w:hint="eastAsia"/>
          <w:rtl/>
        </w:rPr>
        <w:t>משה</w:t>
      </w:r>
      <w:r w:rsidRPr="0071151F">
        <w:rPr>
          <w:rtl/>
        </w:rPr>
        <w:t xml:space="preserve"> </w:t>
      </w:r>
      <w:r w:rsidRPr="0071151F">
        <w:rPr>
          <w:rFonts w:hint="eastAsia"/>
          <w:rtl/>
        </w:rPr>
        <w:t>והסביר</w:t>
      </w:r>
      <w:r w:rsidRPr="0071151F">
        <w:rPr>
          <w:rtl/>
        </w:rPr>
        <w:t xml:space="preserve"> </w:t>
      </w:r>
      <w:r w:rsidRPr="0071151F">
        <w:rPr>
          <w:rFonts w:hint="eastAsia"/>
          <w:rtl/>
        </w:rPr>
        <w:t>לו</w:t>
      </w:r>
      <w:r w:rsidRPr="0071151F">
        <w:rPr>
          <w:rtl/>
        </w:rPr>
        <w:t xml:space="preserve"> </w:t>
      </w:r>
      <w:r w:rsidRPr="0071151F">
        <w:rPr>
          <w:rFonts w:hint="eastAsia"/>
          <w:rtl/>
        </w:rPr>
        <w:t>שאין</w:t>
      </w:r>
      <w:r w:rsidRPr="0071151F">
        <w:rPr>
          <w:rtl/>
        </w:rPr>
        <w:t xml:space="preserve"> </w:t>
      </w:r>
      <w:r w:rsidRPr="0071151F">
        <w:rPr>
          <w:rFonts w:hint="eastAsia"/>
          <w:rtl/>
        </w:rPr>
        <w:t>להשוות</w:t>
      </w:r>
      <w:r w:rsidRPr="0071151F">
        <w:rPr>
          <w:rtl/>
        </w:rPr>
        <w:t xml:space="preserve"> </w:t>
      </w:r>
      <w:r w:rsidRPr="0071151F">
        <w:rPr>
          <w:rFonts w:hint="eastAsia"/>
          <w:rtl/>
        </w:rPr>
        <w:t>שניהם</w:t>
      </w:r>
      <w:r w:rsidRPr="0071151F">
        <w:rPr>
          <w:rtl/>
        </w:rPr>
        <w:t>.</w:t>
      </w:r>
      <w:r w:rsidR="00F40F11">
        <w:rPr>
          <w:rtl/>
        </w:rPr>
        <w:t xml:space="preserve"> </w:t>
      </w:r>
      <w:r w:rsidRPr="0071151F">
        <w:rPr>
          <w:rFonts w:hint="eastAsia"/>
          <w:rtl/>
        </w:rPr>
        <w:t>רק</w:t>
      </w:r>
      <w:r w:rsidR="00F40F11">
        <w:rPr>
          <w:rtl/>
        </w:rPr>
        <w:t xml:space="preserve"> </w:t>
      </w:r>
      <w:r w:rsidRPr="0071151F">
        <w:rPr>
          <w:rFonts w:hint="eastAsia"/>
          <w:rtl/>
        </w:rPr>
        <w:t>בקדשי</w:t>
      </w:r>
      <w:r w:rsidRPr="0071151F">
        <w:rPr>
          <w:rtl/>
        </w:rPr>
        <w:t xml:space="preserve"> </w:t>
      </w:r>
      <w:r w:rsidRPr="0071151F">
        <w:rPr>
          <w:rFonts w:hint="eastAsia"/>
          <w:rtl/>
        </w:rPr>
        <w:t>שעה</w:t>
      </w:r>
      <w:r w:rsidRPr="0071151F">
        <w:rPr>
          <w:rtl/>
        </w:rPr>
        <w:t xml:space="preserve">, </w:t>
      </w:r>
      <w:r w:rsidRPr="0071151F">
        <w:rPr>
          <w:rFonts w:hint="eastAsia"/>
          <w:rtl/>
        </w:rPr>
        <w:t>כשעיר</w:t>
      </w:r>
      <w:r w:rsidRPr="0071151F">
        <w:rPr>
          <w:rtl/>
        </w:rPr>
        <w:t xml:space="preserve"> </w:t>
      </w:r>
      <w:r w:rsidRPr="0071151F">
        <w:rPr>
          <w:rFonts w:hint="eastAsia"/>
          <w:rtl/>
        </w:rPr>
        <w:t>המילואים</w:t>
      </w:r>
      <w:r w:rsidRPr="0071151F">
        <w:rPr>
          <w:rtl/>
        </w:rPr>
        <w:t xml:space="preserve"> </w:t>
      </w:r>
      <w:r w:rsidRPr="0071151F">
        <w:rPr>
          <w:rFonts w:hint="eastAsia"/>
          <w:rtl/>
        </w:rPr>
        <w:t>ושעיר</w:t>
      </w:r>
      <w:r w:rsidRPr="0071151F">
        <w:rPr>
          <w:rtl/>
        </w:rPr>
        <w:t xml:space="preserve"> </w:t>
      </w:r>
      <w:r w:rsidRPr="0071151F">
        <w:rPr>
          <w:rFonts w:hint="eastAsia"/>
          <w:rtl/>
        </w:rPr>
        <w:t>נחשון</w:t>
      </w:r>
      <w:r w:rsidRPr="0071151F">
        <w:rPr>
          <w:rtl/>
        </w:rPr>
        <w:t>,</w:t>
      </w:r>
      <w:r w:rsidR="00F40F11">
        <w:rPr>
          <w:rtl/>
        </w:rPr>
        <w:t xml:space="preserve"> </w:t>
      </w:r>
      <w:r w:rsidRPr="0071151F">
        <w:rPr>
          <w:rFonts w:hint="eastAsia"/>
          <w:rtl/>
        </w:rPr>
        <w:t>אין</w:t>
      </w:r>
      <w:r w:rsidRPr="0071151F">
        <w:rPr>
          <w:rtl/>
        </w:rPr>
        <w:t xml:space="preserve"> </w:t>
      </w:r>
      <w:r w:rsidRPr="0071151F">
        <w:rPr>
          <w:rFonts w:hint="eastAsia"/>
          <w:rtl/>
        </w:rPr>
        <w:t>נוהגים</w:t>
      </w:r>
      <w:r w:rsidRPr="0071151F">
        <w:rPr>
          <w:rtl/>
        </w:rPr>
        <w:t xml:space="preserve"> </w:t>
      </w:r>
      <w:r w:rsidRPr="0071151F">
        <w:rPr>
          <w:rFonts w:hint="eastAsia"/>
          <w:rtl/>
        </w:rPr>
        <w:t>בהם</w:t>
      </w:r>
      <w:r w:rsidRPr="0071151F">
        <w:rPr>
          <w:rtl/>
        </w:rPr>
        <w:t xml:space="preserve"> </w:t>
      </w:r>
      <w:r w:rsidRPr="0071151F">
        <w:rPr>
          <w:rFonts w:hint="eastAsia"/>
          <w:rtl/>
        </w:rPr>
        <w:t>דיני</w:t>
      </w:r>
      <w:r w:rsidRPr="0071151F">
        <w:rPr>
          <w:rtl/>
        </w:rPr>
        <w:t xml:space="preserve"> </w:t>
      </w:r>
      <w:r w:rsidRPr="0071151F">
        <w:rPr>
          <w:rFonts w:hint="eastAsia"/>
          <w:rtl/>
        </w:rPr>
        <w:t>אנינות</w:t>
      </w:r>
      <w:r w:rsidRPr="0071151F">
        <w:rPr>
          <w:rtl/>
        </w:rPr>
        <w:t xml:space="preserve">, </w:t>
      </w:r>
      <w:r w:rsidRPr="0071151F">
        <w:rPr>
          <w:rFonts w:hint="eastAsia"/>
          <w:rtl/>
        </w:rPr>
        <w:t>ומותרים</w:t>
      </w:r>
      <w:r w:rsidRPr="0071151F">
        <w:rPr>
          <w:rtl/>
        </w:rPr>
        <w:t xml:space="preserve"> </w:t>
      </w:r>
      <w:r w:rsidRPr="0071151F">
        <w:rPr>
          <w:rFonts w:hint="eastAsia"/>
          <w:rtl/>
        </w:rPr>
        <w:t>באכילה</w:t>
      </w:r>
      <w:r w:rsidRPr="0071151F">
        <w:rPr>
          <w:rtl/>
        </w:rPr>
        <w:t>.</w:t>
      </w:r>
      <w:r w:rsidR="00F40F11">
        <w:rPr>
          <w:rtl/>
        </w:rPr>
        <w:t xml:space="preserve"> </w:t>
      </w:r>
      <w:r w:rsidRPr="0071151F">
        <w:rPr>
          <w:rFonts w:hint="eastAsia"/>
          <w:rtl/>
        </w:rPr>
        <w:t>אבל</w:t>
      </w:r>
      <w:r w:rsidRPr="0071151F">
        <w:rPr>
          <w:rtl/>
        </w:rPr>
        <w:t xml:space="preserve"> </w:t>
      </w:r>
      <w:r w:rsidRPr="0071151F">
        <w:rPr>
          <w:rFonts w:hint="eastAsia"/>
          <w:rtl/>
        </w:rPr>
        <w:t>בקדשי</w:t>
      </w:r>
      <w:r w:rsidRPr="0071151F">
        <w:rPr>
          <w:rtl/>
        </w:rPr>
        <w:t xml:space="preserve"> </w:t>
      </w:r>
      <w:r w:rsidRPr="0071151F">
        <w:rPr>
          <w:rFonts w:hint="eastAsia"/>
          <w:rtl/>
        </w:rPr>
        <w:t>דורות</w:t>
      </w:r>
      <w:r w:rsidRPr="0071151F">
        <w:rPr>
          <w:rtl/>
        </w:rPr>
        <w:t xml:space="preserve">, </w:t>
      </w:r>
      <w:r w:rsidRPr="0071151F">
        <w:rPr>
          <w:rFonts w:hint="eastAsia"/>
          <w:rtl/>
        </w:rPr>
        <w:t>נוהגים</w:t>
      </w:r>
      <w:r w:rsidRPr="0071151F">
        <w:rPr>
          <w:rtl/>
        </w:rPr>
        <w:t xml:space="preserve"> </w:t>
      </w:r>
      <w:r w:rsidRPr="0071151F">
        <w:rPr>
          <w:rFonts w:hint="eastAsia"/>
          <w:rtl/>
        </w:rPr>
        <w:t>בהן</w:t>
      </w:r>
      <w:r w:rsidRPr="0071151F">
        <w:rPr>
          <w:rtl/>
        </w:rPr>
        <w:t xml:space="preserve"> </w:t>
      </w:r>
      <w:r w:rsidRPr="0071151F">
        <w:rPr>
          <w:rFonts w:hint="eastAsia"/>
          <w:rtl/>
        </w:rPr>
        <w:t>דיני</w:t>
      </w:r>
      <w:r w:rsidRPr="0071151F">
        <w:rPr>
          <w:rtl/>
        </w:rPr>
        <w:t xml:space="preserve"> </w:t>
      </w:r>
      <w:r w:rsidRPr="0071151F">
        <w:rPr>
          <w:rFonts w:hint="eastAsia"/>
          <w:rtl/>
        </w:rPr>
        <w:t>אנינות</w:t>
      </w:r>
      <w:r w:rsidRPr="0071151F">
        <w:rPr>
          <w:rtl/>
        </w:rPr>
        <w:t xml:space="preserve">, </w:t>
      </w:r>
      <w:r w:rsidRPr="0071151F">
        <w:rPr>
          <w:rFonts w:hint="eastAsia"/>
          <w:rtl/>
        </w:rPr>
        <w:t>ואכילתם</w:t>
      </w:r>
      <w:r w:rsidRPr="0071151F">
        <w:rPr>
          <w:rtl/>
        </w:rPr>
        <w:t xml:space="preserve"> </w:t>
      </w:r>
      <w:r w:rsidRPr="0071151F">
        <w:rPr>
          <w:rFonts w:hint="eastAsia"/>
          <w:rtl/>
        </w:rPr>
        <w:t>אסורים</w:t>
      </w:r>
      <w:r w:rsidRPr="0071151F">
        <w:rPr>
          <w:rtl/>
        </w:rPr>
        <w:t xml:space="preserve"> </w:t>
      </w:r>
      <w:r w:rsidRPr="0071151F">
        <w:rPr>
          <w:rFonts w:hint="eastAsia"/>
          <w:rtl/>
        </w:rPr>
        <w:t>לאונן</w:t>
      </w:r>
      <w:r w:rsidRPr="0071151F">
        <w:rPr>
          <w:rtl/>
        </w:rPr>
        <w:t xml:space="preserve">. </w:t>
      </w:r>
      <w:r w:rsidRPr="0071151F">
        <w:rPr>
          <w:rFonts w:hint="eastAsia"/>
          <w:rtl/>
        </w:rPr>
        <w:t>ומשה</w:t>
      </w:r>
      <w:r w:rsidRPr="0071151F">
        <w:rPr>
          <w:rtl/>
        </w:rPr>
        <w:t xml:space="preserve"> </w:t>
      </w:r>
      <w:r w:rsidRPr="0071151F">
        <w:rPr>
          <w:rFonts w:hint="eastAsia"/>
          <w:rtl/>
        </w:rPr>
        <w:t>קבל</w:t>
      </w:r>
      <w:r w:rsidRPr="0071151F">
        <w:rPr>
          <w:rtl/>
        </w:rPr>
        <w:t xml:space="preserve"> </w:t>
      </w:r>
      <w:r w:rsidRPr="0071151F">
        <w:rPr>
          <w:rFonts w:hint="eastAsia"/>
          <w:rtl/>
        </w:rPr>
        <w:t>סברתו</w:t>
      </w:r>
      <w:r w:rsidRPr="0071151F">
        <w:rPr>
          <w:rtl/>
        </w:rPr>
        <w:t xml:space="preserve"> </w:t>
      </w:r>
      <w:r w:rsidRPr="0071151F">
        <w:rPr>
          <w:rFonts w:hint="eastAsia"/>
          <w:rtl/>
        </w:rPr>
        <w:t>של</w:t>
      </w:r>
      <w:r w:rsidRPr="0071151F">
        <w:rPr>
          <w:rtl/>
        </w:rPr>
        <w:t xml:space="preserve"> </w:t>
      </w:r>
      <w:r w:rsidRPr="0071151F">
        <w:rPr>
          <w:rFonts w:hint="eastAsia"/>
          <w:rtl/>
        </w:rPr>
        <w:t>אהרן</w:t>
      </w:r>
      <w:r w:rsidRPr="0071151F">
        <w:rPr>
          <w:rtl/>
        </w:rPr>
        <w:t xml:space="preserve"> - "</w:t>
      </w:r>
      <w:r w:rsidRPr="0071151F">
        <w:rPr>
          <w:rFonts w:hint="eastAsia"/>
          <w:rtl/>
        </w:rPr>
        <w:t>וישמע</w:t>
      </w:r>
      <w:r w:rsidRPr="0071151F">
        <w:rPr>
          <w:rtl/>
        </w:rPr>
        <w:t xml:space="preserve"> </w:t>
      </w:r>
      <w:r w:rsidRPr="0071151F">
        <w:rPr>
          <w:rFonts w:hint="eastAsia"/>
          <w:rtl/>
        </w:rPr>
        <w:t>משה</w:t>
      </w:r>
      <w:r w:rsidRPr="0071151F">
        <w:rPr>
          <w:rtl/>
        </w:rPr>
        <w:t xml:space="preserve">" – </w:t>
      </w:r>
      <w:r w:rsidRPr="0071151F">
        <w:rPr>
          <w:rFonts w:hint="eastAsia"/>
          <w:rtl/>
        </w:rPr>
        <w:t>ומצד</w:t>
      </w:r>
      <w:r w:rsidRPr="0071151F">
        <w:rPr>
          <w:rtl/>
        </w:rPr>
        <w:t xml:space="preserve"> </w:t>
      </w:r>
      <w:r w:rsidRPr="0071151F">
        <w:rPr>
          <w:rFonts w:hint="eastAsia"/>
          <w:rtl/>
        </w:rPr>
        <w:t>התפעלותו</w:t>
      </w:r>
      <w:r w:rsidRPr="0071151F">
        <w:rPr>
          <w:rtl/>
        </w:rPr>
        <w:t xml:space="preserve"> </w:t>
      </w:r>
      <w:r w:rsidRPr="0071151F">
        <w:rPr>
          <w:rFonts w:hint="eastAsia"/>
          <w:rtl/>
        </w:rPr>
        <w:t>של</w:t>
      </w:r>
      <w:r w:rsidRPr="0071151F">
        <w:rPr>
          <w:rtl/>
        </w:rPr>
        <w:t xml:space="preserve"> </w:t>
      </w:r>
      <w:r w:rsidRPr="0071151F">
        <w:rPr>
          <w:rFonts w:hint="eastAsia"/>
          <w:rtl/>
        </w:rPr>
        <w:t>משה</w:t>
      </w:r>
      <w:r w:rsidRPr="0071151F">
        <w:rPr>
          <w:rtl/>
        </w:rPr>
        <w:t xml:space="preserve"> </w:t>
      </w:r>
      <w:r w:rsidRPr="0071151F">
        <w:rPr>
          <w:rFonts w:hint="eastAsia"/>
          <w:rtl/>
        </w:rPr>
        <w:t>מאמיתת</w:t>
      </w:r>
      <w:r w:rsidRPr="0071151F">
        <w:rPr>
          <w:rtl/>
        </w:rPr>
        <w:t xml:space="preserve"> </w:t>
      </w:r>
      <w:r w:rsidRPr="0071151F">
        <w:rPr>
          <w:rFonts w:hint="eastAsia"/>
          <w:rtl/>
        </w:rPr>
        <w:t>וטובת</w:t>
      </w:r>
      <w:r w:rsidRPr="0071151F">
        <w:rPr>
          <w:rtl/>
        </w:rPr>
        <w:t xml:space="preserve"> </w:t>
      </w:r>
      <w:r w:rsidRPr="0071151F">
        <w:rPr>
          <w:rFonts w:hint="eastAsia"/>
          <w:rtl/>
        </w:rPr>
        <w:t>סברתו</w:t>
      </w:r>
      <w:r w:rsidRPr="0071151F">
        <w:rPr>
          <w:rtl/>
        </w:rPr>
        <w:t xml:space="preserve"> </w:t>
      </w:r>
      <w:r w:rsidRPr="0071151F">
        <w:rPr>
          <w:rFonts w:hint="eastAsia"/>
          <w:rtl/>
        </w:rPr>
        <w:t>של</w:t>
      </w:r>
      <w:r w:rsidRPr="0071151F">
        <w:rPr>
          <w:rtl/>
        </w:rPr>
        <w:t xml:space="preserve"> </w:t>
      </w:r>
      <w:r w:rsidRPr="0071151F">
        <w:rPr>
          <w:rFonts w:hint="eastAsia"/>
          <w:rtl/>
        </w:rPr>
        <w:t>אהרן</w:t>
      </w:r>
      <w:r w:rsidRPr="0071151F">
        <w:rPr>
          <w:rtl/>
        </w:rPr>
        <w:t xml:space="preserve">, </w:t>
      </w:r>
      <w:r w:rsidRPr="0071151F">
        <w:rPr>
          <w:rFonts w:hint="eastAsia"/>
          <w:rtl/>
        </w:rPr>
        <w:t>לא</w:t>
      </w:r>
      <w:r w:rsidRPr="0071151F">
        <w:rPr>
          <w:rtl/>
        </w:rPr>
        <w:t xml:space="preserve"> </w:t>
      </w:r>
      <w:r w:rsidRPr="0071151F">
        <w:rPr>
          <w:rFonts w:hint="eastAsia"/>
          <w:rtl/>
        </w:rPr>
        <w:t>בוש</w:t>
      </w:r>
      <w:r w:rsidRPr="0071151F">
        <w:rPr>
          <w:rtl/>
        </w:rPr>
        <w:t xml:space="preserve"> </w:t>
      </w:r>
      <w:r w:rsidRPr="0071151F">
        <w:rPr>
          <w:rFonts w:hint="eastAsia"/>
          <w:rtl/>
        </w:rPr>
        <w:t>משה</w:t>
      </w:r>
      <w:r w:rsidRPr="0071151F">
        <w:rPr>
          <w:rtl/>
        </w:rPr>
        <w:t xml:space="preserve"> </w:t>
      </w:r>
      <w:r w:rsidRPr="0071151F">
        <w:rPr>
          <w:rFonts w:hint="eastAsia"/>
          <w:u w:val="single"/>
          <w:rtl/>
        </w:rPr>
        <w:t>לומר</w:t>
      </w:r>
      <w:r w:rsidRPr="0071151F">
        <w:rPr>
          <w:u w:val="single"/>
          <w:rtl/>
        </w:rPr>
        <w:t xml:space="preserve"> </w:t>
      </w:r>
      <w:r w:rsidRPr="0071151F">
        <w:rPr>
          <w:rFonts w:hint="eastAsia"/>
          <w:u w:val="single"/>
          <w:rtl/>
        </w:rPr>
        <w:t>לאחרים</w:t>
      </w:r>
      <w:r w:rsidRPr="0071151F">
        <w:rPr>
          <w:rtl/>
        </w:rPr>
        <w:t xml:space="preserve"> </w:t>
      </w:r>
      <w:r w:rsidRPr="0071151F">
        <w:rPr>
          <w:rFonts w:hint="eastAsia"/>
          <w:rtl/>
        </w:rPr>
        <w:t>לא</w:t>
      </w:r>
      <w:r w:rsidRPr="0071151F">
        <w:rPr>
          <w:rtl/>
        </w:rPr>
        <w:t xml:space="preserve"> </w:t>
      </w:r>
      <w:r w:rsidRPr="0071151F">
        <w:rPr>
          <w:rFonts w:hint="eastAsia"/>
          <w:rtl/>
        </w:rPr>
        <w:t>שמעתי</w:t>
      </w:r>
      <w:r w:rsidRPr="0071151F">
        <w:rPr>
          <w:rtl/>
        </w:rPr>
        <w:t xml:space="preserve"> </w:t>
      </w:r>
      <w:r w:rsidRPr="0071151F">
        <w:rPr>
          <w:rFonts w:hint="eastAsia"/>
          <w:rtl/>
        </w:rPr>
        <w:t>מעצמי</w:t>
      </w:r>
      <w:r w:rsidRPr="0071151F">
        <w:rPr>
          <w:rtl/>
        </w:rPr>
        <w:t xml:space="preserve"> </w:t>
      </w:r>
      <w:r w:rsidRPr="0071151F">
        <w:rPr>
          <w:rFonts w:hint="eastAsia"/>
          <w:rtl/>
        </w:rPr>
        <w:t>אלא</w:t>
      </w:r>
      <w:r w:rsidRPr="0071151F">
        <w:rPr>
          <w:rtl/>
        </w:rPr>
        <w:t xml:space="preserve"> </w:t>
      </w:r>
      <w:r w:rsidRPr="0071151F">
        <w:rPr>
          <w:rFonts w:hint="eastAsia"/>
          <w:rtl/>
        </w:rPr>
        <w:t>מהוראת</w:t>
      </w:r>
      <w:r w:rsidRPr="0071151F">
        <w:rPr>
          <w:rtl/>
        </w:rPr>
        <w:t xml:space="preserve"> </w:t>
      </w:r>
      <w:r w:rsidRPr="0071151F">
        <w:rPr>
          <w:rFonts w:hint="eastAsia"/>
          <w:rtl/>
        </w:rPr>
        <w:t>אהרן</w:t>
      </w:r>
      <w:r w:rsidRPr="0071151F">
        <w:rPr>
          <w:rtl/>
        </w:rPr>
        <w:t xml:space="preserve"> </w:t>
      </w:r>
      <w:r w:rsidRPr="0071151F">
        <w:rPr>
          <w:rFonts w:hint="eastAsia"/>
          <w:rtl/>
        </w:rPr>
        <w:t>אחי</w:t>
      </w:r>
      <w:r w:rsidRPr="0071151F">
        <w:rPr>
          <w:rtl/>
        </w:rPr>
        <w:t xml:space="preserve">– </w:t>
      </w:r>
      <w:r w:rsidRPr="0071151F">
        <w:rPr>
          <w:rFonts w:hint="eastAsia"/>
          <w:rtl/>
        </w:rPr>
        <w:t>ומה</w:t>
      </w:r>
      <w:r w:rsidRPr="0071151F">
        <w:rPr>
          <w:rtl/>
        </w:rPr>
        <w:t xml:space="preserve"> </w:t>
      </w:r>
      <w:r w:rsidRPr="0071151F">
        <w:rPr>
          <w:rFonts w:hint="eastAsia"/>
          <w:rtl/>
        </w:rPr>
        <w:t>שהגיד</w:t>
      </w:r>
      <w:r w:rsidRPr="0071151F">
        <w:rPr>
          <w:rtl/>
        </w:rPr>
        <w:t xml:space="preserve"> </w:t>
      </w:r>
      <w:r w:rsidRPr="0071151F">
        <w:rPr>
          <w:rFonts w:hint="eastAsia"/>
          <w:rtl/>
        </w:rPr>
        <w:t>את</w:t>
      </w:r>
      <w:r w:rsidRPr="0071151F">
        <w:rPr>
          <w:rtl/>
        </w:rPr>
        <w:t xml:space="preserve"> </w:t>
      </w:r>
      <w:r w:rsidRPr="0071151F">
        <w:rPr>
          <w:rFonts w:hint="eastAsia"/>
          <w:rtl/>
        </w:rPr>
        <w:t>זה</w:t>
      </w:r>
      <w:r w:rsidRPr="0071151F">
        <w:rPr>
          <w:rtl/>
        </w:rPr>
        <w:t xml:space="preserve"> </w:t>
      </w:r>
      <w:r w:rsidRPr="0071151F">
        <w:rPr>
          <w:rFonts w:hint="eastAsia"/>
          <w:rtl/>
        </w:rPr>
        <w:t>לאחרים</w:t>
      </w:r>
      <w:r w:rsidRPr="0071151F">
        <w:rPr>
          <w:rtl/>
        </w:rPr>
        <w:t xml:space="preserve"> </w:t>
      </w:r>
      <w:r w:rsidRPr="0071151F">
        <w:rPr>
          <w:rFonts w:hint="eastAsia"/>
          <w:rtl/>
        </w:rPr>
        <w:t>נלמד</w:t>
      </w:r>
      <w:r w:rsidRPr="0071151F">
        <w:rPr>
          <w:rtl/>
        </w:rPr>
        <w:t xml:space="preserve"> </w:t>
      </w:r>
      <w:r w:rsidRPr="0071151F">
        <w:rPr>
          <w:rFonts w:hint="eastAsia"/>
          <w:rtl/>
        </w:rPr>
        <w:t>מייתור</w:t>
      </w:r>
      <w:r w:rsidRPr="0071151F">
        <w:rPr>
          <w:rtl/>
        </w:rPr>
        <w:t xml:space="preserve"> </w:t>
      </w:r>
      <w:r w:rsidRPr="0071151F">
        <w:rPr>
          <w:rFonts w:hint="eastAsia"/>
          <w:rtl/>
        </w:rPr>
        <w:t>התיבות</w:t>
      </w:r>
      <w:r w:rsidRPr="0071151F">
        <w:rPr>
          <w:rtl/>
        </w:rPr>
        <w:t xml:space="preserve"> </w:t>
      </w:r>
      <w:r w:rsidRPr="0071151F">
        <w:rPr>
          <w:rFonts w:hint="eastAsia"/>
          <w:rtl/>
        </w:rPr>
        <w:t>בפסוק</w:t>
      </w:r>
      <w:r w:rsidRPr="0071151F">
        <w:rPr>
          <w:rtl/>
        </w:rPr>
        <w:t xml:space="preserve"> "</w:t>
      </w:r>
      <w:r w:rsidRPr="0071151F">
        <w:rPr>
          <w:rFonts w:hint="eastAsia"/>
          <w:rtl/>
        </w:rPr>
        <w:t>וייטב</w:t>
      </w:r>
      <w:r w:rsidRPr="0071151F">
        <w:rPr>
          <w:rtl/>
        </w:rPr>
        <w:t xml:space="preserve"> </w:t>
      </w:r>
      <w:r w:rsidRPr="0071151F">
        <w:rPr>
          <w:rFonts w:hint="eastAsia"/>
          <w:rtl/>
        </w:rPr>
        <w:t>בעיניו</w:t>
      </w:r>
      <w:r w:rsidRPr="0071151F">
        <w:rPr>
          <w:rtl/>
        </w:rPr>
        <w:t>"</w:t>
      </w:r>
      <w:r w:rsidRPr="0071151F">
        <w:rPr>
          <w:i/>
          <w:iCs/>
          <w:rtl/>
        </w:rPr>
        <w:t xml:space="preserve"> </w:t>
      </w:r>
      <w:r w:rsidRPr="0071151F">
        <w:rPr>
          <w:rtl/>
        </w:rPr>
        <w:t>. [</w:t>
      </w:r>
      <w:r w:rsidRPr="0071151F">
        <w:rPr>
          <w:rFonts w:hint="eastAsia"/>
          <w:rtl/>
        </w:rPr>
        <w:t>עיין</w:t>
      </w:r>
      <w:r w:rsidRPr="0071151F">
        <w:rPr>
          <w:rtl/>
        </w:rPr>
        <w:t xml:space="preserve"> </w:t>
      </w:r>
      <w:r w:rsidRPr="0071151F">
        <w:rPr>
          <w:rFonts w:hint="eastAsia"/>
          <w:rtl/>
        </w:rPr>
        <w:t>לקו</w:t>
      </w:r>
      <w:r w:rsidRPr="0071151F">
        <w:rPr>
          <w:rtl/>
        </w:rPr>
        <w:t>"</w:t>
      </w:r>
      <w:r w:rsidRPr="0071151F">
        <w:rPr>
          <w:rFonts w:hint="eastAsia"/>
          <w:rtl/>
        </w:rPr>
        <w:t>ש</w:t>
      </w:r>
      <w:r w:rsidRPr="0071151F">
        <w:rPr>
          <w:rtl/>
        </w:rPr>
        <w:t xml:space="preserve"> </w:t>
      </w:r>
      <w:r w:rsidRPr="0071151F">
        <w:rPr>
          <w:rFonts w:hint="eastAsia"/>
          <w:rtl/>
        </w:rPr>
        <w:t>חלק</w:t>
      </w:r>
      <w:r w:rsidRPr="0071151F">
        <w:rPr>
          <w:rtl/>
        </w:rPr>
        <w:t xml:space="preserve"> </w:t>
      </w:r>
      <w:r w:rsidRPr="0071151F">
        <w:rPr>
          <w:rFonts w:hint="eastAsia"/>
          <w:rtl/>
        </w:rPr>
        <w:t>יז</w:t>
      </w:r>
      <w:r w:rsidRPr="0071151F">
        <w:rPr>
          <w:rtl/>
        </w:rPr>
        <w:t xml:space="preserve">, </w:t>
      </w:r>
      <w:r w:rsidRPr="0071151F">
        <w:rPr>
          <w:rFonts w:hint="eastAsia"/>
          <w:rtl/>
        </w:rPr>
        <w:t>עמ</w:t>
      </w:r>
      <w:r w:rsidRPr="0071151F">
        <w:rPr>
          <w:rtl/>
        </w:rPr>
        <w:t xml:space="preserve">' 110, </w:t>
      </w:r>
      <w:r w:rsidRPr="0071151F">
        <w:rPr>
          <w:rFonts w:hint="eastAsia"/>
          <w:rtl/>
        </w:rPr>
        <w:t>ונתבאר</w:t>
      </w:r>
      <w:r w:rsidRPr="0071151F">
        <w:rPr>
          <w:rtl/>
        </w:rPr>
        <w:t xml:space="preserve"> </w:t>
      </w:r>
      <w:r w:rsidRPr="0071151F">
        <w:rPr>
          <w:rFonts w:hint="eastAsia"/>
          <w:rtl/>
        </w:rPr>
        <w:t>שם</w:t>
      </w:r>
      <w:r w:rsidRPr="0071151F">
        <w:rPr>
          <w:rtl/>
        </w:rPr>
        <w:t>]</w:t>
      </w:r>
    </w:p>
    <w:p w14:paraId="3554F331" w14:textId="2D3B60A9" w:rsidR="008455AA" w:rsidRPr="0071151F" w:rsidRDefault="008455AA" w:rsidP="00535EA0">
      <w:pPr>
        <w:pStyle w:val="a3"/>
        <w:rPr>
          <w:rtl/>
        </w:rPr>
      </w:pPr>
      <w:r w:rsidRPr="0071151F">
        <w:rPr>
          <w:rtl/>
        </w:rPr>
        <w:t>5]</w:t>
      </w:r>
      <w:r w:rsidR="00F40F11">
        <w:rPr>
          <w:rtl/>
        </w:rPr>
        <w:t xml:space="preserve"> </w:t>
      </w:r>
      <w:r w:rsidRPr="0071151F">
        <w:rPr>
          <w:rFonts w:hint="cs"/>
          <w:rtl/>
        </w:rPr>
        <w:t>עונשו של</w:t>
      </w:r>
      <w:r w:rsidRPr="0071151F">
        <w:rPr>
          <w:rtl/>
        </w:rPr>
        <w:t xml:space="preserve"> </w:t>
      </w:r>
      <w:r w:rsidRPr="0071151F">
        <w:rPr>
          <w:rFonts w:hint="eastAsia"/>
          <w:rtl/>
        </w:rPr>
        <w:t>המגדף</w:t>
      </w:r>
      <w:r w:rsidRPr="0071151F">
        <w:rPr>
          <w:rtl/>
        </w:rPr>
        <w:t>, (</w:t>
      </w:r>
      <w:r w:rsidRPr="0071151F">
        <w:rPr>
          <w:rFonts w:hint="eastAsia"/>
          <w:rtl/>
        </w:rPr>
        <w:t>פרשת</w:t>
      </w:r>
      <w:r w:rsidRPr="0071151F">
        <w:rPr>
          <w:rtl/>
        </w:rPr>
        <w:t xml:space="preserve"> </w:t>
      </w:r>
      <w:r w:rsidRPr="0071151F">
        <w:rPr>
          <w:rFonts w:hint="eastAsia"/>
          <w:rtl/>
        </w:rPr>
        <w:t>אמור</w:t>
      </w:r>
      <w:r w:rsidRPr="0071151F">
        <w:rPr>
          <w:rtl/>
        </w:rPr>
        <w:t>,</w:t>
      </w:r>
      <w:r w:rsidR="00F40F11">
        <w:rPr>
          <w:rtl/>
        </w:rPr>
        <w:t xml:space="preserve"> </w:t>
      </w:r>
      <w:r w:rsidRPr="0071151F">
        <w:rPr>
          <w:rFonts w:hint="eastAsia"/>
          <w:rtl/>
        </w:rPr>
        <w:t>פרק</w:t>
      </w:r>
      <w:r w:rsidRPr="0071151F">
        <w:rPr>
          <w:rtl/>
        </w:rPr>
        <w:t xml:space="preserve"> </w:t>
      </w:r>
      <w:r w:rsidRPr="0071151F">
        <w:rPr>
          <w:rFonts w:hint="eastAsia"/>
          <w:rtl/>
        </w:rPr>
        <w:t>כד</w:t>
      </w:r>
      <w:r w:rsidRPr="0071151F">
        <w:rPr>
          <w:rtl/>
        </w:rPr>
        <w:t xml:space="preserve"> </w:t>
      </w:r>
      <w:r w:rsidRPr="0071151F">
        <w:rPr>
          <w:rFonts w:hint="eastAsia"/>
          <w:rtl/>
        </w:rPr>
        <w:t>פסוקים</w:t>
      </w:r>
      <w:r w:rsidRPr="0071151F">
        <w:rPr>
          <w:rtl/>
        </w:rPr>
        <w:t xml:space="preserve"> </w:t>
      </w:r>
      <w:r w:rsidRPr="0071151F">
        <w:rPr>
          <w:rFonts w:hint="eastAsia"/>
          <w:rtl/>
        </w:rPr>
        <w:t>י</w:t>
      </w:r>
      <w:r w:rsidRPr="0071151F">
        <w:rPr>
          <w:rtl/>
        </w:rPr>
        <w:t>-</w:t>
      </w:r>
      <w:r w:rsidRPr="0071151F">
        <w:rPr>
          <w:rFonts w:hint="eastAsia"/>
          <w:rtl/>
        </w:rPr>
        <w:t>יב</w:t>
      </w:r>
      <w:r w:rsidRPr="0071151F">
        <w:rPr>
          <w:rtl/>
        </w:rPr>
        <w:t>):</w:t>
      </w:r>
    </w:p>
    <w:p w14:paraId="513D66E4" w14:textId="77777777" w:rsidR="008455AA" w:rsidRPr="0071151F" w:rsidRDefault="008455AA" w:rsidP="00535EA0">
      <w:pPr>
        <w:pStyle w:val="a3"/>
      </w:pPr>
      <w:r w:rsidRPr="0071151F">
        <w:rPr>
          <w:rtl/>
        </w:rPr>
        <w:t>(</w:t>
      </w:r>
      <w:r w:rsidRPr="0071151F">
        <w:rPr>
          <w:rFonts w:hint="eastAsia"/>
          <w:rtl/>
        </w:rPr>
        <w:t>י</w:t>
      </w:r>
      <w:r w:rsidRPr="0071151F">
        <w:rPr>
          <w:rtl/>
        </w:rPr>
        <w:t xml:space="preserve">) </w:t>
      </w:r>
      <w:r w:rsidRPr="0071151F">
        <w:rPr>
          <w:rFonts w:hint="eastAsia"/>
          <w:rtl/>
        </w:rPr>
        <w:t>וַיֵּצֵא</w:t>
      </w:r>
      <w:r w:rsidRPr="0071151F">
        <w:rPr>
          <w:rtl/>
        </w:rPr>
        <w:t xml:space="preserve"> </w:t>
      </w:r>
      <w:r w:rsidRPr="0071151F">
        <w:rPr>
          <w:rFonts w:hint="eastAsia"/>
          <w:rtl/>
        </w:rPr>
        <w:t>בֶּן</w:t>
      </w:r>
      <w:r w:rsidRPr="0071151F">
        <w:rPr>
          <w:rtl/>
        </w:rPr>
        <w:t xml:space="preserve"> </w:t>
      </w:r>
      <w:r w:rsidRPr="0071151F">
        <w:rPr>
          <w:rFonts w:hint="eastAsia"/>
          <w:rtl/>
        </w:rPr>
        <w:t>אִשָּׁה</w:t>
      </w:r>
      <w:r w:rsidRPr="0071151F">
        <w:rPr>
          <w:rtl/>
        </w:rPr>
        <w:t xml:space="preserve"> </w:t>
      </w:r>
      <w:r w:rsidRPr="0071151F">
        <w:rPr>
          <w:rFonts w:hint="eastAsia"/>
          <w:rtl/>
        </w:rPr>
        <w:t>יִשְׂרְאֵלִית</w:t>
      </w:r>
      <w:r w:rsidRPr="0071151F">
        <w:rPr>
          <w:rtl/>
        </w:rPr>
        <w:t xml:space="preserve"> </w:t>
      </w:r>
      <w:r w:rsidRPr="0071151F">
        <w:rPr>
          <w:rFonts w:hint="eastAsia"/>
          <w:rtl/>
        </w:rPr>
        <w:t>וְהוּא</w:t>
      </w:r>
      <w:r w:rsidRPr="0071151F">
        <w:rPr>
          <w:rtl/>
        </w:rPr>
        <w:t xml:space="preserve"> </w:t>
      </w:r>
      <w:r w:rsidRPr="0071151F">
        <w:rPr>
          <w:rFonts w:hint="eastAsia"/>
          <w:rtl/>
        </w:rPr>
        <w:t>בֶּן</w:t>
      </w:r>
      <w:r w:rsidRPr="0071151F">
        <w:rPr>
          <w:rtl/>
        </w:rPr>
        <w:t xml:space="preserve"> </w:t>
      </w:r>
      <w:r w:rsidRPr="0071151F">
        <w:rPr>
          <w:rFonts w:hint="eastAsia"/>
          <w:rtl/>
        </w:rPr>
        <w:t>אִישׁ</w:t>
      </w:r>
      <w:r w:rsidRPr="0071151F">
        <w:rPr>
          <w:rtl/>
        </w:rPr>
        <w:t xml:space="preserve"> </w:t>
      </w:r>
      <w:r w:rsidRPr="0071151F">
        <w:rPr>
          <w:rFonts w:hint="eastAsia"/>
          <w:rtl/>
        </w:rPr>
        <w:t>מִצְרִי</w:t>
      </w:r>
      <w:r w:rsidRPr="0071151F">
        <w:rPr>
          <w:rtl/>
        </w:rPr>
        <w:t xml:space="preserve"> </w:t>
      </w:r>
      <w:r w:rsidRPr="0071151F">
        <w:rPr>
          <w:rFonts w:hint="eastAsia"/>
          <w:rtl/>
        </w:rPr>
        <w:t>בְּתוֹךְ</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וַיִּנָּצוּ</w:t>
      </w:r>
      <w:r w:rsidRPr="0071151F">
        <w:rPr>
          <w:rtl/>
        </w:rPr>
        <w:t xml:space="preserve"> </w:t>
      </w:r>
      <w:r w:rsidRPr="0071151F">
        <w:rPr>
          <w:rFonts w:hint="eastAsia"/>
          <w:rtl/>
        </w:rPr>
        <w:t>בַּמַּחֲנֶה</w:t>
      </w:r>
      <w:r w:rsidRPr="0071151F">
        <w:rPr>
          <w:rtl/>
        </w:rPr>
        <w:t xml:space="preserve"> </w:t>
      </w:r>
      <w:r w:rsidRPr="0071151F">
        <w:rPr>
          <w:rFonts w:hint="eastAsia"/>
          <w:rtl/>
        </w:rPr>
        <w:t>בֶּן</w:t>
      </w:r>
      <w:r w:rsidRPr="0071151F">
        <w:rPr>
          <w:rtl/>
        </w:rPr>
        <w:t xml:space="preserve"> </w:t>
      </w:r>
      <w:r w:rsidRPr="0071151F">
        <w:rPr>
          <w:rFonts w:hint="eastAsia"/>
          <w:rtl/>
        </w:rPr>
        <w:t>הַיִּשְׂרְאֵלִית</w:t>
      </w:r>
      <w:r w:rsidRPr="0071151F">
        <w:rPr>
          <w:rtl/>
        </w:rPr>
        <w:t xml:space="preserve"> </w:t>
      </w:r>
      <w:r w:rsidRPr="0071151F">
        <w:rPr>
          <w:rFonts w:hint="eastAsia"/>
          <w:rtl/>
        </w:rPr>
        <w:t>וְאִישׁ</w:t>
      </w:r>
      <w:r w:rsidRPr="0071151F">
        <w:rPr>
          <w:rtl/>
        </w:rPr>
        <w:t xml:space="preserve"> </w:t>
      </w:r>
      <w:r w:rsidRPr="0071151F">
        <w:rPr>
          <w:rFonts w:hint="eastAsia"/>
          <w:rtl/>
        </w:rPr>
        <w:t>הַיִּשְׂרְאֵלִי</w:t>
      </w:r>
      <w:r w:rsidRPr="0071151F">
        <w:rPr>
          <w:rtl/>
        </w:rPr>
        <w:t>:</w:t>
      </w:r>
    </w:p>
    <w:p w14:paraId="3BA128D9" w14:textId="77777777" w:rsidR="008455AA" w:rsidRPr="0071151F" w:rsidRDefault="008455AA" w:rsidP="00535EA0">
      <w:pPr>
        <w:pStyle w:val="a3"/>
      </w:pPr>
      <w:r w:rsidRPr="0071151F">
        <w:rPr>
          <w:rtl/>
        </w:rPr>
        <w:t>(</w:t>
      </w:r>
      <w:r w:rsidRPr="0071151F">
        <w:rPr>
          <w:rFonts w:hint="eastAsia"/>
          <w:rtl/>
        </w:rPr>
        <w:t>יא</w:t>
      </w:r>
      <w:r w:rsidRPr="0071151F">
        <w:rPr>
          <w:rtl/>
        </w:rPr>
        <w:t xml:space="preserve">) </w:t>
      </w:r>
      <w:r w:rsidRPr="0071151F">
        <w:rPr>
          <w:rFonts w:hint="eastAsia"/>
          <w:rtl/>
        </w:rPr>
        <w:t>וַיִּקֹּב</w:t>
      </w:r>
      <w:r w:rsidRPr="0071151F">
        <w:rPr>
          <w:rtl/>
        </w:rPr>
        <w:t xml:space="preserve"> </w:t>
      </w:r>
      <w:r w:rsidRPr="0071151F">
        <w:rPr>
          <w:rFonts w:hint="eastAsia"/>
          <w:rtl/>
        </w:rPr>
        <w:t>בֶּן</w:t>
      </w:r>
      <w:r w:rsidRPr="0071151F">
        <w:rPr>
          <w:rtl/>
        </w:rPr>
        <w:t xml:space="preserve"> </w:t>
      </w:r>
      <w:r w:rsidRPr="0071151F">
        <w:rPr>
          <w:rFonts w:hint="eastAsia"/>
          <w:rtl/>
        </w:rPr>
        <w:t>הָאִשָּׁה</w:t>
      </w:r>
      <w:r w:rsidRPr="0071151F">
        <w:rPr>
          <w:rtl/>
        </w:rPr>
        <w:t xml:space="preserve"> </w:t>
      </w:r>
      <w:r w:rsidRPr="0071151F">
        <w:rPr>
          <w:rFonts w:hint="eastAsia"/>
          <w:rtl/>
        </w:rPr>
        <w:t>הַיִּשְׂרְאֵלִית</w:t>
      </w:r>
      <w:r w:rsidRPr="0071151F">
        <w:rPr>
          <w:rtl/>
        </w:rPr>
        <w:t xml:space="preserve"> </w:t>
      </w:r>
      <w:r w:rsidRPr="0071151F">
        <w:rPr>
          <w:rFonts w:hint="eastAsia"/>
          <w:rtl/>
        </w:rPr>
        <w:t>אֶת</w:t>
      </w:r>
      <w:r w:rsidRPr="0071151F">
        <w:rPr>
          <w:rtl/>
        </w:rPr>
        <w:t xml:space="preserve"> </w:t>
      </w:r>
      <w:r w:rsidRPr="0071151F">
        <w:rPr>
          <w:rFonts w:hint="eastAsia"/>
          <w:rtl/>
        </w:rPr>
        <w:t>הַשֵּׁם</w:t>
      </w:r>
      <w:r w:rsidRPr="0071151F">
        <w:rPr>
          <w:rtl/>
        </w:rPr>
        <w:t xml:space="preserve"> </w:t>
      </w:r>
      <w:r w:rsidRPr="0071151F">
        <w:rPr>
          <w:rFonts w:hint="eastAsia"/>
          <w:rtl/>
        </w:rPr>
        <w:t>וַיְקַלֵּל</w:t>
      </w:r>
      <w:r w:rsidRPr="0071151F">
        <w:rPr>
          <w:rtl/>
        </w:rPr>
        <w:t xml:space="preserve"> </w:t>
      </w:r>
      <w:r w:rsidRPr="0071151F">
        <w:rPr>
          <w:rFonts w:hint="eastAsia"/>
          <w:rtl/>
        </w:rPr>
        <w:t>וַיָּבִיאוּ</w:t>
      </w:r>
      <w:r w:rsidRPr="0071151F">
        <w:rPr>
          <w:rtl/>
        </w:rPr>
        <w:t xml:space="preserve"> </w:t>
      </w:r>
      <w:r w:rsidRPr="0071151F">
        <w:rPr>
          <w:rFonts w:hint="eastAsia"/>
          <w:rtl/>
        </w:rPr>
        <w:t>אֹתוֹ</w:t>
      </w:r>
      <w:r w:rsidRPr="0071151F">
        <w:rPr>
          <w:rtl/>
        </w:rPr>
        <w:t xml:space="preserve"> </w:t>
      </w:r>
      <w:r w:rsidRPr="0071151F">
        <w:rPr>
          <w:rFonts w:hint="eastAsia"/>
          <w:rtl/>
        </w:rPr>
        <w:t>אֶל</w:t>
      </w:r>
      <w:r w:rsidRPr="0071151F">
        <w:rPr>
          <w:rtl/>
        </w:rPr>
        <w:t xml:space="preserve"> </w:t>
      </w:r>
      <w:r w:rsidRPr="0071151F">
        <w:rPr>
          <w:rFonts w:hint="eastAsia"/>
          <w:rtl/>
        </w:rPr>
        <w:t>מֹשֶׁה</w:t>
      </w:r>
      <w:r w:rsidRPr="0071151F">
        <w:rPr>
          <w:rtl/>
        </w:rPr>
        <w:t xml:space="preserve"> </w:t>
      </w:r>
      <w:r w:rsidRPr="0071151F">
        <w:rPr>
          <w:rFonts w:hint="eastAsia"/>
          <w:rtl/>
        </w:rPr>
        <w:t>וְשֵׁם</w:t>
      </w:r>
      <w:r w:rsidRPr="0071151F">
        <w:rPr>
          <w:rtl/>
        </w:rPr>
        <w:t xml:space="preserve"> </w:t>
      </w:r>
      <w:r w:rsidRPr="0071151F">
        <w:rPr>
          <w:rFonts w:hint="eastAsia"/>
          <w:rtl/>
        </w:rPr>
        <w:t>אִמּוֹ</w:t>
      </w:r>
      <w:r w:rsidRPr="0071151F">
        <w:rPr>
          <w:rtl/>
        </w:rPr>
        <w:t xml:space="preserve"> </w:t>
      </w:r>
      <w:r w:rsidRPr="0071151F">
        <w:rPr>
          <w:rFonts w:hint="eastAsia"/>
          <w:rtl/>
        </w:rPr>
        <w:t>שְׁלֹמִית</w:t>
      </w:r>
      <w:r w:rsidRPr="0071151F">
        <w:rPr>
          <w:rtl/>
        </w:rPr>
        <w:t xml:space="preserve"> </w:t>
      </w:r>
      <w:r w:rsidRPr="0071151F">
        <w:rPr>
          <w:rFonts w:hint="eastAsia"/>
          <w:rtl/>
        </w:rPr>
        <w:t>בַּת</w:t>
      </w:r>
      <w:r w:rsidRPr="0071151F">
        <w:rPr>
          <w:rtl/>
        </w:rPr>
        <w:t xml:space="preserve"> </w:t>
      </w:r>
      <w:r w:rsidRPr="0071151F">
        <w:rPr>
          <w:rFonts w:hint="eastAsia"/>
          <w:rtl/>
        </w:rPr>
        <w:t>דִּבְרִי</w:t>
      </w:r>
      <w:r w:rsidRPr="0071151F">
        <w:rPr>
          <w:rtl/>
        </w:rPr>
        <w:t xml:space="preserve"> </w:t>
      </w:r>
      <w:r w:rsidRPr="0071151F">
        <w:rPr>
          <w:rFonts w:hint="eastAsia"/>
          <w:rtl/>
        </w:rPr>
        <w:t>לְמַטֵּה</w:t>
      </w:r>
      <w:r w:rsidRPr="0071151F">
        <w:rPr>
          <w:rtl/>
        </w:rPr>
        <w:t xml:space="preserve"> </w:t>
      </w:r>
      <w:r w:rsidRPr="0071151F">
        <w:rPr>
          <w:rFonts w:hint="eastAsia"/>
          <w:rtl/>
        </w:rPr>
        <w:t>דָן</w:t>
      </w:r>
      <w:r w:rsidRPr="0071151F">
        <w:rPr>
          <w:rtl/>
        </w:rPr>
        <w:t>:</w:t>
      </w:r>
    </w:p>
    <w:p w14:paraId="30A8D584" w14:textId="77777777" w:rsidR="008455AA" w:rsidRPr="0071151F" w:rsidRDefault="008455AA" w:rsidP="00535EA0">
      <w:pPr>
        <w:pStyle w:val="a3"/>
        <w:rPr>
          <w:rtl/>
        </w:rPr>
      </w:pPr>
      <w:r w:rsidRPr="0071151F">
        <w:rPr>
          <w:rtl/>
        </w:rPr>
        <w:t>(</w:t>
      </w:r>
      <w:r w:rsidRPr="0071151F">
        <w:rPr>
          <w:rFonts w:hint="eastAsia"/>
          <w:rtl/>
        </w:rPr>
        <w:t>יב</w:t>
      </w:r>
      <w:r w:rsidRPr="0071151F">
        <w:rPr>
          <w:rtl/>
        </w:rPr>
        <w:t xml:space="preserve">) </w:t>
      </w:r>
      <w:r w:rsidRPr="0071151F">
        <w:rPr>
          <w:rFonts w:hint="eastAsia"/>
          <w:rtl/>
        </w:rPr>
        <w:t>וַיַּנִּיחֻהוּ</w:t>
      </w:r>
      <w:r w:rsidRPr="0071151F">
        <w:rPr>
          <w:rtl/>
        </w:rPr>
        <w:t xml:space="preserve"> </w:t>
      </w:r>
      <w:r w:rsidRPr="0071151F">
        <w:rPr>
          <w:rFonts w:hint="eastAsia"/>
          <w:rtl/>
        </w:rPr>
        <w:t>בַּמִּשְׁמָר</w:t>
      </w:r>
      <w:r w:rsidRPr="0071151F">
        <w:rPr>
          <w:rtl/>
        </w:rPr>
        <w:t xml:space="preserve"> </w:t>
      </w:r>
      <w:r w:rsidRPr="0071151F">
        <w:rPr>
          <w:rFonts w:hint="eastAsia"/>
          <w:rtl/>
        </w:rPr>
        <w:t>לִפְרֹשׁ</w:t>
      </w:r>
      <w:r w:rsidRPr="0071151F">
        <w:rPr>
          <w:rtl/>
        </w:rPr>
        <w:t xml:space="preserve"> </w:t>
      </w:r>
      <w:r w:rsidRPr="0071151F">
        <w:rPr>
          <w:rFonts w:hint="eastAsia"/>
          <w:rtl/>
        </w:rPr>
        <w:t>לָהֶם</w:t>
      </w:r>
      <w:r w:rsidRPr="0071151F">
        <w:rPr>
          <w:rtl/>
        </w:rPr>
        <w:t xml:space="preserve"> </w:t>
      </w:r>
      <w:r w:rsidRPr="0071151F">
        <w:rPr>
          <w:rFonts w:hint="eastAsia"/>
          <w:rtl/>
        </w:rPr>
        <w:t>עַל</w:t>
      </w:r>
      <w:r w:rsidRPr="0071151F">
        <w:rPr>
          <w:rtl/>
        </w:rPr>
        <w:t xml:space="preserve"> </w:t>
      </w:r>
      <w:r w:rsidRPr="0071151F">
        <w:rPr>
          <w:rFonts w:hint="eastAsia"/>
          <w:rtl/>
        </w:rPr>
        <w:t>פִּי</w:t>
      </w:r>
      <w:r w:rsidRPr="0071151F">
        <w:rPr>
          <w:rtl/>
        </w:rPr>
        <w:t xml:space="preserve"> </w:t>
      </w:r>
      <w:r w:rsidRPr="0071151F">
        <w:rPr>
          <w:rFonts w:hint="cs"/>
          <w:rtl/>
        </w:rPr>
        <w:t>ה'</w:t>
      </w:r>
      <w:r w:rsidRPr="0071151F">
        <w:rPr>
          <w:rtl/>
        </w:rPr>
        <w:t>:</w:t>
      </w:r>
    </w:p>
    <w:p w14:paraId="0E15ECF6" w14:textId="77777777" w:rsidR="008455AA" w:rsidRPr="0071151F" w:rsidRDefault="008455AA" w:rsidP="00535EA0">
      <w:pPr>
        <w:pStyle w:val="a3"/>
        <w:rPr>
          <w:bCs/>
          <w:rtl/>
        </w:rPr>
      </w:pPr>
      <w:r w:rsidRPr="0071151F">
        <w:rPr>
          <w:rFonts w:hint="eastAsia"/>
          <w:bCs/>
          <w:rtl/>
        </w:rPr>
        <w:t>ברש</w:t>
      </w:r>
      <w:r w:rsidRPr="0071151F">
        <w:rPr>
          <w:bCs/>
          <w:rtl/>
        </w:rPr>
        <w:t>"</w:t>
      </w:r>
      <w:r w:rsidRPr="0071151F">
        <w:rPr>
          <w:rFonts w:hint="eastAsia"/>
          <w:bCs/>
          <w:rtl/>
        </w:rPr>
        <w:t>י</w:t>
      </w:r>
      <w:r w:rsidRPr="0071151F">
        <w:rPr>
          <w:bCs/>
          <w:rtl/>
        </w:rPr>
        <w:t xml:space="preserve">, </w:t>
      </w:r>
      <w:r w:rsidRPr="0071151F">
        <w:rPr>
          <w:rtl/>
        </w:rPr>
        <w:t>(</w:t>
      </w:r>
      <w:r w:rsidRPr="0071151F">
        <w:rPr>
          <w:rFonts w:hint="eastAsia"/>
          <w:rtl/>
        </w:rPr>
        <w:t>שם</w:t>
      </w:r>
      <w:r w:rsidRPr="0071151F">
        <w:rPr>
          <w:rtl/>
        </w:rPr>
        <w:t xml:space="preserve"> </w:t>
      </w:r>
      <w:r w:rsidRPr="0071151F">
        <w:rPr>
          <w:rFonts w:hint="eastAsia"/>
          <w:rtl/>
        </w:rPr>
        <w:t>פסוק</w:t>
      </w:r>
      <w:r w:rsidRPr="0071151F">
        <w:rPr>
          <w:rtl/>
        </w:rPr>
        <w:t xml:space="preserve"> </w:t>
      </w:r>
      <w:r w:rsidRPr="0071151F">
        <w:rPr>
          <w:rFonts w:hint="eastAsia"/>
          <w:rtl/>
        </w:rPr>
        <w:t>יב</w:t>
      </w:r>
      <w:r w:rsidRPr="0071151F">
        <w:rPr>
          <w:rtl/>
        </w:rPr>
        <w:t>):</w:t>
      </w:r>
    </w:p>
    <w:p w14:paraId="2CA72D9F" w14:textId="77777777" w:rsidR="008455AA" w:rsidRPr="0071151F" w:rsidRDefault="008455AA" w:rsidP="00535EA0">
      <w:pPr>
        <w:pStyle w:val="a3"/>
        <w:rPr>
          <w:bCs/>
          <w:u w:val="single"/>
          <w:rtl/>
        </w:rPr>
      </w:pPr>
      <w:r w:rsidRPr="0071151F">
        <w:rPr>
          <w:rtl/>
        </w:rPr>
        <w:t>(</w:t>
      </w:r>
      <w:r w:rsidRPr="0071151F">
        <w:rPr>
          <w:rFonts w:hint="eastAsia"/>
          <w:rtl/>
        </w:rPr>
        <w:t>יב</w:t>
      </w:r>
      <w:r w:rsidRPr="0071151F">
        <w:rPr>
          <w:rtl/>
        </w:rPr>
        <w:t>) "</w:t>
      </w:r>
      <w:r w:rsidRPr="0071151F">
        <w:rPr>
          <w:rFonts w:hint="eastAsia"/>
          <w:rtl/>
        </w:rPr>
        <w:t>ויניחהו</w:t>
      </w:r>
      <w:r w:rsidRPr="0071151F">
        <w:rPr>
          <w:rtl/>
        </w:rPr>
        <w:t xml:space="preserve"> - </w:t>
      </w:r>
      <w:r w:rsidRPr="0071151F">
        <w:rPr>
          <w:rFonts w:hint="eastAsia"/>
          <w:rtl/>
        </w:rPr>
        <w:t>לבדו</w:t>
      </w:r>
      <w:r w:rsidRPr="0071151F">
        <w:rPr>
          <w:rtl/>
        </w:rPr>
        <w:t xml:space="preserve">, </w:t>
      </w:r>
      <w:r w:rsidRPr="0071151F">
        <w:rPr>
          <w:rFonts w:hint="eastAsia"/>
          <w:rtl/>
        </w:rPr>
        <w:t>ולא</w:t>
      </w:r>
      <w:r w:rsidRPr="0071151F">
        <w:rPr>
          <w:rtl/>
        </w:rPr>
        <w:t xml:space="preserve"> </w:t>
      </w:r>
      <w:r w:rsidRPr="0071151F">
        <w:rPr>
          <w:rFonts w:hint="eastAsia"/>
          <w:rtl/>
        </w:rPr>
        <w:t>הניחו</w:t>
      </w:r>
      <w:r w:rsidRPr="0071151F">
        <w:rPr>
          <w:rtl/>
        </w:rPr>
        <w:t xml:space="preserve"> </w:t>
      </w:r>
      <w:r w:rsidRPr="0071151F">
        <w:rPr>
          <w:rFonts w:hint="eastAsia"/>
          <w:rtl/>
        </w:rPr>
        <w:t>מקושש</w:t>
      </w:r>
      <w:r w:rsidRPr="0071151F">
        <w:rPr>
          <w:rtl/>
        </w:rPr>
        <w:t xml:space="preserve"> </w:t>
      </w:r>
      <w:r w:rsidRPr="0071151F">
        <w:rPr>
          <w:rFonts w:hint="eastAsia"/>
          <w:rtl/>
        </w:rPr>
        <w:t>עמו</w:t>
      </w:r>
      <w:r w:rsidRPr="0071151F">
        <w:rPr>
          <w:rtl/>
        </w:rPr>
        <w:t xml:space="preserve">, </w:t>
      </w:r>
      <w:r w:rsidRPr="0071151F">
        <w:rPr>
          <w:rFonts w:hint="eastAsia"/>
          <w:rtl/>
        </w:rPr>
        <w:t>ששניהם</w:t>
      </w:r>
      <w:r w:rsidRPr="0071151F">
        <w:rPr>
          <w:rtl/>
        </w:rPr>
        <w:t xml:space="preserve"> </w:t>
      </w:r>
      <w:r w:rsidRPr="0071151F">
        <w:rPr>
          <w:rFonts w:hint="eastAsia"/>
          <w:rtl/>
        </w:rPr>
        <w:t>היו</w:t>
      </w:r>
      <w:r w:rsidRPr="0071151F">
        <w:rPr>
          <w:rtl/>
        </w:rPr>
        <w:t xml:space="preserve"> </w:t>
      </w:r>
      <w:r w:rsidRPr="0071151F">
        <w:rPr>
          <w:rFonts w:hint="eastAsia"/>
          <w:rtl/>
        </w:rPr>
        <w:t>בפרק</w:t>
      </w:r>
      <w:r w:rsidRPr="0071151F">
        <w:rPr>
          <w:rtl/>
        </w:rPr>
        <w:t xml:space="preserve"> </w:t>
      </w:r>
      <w:r w:rsidRPr="0071151F">
        <w:rPr>
          <w:rFonts w:hint="eastAsia"/>
          <w:rtl/>
        </w:rPr>
        <w:t>אחד</w:t>
      </w:r>
      <w:r w:rsidRPr="0071151F">
        <w:rPr>
          <w:rtl/>
        </w:rPr>
        <w:t xml:space="preserve">. </w:t>
      </w:r>
      <w:r w:rsidRPr="0071151F">
        <w:rPr>
          <w:rFonts w:hint="eastAsia"/>
          <w:rtl/>
        </w:rPr>
        <w:t>ויודעים</w:t>
      </w:r>
      <w:r w:rsidRPr="0071151F">
        <w:rPr>
          <w:rtl/>
        </w:rPr>
        <w:t xml:space="preserve"> </w:t>
      </w:r>
      <w:r w:rsidRPr="0071151F">
        <w:rPr>
          <w:rFonts w:hint="eastAsia"/>
          <w:rtl/>
        </w:rPr>
        <w:t>היו</w:t>
      </w:r>
      <w:r w:rsidRPr="0071151F">
        <w:rPr>
          <w:rtl/>
        </w:rPr>
        <w:t xml:space="preserve"> </w:t>
      </w:r>
      <w:r w:rsidRPr="0071151F">
        <w:rPr>
          <w:rFonts w:hint="eastAsia"/>
          <w:rtl/>
        </w:rPr>
        <w:t>שהמקושש</w:t>
      </w:r>
      <w:r w:rsidRPr="0071151F">
        <w:rPr>
          <w:rtl/>
        </w:rPr>
        <w:t xml:space="preserve"> </w:t>
      </w:r>
      <w:r w:rsidRPr="0071151F">
        <w:rPr>
          <w:rFonts w:hint="eastAsia"/>
          <w:rtl/>
        </w:rPr>
        <w:t>במיתה</w:t>
      </w:r>
      <w:r w:rsidRPr="0071151F">
        <w:rPr>
          <w:rtl/>
        </w:rPr>
        <w:t xml:space="preserve">, </w:t>
      </w:r>
      <w:r w:rsidRPr="0071151F">
        <w:rPr>
          <w:rFonts w:hint="eastAsia"/>
          <w:rtl/>
        </w:rPr>
        <w:t>שנאמר</w:t>
      </w:r>
      <w:r w:rsidRPr="0071151F">
        <w:rPr>
          <w:rtl/>
        </w:rPr>
        <w:t xml:space="preserve"> (</w:t>
      </w:r>
      <w:r w:rsidRPr="0071151F">
        <w:rPr>
          <w:rFonts w:hint="eastAsia"/>
          <w:rtl/>
        </w:rPr>
        <w:t>שמות</w:t>
      </w:r>
      <w:r w:rsidRPr="0071151F">
        <w:rPr>
          <w:rtl/>
        </w:rPr>
        <w:t xml:space="preserve"> </w:t>
      </w:r>
      <w:r w:rsidRPr="0071151F">
        <w:rPr>
          <w:rFonts w:hint="eastAsia"/>
          <w:rtl/>
        </w:rPr>
        <w:t>לא</w:t>
      </w:r>
      <w:r w:rsidRPr="0071151F">
        <w:rPr>
          <w:rtl/>
        </w:rPr>
        <w:t xml:space="preserve"> </w:t>
      </w:r>
      <w:r w:rsidRPr="0071151F">
        <w:rPr>
          <w:rFonts w:hint="eastAsia"/>
          <w:rtl/>
        </w:rPr>
        <w:t>יד</w:t>
      </w:r>
      <w:r w:rsidRPr="0071151F">
        <w:rPr>
          <w:rtl/>
        </w:rPr>
        <w:t xml:space="preserve">) </w:t>
      </w:r>
      <w:r w:rsidRPr="0071151F">
        <w:rPr>
          <w:rFonts w:hint="cs"/>
          <w:rtl/>
        </w:rPr>
        <w:t>"</w:t>
      </w:r>
      <w:r w:rsidRPr="0071151F">
        <w:rPr>
          <w:rtl/>
        </w:rPr>
        <w:t>מְחַלְלֶיהָ מוֹת יוּמָת</w:t>
      </w:r>
      <w:r w:rsidRPr="0071151F">
        <w:rPr>
          <w:rFonts w:hint="cs"/>
          <w:rtl/>
        </w:rPr>
        <w:t>"</w:t>
      </w:r>
      <w:r w:rsidRPr="0071151F">
        <w:rPr>
          <w:rtl/>
        </w:rPr>
        <w:t xml:space="preserve"> </w:t>
      </w:r>
      <w:r w:rsidRPr="0071151F">
        <w:rPr>
          <w:rFonts w:hint="eastAsia"/>
          <w:rtl/>
        </w:rPr>
        <w:t>אבל</w:t>
      </w:r>
      <w:r w:rsidRPr="0071151F">
        <w:rPr>
          <w:rtl/>
        </w:rPr>
        <w:t xml:space="preserve"> </w:t>
      </w:r>
      <w:r w:rsidRPr="0071151F">
        <w:rPr>
          <w:rFonts w:hint="eastAsia"/>
          <w:rtl/>
        </w:rPr>
        <w:t>לא</w:t>
      </w:r>
      <w:r w:rsidRPr="0071151F">
        <w:rPr>
          <w:rtl/>
        </w:rPr>
        <w:t xml:space="preserve"> </w:t>
      </w:r>
      <w:r w:rsidRPr="0071151F">
        <w:rPr>
          <w:rFonts w:hint="eastAsia"/>
          <w:rtl/>
        </w:rPr>
        <w:t>פורש</w:t>
      </w:r>
      <w:r w:rsidRPr="0071151F">
        <w:rPr>
          <w:rtl/>
        </w:rPr>
        <w:t xml:space="preserve"> </w:t>
      </w:r>
      <w:r w:rsidRPr="0071151F">
        <w:rPr>
          <w:rFonts w:hint="eastAsia"/>
          <w:rtl/>
        </w:rPr>
        <w:t>להם</w:t>
      </w:r>
      <w:r w:rsidRPr="0071151F">
        <w:rPr>
          <w:rtl/>
        </w:rPr>
        <w:t xml:space="preserve"> </w:t>
      </w:r>
      <w:r w:rsidRPr="0071151F">
        <w:rPr>
          <w:rFonts w:hint="eastAsia"/>
          <w:rtl/>
        </w:rPr>
        <w:t>באיזו</w:t>
      </w:r>
      <w:r w:rsidRPr="0071151F">
        <w:rPr>
          <w:rtl/>
        </w:rPr>
        <w:t xml:space="preserve"> </w:t>
      </w:r>
      <w:r w:rsidRPr="0071151F">
        <w:rPr>
          <w:rFonts w:hint="eastAsia"/>
          <w:rtl/>
        </w:rPr>
        <w:t>מיתה</w:t>
      </w:r>
      <w:r w:rsidRPr="0071151F">
        <w:rPr>
          <w:rtl/>
        </w:rPr>
        <w:t xml:space="preserve">, </w:t>
      </w:r>
      <w:r w:rsidRPr="0071151F">
        <w:rPr>
          <w:rFonts w:hint="eastAsia"/>
          <w:rtl/>
        </w:rPr>
        <w:t>לכך</w:t>
      </w:r>
      <w:r w:rsidRPr="0071151F">
        <w:rPr>
          <w:rtl/>
        </w:rPr>
        <w:t xml:space="preserve"> </w:t>
      </w:r>
      <w:r w:rsidRPr="0071151F">
        <w:rPr>
          <w:rFonts w:hint="eastAsia"/>
          <w:rtl/>
        </w:rPr>
        <w:t>נאמר</w:t>
      </w:r>
      <w:r w:rsidRPr="0071151F">
        <w:rPr>
          <w:rtl/>
        </w:rPr>
        <w:t xml:space="preserve"> (</w:t>
      </w:r>
      <w:r w:rsidRPr="0071151F">
        <w:rPr>
          <w:rFonts w:hint="eastAsia"/>
          <w:rtl/>
        </w:rPr>
        <w:t>במדבר</w:t>
      </w:r>
      <w:r w:rsidRPr="0071151F">
        <w:rPr>
          <w:rtl/>
        </w:rPr>
        <w:t xml:space="preserve"> </w:t>
      </w:r>
      <w:r w:rsidRPr="0071151F">
        <w:rPr>
          <w:rFonts w:hint="eastAsia"/>
          <w:rtl/>
        </w:rPr>
        <w:t>טו</w:t>
      </w:r>
      <w:r w:rsidRPr="0071151F">
        <w:rPr>
          <w:rtl/>
        </w:rPr>
        <w:t xml:space="preserve"> </w:t>
      </w:r>
      <w:r w:rsidRPr="0071151F">
        <w:rPr>
          <w:rFonts w:hint="eastAsia"/>
          <w:rtl/>
        </w:rPr>
        <w:t>לד</w:t>
      </w:r>
      <w:r w:rsidRPr="0071151F">
        <w:rPr>
          <w:rtl/>
        </w:rPr>
        <w:t xml:space="preserve">) </w:t>
      </w:r>
      <w:r w:rsidRPr="0071151F">
        <w:rPr>
          <w:rFonts w:hint="cs"/>
          <w:rtl/>
        </w:rPr>
        <w:t>"</w:t>
      </w:r>
      <w:r w:rsidRPr="0071151F">
        <w:rPr>
          <w:rtl/>
        </w:rPr>
        <w:t>כִּי לֹא פֹרַשׁ מַה יֵּעָשֶׂה לוֹ</w:t>
      </w:r>
      <w:r w:rsidRPr="0071151F">
        <w:rPr>
          <w:rFonts w:hint="cs"/>
          <w:rtl/>
        </w:rPr>
        <w:t>"</w:t>
      </w:r>
      <w:r w:rsidRPr="0071151F">
        <w:rPr>
          <w:rtl/>
        </w:rPr>
        <w:t xml:space="preserve">. </w:t>
      </w:r>
      <w:r w:rsidRPr="0071151F">
        <w:rPr>
          <w:rFonts w:hint="eastAsia"/>
          <w:bCs/>
          <w:u w:val="single"/>
          <w:rtl/>
        </w:rPr>
        <w:t>אבל</w:t>
      </w:r>
      <w:r w:rsidRPr="0071151F">
        <w:rPr>
          <w:bCs/>
          <w:u w:val="single"/>
          <w:rtl/>
        </w:rPr>
        <w:t xml:space="preserve"> </w:t>
      </w:r>
      <w:r w:rsidRPr="0071151F">
        <w:rPr>
          <w:rFonts w:hint="eastAsia"/>
          <w:bCs/>
          <w:u w:val="single"/>
          <w:rtl/>
        </w:rPr>
        <w:t>במקלל</w:t>
      </w:r>
      <w:r w:rsidRPr="0071151F">
        <w:rPr>
          <w:bCs/>
          <w:u w:val="single"/>
          <w:rtl/>
        </w:rPr>
        <w:t xml:space="preserve"> </w:t>
      </w:r>
      <w:r w:rsidRPr="0071151F">
        <w:rPr>
          <w:rFonts w:hint="eastAsia"/>
          <w:bCs/>
          <w:u w:val="single"/>
          <w:rtl/>
        </w:rPr>
        <w:t>הוא</w:t>
      </w:r>
      <w:r w:rsidRPr="0071151F">
        <w:rPr>
          <w:bCs/>
          <w:u w:val="single"/>
          <w:rtl/>
        </w:rPr>
        <w:t xml:space="preserve"> </w:t>
      </w:r>
      <w:r w:rsidRPr="0071151F">
        <w:rPr>
          <w:rFonts w:hint="eastAsia"/>
          <w:bCs/>
          <w:u w:val="single"/>
          <w:rtl/>
        </w:rPr>
        <w:t>אומר</w:t>
      </w:r>
      <w:r w:rsidRPr="0071151F">
        <w:rPr>
          <w:bCs/>
          <w:u w:val="single"/>
          <w:rtl/>
        </w:rPr>
        <w:t xml:space="preserve"> </w:t>
      </w:r>
      <w:r w:rsidRPr="0071151F">
        <w:rPr>
          <w:rFonts w:hint="eastAsia"/>
          <w:bCs/>
          <w:u w:val="single"/>
          <w:rtl/>
        </w:rPr>
        <w:t>לפרוש</w:t>
      </w:r>
      <w:r w:rsidRPr="0071151F">
        <w:rPr>
          <w:bCs/>
          <w:u w:val="single"/>
          <w:rtl/>
        </w:rPr>
        <w:t xml:space="preserve"> </w:t>
      </w:r>
      <w:r w:rsidRPr="0071151F">
        <w:rPr>
          <w:rFonts w:hint="eastAsia"/>
          <w:bCs/>
          <w:u w:val="single"/>
          <w:rtl/>
        </w:rPr>
        <w:t>להם</w:t>
      </w:r>
      <w:r w:rsidRPr="0071151F">
        <w:rPr>
          <w:bCs/>
          <w:u w:val="single"/>
          <w:rtl/>
        </w:rPr>
        <w:t xml:space="preserve">, </w:t>
      </w:r>
      <w:r w:rsidRPr="0071151F">
        <w:rPr>
          <w:rFonts w:hint="eastAsia"/>
          <w:bCs/>
          <w:u w:val="single"/>
          <w:rtl/>
        </w:rPr>
        <w:t>שלא</w:t>
      </w:r>
      <w:r w:rsidRPr="0071151F">
        <w:rPr>
          <w:bCs/>
          <w:u w:val="single"/>
          <w:rtl/>
        </w:rPr>
        <w:t xml:space="preserve"> </w:t>
      </w:r>
      <w:r w:rsidRPr="0071151F">
        <w:rPr>
          <w:rFonts w:hint="eastAsia"/>
          <w:bCs/>
          <w:u w:val="single"/>
          <w:rtl/>
        </w:rPr>
        <w:t>היו</w:t>
      </w:r>
      <w:r w:rsidRPr="0071151F">
        <w:rPr>
          <w:bCs/>
          <w:u w:val="single"/>
          <w:rtl/>
        </w:rPr>
        <w:t xml:space="preserve"> </w:t>
      </w:r>
      <w:r w:rsidRPr="0071151F">
        <w:rPr>
          <w:rFonts w:hint="eastAsia"/>
          <w:bCs/>
          <w:u w:val="single"/>
          <w:rtl/>
        </w:rPr>
        <w:t>יודעים</w:t>
      </w:r>
      <w:r w:rsidRPr="0071151F">
        <w:rPr>
          <w:bCs/>
          <w:u w:val="single"/>
          <w:rtl/>
        </w:rPr>
        <w:t xml:space="preserve"> </w:t>
      </w:r>
      <w:r w:rsidRPr="0071151F">
        <w:rPr>
          <w:rFonts w:hint="eastAsia"/>
          <w:bCs/>
          <w:u w:val="single"/>
          <w:rtl/>
        </w:rPr>
        <w:t>אם</w:t>
      </w:r>
      <w:r w:rsidRPr="0071151F">
        <w:rPr>
          <w:bCs/>
          <w:u w:val="single"/>
          <w:rtl/>
        </w:rPr>
        <w:t xml:space="preserve"> </w:t>
      </w:r>
      <w:r w:rsidRPr="0071151F">
        <w:rPr>
          <w:rFonts w:hint="eastAsia"/>
          <w:bCs/>
          <w:u w:val="single"/>
          <w:rtl/>
        </w:rPr>
        <w:t>חייב</w:t>
      </w:r>
      <w:r w:rsidRPr="0071151F">
        <w:rPr>
          <w:bCs/>
          <w:u w:val="single"/>
          <w:rtl/>
        </w:rPr>
        <w:t xml:space="preserve"> </w:t>
      </w:r>
      <w:r w:rsidRPr="0071151F">
        <w:rPr>
          <w:rFonts w:hint="eastAsia"/>
          <w:bCs/>
          <w:u w:val="single"/>
          <w:rtl/>
        </w:rPr>
        <w:t>מיתה</w:t>
      </w:r>
      <w:r w:rsidRPr="0071151F">
        <w:rPr>
          <w:bCs/>
          <w:u w:val="single"/>
          <w:rtl/>
        </w:rPr>
        <w:t xml:space="preserve"> </w:t>
      </w:r>
      <w:r w:rsidRPr="0071151F">
        <w:rPr>
          <w:rFonts w:hint="eastAsia"/>
          <w:bCs/>
          <w:u w:val="single"/>
          <w:rtl/>
        </w:rPr>
        <w:t>אם</w:t>
      </w:r>
      <w:r w:rsidRPr="0071151F">
        <w:rPr>
          <w:bCs/>
          <w:u w:val="single"/>
          <w:rtl/>
        </w:rPr>
        <w:t xml:space="preserve"> </w:t>
      </w:r>
      <w:r w:rsidRPr="0071151F">
        <w:rPr>
          <w:rFonts w:hint="eastAsia"/>
          <w:bCs/>
          <w:u w:val="single"/>
          <w:rtl/>
        </w:rPr>
        <w:t>לאו</w:t>
      </w:r>
      <w:r w:rsidRPr="0071151F">
        <w:rPr>
          <w:bCs/>
          <w:u w:val="single"/>
          <w:rtl/>
        </w:rPr>
        <w:t>".</w:t>
      </w:r>
    </w:p>
    <w:p w14:paraId="758F2B69" w14:textId="77777777" w:rsidR="008455AA" w:rsidRPr="0071151F" w:rsidRDefault="008455AA" w:rsidP="00535EA0">
      <w:pPr>
        <w:pStyle w:val="a3"/>
        <w:rPr>
          <w:rtl/>
        </w:rPr>
      </w:pPr>
      <w:r w:rsidRPr="0071151F">
        <w:rPr>
          <w:rFonts w:hint="eastAsia"/>
          <w:rtl/>
        </w:rPr>
        <w:t>הרי</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מהו</w:t>
      </w:r>
      <w:r w:rsidRPr="0071151F">
        <w:rPr>
          <w:rtl/>
        </w:rPr>
        <w:t xml:space="preserve"> </w:t>
      </w:r>
      <w:r w:rsidRPr="0071151F">
        <w:rPr>
          <w:rFonts w:hint="eastAsia"/>
          <w:rtl/>
        </w:rPr>
        <w:t>עונשו</w:t>
      </w:r>
      <w:r w:rsidRPr="0071151F">
        <w:rPr>
          <w:rtl/>
        </w:rPr>
        <w:t xml:space="preserve"> </w:t>
      </w:r>
      <w:r w:rsidRPr="0071151F">
        <w:rPr>
          <w:rFonts w:hint="eastAsia"/>
          <w:rtl/>
        </w:rPr>
        <w:t>של</w:t>
      </w:r>
      <w:r w:rsidRPr="0071151F">
        <w:rPr>
          <w:rtl/>
        </w:rPr>
        <w:t xml:space="preserve"> </w:t>
      </w:r>
      <w:r w:rsidRPr="0071151F">
        <w:rPr>
          <w:rFonts w:hint="eastAsia"/>
          <w:rtl/>
        </w:rPr>
        <w:t>המגדף</w:t>
      </w:r>
      <w:r w:rsidRPr="0071151F">
        <w:rPr>
          <w:rtl/>
        </w:rPr>
        <w:t xml:space="preserve"> </w:t>
      </w:r>
      <w:r w:rsidRPr="0071151F">
        <w:rPr>
          <w:rFonts w:hint="eastAsia"/>
          <w:rtl/>
        </w:rPr>
        <w:t>ה</w:t>
      </w:r>
      <w:r w:rsidRPr="0071151F">
        <w:rPr>
          <w:rtl/>
        </w:rPr>
        <w:t xml:space="preserve">'. </w:t>
      </w:r>
    </w:p>
    <w:p w14:paraId="4C300760" w14:textId="2EFFEC56" w:rsidR="008455AA" w:rsidRPr="0071151F" w:rsidRDefault="008455AA" w:rsidP="00535EA0">
      <w:pPr>
        <w:pStyle w:val="a3"/>
        <w:rPr>
          <w:rtl/>
        </w:rPr>
      </w:pPr>
      <w:r w:rsidRPr="0071151F">
        <w:rPr>
          <w:rtl/>
        </w:rPr>
        <w:t>6]</w:t>
      </w:r>
      <w:r w:rsidR="00F40F11">
        <w:rPr>
          <w:rtl/>
        </w:rPr>
        <w:t xml:space="preserve"> </w:t>
      </w:r>
      <w:r w:rsidRPr="0071151F">
        <w:rPr>
          <w:rFonts w:hint="cs"/>
          <w:rtl/>
        </w:rPr>
        <w:t>דיני</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 (</w:t>
      </w:r>
      <w:r w:rsidRPr="0071151F">
        <w:rPr>
          <w:rFonts w:hint="eastAsia"/>
          <w:rtl/>
        </w:rPr>
        <w:t>פרשת</w:t>
      </w:r>
      <w:r w:rsidRPr="0071151F">
        <w:rPr>
          <w:rtl/>
        </w:rPr>
        <w:t xml:space="preserve"> </w:t>
      </w:r>
      <w:r w:rsidRPr="0071151F">
        <w:rPr>
          <w:rFonts w:hint="eastAsia"/>
          <w:rtl/>
        </w:rPr>
        <w:t>בהעלתך</w:t>
      </w:r>
      <w:r w:rsidRPr="0071151F">
        <w:rPr>
          <w:rtl/>
        </w:rPr>
        <w:t xml:space="preserve">, </w:t>
      </w:r>
      <w:r w:rsidRPr="0071151F">
        <w:rPr>
          <w:rFonts w:hint="eastAsia"/>
          <w:rtl/>
        </w:rPr>
        <w:t>פרק</w:t>
      </w:r>
      <w:r w:rsidRPr="0071151F">
        <w:rPr>
          <w:rtl/>
        </w:rPr>
        <w:t xml:space="preserve"> </w:t>
      </w:r>
      <w:r w:rsidRPr="0071151F">
        <w:rPr>
          <w:rFonts w:hint="eastAsia"/>
          <w:rtl/>
        </w:rPr>
        <w:t>ט</w:t>
      </w:r>
      <w:r w:rsidRPr="0071151F">
        <w:rPr>
          <w:rtl/>
        </w:rPr>
        <w:t xml:space="preserve"> </w:t>
      </w:r>
      <w:r w:rsidRPr="0071151F">
        <w:rPr>
          <w:rFonts w:hint="eastAsia"/>
          <w:rtl/>
        </w:rPr>
        <w:t>פסוקים</w:t>
      </w:r>
      <w:r w:rsidRPr="0071151F">
        <w:rPr>
          <w:rtl/>
        </w:rPr>
        <w:t xml:space="preserve"> </w:t>
      </w:r>
      <w:r w:rsidRPr="0071151F">
        <w:rPr>
          <w:rFonts w:hint="eastAsia"/>
          <w:rtl/>
        </w:rPr>
        <w:t>ו</w:t>
      </w:r>
      <w:r w:rsidRPr="0071151F">
        <w:rPr>
          <w:rtl/>
        </w:rPr>
        <w:t>-</w:t>
      </w:r>
      <w:r w:rsidRPr="0071151F">
        <w:rPr>
          <w:rFonts w:hint="eastAsia"/>
          <w:rtl/>
        </w:rPr>
        <w:t>ח</w:t>
      </w:r>
      <w:r w:rsidRPr="0071151F">
        <w:rPr>
          <w:rtl/>
        </w:rPr>
        <w:t>):</w:t>
      </w:r>
    </w:p>
    <w:p w14:paraId="7D237CAD" w14:textId="77777777" w:rsidR="008455AA" w:rsidRPr="0071151F" w:rsidRDefault="008455AA" w:rsidP="00535EA0">
      <w:pPr>
        <w:pStyle w:val="a3"/>
      </w:pPr>
      <w:r w:rsidRPr="0071151F">
        <w:rPr>
          <w:rtl/>
        </w:rPr>
        <w:t>(</w:t>
      </w:r>
      <w:r w:rsidRPr="0071151F">
        <w:rPr>
          <w:rFonts w:hint="eastAsia"/>
          <w:rtl/>
        </w:rPr>
        <w:t>ו</w:t>
      </w:r>
      <w:r w:rsidRPr="0071151F">
        <w:rPr>
          <w:rtl/>
        </w:rPr>
        <w:t xml:space="preserve">) </w:t>
      </w:r>
      <w:r w:rsidRPr="0071151F">
        <w:rPr>
          <w:rFonts w:hint="eastAsia"/>
          <w:rtl/>
        </w:rPr>
        <w:t>וַיְהִי</w:t>
      </w:r>
      <w:r w:rsidRPr="0071151F">
        <w:rPr>
          <w:rtl/>
        </w:rPr>
        <w:t xml:space="preserve"> </w:t>
      </w:r>
      <w:r w:rsidRPr="0071151F">
        <w:rPr>
          <w:rFonts w:hint="eastAsia"/>
          <w:rtl/>
        </w:rPr>
        <w:t>אֲנָשִׁים</w:t>
      </w:r>
      <w:r w:rsidRPr="0071151F">
        <w:rPr>
          <w:rtl/>
        </w:rPr>
        <w:t xml:space="preserve"> </w:t>
      </w:r>
      <w:r w:rsidRPr="0071151F">
        <w:rPr>
          <w:rFonts w:hint="eastAsia"/>
          <w:rtl/>
        </w:rPr>
        <w:t>אֲשֶׁר</w:t>
      </w:r>
      <w:r w:rsidRPr="0071151F">
        <w:rPr>
          <w:rtl/>
        </w:rPr>
        <w:t xml:space="preserve"> </w:t>
      </w:r>
      <w:r w:rsidRPr="0071151F">
        <w:rPr>
          <w:rFonts w:hint="eastAsia"/>
          <w:rtl/>
        </w:rPr>
        <w:t>הָיוּ</w:t>
      </w:r>
      <w:r w:rsidRPr="0071151F">
        <w:rPr>
          <w:rtl/>
        </w:rPr>
        <w:t xml:space="preserve"> </w:t>
      </w:r>
      <w:r w:rsidRPr="0071151F">
        <w:rPr>
          <w:rFonts w:hint="eastAsia"/>
          <w:rtl/>
        </w:rPr>
        <w:t>טְמֵאִים</w:t>
      </w:r>
      <w:r w:rsidRPr="0071151F">
        <w:rPr>
          <w:rtl/>
        </w:rPr>
        <w:t xml:space="preserve"> </w:t>
      </w:r>
      <w:r w:rsidRPr="0071151F">
        <w:rPr>
          <w:rFonts w:hint="eastAsia"/>
          <w:rtl/>
        </w:rPr>
        <w:t>לְנֶפֶשׁ</w:t>
      </w:r>
      <w:r w:rsidRPr="0071151F">
        <w:rPr>
          <w:rtl/>
        </w:rPr>
        <w:t xml:space="preserve"> </w:t>
      </w:r>
      <w:r w:rsidRPr="0071151F">
        <w:rPr>
          <w:rFonts w:hint="eastAsia"/>
          <w:rtl/>
        </w:rPr>
        <w:t>אָדָם</w:t>
      </w:r>
      <w:r w:rsidRPr="0071151F">
        <w:rPr>
          <w:rtl/>
        </w:rPr>
        <w:t xml:space="preserve"> </w:t>
      </w:r>
      <w:r w:rsidRPr="0071151F">
        <w:rPr>
          <w:rFonts w:hint="eastAsia"/>
          <w:rtl/>
        </w:rPr>
        <w:t>וְלֹא</w:t>
      </w:r>
      <w:r w:rsidRPr="0071151F">
        <w:rPr>
          <w:rtl/>
        </w:rPr>
        <w:t xml:space="preserve"> </w:t>
      </w:r>
      <w:r w:rsidRPr="0071151F">
        <w:rPr>
          <w:rFonts w:hint="eastAsia"/>
          <w:rtl/>
        </w:rPr>
        <w:t>יָכְלוּ</w:t>
      </w:r>
      <w:r w:rsidRPr="0071151F">
        <w:rPr>
          <w:rtl/>
        </w:rPr>
        <w:t xml:space="preserve"> </w:t>
      </w:r>
      <w:r w:rsidRPr="0071151F">
        <w:rPr>
          <w:rFonts w:hint="eastAsia"/>
          <w:rtl/>
        </w:rPr>
        <w:t>לַעֲשֹׂת</w:t>
      </w:r>
      <w:r w:rsidRPr="0071151F">
        <w:rPr>
          <w:rtl/>
        </w:rPr>
        <w:t xml:space="preserve"> </w:t>
      </w:r>
      <w:r w:rsidRPr="0071151F">
        <w:rPr>
          <w:rFonts w:hint="eastAsia"/>
          <w:rtl/>
        </w:rPr>
        <w:t>הַפֶּסַח</w:t>
      </w:r>
      <w:r w:rsidRPr="0071151F">
        <w:rPr>
          <w:rtl/>
        </w:rPr>
        <w:t xml:space="preserve"> </w:t>
      </w:r>
      <w:r w:rsidRPr="0071151F">
        <w:rPr>
          <w:rFonts w:hint="eastAsia"/>
          <w:rtl/>
        </w:rPr>
        <w:t>בַּיּוֹם</w:t>
      </w:r>
      <w:r w:rsidRPr="0071151F">
        <w:rPr>
          <w:rtl/>
        </w:rPr>
        <w:t xml:space="preserve"> </w:t>
      </w:r>
      <w:r w:rsidRPr="0071151F">
        <w:rPr>
          <w:rFonts w:hint="eastAsia"/>
          <w:rtl/>
        </w:rPr>
        <w:t>הַהוּא</w:t>
      </w:r>
      <w:r w:rsidRPr="0071151F">
        <w:rPr>
          <w:rtl/>
        </w:rPr>
        <w:t xml:space="preserve"> </w:t>
      </w:r>
      <w:r w:rsidRPr="0071151F">
        <w:rPr>
          <w:rFonts w:hint="eastAsia"/>
          <w:rtl/>
        </w:rPr>
        <w:t>וַיִּקְרְבוּ</w:t>
      </w:r>
      <w:r w:rsidRPr="0071151F">
        <w:rPr>
          <w:rtl/>
        </w:rPr>
        <w:t xml:space="preserve"> </w:t>
      </w:r>
      <w:r w:rsidRPr="0071151F">
        <w:rPr>
          <w:rFonts w:hint="eastAsia"/>
          <w:rtl/>
        </w:rPr>
        <w:t>לִפְנֵי</w:t>
      </w:r>
      <w:r w:rsidRPr="0071151F">
        <w:rPr>
          <w:rtl/>
        </w:rPr>
        <w:t xml:space="preserve"> </w:t>
      </w:r>
      <w:r w:rsidRPr="0071151F">
        <w:rPr>
          <w:rFonts w:hint="eastAsia"/>
          <w:rtl/>
        </w:rPr>
        <w:t>מֹשֶׁה</w:t>
      </w:r>
      <w:r w:rsidRPr="0071151F">
        <w:rPr>
          <w:rtl/>
        </w:rPr>
        <w:t xml:space="preserve"> </w:t>
      </w:r>
      <w:r w:rsidRPr="0071151F">
        <w:rPr>
          <w:rFonts w:hint="eastAsia"/>
          <w:rtl/>
        </w:rPr>
        <w:t>וְלִפְנֵי</w:t>
      </w:r>
      <w:r w:rsidRPr="0071151F">
        <w:rPr>
          <w:rtl/>
        </w:rPr>
        <w:t xml:space="preserve"> </w:t>
      </w:r>
      <w:r w:rsidRPr="0071151F">
        <w:rPr>
          <w:rFonts w:hint="eastAsia"/>
          <w:rtl/>
        </w:rPr>
        <w:t>אַהֲרֹן</w:t>
      </w:r>
      <w:r w:rsidRPr="0071151F">
        <w:rPr>
          <w:rtl/>
        </w:rPr>
        <w:t xml:space="preserve"> </w:t>
      </w:r>
      <w:r w:rsidRPr="0071151F">
        <w:rPr>
          <w:rFonts w:hint="eastAsia"/>
          <w:rtl/>
        </w:rPr>
        <w:t>בַּיּוֹם</w:t>
      </w:r>
      <w:r w:rsidRPr="0071151F">
        <w:rPr>
          <w:rtl/>
        </w:rPr>
        <w:t xml:space="preserve"> </w:t>
      </w:r>
      <w:r w:rsidRPr="0071151F">
        <w:rPr>
          <w:rFonts w:hint="eastAsia"/>
          <w:rtl/>
        </w:rPr>
        <w:t>הַהוּא</w:t>
      </w:r>
      <w:r w:rsidRPr="0071151F">
        <w:rPr>
          <w:rtl/>
        </w:rPr>
        <w:t>:</w:t>
      </w:r>
    </w:p>
    <w:p w14:paraId="55730111" w14:textId="77777777" w:rsidR="008455AA" w:rsidRPr="0071151F" w:rsidRDefault="008455AA" w:rsidP="00535EA0">
      <w:pPr>
        <w:pStyle w:val="a3"/>
      </w:pPr>
      <w:r w:rsidRPr="0071151F">
        <w:rPr>
          <w:rtl/>
        </w:rPr>
        <w:t>(</w:t>
      </w:r>
      <w:r w:rsidRPr="0071151F">
        <w:rPr>
          <w:rFonts w:hint="eastAsia"/>
          <w:rtl/>
        </w:rPr>
        <w:t>ז</w:t>
      </w:r>
      <w:r w:rsidRPr="0071151F">
        <w:rPr>
          <w:rtl/>
        </w:rPr>
        <w:t xml:space="preserve">) </w:t>
      </w:r>
      <w:r w:rsidRPr="0071151F">
        <w:rPr>
          <w:rFonts w:hint="eastAsia"/>
          <w:rtl/>
        </w:rPr>
        <w:t>וַיֹּאמְרוּ</w:t>
      </w:r>
      <w:r w:rsidRPr="0071151F">
        <w:rPr>
          <w:rtl/>
        </w:rPr>
        <w:t xml:space="preserve"> </w:t>
      </w:r>
      <w:r w:rsidRPr="0071151F">
        <w:rPr>
          <w:rFonts w:hint="eastAsia"/>
          <w:rtl/>
        </w:rPr>
        <w:t>הָאֲנָשִׁים</w:t>
      </w:r>
      <w:r w:rsidRPr="0071151F">
        <w:rPr>
          <w:rtl/>
        </w:rPr>
        <w:t xml:space="preserve"> </w:t>
      </w:r>
      <w:r w:rsidRPr="0071151F">
        <w:rPr>
          <w:rFonts w:hint="eastAsia"/>
          <w:rtl/>
        </w:rPr>
        <w:t>הָהֵמָּה</w:t>
      </w:r>
      <w:r w:rsidRPr="0071151F">
        <w:rPr>
          <w:rtl/>
        </w:rPr>
        <w:t xml:space="preserve"> </w:t>
      </w:r>
      <w:r w:rsidRPr="0071151F">
        <w:rPr>
          <w:rFonts w:hint="eastAsia"/>
          <w:rtl/>
        </w:rPr>
        <w:t>אֵלָיו</w:t>
      </w:r>
      <w:r w:rsidRPr="0071151F">
        <w:rPr>
          <w:rtl/>
        </w:rPr>
        <w:t xml:space="preserve"> </w:t>
      </w:r>
      <w:r w:rsidRPr="0071151F">
        <w:rPr>
          <w:rFonts w:hint="eastAsia"/>
          <w:rtl/>
        </w:rPr>
        <w:t>אֲנַחְנוּ</w:t>
      </w:r>
      <w:r w:rsidRPr="0071151F">
        <w:rPr>
          <w:rtl/>
        </w:rPr>
        <w:t xml:space="preserve"> </w:t>
      </w:r>
      <w:r w:rsidRPr="0071151F">
        <w:rPr>
          <w:rFonts w:hint="eastAsia"/>
          <w:rtl/>
        </w:rPr>
        <w:t>טְמֵאִים</w:t>
      </w:r>
      <w:r w:rsidRPr="0071151F">
        <w:rPr>
          <w:rtl/>
        </w:rPr>
        <w:t xml:space="preserve"> </w:t>
      </w:r>
      <w:r w:rsidRPr="0071151F">
        <w:rPr>
          <w:rFonts w:hint="eastAsia"/>
          <w:rtl/>
        </w:rPr>
        <w:t>לְנֶפֶשׁ</w:t>
      </w:r>
      <w:r w:rsidRPr="0071151F">
        <w:rPr>
          <w:rtl/>
        </w:rPr>
        <w:t xml:space="preserve"> </w:t>
      </w:r>
      <w:r w:rsidRPr="0071151F">
        <w:rPr>
          <w:rFonts w:hint="eastAsia"/>
          <w:rtl/>
        </w:rPr>
        <w:t>אָדָם</w:t>
      </w:r>
      <w:r w:rsidRPr="0071151F">
        <w:rPr>
          <w:rtl/>
        </w:rPr>
        <w:t xml:space="preserve"> </w:t>
      </w:r>
      <w:r w:rsidRPr="0071151F">
        <w:rPr>
          <w:rFonts w:hint="eastAsia"/>
          <w:rtl/>
        </w:rPr>
        <w:t>לָמָּה</w:t>
      </w:r>
      <w:r w:rsidRPr="0071151F">
        <w:rPr>
          <w:rtl/>
        </w:rPr>
        <w:t xml:space="preserve"> </w:t>
      </w:r>
      <w:r w:rsidRPr="0071151F">
        <w:rPr>
          <w:rFonts w:hint="eastAsia"/>
          <w:rtl/>
        </w:rPr>
        <w:t>נִגָּרַע</w:t>
      </w:r>
      <w:r w:rsidRPr="0071151F">
        <w:rPr>
          <w:rtl/>
        </w:rPr>
        <w:t xml:space="preserve"> </w:t>
      </w:r>
      <w:r w:rsidRPr="0071151F">
        <w:rPr>
          <w:rFonts w:hint="eastAsia"/>
          <w:rtl/>
        </w:rPr>
        <w:t>לְבִלְתִּי</w:t>
      </w:r>
      <w:r w:rsidRPr="0071151F">
        <w:rPr>
          <w:rtl/>
        </w:rPr>
        <w:t xml:space="preserve"> </w:t>
      </w:r>
      <w:r w:rsidRPr="0071151F">
        <w:rPr>
          <w:rFonts w:hint="eastAsia"/>
          <w:rtl/>
        </w:rPr>
        <w:t>הַקְרִב</w:t>
      </w:r>
      <w:r w:rsidRPr="0071151F">
        <w:rPr>
          <w:rtl/>
        </w:rPr>
        <w:t xml:space="preserve"> </w:t>
      </w:r>
      <w:r w:rsidRPr="0071151F">
        <w:rPr>
          <w:rFonts w:hint="eastAsia"/>
          <w:rtl/>
        </w:rPr>
        <w:lastRenderedPageBreak/>
        <w:t>אֶת</w:t>
      </w:r>
      <w:r w:rsidRPr="0071151F">
        <w:rPr>
          <w:rtl/>
        </w:rPr>
        <w:t xml:space="preserve"> </w:t>
      </w:r>
      <w:r w:rsidRPr="0071151F">
        <w:rPr>
          <w:rFonts w:hint="eastAsia"/>
          <w:rtl/>
        </w:rPr>
        <w:t>קָרְבַּן</w:t>
      </w:r>
      <w:r w:rsidRPr="0071151F">
        <w:rPr>
          <w:rtl/>
        </w:rPr>
        <w:t xml:space="preserve"> </w:t>
      </w:r>
      <w:r w:rsidRPr="0071151F">
        <w:rPr>
          <w:rFonts w:hint="cs"/>
          <w:rtl/>
        </w:rPr>
        <w:t>ה'</w:t>
      </w:r>
      <w:r w:rsidRPr="0071151F">
        <w:rPr>
          <w:rtl/>
        </w:rPr>
        <w:t xml:space="preserve"> </w:t>
      </w:r>
      <w:r w:rsidRPr="0071151F">
        <w:rPr>
          <w:rFonts w:hint="eastAsia"/>
          <w:rtl/>
        </w:rPr>
        <w:t>בְּמֹעֲדוֹ</w:t>
      </w:r>
      <w:r w:rsidRPr="0071151F">
        <w:rPr>
          <w:rtl/>
        </w:rPr>
        <w:t xml:space="preserve"> </w:t>
      </w:r>
      <w:r w:rsidRPr="0071151F">
        <w:rPr>
          <w:rFonts w:hint="eastAsia"/>
          <w:rtl/>
        </w:rPr>
        <w:t>בְּתוֹךְ</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w:t>
      </w:r>
    </w:p>
    <w:p w14:paraId="37FCCBB5" w14:textId="77777777" w:rsidR="008455AA" w:rsidRPr="0071151F" w:rsidRDefault="008455AA" w:rsidP="00535EA0">
      <w:pPr>
        <w:pStyle w:val="a3"/>
        <w:rPr>
          <w:rtl/>
        </w:rPr>
      </w:pPr>
      <w:r w:rsidRPr="0071151F">
        <w:rPr>
          <w:rtl/>
        </w:rPr>
        <w:t>(</w:t>
      </w:r>
      <w:r w:rsidRPr="0071151F">
        <w:rPr>
          <w:rFonts w:hint="eastAsia"/>
          <w:rtl/>
        </w:rPr>
        <w:t>ח</w:t>
      </w:r>
      <w:r w:rsidRPr="0071151F">
        <w:rPr>
          <w:rtl/>
        </w:rPr>
        <w:t xml:space="preserve">) </w:t>
      </w:r>
      <w:r w:rsidRPr="0071151F">
        <w:rPr>
          <w:rFonts w:hint="eastAsia"/>
          <w:rtl/>
        </w:rPr>
        <w:t>וַיֹּאמֶר</w:t>
      </w:r>
      <w:r w:rsidRPr="0071151F">
        <w:rPr>
          <w:rtl/>
        </w:rPr>
        <w:t xml:space="preserve"> </w:t>
      </w:r>
      <w:r w:rsidRPr="0071151F">
        <w:rPr>
          <w:rFonts w:hint="eastAsia"/>
          <w:rtl/>
        </w:rPr>
        <w:t>אֲלֵהֶם</w:t>
      </w:r>
      <w:r w:rsidRPr="0071151F">
        <w:rPr>
          <w:rtl/>
        </w:rPr>
        <w:t xml:space="preserve"> </w:t>
      </w:r>
      <w:r w:rsidRPr="0071151F">
        <w:rPr>
          <w:rFonts w:hint="eastAsia"/>
          <w:rtl/>
        </w:rPr>
        <w:t>מֹשֶׁה</w:t>
      </w:r>
      <w:r w:rsidRPr="0071151F">
        <w:rPr>
          <w:rtl/>
        </w:rPr>
        <w:t xml:space="preserve"> </w:t>
      </w:r>
      <w:r w:rsidRPr="0071151F">
        <w:rPr>
          <w:rFonts w:hint="eastAsia"/>
          <w:rtl/>
        </w:rPr>
        <w:t>עִמְדוּ</w:t>
      </w:r>
      <w:r w:rsidRPr="0071151F">
        <w:rPr>
          <w:rtl/>
        </w:rPr>
        <w:t xml:space="preserve"> </w:t>
      </w:r>
      <w:r w:rsidRPr="0071151F">
        <w:rPr>
          <w:rFonts w:hint="eastAsia"/>
          <w:rtl/>
        </w:rPr>
        <w:t>וְאֶשְׁמְעָה</w:t>
      </w:r>
      <w:r w:rsidRPr="0071151F">
        <w:rPr>
          <w:rtl/>
        </w:rPr>
        <w:t xml:space="preserve"> </w:t>
      </w:r>
      <w:r w:rsidRPr="0071151F">
        <w:rPr>
          <w:rFonts w:hint="eastAsia"/>
          <w:rtl/>
        </w:rPr>
        <w:t>מַה</w:t>
      </w:r>
      <w:r w:rsidRPr="0071151F">
        <w:rPr>
          <w:rtl/>
        </w:rPr>
        <w:t xml:space="preserve"> </w:t>
      </w:r>
      <w:r w:rsidRPr="0071151F">
        <w:rPr>
          <w:rFonts w:hint="eastAsia"/>
          <w:rtl/>
        </w:rPr>
        <w:t>יְצַוֶּה</w:t>
      </w:r>
      <w:r w:rsidRPr="0071151F">
        <w:rPr>
          <w:rtl/>
        </w:rPr>
        <w:t xml:space="preserve"> </w:t>
      </w:r>
      <w:r w:rsidRPr="0071151F">
        <w:rPr>
          <w:rFonts w:hint="cs"/>
          <w:rtl/>
        </w:rPr>
        <w:t>ה'</w:t>
      </w:r>
      <w:r w:rsidRPr="0071151F">
        <w:rPr>
          <w:rtl/>
        </w:rPr>
        <w:t xml:space="preserve"> </w:t>
      </w:r>
      <w:r w:rsidRPr="0071151F">
        <w:rPr>
          <w:rFonts w:hint="eastAsia"/>
          <w:rtl/>
        </w:rPr>
        <w:t>לָכֶם</w:t>
      </w:r>
      <w:r w:rsidRPr="0071151F">
        <w:rPr>
          <w:rtl/>
        </w:rPr>
        <w:t>:</w:t>
      </w:r>
    </w:p>
    <w:p w14:paraId="73279A54" w14:textId="77777777" w:rsidR="008455AA" w:rsidRPr="0071151F" w:rsidRDefault="008455AA" w:rsidP="00535EA0">
      <w:pPr>
        <w:pStyle w:val="a3"/>
        <w:rPr>
          <w:rtl/>
        </w:rPr>
      </w:pPr>
      <w:r w:rsidRPr="0071151F">
        <w:rPr>
          <w:rFonts w:hint="cs"/>
          <w:rtl/>
        </w:rPr>
        <w:t>זה עוד דבר</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cs"/>
          <w:rtl/>
        </w:rPr>
        <w:t xml:space="preserve">- </w:t>
      </w:r>
      <w:r w:rsidRPr="0071151F">
        <w:rPr>
          <w:rFonts w:hint="eastAsia"/>
          <w:rtl/>
        </w:rPr>
        <w:t>המצוה</w:t>
      </w:r>
      <w:r w:rsidRPr="0071151F">
        <w:rPr>
          <w:rtl/>
        </w:rPr>
        <w:t xml:space="preserve"> </w:t>
      </w:r>
      <w:r w:rsidRPr="0071151F">
        <w:rPr>
          <w:rFonts w:hint="eastAsia"/>
          <w:rtl/>
        </w:rPr>
        <w:t>והדינים</w:t>
      </w:r>
      <w:r w:rsidRPr="0071151F">
        <w:rPr>
          <w:rtl/>
        </w:rPr>
        <w:t xml:space="preserve"> </w:t>
      </w:r>
      <w:r w:rsidRPr="0071151F">
        <w:rPr>
          <w:rFonts w:hint="eastAsia"/>
          <w:rtl/>
        </w:rPr>
        <w:t>של</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w:t>
      </w:r>
    </w:p>
    <w:p w14:paraId="4B8A97B6" w14:textId="2E5F71F0" w:rsidR="008455AA" w:rsidRPr="0071151F" w:rsidRDefault="008455AA" w:rsidP="00535EA0">
      <w:pPr>
        <w:pStyle w:val="a3"/>
        <w:rPr>
          <w:rtl/>
        </w:rPr>
      </w:pPr>
      <w:r w:rsidRPr="0071151F">
        <w:rPr>
          <w:rtl/>
        </w:rPr>
        <w:t>7]</w:t>
      </w:r>
      <w:r w:rsidR="00F40F11">
        <w:rPr>
          <w:rtl/>
        </w:rPr>
        <w:t xml:space="preserve"> </w:t>
      </w:r>
      <w:r w:rsidRPr="0071151F">
        <w:rPr>
          <w:rFonts w:hint="cs"/>
          <w:rtl/>
        </w:rPr>
        <w:t>עונשו של</w:t>
      </w:r>
      <w:r w:rsidRPr="0071151F">
        <w:rPr>
          <w:rtl/>
        </w:rPr>
        <w:t xml:space="preserve"> </w:t>
      </w:r>
      <w:r w:rsidRPr="0071151F">
        <w:rPr>
          <w:rFonts w:hint="cs"/>
          <w:rtl/>
        </w:rPr>
        <w:t>ה</w:t>
      </w:r>
      <w:r w:rsidRPr="0071151F">
        <w:rPr>
          <w:rFonts w:hint="eastAsia"/>
          <w:rtl/>
        </w:rPr>
        <w:t>מקושש</w:t>
      </w:r>
      <w:r w:rsidRPr="0071151F">
        <w:rPr>
          <w:rtl/>
        </w:rPr>
        <w:t xml:space="preserve"> </w:t>
      </w:r>
      <w:r w:rsidRPr="0071151F">
        <w:rPr>
          <w:rFonts w:hint="eastAsia"/>
          <w:rtl/>
        </w:rPr>
        <w:t>עצים</w:t>
      </w:r>
      <w:r w:rsidRPr="0071151F">
        <w:rPr>
          <w:rtl/>
        </w:rPr>
        <w:t>, (</w:t>
      </w:r>
      <w:r w:rsidRPr="0071151F">
        <w:rPr>
          <w:rFonts w:hint="eastAsia"/>
          <w:rtl/>
        </w:rPr>
        <w:t>פרשת</w:t>
      </w:r>
      <w:r w:rsidRPr="0071151F">
        <w:rPr>
          <w:rtl/>
        </w:rPr>
        <w:t xml:space="preserve"> </w:t>
      </w:r>
      <w:r w:rsidRPr="0071151F">
        <w:rPr>
          <w:rFonts w:hint="eastAsia"/>
          <w:rtl/>
        </w:rPr>
        <w:t>שלח</w:t>
      </w:r>
      <w:r w:rsidRPr="0071151F">
        <w:rPr>
          <w:rtl/>
        </w:rPr>
        <w:t xml:space="preserve">, </w:t>
      </w:r>
      <w:r w:rsidRPr="0071151F">
        <w:rPr>
          <w:rFonts w:hint="eastAsia"/>
          <w:rtl/>
        </w:rPr>
        <w:t>פרק</w:t>
      </w:r>
      <w:r w:rsidRPr="0071151F">
        <w:rPr>
          <w:rtl/>
        </w:rPr>
        <w:t xml:space="preserve"> </w:t>
      </w:r>
      <w:r w:rsidRPr="0071151F">
        <w:rPr>
          <w:rFonts w:hint="eastAsia"/>
          <w:rtl/>
        </w:rPr>
        <w:t>טו</w:t>
      </w:r>
      <w:r w:rsidRPr="0071151F">
        <w:rPr>
          <w:rtl/>
        </w:rPr>
        <w:t xml:space="preserve"> </w:t>
      </w:r>
      <w:r w:rsidRPr="0071151F">
        <w:rPr>
          <w:rFonts w:hint="eastAsia"/>
          <w:rtl/>
        </w:rPr>
        <w:t>פסוקים</w:t>
      </w:r>
      <w:r w:rsidRPr="0071151F">
        <w:rPr>
          <w:rtl/>
        </w:rPr>
        <w:t xml:space="preserve"> </w:t>
      </w:r>
      <w:r w:rsidRPr="0071151F">
        <w:rPr>
          <w:rFonts w:hint="eastAsia"/>
          <w:rtl/>
        </w:rPr>
        <w:t>לב</w:t>
      </w:r>
      <w:r w:rsidRPr="0071151F">
        <w:rPr>
          <w:rtl/>
        </w:rPr>
        <w:t>-</w:t>
      </w:r>
      <w:r w:rsidRPr="0071151F">
        <w:rPr>
          <w:rFonts w:hint="eastAsia"/>
          <w:rtl/>
        </w:rPr>
        <w:t>לד</w:t>
      </w:r>
      <w:r w:rsidRPr="0071151F">
        <w:rPr>
          <w:rtl/>
        </w:rPr>
        <w:t>):</w:t>
      </w:r>
    </w:p>
    <w:p w14:paraId="3A031FA6" w14:textId="77777777" w:rsidR="008455AA" w:rsidRPr="0071151F" w:rsidRDefault="008455AA" w:rsidP="00535EA0">
      <w:pPr>
        <w:pStyle w:val="a3"/>
      </w:pPr>
      <w:r w:rsidRPr="0071151F">
        <w:rPr>
          <w:rtl/>
        </w:rPr>
        <w:t>(</w:t>
      </w:r>
      <w:r w:rsidRPr="0071151F">
        <w:rPr>
          <w:rFonts w:hint="eastAsia"/>
          <w:rtl/>
        </w:rPr>
        <w:t>לב</w:t>
      </w:r>
      <w:r w:rsidRPr="0071151F">
        <w:rPr>
          <w:rtl/>
        </w:rPr>
        <w:t xml:space="preserve">) </w:t>
      </w:r>
      <w:r w:rsidRPr="0071151F">
        <w:rPr>
          <w:rFonts w:hint="eastAsia"/>
          <w:rtl/>
        </w:rPr>
        <w:t>וַיִּהְיוּ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בַּמִּדְבָּר</w:t>
      </w:r>
      <w:r w:rsidRPr="0071151F">
        <w:rPr>
          <w:rtl/>
        </w:rPr>
        <w:t xml:space="preserve"> </w:t>
      </w:r>
      <w:r w:rsidRPr="0071151F">
        <w:rPr>
          <w:rFonts w:hint="eastAsia"/>
          <w:rtl/>
        </w:rPr>
        <w:t>וַיִּמְצְאוּ</w:t>
      </w:r>
      <w:r w:rsidRPr="0071151F">
        <w:rPr>
          <w:rtl/>
        </w:rPr>
        <w:t xml:space="preserve"> </w:t>
      </w:r>
      <w:r w:rsidRPr="0071151F">
        <w:rPr>
          <w:rFonts w:hint="eastAsia"/>
          <w:rtl/>
        </w:rPr>
        <w:t>אִישׁ</w:t>
      </w:r>
      <w:r w:rsidRPr="0071151F">
        <w:rPr>
          <w:rtl/>
        </w:rPr>
        <w:t xml:space="preserve"> </w:t>
      </w:r>
      <w:r w:rsidRPr="0071151F">
        <w:rPr>
          <w:rFonts w:hint="eastAsia"/>
          <w:rtl/>
        </w:rPr>
        <w:t>מְקֹשֵׁשׁ</w:t>
      </w:r>
      <w:r w:rsidRPr="0071151F">
        <w:rPr>
          <w:rtl/>
        </w:rPr>
        <w:t xml:space="preserve"> </w:t>
      </w:r>
      <w:r w:rsidRPr="0071151F">
        <w:rPr>
          <w:rFonts w:hint="eastAsia"/>
          <w:rtl/>
        </w:rPr>
        <w:t>עֵצִים</w:t>
      </w:r>
      <w:r w:rsidRPr="0071151F">
        <w:rPr>
          <w:rtl/>
        </w:rPr>
        <w:t xml:space="preserve"> </w:t>
      </w:r>
      <w:r w:rsidRPr="0071151F">
        <w:rPr>
          <w:rFonts w:hint="eastAsia"/>
          <w:rtl/>
        </w:rPr>
        <w:t>בְּיוֹם</w:t>
      </w:r>
      <w:r w:rsidRPr="0071151F">
        <w:rPr>
          <w:rtl/>
        </w:rPr>
        <w:t xml:space="preserve"> </w:t>
      </w:r>
      <w:r w:rsidRPr="0071151F">
        <w:rPr>
          <w:rFonts w:hint="eastAsia"/>
          <w:rtl/>
        </w:rPr>
        <w:t>הַשַּׁבָּת</w:t>
      </w:r>
      <w:r w:rsidRPr="0071151F">
        <w:rPr>
          <w:rtl/>
        </w:rPr>
        <w:t>:</w:t>
      </w:r>
    </w:p>
    <w:p w14:paraId="24E1EB63" w14:textId="77777777" w:rsidR="008455AA" w:rsidRPr="0071151F" w:rsidRDefault="008455AA" w:rsidP="00535EA0">
      <w:pPr>
        <w:pStyle w:val="a3"/>
      </w:pPr>
      <w:r w:rsidRPr="0071151F">
        <w:rPr>
          <w:rtl/>
        </w:rPr>
        <w:t>(</w:t>
      </w:r>
      <w:r w:rsidRPr="0071151F">
        <w:rPr>
          <w:rFonts w:hint="eastAsia"/>
          <w:rtl/>
        </w:rPr>
        <w:t>לג</w:t>
      </w:r>
      <w:r w:rsidRPr="0071151F">
        <w:rPr>
          <w:rtl/>
        </w:rPr>
        <w:t xml:space="preserve">) </w:t>
      </w:r>
      <w:r w:rsidRPr="0071151F">
        <w:rPr>
          <w:rFonts w:hint="eastAsia"/>
          <w:rtl/>
        </w:rPr>
        <w:t>וַיַּקְרִיבוּ</w:t>
      </w:r>
      <w:r w:rsidRPr="0071151F">
        <w:rPr>
          <w:rtl/>
        </w:rPr>
        <w:t xml:space="preserve"> </w:t>
      </w:r>
      <w:r w:rsidRPr="0071151F">
        <w:rPr>
          <w:rFonts w:hint="eastAsia"/>
          <w:rtl/>
        </w:rPr>
        <w:t>אֹתוֹ</w:t>
      </w:r>
      <w:r w:rsidRPr="0071151F">
        <w:rPr>
          <w:rtl/>
        </w:rPr>
        <w:t xml:space="preserve"> </w:t>
      </w:r>
      <w:r w:rsidRPr="0071151F">
        <w:rPr>
          <w:rFonts w:hint="eastAsia"/>
          <w:rtl/>
        </w:rPr>
        <w:t>הַמֹּצְאִים</w:t>
      </w:r>
      <w:r w:rsidRPr="0071151F">
        <w:rPr>
          <w:rtl/>
        </w:rPr>
        <w:t xml:space="preserve"> </w:t>
      </w:r>
      <w:r w:rsidRPr="0071151F">
        <w:rPr>
          <w:rFonts w:hint="eastAsia"/>
          <w:rtl/>
        </w:rPr>
        <w:t>אֹתוֹ</w:t>
      </w:r>
      <w:r w:rsidRPr="0071151F">
        <w:rPr>
          <w:rtl/>
        </w:rPr>
        <w:t xml:space="preserve"> </w:t>
      </w:r>
      <w:r w:rsidRPr="0071151F">
        <w:rPr>
          <w:rFonts w:hint="eastAsia"/>
          <w:rtl/>
        </w:rPr>
        <w:t>מְקֹשֵׁשׁ</w:t>
      </w:r>
      <w:r w:rsidRPr="0071151F">
        <w:rPr>
          <w:rtl/>
        </w:rPr>
        <w:t xml:space="preserve"> </w:t>
      </w:r>
      <w:r w:rsidRPr="0071151F">
        <w:rPr>
          <w:rFonts w:hint="eastAsia"/>
          <w:rtl/>
        </w:rPr>
        <w:t>עֵצִים</w:t>
      </w:r>
      <w:r w:rsidRPr="0071151F">
        <w:rPr>
          <w:rtl/>
        </w:rPr>
        <w:t xml:space="preserve"> </w:t>
      </w:r>
      <w:r w:rsidRPr="0071151F">
        <w:rPr>
          <w:rFonts w:hint="eastAsia"/>
          <w:rtl/>
        </w:rPr>
        <w:t>אֶל</w:t>
      </w:r>
      <w:r w:rsidRPr="0071151F">
        <w:rPr>
          <w:rtl/>
        </w:rPr>
        <w:t xml:space="preserve"> </w:t>
      </w:r>
      <w:r w:rsidRPr="0071151F">
        <w:rPr>
          <w:rFonts w:hint="eastAsia"/>
          <w:rtl/>
        </w:rPr>
        <w:t>מֹשֶׁה</w:t>
      </w:r>
      <w:r w:rsidRPr="0071151F">
        <w:rPr>
          <w:rtl/>
        </w:rPr>
        <w:t xml:space="preserve"> </w:t>
      </w:r>
      <w:r w:rsidRPr="0071151F">
        <w:rPr>
          <w:rFonts w:hint="eastAsia"/>
          <w:rtl/>
        </w:rPr>
        <w:t>וְאֶל</w:t>
      </w:r>
      <w:r w:rsidRPr="0071151F">
        <w:rPr>
          <w:rtl/>
        </w:rPr>
        <w:t xml:space="preserve"> </w:t>
      </w:r>
      <w:r w:rsidRPr="0071151F">
        <w:rPr>
          <w:rFonts w:hint="eastAsia"/>
          <w:rtl/>
        </w:rPr>
        <w:t>אַהֲרֹן</w:t>
      </w:r>
      <w:r w:rsidRPr="0071151F">
        <w:rPr>
          <w:rtl/>
        </w:rPr>
        <w:t xml:space="preserve"> </w:t>
      </w:r>
      <w:r w:rsidRPr="0071151F">
        <w:rPr>
          <w:rFonts w:hint="eastAsia"/>
          <w:rtl/>
        </w:rPr>
        <w:t>וְאֶל</w:t>
      </w:r>
      <w:r w:rsidRPr="0071151F">
        <w:rPr>
          <w:rtl/>
        </w:rPr>
        <w:t xml:space="preserve"> </w:t>
      </w:r>
      <w:r w:rsidRPr="0071151F">
        <w:rPr>
          <w:rFonts w:hint="eastAsia"/>
          <w:rtl/>
        </w:rPr>
        <w:t>כָּל</w:t>
      </w:r>
      <w:r w:rsidRPr="0071151F">
        <w:rPr>
          <w:rtl/>
        </w:rPr>
        <w:t xml:space="preserve"> </w:t>
      </w:r>
      <w:r w:rsidRPr="0071151F">
        <w:rPr>
          <w:rFonts w:hint="eastAsia"/>
          <w:rtl/>
        </w:rPr>
        <w:t>הָעֵדָה</w:t>
      </w:r>
      <w:r w:rsidRPr="0071151F">
        <w:rPr>
          <w:rtl/>
        </w:rPr>
        <w:t>:</w:t>
      </w:r>
    </w:p>
    <w:p w14:paraId="0A1004C4" w14:textId="77777777" w:rsidR="008455AA" w:rsidRPr="0071151F" w:rsidRDefault="008455AA" w:rsidP="00535EA0">
      <w:pPr>
        <w:pStyle w:val="a3"/>
      </w:pPr>
      <w:r w:rsidRPr="0071151F">
        <w:rPr>
          <w:rtl/>
        </w:rPr>
        <w:t>(</w:t>
      </w:r>
      <w:r w:rsidRPr="0071151F">
        <w:rPr>
          <w:rFonts w:hint="eastAsia"/>
          <w:rtl/>
        </w:rPr>
        <w:t>לד</w:t>
      </w:r>
      <w:r w:rsidRPr="0071151F">
        <w:rPr>
          <w:rtl/>
        </w:rPr>
        <w:t xml:space="preserve">) </w:t>
      </w:r>
      <w:r w:rsidRPr="0071151F">
        <w:rPr>
          <w:rFonts w:hint="eastAsia"/>
          <w:rtl/>
        </w:rPr>
        <w:t>וַיַּנִּיחוּ</w:t>
      </w:r>
      <w:r w:rsidRPr="0071151F">
        <w:rPr>
          <w:rtl/>
        </w:rPr>
        <w:t xml:space="preserve"> </w:t>
      </w:r>
      <w:r w:rsidRPr="0071151F">
        <w:rPr>
          <w:rFonts w:hint="eastAsia"/>
          <w:rtl/>
        </w:rPr>
        <w:t>אֹתוֹ</w:t>
      </w:r>
      <w:r w:rsidRPr="0071151F">
        <w:rPr>
          <w:rtl/>
        </w:rPr>
        <w:t xml:space="preserve"> </w:t>
      </w:r>
      <w:r w:rsidRPr="0071151F">
        <w:rPr>
          <w:rFonts w:hint="eastAsia"/>
          <w:rtl/>
        </w:rPr>
        <w:t>בַּמִּשְׁמָר</w:t>
      </w:r>
      <w:r w:rsidRPr="0071151F">
        <w:rPr>
          <w:rtl/>
        </w:rPr>
        <w:t xml:space="preserve"> </w:t>
      </w:r>
      <w:r w:rsidRPr="0071151F">
        <w:rPr>
          <w:rFonts w:hint="eastAsia"/>
          <w:rtl/>
        </w:rPr>
        <w:t>כִּי</w:t>
      </w:r>
      <w:r w:rsidRPr="0071151F">
        <w:rPr>
          <w:rtl/>
        </w:rPr>
        <w:t xml:space="preserve"> </w:t>
      </w:r>
      <w:r w:rsidRPr="0071151F">
        <w:rPr>
          <w:rFonts w:hint="eastAsia"/>
          <w:rtl/>
        </w:rPr>
        <w:t>לֹא</w:t>
      </w:r>
      <w:r w:rsidRPr="0071151F">
        <w:rPr>
          <w:rtl/>
        </w:rPr>
        <w:t xml:space="preserve"> </w:t>
      </w:r>
      <w:r w:rsidRPr="0071151F">
        <w:rPr>
          <w:rFonts w:hint="eastAsia"/>
          <w:rtl/>
        </w:rPr>
        <w:t>פֹרַשׁ</w:t>
      </w:r>
      <w:r w:rsidRPr="0071151F">
        <w:rPr>
          <w:rtl/>
        </w:rPr>
        <w:t xml:space="preserve"> </w:t>
      </w:r>
      <w:r w:rsidRPr="0071151F">
        <w:rPr>
          <w:rFonts w:hint="eastAsia"/>
          <w:rtl/>
        </w:rPr>
        <w:t>מַה</w:t>
      </w:r>
      <w:r w:rsidRPr="0071151F">
        <w:rPr>
          <w:rtl/>
        </w:rPr>
        <w:t xml:space="preserve"> </w:t>
      </w:r>
      <w:r w:rsidRPr="0071151F">
        <w:rPr>
          <w:rFonts w:hint="eastAsia"/>
          <w:rtl/>
        </w:rPr>
        <w:t>יֵּעָשֶׂה</w:t>
      </w:r>
      <w:r w:rsidRPr="0071151F">
        <w:rPr>
          <w:rtl/>
        </w:rPr>
        <w:t xml:space="preserve"> </w:t>
      </w:r>
      <w:r w:rsidRPr="0071151F">
        <w:rPr>
          <w:rFonts w:hint="eastAsia"/>
          <w:rtl/>
        </w:rPr>
        <w:t>לוֹ</w:t>
      </w:r>
      <w:r w:rsidRPr="0071151F">
        <w:rPr>
          <w:rtl/>
        </w:rPr>
        <w:t>:</w:t>
      </w:r>
    </w:p>
    <w:p w14:paraId="7034D544" w14:textId="77777777" w:rsidR="008455AA" w:rsidRPr="0071151F" w:rsidRDefault="008455AA" w:rsidP="00535EA0">
      <w:pPr>
        <w:pStyle w:val="a3"/>
        <w:rPr>
          <w:rtl/>
        </w:rPr>
      </w:pPr>
      <w:r w:rsidRPr="0071151F">
        <w:rPr>
          <w:rFonts w:hint="eastAsia"/>
          <w:bCs/>
          <w:rtl/>
        </w:rPr>
        <w:t>ברש</w:t>
      </w:r>
      <w:r w:rsidRPr="0071151F">
        <w:rPr>
          <w:bCs/>
          <w:rtl/>
        </w:rPr>
        <w:t>"</w:t>
      </w:r>
      <w:r w:rsidRPr="0071151F">
        <w:rPr>
          <w:rFonts w:hint="eastAsia"/>
          <w:bCs/>
          <w:rtl/>
        </w:rPr>
        <w:t>י</w:t>
      </w:r>
      <w:r w:rsidRPr="0071151F">
        <w:rPr>
          <w:bCs/>
          <w:rtl/>
        </w:rPr>
        <w:t xml:space="preserve">, </w:t>
      </w:r>
      <w:r w:rsidRPr="0071151F">
        <w:rPr>
          <w:rtl/>
        </w:rPr>
        <w:t>(</w:t>
      </w:r>
      <w:r w:rsidRPr="0071151F">
        <w:rPr>
          <w:rFonts w:hint="eastAsia"/>
          <w:rtl/>
        </w:rPr>
        <w:t>שם</w:t>
      </w:r>
      <w:r w:rsidRPr="0071151F">
        <w:rPr>
          <w:rtl/>
        </w:rPr>
        <w:t xml:space="preserve"> </w:t>
      </w:r>
      <w:r w:rsidRPr="0071151F">
        <w:rPr>
          <w:rFonts w:hint="eastAsia"/>
          <w:rtl/>
        </w:rPr>
        <w:t>פסוק</w:t>
      </w:r>
      <w:r w:rsidRPr="0071151F">
        <w:rPr>
          <w:rtl/>
        </w:rPr>
        <w:t xml:space="preserve"> </w:t>
      </w:r>
      <w:r w:rsidRPr="0071151F">
        <w:rPr>
          <w:rFonts w:hint="eastAsia"/>
          <w:rtl/>
        </w:rPr>
        <w:t>לד</w:t>
      </w:r>
      <w:r w:rsidRPr="0071151F">
        <w:rPr>
          <w:rtl/>
        </w:rPr>
        <w:t>):</w:t>
      </w:r>
    </w:p>
    <w:p w14:paraId="65F48B94" w14:textId="77777777" w:rsidR="008455AA" w:rsidRPr="0071151F" w:rsidRDefault="008455AA" w:rsidP="00535EA0">
      <w:pPr>
        <w:pStyle w:val="a3"/>
        <w:rPr>
          <w:rtl/>
        </w:rPr>
      </w:pPr>
      <w:r w:rsidRPr="0071151F">
        <w:rPr>
          <w:rtl/>
        </w:rPr>
        <w:t>"</w:t>
      </w:r>
      <w:r w:rsidRPr="0071151F">
        <w:rPr>
          <w:rFonts w:hint="eastAsia"/>
          <w:rtl/>
        </w:rPr>
        <w:t>כי</w:t>
      </w:r>
      <w:r w:rsidRPr="0071151F">
        <w:rPr>
          <w:rtl/>
        </w:rPr>
        <w:t xml:space="preserve"> </w:t>
      </w:r>
      <w:r w:rsidRPr="0071151F">
        <w:rPr>
          <w:rFonts w:hint="eastAsia"/>
          <w:rtl/>
        </w:rPr>
        <w:t>לא</w:t>
      </w:r>
      <w:r w:rsidRPr="0071151F">
        <w:rPr>
          <w:rtl/>
        </w:rPr>
        <w:t xml:space="preserve"> </w:t>
      </w:r>
      <w:r w:rsidRPr="0071151F">
        <w:rPr>
          <w:rFonts w:hint="eastAsia"/>
          <w:rtl/>
        </w:rPr>
        <w:t>פרש</w:t>
      </w:r>
      <w:r w:rsidRPr="0071151F">
        <w:rPr>
          <w:rtl/>
        </w:rPr>
        <w:t xml:space="preserve"> </w:t>
      </w:r>
      <w:r w:rsidRPr="0071151F">
        <w:rPr>
          <w:rFonts w:hint="eastAsia"/>
          <w:rtl/>
        </w:rPr>
        <w:t>מה</w:t>
      </w:r>
      <w:r w:rsidRPr="0071151F">
        <w:rPr>
          <w:rtl/>
        </w:rPr>
        <w:t xml:space="preserve"> </w:t>
      </w:r>
      <w:r w:rsidRPr="0071151F">
        <w:rPr>
          <w:rFonts w:hint="eastAsia"/>
          <w:rtl/>
        </w:rPr>
        <w:t>יעשה</w:t>
      </w:r>
      <w:r w:rsidRPr="0071151F">
        <w:rPr>
          <w:rtl/>
        </w:rPr>
        <w:t xml:space="preserve"> </w:t>
      </w:r>
      <w:r w:rsidRPr="0071151F">
        <w:rPr>
          <w:rFonts w:hint="eastAsia"/>
          <w:rtl/>
        </w:rPr>
        <w:t>לו</w:t>
      </w:r>
      <w:r w:rsidRPr="0071151F">
        <w:rPr>
          <w:rtl/>
        </w:rPr>
        <w:t xml:space="preserve"> -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יודעים</w:t>
      </w:r>
      <w:r w:rsidRPr="0071151F">
        <w:rPr>
          <w:bCs/>
          <w:rtl/>
        </w:rPr>
        <w:t xml:space="preserve"> </w:t>
      </w:r>
      <w:r w:rsidRPr="0071151F">
        <w:rPr>
          <w:rFonts w:hint="eastAsia"/>
          <w:rtl/>
        </w:rPr>
        <w:t>באיזו</w:t>
      </w:r>
      <w:r w:rsidRPr="0071151F">
        <w:rPr>
          <w:rtl/>
        </w:rPr>
        <w:t xml:space="preserve"> </w:t>
      </w:r>
      <w:r w:rsidRPr="0071151F">
        <w:rPr>
          <w:rFonts w:hint="eastAsia"/>
          <w:rtl/>
        </w:rPr>
        <w:t>מיתה</w:t>
      </w:r>
      <w:r w:rsidRPr="0071151F">
        <w:rPr>
          <w:rtl/>
        </w:rPr>
        <w:t xml:space="preserve"> </w:t>
      </w:r>
      <w:r w:rsidRPr="0071151F">
        <w:rPr>
          <w:rFonts w:hint="eastAsia"/>
          <w:rtl/>
        </w:rPr>
        <w:t>ימות</w:t>
      </w:r>
      <w:r w:rsidRPr="0071151F">
        <w:rPr>
          <w:rtl/>
        </w:rPr>
        <w:t xml:space="preserve">, </w:t>
      </w:r>
      <w:r w:rsidRPr="0071151F">
        <w:rPr>
          <w:rFonts w:hint="eastAsia"/>
          <w:rtl/>
        </w:rPr>
        <w:t>אבל</w:t>
      </w:r>
      <w:r w:rsidRPr="0071151F">
        <w:rPr>
          <w:rtl/>
        </w:rPr>
        <w:t xml:space="preserve"> </w:t>
      </w:r>
      <w:r w:rsidRPr="0071151F">
        <w:rPr>
          <w:rFonts w:hint="eastAsia"/>
          <w:rtl/>
        </w:rPr>
        <w:t>יודעים</w:t>
      </w:r>
      <w:r w:rsidRPr="0071151F">
        <w:rPr>
          <w:rtl/>
        </w:rPr>
        <w:t xml:space="preserve"> </w:t>
      </w:r>
      <w:r w:rsidRPr="0071151F">
        <w:rPr>
          <w:rFonts w:hint="eastAsia"/>
          <w:rtl/>
        </w:rPr>
        <w:t>היו</w:t>
      </w:r>
      <w:r w:rsidRPr="0071151F">
        <w:rPr>
          <w:bCs/>
          <w:rtl/>
        </w:rPr>
        <w:t xml:space="preserve"> </w:t>
      </w:r>
      <w:r w:rsidRPr="0071151F">
        <w:rPr>
          <w:rFonts w:hint="eastAsia"/>
          <w:rtl/>
        </w:rPr>
        <w:t>שהמחלל</w:t>
      </w:r>
      <w:r w:rsidRPr="0071151F">
        <w:rPr>
          <w:rtl/>
        </w:rPr>
        <w:t xml:space="preserve"> </w:t>
      </w:r>
      <w:r w:rsidRPr="0071151F">
        <w:rPr>
          <w:rFonts w:hint="eastAsia"/>
          <w:rtl/>
        </w:rPr>
        <w:t>שבת</w:t>
      </w:r>
      <w:r w:rsidRPr="0071151F">
        <w:rPr>
          <w:rtl/>
        </w:rPr>
        <w:t xml:space="preserve"> </w:t>
      </w:r>
      <w:r w:rsidRPr="0071151F">
        <w:rPr>
          <w:rFonts w:hint="eastAsia"/>
          <w:rtl/>
        </w:rPr>
        <w:t>במיתה</w:t>
      </w:r>
      <w:r w:rsidRPr="0071151F">
        <w:rPr>
          <w:rtl/>
        </w:rPr>
        <w:t>".</w:t>
      </w:r>
    </w:p>
    <w:p w14:paraId="7C221972" w14:textId="77777777" w:rsidR="008455AA" w:rsidRPr="0071151F" w:rsidRDefault="008455AA" w:rsidP="00535EA0">
      <w:pPr>
        <w:pStyle w:val="a3"/>
        <w:rPr>
          <w:rtl/>
        </w:rPr>
      </w:pPr>
      <w:r w:rsidRPr="0071151F">
        <w:rPr>
          <w:rFonts w:hint="cs"/>
          <w:rtl/>
        </w:rPr>
        <w:t xml:space="preserve">גם זה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cs"/>
          <w:rtl/>
        </w:rPr>
        <w:t xml:space="preserve">- </w:t>
      </w:r>
      <w:r w:rsidRPr="0071151F">
        <w:rPr>
          <w:rFonts w:hint="eastAsia"/>
          <w:rtl/>
        </w:rPr>
        <w:t>באיזו</w:t>
      </w:r>
      <w:r w:rsidRPr="0071151F">
        <w:rPr>
          <w:rtl/>
        </w:rPr>
        <w:t xml:space="preserve"> </w:t>
      </w:r>
      <w:r w:rsidRPr="0071151F">
        <w:rPr>
          <w:rFonts w:hint="eastAsia"/>
          <w:rtl/>
        </w:rPr>
        <w:t>מיתת</w:t>
      </w:r>
      <w:r w:rsidRPr="0071151F">
        <w:rPr>
          <w:rtl/>
        </w:rPr>
        <w:t xml:space="preserve"> </w:t>
      </w:r>
      <w:r w:rsidRPr="0071151F">
        <w:rPr>
          <w:rFonts w:hint="eastAsia"/>
          <w:rtl/>
        </w:rPr>
        <w:t>בית</w:t>
      </w:r>
      <w:r w:rsidRPr="0071151F">
        <w:rPr>
          <w:rtl/>
        </w:rPr>
        <w:t xml:space="preserve"> </w:t>
      </w:r>
      <w:r w:rsidRPr="0071151F">
        <w:rPr>
          <w:rFonts w:hint="eastAsia"/>
          <w:rtl/>
        </w:rPr>
        <w:t>דין</w:t>
      </w:r>
      <w:r w:rsidRPr="0071151F">
        <w:rPr>
          <w:rtl/>
        </w:rPr>
        <w:t xml:space="preserve"> </w:t>
      </w:r>
      <w:r w:rsidRPr="0071151F">
        <w:rPr>
          <w:rFonts w:hint="eastAsia"/>
          <w:rtl/>
        </w:rPr>
        <w:t>נידון</w:t>
      </w:r>
      <w:r w:rsidRPr="0071151F">
        <w:rPr>
          <w:rtl/>
        </w:rPr>
        <w:t xml:space="preserve"> </w:t>
      </w:r>
      <w:r w:rsidRPr="0071151F">
        <w:rPr>
          <w:rFonts w:hint="eastAsia"/>
          <w:rtl/>
        </w:rPr>
        <w:t>המחלל</w:t>
      </w:r>
      <w:r w:rsidRPr="0071151F">
        <w:rPr>
          <w:rtl/>
        </w:rPr>
        <w:t xml:space="preserve"> </w:t>
      </w:r>
      <w:r w:rsidRPr="0071151F">
        <w:rPr>
          <w:rFonts w:hint="cs"/>
          <w:rtl/>
        </w:rPr>
        <w:t>את ה</w:t>
      </w:r>
      <w:r w:rsidRPr="0071151F">
        <w:rPr>
          <w:rFonts w:hint="eastAsia"/>
          <w:rtl/>
        </w:rPr>
        <w:t>שבת</w:t>
      </w:r>
      <w:r w:rsidRPr="0071151F">
        <w:rPr>
          <w:rtl/>
        </w:rPr>
        <w:t>.</w:t>
      </w:r>
    </w:p>
    <w:p w14:paraId="32E429C1" w14:textId="77777777" w:rsidR="008455AA" w:rsidRPr="0071151F" w:rsidRDefault="008455AA" w:rsidP="00535EA0">
      <w:pPr>
        <w:pStyle w:val="a3"/>
        <w:rPr>
          <w:rtl/>
        </w:rPr>
      </w:pPr>
      <w:r w:rsidRPr="0071151F">
        <w:rPr>
          <w:rFonts w:hint="eastAsia"/>
          <w:rtl/>
        </w:rPr>
        <w:t>איך</w:t>
      </w:r>
      <w:r w:rsidRPr="0071151F">
        <w:rPr>
          <w:rFonts w:hint="cs"/>
          <w:rtl/>
        </w:rPr>
        <w:t xml:space="preserve"> </w:t>
      </w:r>
      <w:r w:rsidRPr="0071151F">
        <w:rPr>
          <w:rFonts w:hint="eastAsia"/>
          <w:rtl/>
        </w:rPr>
        <w:t>ייתכן</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שהתורה</w:t>
      </w:r>
      <w:r w:rsidRPr="0071151F">
        <w:rPr>
          <w:rtl/>
        </w:rPr>
        <w:t xml:space="preserve"> </w:t>
      </w:r>
      <w:r w:rsidRPr="0071151F">
        <w:rPr>
          <w:rFonts w:hint="eastAsia"/>
          <w:rtl/>
        </w:rPr>
        <w:t>נקראת</w:t>
      </w:r>
      <w:r w:rsidRPr="0071151F">
        <w:rPr>
          <w:rtl/>
        </w:rPr>
        <w:t xml:space="preserve"> </w:t>
      </w:r>
      <w:r w:rsidRPr="0071151F">
        <w:rPr>
          <w:rFonts w:hint="eastAsia"/>
          <w:rtl/>
        </w:rPr>
        <w:t>על</w:t>
      </w:r>
      <w:r w:rsidRPr="0071151F">
        <w:rPr>
          <w:rtl/>
        </w:rPr>
        <w:t xml:space="preserve"> </w:t>
      </w:r>
      <w:r w:rsidRPr="0071151F">
        <w:rPr>
          <w:rFonts w:hint="eastAsia"/>
          <w:rtl/>
        </w:rPr>
        <w:t>שמו</w:t>
      </w:r>
      <w:r w:rsidRPr="0071151F">
        <w:rPr>
          <w:rStyle w:val="FootnoteReference"/>
          <w:rFonts w:cs="David"/>
          <w:rtl/>
        </w:rPr>
        <w:footnoteReference w:id="77"/>
      </w:r>
      <w:r w:rsidRPr="0071151F">
        <w:t xml:space="preserve"> </w:t>
      </w:r>
      <w:r w:rsidRPr="0071151F">
        <w:rPr>
          <w:rFonts w:hint="eastAsia"/>
          <w:rtl/>
        </w:rPr>
        <w:t>שנאמר</w:t>
      </w:r>
      <w:r w:rsidRPr="0071151F">
        <w:rPr>
          <w:rtl/>
        </w:rPr>
        <w:t>: "</w:t>
      </w:r>
      <w:r w:rsidRPr="0071151F">
        <w:rPr>
          <w:rFonts w:hint="eastAsia"/>
          <w:rtl/>
        </w:rPr>
        <w:t>זכרו</w:t>
      </w:r>
      <w:r w:rsidRPr="0071151F">
        <w:rPr>
          <w:rtl/>
        </w:rPr>
        <w:t xml:space="preserve"> </w:t>
      </w:r>
      <w:r w:rsidRPr="0071151F">
        <w:rPr>
          <w:rFonts w:hint="eastAsia"/>
          <w:rtl/>
        </w:rPr>
        <w:t>תורת</w:t>
      </w:r>
      <w:r w:rsidRPr="0071151F">
        <w:rPr>
          <w:rtl/>
        </w:rPr>
        <w:t xml:space="preserve"> </w:t>
      </w:r>
      <w:r w:rsidRPr="0071151F">
        <w:rPr>
          <w:rFonts w:hint="eastAsia"/>
          <w:rtl/>
        </w:rPr>
        <w:t>משה</w:t>
      </w:r>
      <w:r w:rsidRPr="0071151F">
        <w:rPr>
          <w:rtl/>
        </w:rPr>
        <w:t xml:space="preserve"> </w:t>
      </w:r>
      <w:r w:rsidRPr="0071151F">
        <w:rPr>
          <w:rFonts w:hint="eastAsia"/>
          <w:rtl/>
        </w:rPr>
        <w:t>עבדי</w:t>
      </w:r>
      <w:r w:rsidRPr="0071151F">
        <w:rPr>
          <w:rtl/>
        </w:rPr>
        <w:t>"</w:t>
      </w:r>
      <w:r w:rsidRPr="0071151F">
        <w:rPr>
          <w:rStyle w:val="FootnoteReference"/>
          <w:rFonts w:cs="David"/>
          <w:rtl/>
        </w:rPr>
        <w:footnoteReference w:id="78"/>
      </w:r>
      <w:r w:rsidRPr="0071151F">
        <w:t xml:space="preserve"> </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או</w:t>
      </w:r>
      <w:r w:rsidRPr="0071151F">
        <w:rPr>
          <w:rtl/>
        </w:rPr>
        <w:t xml:space="preserve"> </w:t>
      </w:r>
      <w:r w:rsidRPr="0071151F">
        <w:rPr>
          <w:rFonts w:hint="eastAsia"/>
          <w:rtl/>
        </w:rPr>
        <w:t>ששכח</w:t>
      </w:r>
      <w:r w:rsidRPr="0071151F">
        <w:rPr>
          <w:rtl/>
        </w:rPr>
        <w:t xml:space="preserve"> </w:t>
      </w:r>
      <w:r w:rsidRPr="0071151F">
        <w:rPr>
          <w:rFonts w:hint="eastAsia"/>
          <w:rtl/>
        </w:rPr>
        <w:t>כל</w:t>
      </w:r>
      <w:r w:rsidRPr="0071151F">
        <w:rPr>
          <w:rtl/>
        </w:rPr>
        <w:t xml:space="preserve"> </w:t>
      </w:r>
      <w:r w:rsidRPr="0071151F">
        <w:rPr>
          <w:rFonts w:hint="eastAsia"/>
          <w:rtl/>
        </w:rPr>
        <w:t>כך</w:t>
      </w:r>
      <w:r w:rsidRPr="0071151F">
        <w:rPr>
          <w:rtl/>
        </w:rPr>
        <w:t xml:space="preserve"> </w:t>
      </w:r>
      <w:r w:rsidRPr="0071151F">
        <w:rPr>
          <w:rFonts w:hint="eastAsia"/>
          <w:rtl/>
        </w:rPr>
        <w:t>הרבה</w:t>
      </w:r>
      <w:r w:rsidRPr="0071151F">
        <w:rPr>
          <w:rtl/>
        </w:rPr>
        <w:t xml:space="preserve"> </w:t>
      </w:r>
      <w:r w:rsidRPr="0071151F">
        <w:rPr>
          <w:rFonts w:hint="eastAsia"/>
          <w:rtl/>
        </w:rPr>
        <w:t>הלכות</w:t>
      </w:r>
      <w:r w:rsidRPr="0071151F">
        <w:rPr>
          <w:rtl/>
        </w:rPr>
        <w:t xml:space="preserve"> </w:t>
      </w:r>
      <w:r w:rsidRPr="0071151F">
        <w:rPr>
          <w:rFonts w:hint="eastAsia"/>
          <w:rtl/>
        </w:rPr>
        <w:t>או</w:t>
      </w:r>
      <w:r w:rsidRPr="0071151F">
        <w:rPr>
          <w:rtl/>
        </w:rPr>
        <w:t xml:space="preserve"> </w:t>
      </w:r>
      <w:r w:rsidRPr="0071151F">
        <w:rPr>
          <w:rFonts w:hint="eastAsia"/>
          <w:rtl/>
        </w:rPr>
        <w:t>מצוות</w:t>
      </w:r>
      <w:r w:rsidRPr="0071151F">
        <w:rPr>
          <w:rtl/>
        </w:rPr>
        <w:t xml:space="preserve"> </w:t>
      </w:r>
      <w:r w:rsidRPr="0071151F">
        <w:rPr>
          <w:rFonts w:hint="eastAsia"/>
          <w:rtl/>
        </w:rPr>
        <w:t>התורה</w:t>
      </w:r>
      <w:r w:rsidRPr="0071151F">
        <w:rPr>
          <w:rtl/>
        </w:rPr>
        <w:t>!?</w:t>
      </w:r>
    </w:p>
    <w:p w14:paraId="2A728AE9" w14:textId="77777777" w:rsidR="008455AA" w:rsidRPr="0071151F" w:rsidRDefault="008455AA" w:rsidP="00535EA0">
      <w:pPr>
        <w:pStyle w:val="a3"/>
      </w:pPr>
      <w:r w:rsidRPr="0071151F">
        <w:rPr>
          <w:rFonts w:hint="cs"/>
          <w:bCs/>
          <w:rtl/>
        </w:rPr>
        <w:t>ב</w:t>
      </w:r>
      <w:r w:rsidRPr="0071151F">
        <w:rPr>
          <w:rFonts w:hint="cs"/>
          <w:rtl/>
        </w:rPr>
        <w:t>. כדי להבין כיצד שייך הדבר שמשה לא ידע כל הלכות אלו, יש להבהיר אופן נתינת התורה</w:t>
      </w:r>
      <w:r w:rsidRPr="0071151F">
        <w:rPr>
          <w:rtl/>
        </w:rPr>
        <w:t xml:space="preserve"> </w:t>
      </w:r>
      <w:r w:rsidRPr="0071151F">
        <w:rPr>
          <w:rFonts w:hint="cs"/>
          <w:rtl/>
        </w:rPr>
        <w:t>כ</w:t>
      </w:r>
      <w:r w:rsidRPr="0071151F">
        <w:rPr>
          <w:rFonts w:hint="eastAsia"/>
          <w:rtl/>
        </w:rPr>
        <w:t>פי</w:t>
      </w:r>
      <w:r w:rsidRPr="0071151F">
        <w:rPr>
          <w:rtl/>
        </w:rPr>
        <w:t xml:space="preserve"> </w:t>
      </w:r>
      <w:r w:rsidRPr="0071151F">
        <w:rPr>
          <w:rFonts w:hint="eastAsia"/>
          <w:rtl/>
        </w:rPr>
        <w:t>מה</w:t>
      </w:r>
      <w:r w:rsidRPr="0071151F">
        <w:rPr>
          <w:rtl/>
        </w:rPr>
        <w:t xml:space="preserve"> </w:t>
      </w:r>
      <w:r w:rsidRPr="0071151F">
        <w:rPr>
          <w:rFonts w:hint="eastAsia"/>
          <w:rtl/>
        </w:rPr>
        <w:t>שמצ</w:t>
      </w:r>
      <w:r w:rsidRPr="0071151F">
        <w:rPr>
          <w:rFonts w:hint="cs"/>
          <w:rtl/>
        </w:rPr>
        <w:t>י</w:t>
      </w:r>
      <w:r w:rsidRPr="0071151F">
        <w:rPr>
          <w:rFonts w:hint="eastAsia"/>
          <w:rtl/>
        </w:rPr>
        <w:t>נו</w:t>
      </w:r>
      <w:r w:rsidRPr="0071151F">
        <w:rPr>
          <w:rtl/>
        </w:rPr>
        <w:t xml:space="preserve"> </w:t>
      </w:r>
      <w:r w:rsidRPr="0071151F">
        <w:rPr>
          <w:rFonts w:hint="eastAsia"/>
          <w:rtl/>
        </w:rPr>
        <w:t>בגמרא</w:t>
      </w:r>
      <w:r w:rsidRPr="0071151F">
        <w:rPr>
          <w:rStyle w:val="FootnoteReference"/>
          <w:rFonts w:cs="David"/>
          <w:rtl/>
        </w:rPr>
        <w:footnoteReference w:id="79"/>
      </w:r>
      <w:r w:rsidRPr="0071151F">
        <w:rPr>
          <w:rtl/>
        </w:rPr>
        <w:t>:</w:t>
      </w:r>
    </w:p>
    <w:p w14:paraId="695417E5" w14:textId="77777777" w:rsidR="008455AA" w:rsidRPr="0071151F" w:rsidRDefault="008455AA" w:rsidP="00535EA0">
      <w:pPr>
        <w:pStyle w:val="a3"/>
        <w:rPr>
          <w:rtl/>
        </w:rPr>
      </w:pPr>
      <w:r w:rsidRPr="0071151F">
        <w:rPr>
          <w:rtl/>
        </w:rPr>
        <w:t>"</w:t>
      </w:r>
      <w:r w:rsidRPr="0071151F">
        <w:rPr>
          <w:rFonts w:hint="eastAsia"/>
          <w:rtl/>
        </w:rPr>
        <w:t>דתניא</w:t>
      </w:r>
      <w:r w:rsidRPr="0071151F">
        <w:rPr>
          <w:rtl/>
        </w:rPr>
        <w:t xml:space="preserve">, </w:t>
      </w:r>
      <w:r w:rsidRPr="0071151F">
        <w:rPr>
          <w:rFonts w:hint="eastAsia"/>
          <w:rtl/>
        </w:rPr>
        <w:t>רבי</w:t>
      </w:r>
      <w:r w:rsidRPr="0071151F">
        <w:rPr>
          <w:rtl/>
        </w:rPr>
        <w:t xml:space="preserve"> </w:t>
      </w:r>
      <w:r w:rsidRPr="0071151F">
        <w:rPr>
          <w:rFonts w:hint="eastAsia"/>
          <w:rtl/>
        </w:rPr>
        <w:t>ישמעאל</w:t>
      </w:r>
      <w:r w:rsidRPr="0071151F">
        <w:rPr>
          <w:rtl/>
        </w:rPr>
        <w:t xml:space="preserve"> </w:t>
      </w:r>
      <w:r w:rsidRPr="0071151F">
        <w:rPr>
          <w:rFonts w:hint="eastAsia"/>
          <w:rtl/>
        </w:rPr>
        <w:t>אומר</w:t>
      </w:r>
      <w:r w:rsidRPr="0071151F">
        <w:rPr>
          <w:rtl/>
        </w:rPr>
        <w:t xml:space="preserve">: </w:t>
      </w:r>
      <w:r w:rsidRPr="0071151F">
        <w:rPr>
          <w:rFonts w:hint="eastAsia"/>
          <w:rtl/>
        </w:rPr>
        <w:t>כללות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tl/>
        </w:rPr>
        <w:t xml:space="preserve"> </w:t>
      </w:r>
      <w:r w:rsidRPr="0071151F">
        <w:rPr>
          <w:rFonts w:hint="eastAsia"/>
          <w:rtl/>
        </w:rPr>
        <w:t>ופרטות</w:t>
      </w:r>
      <w:r w:rsidRPr="0071151F">
        <w:rPr>
          <w:rtl/>
        </w:rPr>
        <w:t xml:space="preserve"> </w:t>
      </w:r>
      <w:r w:rsidRPr="0071151F">
        <w:rPr>
          <w:rFonts w:hint="eastAsia"/>
          <w:rtl/>
        </w:rPr>
        <w:t>באהל</w:t>
      </w:r>
      <w:r w:rsidRPr="0071151F">
        <w:rPr>
          <w:rtl/>
        </w:rPr>
        <w:t xml:space="preserve"> </w:t>
      </w:r>
      <w:r w:rsidRPr="0071151F">
        <w:rPr>
          <w:rFonts w:hint="eastAsia"/>
          <w:rtl/>
        </w:rPr>
        <w:t>מועד</w:t>
      </w:r>
      <w:r w:rsidRPr="0071151F">
        <w:rPr>
          <w:rtl/>
        </w:rPr>
        <w:t xml:space="preserve">, </w:t>
      </w:r>
      <w:r w:rsidRPr="0071151F">
        <w:rPr>
          <w:rFonts w:hint="eastAsia"/>
          <w:rtl/>
        </w:rPr>
        <w:t>ורבי</w:t>
      </w:r>
      <w:r w:rsidRPr="0071151F">
        <w:rPr>
          <w:rtl/>
        </w:rPr>
        <w:t xml:space="preserve"> </w:t>
      </w:r>
      <w:r w:rsidRPr="0071151F">
        <w:rPr>
          <w:rFonts w:hint="eastAsia"/>
          <w:rtl/>
        </w:rPr>
        <w:t>עקיבא</w:t>
      </w:r>
      <w:r w:rsidRPr="0071151F">
        <w:rPr>
          <w:rtl/>
        </w:rPr>
        <w:t xml:space="preserve"> </w:t>
      </w:r>
      <w:r w:rsidRPr="0071151F">
        <w:rPr>
          <w:rFonts w:hint="eastAsia"/>
          <w:rtl/>
        </w:rPr>
        <w:t>אומר</w:t>
      </w:r>
      <w:r w:rsidRPr="0071151F">
        <w:rPr>
          <w:rtl/>
        </w:rPr>
        <w:t xml:space="preserve">: </w:t>
      </w:r>
      <w:r w:rsidRPr="0071151F">
        <w:rPr>
          <w:rFonts w:hint="eastAsia"/>
          <w:rtl/>
        </w:rPr>
        <w:t>כללות</w:t>
      </w:r>
      <w:r w:rsidRPr="0071151F">
        <w:rPr>
          <w:rtl/>
        </w:rPr>
        <w:t xml:space="preserve"> </w:t>
      </w:r>
      <w:r w:rsidRPr="0071151F">
        <w:rPr>
          <w:rFonts w:hint="eastAsia"/>
          <w:rtl/>
        </w:rPr>
        <w:t>ופרטות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tl/>
        </w:rPr>
        <w:t xml:space="preserve">, </w:t>
      </w:r>
      <w:r w:rsidRPr="0071151F">
        <w:rPr>
          <w:rFonts w:hint="eastAsia"/>
          <w:rtl/>
        </w:rPr>
        <w:t>ונשנו</w:t>
      </w:r>
      <w:r w:rsidRPr="0071151F">
        <w:rPr>
          <w:rtl/>
        </w:rPr>
        <w:t xml:space="preserve"> </w:t>
      </w:r>
      <w:r w:rsidRPr="0071151F">
        <w:rPr>
          <w:rFonts w:hint="eastAsia"/>
          <w:rtl/>
        </w:rPr>
        <w:t>באהל</w:t>
      </w:r>
      <w:r w:rsidRPr="0071151F">
        <w:rPr>
          <w:rtl/>
        </w:rPr>
        <w:t xml:space="preserve"> </w:t>
      </w:r>
      <w:r w:rsidRPr="0071151F">
        <w:rPr>
          <w:rFonts w:hint="eastAsia"/>
          <w:rtl/>
        </w:rPr>
        <w:t>מועד</w:t>
      </w:r>
      <w:r w:rsidRPr="0071151F">
        <w:rPr>
          <w:rtl/>
        </w:rPr>
        <w:t xml:space="preserve">, </w:t>
      </w:r>
      <w:r w:rsidRPr="0071151F">
        <w:rPr>
          <w:rFonts w:hint="eastAsia"/>
          <w:rtl/>
        </w:rPr>
        <w:t>ונשתלשו</w:t>
      </w:r>
      <w:r w:rsidRPr="0071151F">
        <w:rPr>
          <w:rtl/>
        </w:rPr>
        <w:t xml:space="preserve"> </w:t>
      </w:r>
      <w:r w:rsidRPr="0071151F">
        <w:rPr>
          <w:rFonts w:hint="eastAsia"/>
          <w:rtl/>
        </w:rPr>
        <w:t>בערבות</w:t>
      </w:r>
      <w:r w:rsidRPr="0071151F">
        <w:rPr>
          <w:rtl/>
        </w:rPr>
        <w:t xml:space="preserve"> </w:t>
      </w:r>
      <w:r w:rsidRPr="0071151F">
        <w:rPr>
          <w:rFonts w:hint="eastAsia"/>
          <w:rtl/>
        </w:rPr>
        <w:t>מואב</w:t>
      </w:r>
      <w:r w:rsidRPr="0071151F">
        <w:rPr>
          <w:rtl/>
        </w:rPr>
        <w:t>".</w:t>
      </w:r>
    </w:p>
    <w:p w14:paraId="6DC464DE" w14:textId="64A5A123" w:rsidR="008455AA" w:rsidRPr="0071151F" w:rsidRDefault="008455AA" w:rsidP="00535EA0">
      <w:pPr>
        <w:pStyle w:val="a3"/>
        <w:rPr>
          <w:rtl/>
        </w:rPr>
      </w:pPr>
      <w:r w:rsidRPr="0071151F">
        <w:rPr>
          <w:rFonts w:hint="eastAsia"/>
          <w:rtl/>
        </w:rPr>
        <w:t>לפי</w:t>
      </w:r>
      <w:r w:rsidRPr="0071151F">
        <w:rPr>
          <w:rtl/>
        </w:rPr>
        <w:t xml:space="preserve"> </w:t>
      </w:r>
      <w:r w:rsidRPr="0071151F">
        <w:rPr>
          <w:rFonts w:hint="eastAsia"/>
          <w:rtl/>
        </w:rPr>
        <w:t>פשוטו</w:t>
      </w:r>
      <w:r w:rsidRPr="0071151F">
        <w:rPr>
          <w:rtl/>
        </w:rPr>
        <w:t xml:space="preserve"> </w:t>
      </w:r>
      <w:r w:rsidRPr="0071151F">
        <w:rPr>
          <w:rFonts w:hint="eastAsia"/>
          <w:rtl/>
        </w:rPr>
        <w:t>של</w:t>
      </w:r>
      <w:r w:rsidRPr="0071151F">
        <w:rPr>
          <w:rtl/>
        </w:rPr>
        <w:t xml:space="preserve"> </w:t>
      </w:r>
      <w:r w:rsidRPr="0071151F">
        <w:rPr>
          <w:rFonts w:hint="eastAsia"/>
          <w:rtl/>
        </w:rPr>
        <w:t>מקרא</w:t>
      </w:r>
      <w:r w:rsidRPr="0071151F">
        <w:rPr>
          <w:rtl/>
        </w:rPr>
        <w:t xml:space="preserve">, </w:t>
      </w:r>
      <w:r w:rsidRPr="0071151F">
        <w:rPr>
          <w:rFonts w:hint="eastAsia"/>
          <w:rtl/>
        </w:rPr>
        <w:t>מסתבר</w:t>
      </w:r>
      <w:r w:rsidRPr="0071151F">
        <w:rPr>
          <w:rtl/>
        </w:rPr>
        <w:t xml:space="preserve"> </w:t>
      </w:r>
      <w:r w:rsidRPr="0071151F">
        <w:rPr>
          <w:rFonts w:hint="eastAsia"/>
          <w:rtl/>
        </w:rPr>
        <w:t>יותר</w:t>
      </w:r>
      <w:r w:rsidRPr="0071151F">
        <w:rPr>
          <w:rtl/>
        </w:rPr>
        <w:t xml:space="preserve"> </w:t>
      </w:r>
      <w:r w:rsidRPr="0071151F">
        <w:rPr>
          <w:rFonts w:hint="eastAsia"/>
          <w:rtl/>
        </w:rPr>
        <w:t>לומר</w:t>
      </w:r>
      <w:r w:rsidRPr="0071151F">
        <w:rPr>
          <w:rtl/>
        </w:rPr>
        <w:t xml:space="preserve"> </w:t>
      </w:r>
      <w:r w:rsidRPr="0071151F">
        <w:rPr>
          <w:rFonts w:hint="eastAsia"/>
          <w:rtl/>
        </w:rPr>
        <w:t>כשיטת</w:t>
      </w:r>
      <w:r w:rsidRPr="0071151F">
        <w:rPr>
          <w:rtl/>
        </w:rPr>
        <w:t xml:space="preserve"> </w:t>
      </w:r>
      <w:r w:rsidRPr="0071151F">
        <w:rPr>
          <w:rFonts w:hint="eastAsia"/>
          <w:rtl/>
        </w:rPr>
        <w:t>רבי</w:t>
      </w:r>
      <w:r w:rsidRPr="0071151F">
        <w:rPr>
          <w:rtl/>
        </w:rPr>
        <w:t xml:space="preserve"> </w:t>
      </w:r>
      <w:r w:rsidRPr="0071151F">
        <w:rPr>
          <w:rFonts w:hint="eastAsia"/>
          <w:rtl/>
        </w:rPr>
        <w:t>ישמעאל</w:t>
      </w:r>
      <w:r w:rsidRPr="0071151F">
        <w:rPr>
          <w:rStyle w:val="FootnoteReference"/>
          <w:rFonts w:cs="David"/>
          <w:rtl/>
        </w:rPr>
        <w:footnoteReference w:id="80"/>
      </w:r>
      <w:r w:rsidRPr="0071151F">
        <w:rPr>
          <w:rtl/>
        </w:rPr>
        <w:t xml:space="preserve">, </w:t>
      </w:r>
      <w:r w:rsidRPr="0071151F">
        <w:rPr>
          <w:rFonts w:hint="eastAsia"/>
          <w:rtl/>
        </w:rPr>
        <w:t>שרק</w:t>
      </w:r>
      <w:r w:rsidRPr="0071151F">
        <w:rPr>
          <w:rtl/>
        </w:rPr>
        <w:t xml:space="preserve"> </w:t>
      </w:r>
      <w:r w:rsidRPr="0071151F">
        <w:rPr>
          <w:rFonts w:hint="eastAsia"/>
          <w:rtl/>
        </w:rPr>
        <w:t>כללות</w:t>
      </w:r>
      <w:r w:rsidRPr="0071151F">
        <w:rPr>
          <w:rtl/>
        </w:rPr>
        <w:t xml:space="preserve"> </w:t>
      </w:r>
      <w:r w:rsidRPr="0071151F">
        <w:rPr>
          <w:rFonts w:hint="eastAsia"/>
          <w:rtl/>
        </w:rPr>
        <w:lastRenderedPageBreak/>
        <w:t>המצוות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tl/>
        </w:rPr>
        <w:t xml:space="preserve">, </w:t>
      </w:r>
      <w:r w:rsidRPr="0071151F">
        <w:rPr>
          <w:rFonts w:hint="eastAsia"/>
          <w:rtl/>
        </w:rPr>
        <w:t>ופרטותיהן</w:t>
      </w:r>
      <w:r w:rsidRPr="0071151F">
        <w:rPr>
          <w:rtl/>
        </w:rPr>
        <w:t xml:space="preserve"> </w:t>
      </w:r>
      <w:r w:rsidRPr="0071151F">
        <w:rPr>
          <w:rFonts w:hint="eastAsia"/>
          <w:rtl/>
        </w:rPr>
        <w:t>נאמרו</w:t>
      </w:r>
      <w:r w:rsidRPr="0071151F">
        <w:rPr>
          <w:rtl/>
        </w:rPr>
        <w:t xml:space="preserve"> </w:t>
      </w:r>
      <w:r w:rsidRPr="0071151F">
        <w:rPr>
          <w:rFonts w:hint="eastAsia"/>
          <w:rtl/>
        </w:rPr>
        <w:t>באהל</w:t>
      </w:r>
      <w:r w:rsidRPr="0071151F">
        <w:rPr>
          <w:rtl/>
        </w:rPr>
        <w:t xml:space="preserve"> </w:t>
      </w:r>
      <w:r w:rsidRPr="0071151F">
        <w:rPr>
          <w:rFonts w:hint="eastAsia"/>
          <w:rtl/>
        </w:rPr>
        <w:t>מועד</w:t>
      </w:r>
      <w:r w:rsidRPr="0071151F">
        <w:rPr>
          <w:rtl/>
        </w:rPr>
        <w:t xml:space="preserve">, </w:t>
      </w:r>
      <w:r w:rsidRPr="0071151F">
        <w:rPr>
          <w:rFonts w:hint="cs"/>
          <w:rtl/>
        </w:rPr>
        <w:t>דהיינו</w:t>
      </w:r>
      <w:r w:rsidRPr="0071151F">
        <w:rPr>
          <w:rtl/>
        </w:rPr>
        <w:t xml:space="preserve"> </w:t>
      </w:r>
      <w:r w:rsidRPr="0071151F">
        <w:rPr>
          <w:rFonts w:hint="cs"/>
          <w:rtl/>
        </w:rPr>
        <w:t>ש</w:t>
      </w:r>
      <w:r w:rsidRPr="0071151F">
        <w:rPr>
          <w:rFonts w:hint="eastAsia"/>
          <w:rtl/>
        </w:rPr>
        <w:t>פרטי</w:t>
      </w:r>
      <w:r w:rsidRPr="0071151F">
        <w:rPr>
          <w:rtl/>
        </w:rPr>
        <w:t xml:space="preserve"> </w:t>
      </w:r>
      <w:r w:rsidRPr="0071151F">
        <w:rPr>
          <w:rFonts w:hint="eastAsia"/>
          <w:rtl/>
        </w:rPr>
        <w:t>המצוות</w:t>
      </w:r>
      <w:r w:rsidRPr="0071151F">
        <w:rPr>
          <w:rtl/>
        </w:rPr>
        <w:t xml:space="preserve"> </w:t>
      </w:r>
      <w:r w:rsidRPr="0071151F">
        <w:rPr>
          <w:rFonts w:hint="eastAsia"/>
          <w:rtl/>
        </w:rPr>
        <w:t>נאמרו</w:t>
      </w:r>
      <w:r w:rsidRPr="0071151F">
        <w:rPr>
          <w:rtl/>
        </w:rPr>
        <w:t xml:space="preserve"> </w:t>
      </w:r>
      <w:r w:rsidRPr="0071151F">
        <w:rPr>
          <w:rFonts w:hint="eastAsia"/>
          <w:rtl/>
        </w:rPr>
        <w:t>לבני</w:t>
      </w:r>
      <w:r w:rsidRPr="0071151F">
        <w:rPr>
          <w:rtl/>
        </w:rPr>
        <w:t xml:space="preserve"> </w:t>
      </w:r>
      <w:r w:rsidRPr="0071151F">
        <w:rPr>
          <w:rFonts w:hint="eastAsia"/>
          <w:rtl/>
        </w:rPr>
        <w:t>ישראל</w:t>
      </w:r>
      <w:r w:rsidRPr="0071151F">
        <w:rPr>
          <w:rtl/>
        </w:rPr>
        <w:t xml:space="preserve"> </w:t>
      </w:r>
      <w:r w:rsidRPr="0071151F">
        <w:rPr>
          <w:rFonts w:hint="eastAsia"/>
          <w:rtl/>
        </w:rPr>
        <w:t>במקום</w:t>
      </w:r>
      <w:r w:rsidRPr="0071151F">
        <w:rPr>
          <w:rtl/>
        </w:rPr>
        <w:t xml:space="preserve"> [</w:t>
      </w:r>
      <w:r w:rsidRPr="0071151F">
        <w:rPr>
          <w:rFonts w:hint="eastAsia"/>
          <w:rtl/>
        </w:rPr>
        <w:t>ובזמן</w:t>
      </w:r>
      <w:r w:rsidRPr="0071151F">
        <w:rPr>
          <w:rtl/>
        </w:rPr>
        <w:t xml:space="preserve">] </w:t>
      </w:r>
      <w:r w:rsidRPr="0071151F">
        <w:rPr>
          <w:rFonts w:hint="eastAsia"/>
          <w:rtl/>
        </w:rPr>
        <w:t>שנכתבו</w:t>
      </w:r>
      <w:r w:rsidRPr="0071151F">
        <w:rPr>
          <w:rtl/>
        </w:rPr>
        <w:t xml:space="preserve"> </w:t>
      </w:r>
      <w:r w:rsidRPr="0071151F">
        <w:rPr>
          <w:rFonts w:hint="eastAsia"/>
          <w:rtl/>
        </w:rPr>
        <w:t>בתורה</w:t>
      </w:r>
      <w:r w:rsidRPr="0071151F">
        <w:rPr>
          <w:rtl/>
        </w:rPr>
        <w:t>.</w:t>
      </w:r>
      <w:r w:rsidR="00F40F11">
        <w:rPr>
          <w:rtl/>
        </w:rPr>
        <w:t xml:space="preserve"> </w:t>
      </w:r>
      <w:r w:rsidRPr="0071151F">
        <w:rPr>
          <w:rFonts w:hint="eastAsia"/>
          <w:rtl/>
        </w:rPr>
        <w:t>הוכח</w:t>
      </w:r>
      <w:r w:rsidRPr="0071151F">
        <w:rPr>
          <w:rFonts w:hint="cs"/>
          <w:rtl/>
        </w:rPr>
        <w:t>ה</w:t>
      </w:r>
      <w:r w:rsidRPr="0071151F">
        <w:rPr>
          <w:rtl/>
        </w:rPr>
        <w:t xml:space="preserve"> </w:t>
      </w:r>
      <w:r w:rsidRPr="0071151F">
        <w:rPr>
          <w:rFonts w:hint="eastAsia"/>
          <w:rtl/>
        </w:rPr>
        <w:t>לשיטה</w:t>
      </w:r>
      <w:r w:rsidRPr="0071151F">
        <w:rPr>
          <w:rtl/>
        </w:rPr>
        <w:t xml:space="preserve"> </w:t>
      </w:r>
      <w:r w:rsidRPr="0071151F">
        <w:rPr>
          <w:rFonts w:hint="eastAsia"/>
          <w:rtl/>
        </w:rPr>
        <w:t>זו</w:t>
      </w:r>
      <w:r w:rsidRPr="0071151F">
        <w:rPr>
          <w:rtl/>
        </w:rPr>
        <w:t xml:space="preserve"> </w:t>
      </w:r>
      <w:r w:rsidRPr="0071151F">
        <w:rPr>
          <w:rFonts w:hint="eastAsia"/>
          <w:rtl/>
        </w:rPr>
        <w:t>ניתן</w:t>
      </w:r>
      <w:r w:rsidRPr="0071151F">
        <w:rPr>
          <w:rtl/>
        </w:rPr>
        <w:t xml:space="preserve"> </w:t>
      </w:r>
      <w:r w:rsidRPr="0071151F">
        <w:rPr>
          <w:rFonts w:hint="eastAsia"/>
          <w:rtl/>
        </w:rPr>
        <w:t>להבין</w:t>
      </w:r>
      <w:r w:rsidRPr="0071151F">
        <w:rPr>
          <w:rtl/>
        </w:rPr>
        <w:t xml:space="preserve"> </w:t>
      </w:r>
      <w:r w:rsidRPr="0071151F">
        <w:rPr>
          <w:rFonts w:hint="eastAsia"/>
          <w:rtl/>
        </w:rPr>
        <w:t>מפרשת</w:t>
      </w:r>
      <w:r w:rsidRPr="0071151F">
        <w:rPr>
          <w:rtl/>
        </w:rPr>
        <w:t xml:space="preserve"> </w:t>
      </w:r>
      <w:r w:rsidRPr="0071151F">
        <w:rPr>
          <w:rFonts w:hint="eastAsia"/>
          <w:rtl/>
        </w:rPr>
        <w:t>המגדף</w:t>
      </w:r>
      <w:r w:rsidRPr="0071151F">
        <w:rPr>
          <w:rStyle w:val="FootnoteReference"/>
          <w:rFonts w:cs="David"/>
          <w:rtl/>
        </w:rPr>
        <w:footnoteReference w:id="81"/>
      </w:r>
      <w:r w:rsidRPr="0071151F">
        <w:rPr>
          <w:rtl/>
        </w:rPr>
        <w:t xml:space="preserve">, </w:t>
      </w:r>
      <w:r w:rsidRPr="0071151F">
        <w:rPr>
          <w:rFonts w:hint="eastAsia"/>
          <w:rtl/>
        </w:rPr>
        <w:t>ומפרשת</w:t>
      </w:r>
      <w:r w:rsidRPr="0071151F">
        <w:rPr>
          <w:rtl/>
        </w:rPr>
        <w:t xml:space="preserve"> </w:t>
      </w:r>
      <w:r w:rsidRPr="0071151F">
        <w:rPr>
          <w:rFonts w:hint="eastAsia"/>
          <w:rtl/>
        </w:rPr>
        <w:t>מקושש</w:t>
      </w:r>
      <w:r w:rsidRPr="0071151F">
        <w:rPr>
          <w:rtl/>
        </w:rPr>
        <w:t xml:space="preserve"> </w:t>
      </w:r>
      <w:r w:rsidRPr="0071151F">
        <w:rPr>
          <w:rFonts w:hint="eastAsia"/>
          <w:rtl/>
        </w:rPr>
        <w:t>עצים</w:t>
      </w:r>
      <w:r w:rsidRPr="0071151F">
        <w:rPr>
          <w:rStyle w:val="FootnoteReference"/>
          <w:rFonts w:cs="David"/>
          <w:rtl/>
        </w:rPr>
        <w:footnoteReference w:id="82"/>
      </w:r>
      <w:r w:rsidRPr="0071151F">
        <w:rPr>
          <w:rtl/>
        </w:rPr>
        <w:t xml:space="preserve">, </w:t>
      </w:r>
      <w:r w:rsidRPr="0071151F">
        <w:rPr>
          <w:rFonts w:hint="eastAsia"/>
          <w:rtl/>
        </w:rPr>
        <w:t>כי</w:t>
      </w:r>
      <w:r w:rsidRPr="0071151F">
        <w:rPr>
          <w:rtl/>
        </w:rPr>
        <w:t xml:space="preserve"> </w:t>
      </w:r>
      <w:r w:rsidRPr="0071151F">
        <w:rPr>
          <w:rFonts w:hint="eastAsia"/>
          <w:rtl/>
        </w:rPr>
        <w:t>באותן</w:t>
      </w:r>
      <w:r w:rsidRPr="0071151F">
        <w:rPr>
          <w:rtl/>
        </w:rPr>
        <w:t xml:space="preserve"> </w:t>
      </w:r>
      <w:r w:rsidRPr="0071151F">
        <w:rPr>
          <w:rFonts w:hint="eastAsia"/>
          <w:rtl/>
        </w:rPr>
        <w:t>פרשיות</w:t>
      </w:r>
      <w:r w:rsidRPr="0071151F">
        <w:rPr>
          <w:rtl/>
        </w:rPr>
        <w:t xml:space="preserve"> </w:t>
      </w:r>
      <w:r w:rsidRPr="0071151F">
        <w:rPr>
          <w:rFonts w:hint="eastAsia"/>
          <w:rtl/>
        </w:rPr>
        <w:t>רואים</w:t>
      </w:r>
      <w:r w:rsidRPr="0071151F">
        <w:rPr>
          <w:rtl/>
        </w:rPr>
        <w:t xml:space="preserve"> </w:t>
      </w:r>
      <w:r w:rsidRPr="0071151F">
        <w:rPr>
          <w:rFonts w:hint="eastAsia"/>
          <w:rtl/>
        </w:rPr>
        <w:t>שעדיין</w:t>
      </w:r>
      <w:r w:rsidRPr="0071151F">
        <w:rPr>
          <w:rtl/>
        </w:rPr>
        <w:t xml:space="preserve"> </w:t>
      </w:r>
      <w:r w:rsidRPr="0071151F">
        <w:rPr>
          <w:rFonts w:hint="eastAsia"/>
          <w:rtl/>
        </w:rPr>
        <w:t>לא</w:t>
      </w:r>
      <w:r w:rsidRPr="0071151F">
        <w:rPr>
          <w:rtl/>
        </w:rPr>
        <w:t xml:space="preserve"> </w:t>
      </w:r>
      <w:r w:rsidRPr="0071151F">
        <w:rPr>
          <w:rFonts w:hint="eastAsia"/>
          <w:rtl/>
        </w:rPr>
        <w:t>נודע</w:t>
      </w:r>
      <w:r w:rsidRPr="0071151F">
        <w:rPr>
          <w:rtl/>
        </w:rPr>
        <w:t xml:space="preserve"> </w:t>
      </w:r>
      <w:r w:rsidRPr="0071151F">
        <w:rPr>
          <w:rFonts w:hint="eastAsia"/>
          <w:rtl/>
        </w:rPr>
        <w:t>למשה</w:t>
      </w:r>
      <w:r w:rsidRPr="0071151F">
        <w:rPr>
          <w:rtl/>
        </w:rPr>
        <w:t xml:space="preserve"> </w:t>
      </w:r>
      <w:r w:rsidRPr="0071151F">
        <w:rPr>
          <w:rFonts w:hint="eastAsia"/>
          <w:rtl/>
        </w:rPr>
        <w:t>רבנו</w:t>
      </w:r>
      <w:r w:rsidR="00F40F11">
        <w:rPr>
          <w:rtl/>
        </w:rPr>
        <w:t xml:space="preserve"> </w:t>
      </w:r>
      <w:r w:rsidRPr="0071151F">
        <w:rPr>
          <w:rFonts w:hint="eastAsia"/>
          <w:rtl/>
        </w:rPr>
        <w:t>העונש</w:t>
      </w:r>
      <w:r w:rsidRPr="0071151F">
        <w:rPr>
          <w:rtl/>
        </w:rPr>
        <w:t xml:space="preserve"> </w:t>
      </w:r>
      <w:r w:rsidRPr="0071151F">
        <w:rPr>
          <w:rFonts w:hint="eastAsia"/>
          <w:rtl/>
        </w:rPr>
        <w:t>של</w:t>
      </w:r>
      <w:r w:rsidRPr="0071151F">
        <w:rPr>
          <w:rtl/>
        </w:rPr>
        <w:t xml:space="preserve"> </w:t>
      </w:r>
      <w:r w:rsidRPr="0071151F">
        <w:rPr>
          <w:rFonts w:hint="eastAsia"/>
          <w:rtl/>
        </w:rPr>
        <w:t>המגדף</w:t>
      </w:r>
      <w:r w:rsidRPr="0071151F">
        <w:rPr>
          <w:rtl/>
        </w:rPr>
        <w:t xml:space="preserve"> </w:t>
      </w:r>
      <w:r w:rsidRPr="0071151F">
        <w:rPr>
          <w:rFonts w:hint="eastAsia"/>
          <w:rtl/>
        </w:rPr>
        <w:t>או</w:t>
      </w:r>
      <w:r w:rsidRPr="0071151F">
        <w:rPr>
          <w:rtl/>
        </w:rPr>
        <w:t xml:space="preserve"> </w:t>
      </w:r>
      <w:r w:rsidRPr="0071151F">
        <w:rPr>
          <w:rFonts w:hint="eastAsia"/>
          <w:rtl/>
        </w:rPr>
        <w:t>פרטי</w:t>
      </w:r>
      <w:r w:rsidRPr="0071151F">
        <w:rPr>
          <w:rtl/>
        </w:rPr>
        <w:t xml:space="preserve"> </w:t>
      </w:r>
      <w:r w:rsidRPr="0071151F">
        <w:rPr>
          <w:rFonts w:hint="eastAsia"/>
          <w:rtl/>
        </w:rPr>
        <w:t>העונש</w:t>
      </w:r>
      <w:r w:rsidRPr="0071151F">
        <w:rPr>
          <w:rtl/>
        </w:rPr>
        <w:t xml:space="preserve"> </w:t>
      </w:r>
      <w:r w:rsidRPr="0071151F">
        <w:rPr>
          <w:rFonts w:hint="eastAsia"/>
          <w:rtl/>
        </w:rPr>
        <w:t>של</w:t>
      </w:r>
      <w:r w:rsidRPr="0071151F">
        <w:rPr>
          <w:rtl/>
        </w:rPr>
        <w:t xml:space="preserve"> </w:t>
      </w:r>
      <w:r w:rsidRPr="0071151F">
        <w:rPr>
          <w:rFonts w:hint="eastAsia"/>
          <w:rtl/>
        </w:rPr>
        <w:t>מקושש</w:t>
      </w:r>
      <w:r w:rsidRPr="0071151F">
        <w:rPr>
          <w:rtl/>
        </w:rPr>
        <w:t xml:space="preserve"> </w:t>
      </w:r>
      <w:r>
        <w:rPr>
          <w:rFonts w:hint="cs"/>
          <w:rtl/>
        </w:rPr>
        <w:t>ה</w:t>
      </w:r>
      <w:r w:rsidRPr="0071151F">
        <w:rPr>
          <w:rFonts w:hint="eastAsia"/>
          <w:rtl/>
        </w:rPr>
        <w:t>עצים</w:t>
      </w:r>
      <w:r w:rsidRPr="0071151F">
        <w:rPr>
          <w:rtl/>
        </w:rPr>
        <w:t>.</w:t>
      </w:r>
    </w:p>
    <w:p w14:paraId="1FD04F54" w14:textId="11EA43AF" w:rsidR="008455AA" w:rsidRPr="0071151F" w:rsidRDefault="008455AA" w:rsidP="00535EA0">
      <w:pPr>
        <w:pStyle w:val="a3"/>
        <w:rPr>
          <w:rtl/>
        </w:rPr>
      </w:pPr>
      <w:r w:rsidRPr="0071151F">
        <w:rPr>
          <w:rFonts w:hint="eastAsia"/>
          <w:rtl/>
        </w:rPr>
        <w:t>לפי</w:t>
      </w:r>
      <w:r w:rsidRPr="0071151F">
        <w:rPr>
          <w:rtl/>
        </w:rPr>
        <w:t xml:space="preserve"> </w:t>
      </w:r>
      <w:r w:rsidRPr="0071151F">
        <w:rPr>
          <w:rFonts w:hint="eastAsia"/>
          <w:rtl/>
        </w:rPr>
        <w:t>שיטה</w:t>
      </w:r>
      <w:r w:rsidRPr="0071151F">
        <w:rPr>
          <w:rtl/>
        </w:rPr>
        <w:t xml:space="preserve"> </w:t>
      </w:r>
      <w:r w:rsidRPr="0071151F">
        <w:rPr>
          <w:rFonts w:hint="eastAsia"/>
          <w:rtl/>
        </w:rPr>
        <w:t>זו</w:t>
      </w:r>
      <w:r w:rsidRPr="0071151F">
        <w:rPr>
          <w:rtl/>
        </w:rPr>
        <w:t xml:space="preserve"> </w:t>
      </w:r>
      <w:r w:rsidRPr="0071151F">
        <w:rPr>
          <w:rFonts w:hint="eastAsia"/>
          <w:rtl/>
        </w:rPr>
        <w:t>מבואר</w:t>
      </w:r>
      <w:r w:rsidRPr="0071151F">
        <w:rPr>
          <w:rFonts w:hint="cs"/>
          <w:rtl/>
        </w:rPr>
        <w:t>ת</w:t>
      </w:r>
      <w:r w:rsidRPr="0071151F">
        <w:rPr>
          <w:rtl/>
        </w:rPr>
        <w:t xml:space="preserve">, </w:t>
      </w:r>
      <w:r w:rsidRPr="0071151F">
        <w:rPr>
          <w:rFonts w:hint="eastAsia"/>
          <w:rtl/>
        </w:rPr>
        <w:t>ש</w:t>
      </w:r>
      <w:r w:rsidRPr="0071151F">
        <w:rPr>
          <w:rFonts w:hint="cs"/>
          <w:rtl/>
        </w:rPr>
        <w:t>כש</w:t>
      </w:r>
      <w:r w:rsidRPr="0071151F">
        <w:rPr>
          <w:rFonts w:hint="eastAsia"/>
          <w:rtl/>
        </w:rPr>
        <w:t>הי</w:t>
      </w:r>
      <w:r w:rsidRPr="0071151F">
        <w:rPr>
          <w:rtl/>
        </w:rPr>
        <w:t>'</w:t>
      </w:r>
      <w:r w:rsidRPr="0071151F">
        <w:rPr>
          <w:rFonts w:hint="eastAsia"/>
          <w:rtl/>
        </w:rPr>
        <w:t>ה</w:t>
      </w:r>
      <w:r w:rsidRPr="0071151F">
        <w:rPr>
          <w:rtl/>
        </w:rPr>
        <w:t xml:space="preserve">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eastAsia"/>
          <w:rtl/>
        </w:rPr>
        <w:t>על</w:t>
      </w:r>
      <w:r w:rsidRPr="0071151F">
        <w:rPr>
          <w:rtl/>
        </w:rPr>
        <w:t xml:space="preserve"> </w:t>
      </w:r>
      <w:r w:rsidRPr="0071151F">
        <w:rPr>
          <w:rFonts w:hint="eastAsia"/>
          <w:rtl/>
        </w:rPr>
        <w:t>הר</w:t>
      </w:r>
      <w:r w:rsidRPr="0071151F">
        <w:rPr>
          <w:rtl/>
        </w:rPr>
        <w:t xml:space="preserve"> </w:t>
      </w:r>
      <w:r w:rsidRPr="0071151F">
        <w:rPr>
          <w:rFonts w:hint="eastAsia"/>
          <w:rtl/>
        </w:rPr>
        <w:t>סיני</w:t>
      </w:r>
      <w:r w:rsidRPr="0071151F">
        <w:rPr>
          <w:rtl/>
        </w:rPr>
        <w:t xml:space="preserve">, </w:t>
      </w:r>
      <w:r w:rsidRPr="0071151F">
        <w:rPr>
          <w:rFonts w:hint="eastAsia"/>
          <w:rtl/>
        </w:rPr>
        <w:t>נודע</w:t>
      </w:r>
      <w:r w:rsidRPr="0071151F">
        <w:rPr>
          <w:rtl/>
        </w:rPr>
        <w:t xml:space="preserve"> </w:t>
      </w:r>
      <w:r w:rsidRPr="0071151F">
        <w:rPr>
          <w:rFonts w:hint="eastAsia"/>
          <w:rtl/>
        </w:rPr>
        <w:t>לו</w:t>
      </w:r>
      <w:r w:rsidRPr="0071151F">
        <w:rPr>
          <w:rtl/>
        </w:rPr>
        <w:t xml:space="preserve"> </w:t>
      </w:r>
      <w:r w:rsidRPr="0071151F">
        <w:rPr>
          <w:rFonts w:hint="eastAsia"/>
          <w:rtl/>
        </w:rPr>
        <w:t>רק</w:t>
      </w:r>
      <w:r w:rsidRPr="0071151F">
        <w:rPr>
          <w:rtl/>
        </w:rPr>
        <w:t xml:space="preserve"> </w:t>
      </w:r>
      <w:r w:rsidRPr="0071151F">
        <w:rPr>
          <w:rFonts w:hint="eastAsia"/>
          <w:rtl/>
        </w:rPr>
        <w:t>כללי</w:t>
      </w:r>
      <w:r w:rsidRPr="0071151F">
        <w:rPr>
          <w:rtl/>
        </w:rPr>
        <w:t xml:space="preserve"> </w:t>
      </w:r>
      <w:r w:rsidRPr="0071151F">
        <w:rPr>
          <w:rFonts w:hint="eastAsia"/>
          <w:rtl/>
        </w:rPr>
        <w:t>המצוות</w:t>
      </w:r>
      <w:r w:rsidRPr="0071151F">
        <w:rPr>
          <w:rtl/>
        </w:rPr>
        <w:t xml:space="preserve"> </w:t>
      </w:r>
      <w:r w:rsidRPr="0071151F">
        <w:rPr>
          <w:rFonts w:hint="eastAsia"/>
          <w:rtl/>
        </w:rPr>
        <w:t>אבל</w:t>
      </w:r>
      <w:r w:rsidRPr="0071151F">
        <w:rPr>
          <w:rtl/>
        </w:rPr>
        <w:t xml:space="preserve"> </w:t>
      </w:r>
      <w:r w:rsidRPr="0071151F">
        <w:rPr>
          <w:rFonts w:hint="eastAsia"/>
          <w:rtl/>
        </w:rPr>
        <w:t>עדיין</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כל</w:t>
      </w:r>
      <w:r w:rsidRPr="0071151F">
        <w:rPr>
          <w:rtl/>
        </w:rPr>
        <w:t xml:space="preserve"> </w:t>
      </w:r>
      <w:r w:rsidRPr="0071151F">
        <w:rPr>
          <w:rFonts w:hint="eastAsia"/>
          <w:rtl/>
        </w:rPr>
        <w:t>פרטי</w:t>
      </w:r>
      <w:r w:rsidRPr="0071151F">
        <w:rPr>
          <w:rtl/>
        </w:rPr>
        <w:t xml:space="preserve"> </w:t>
      </w:r>
      <w:r w:rsidRPr="0071151F">
        <w:rPr>
          <w:rFonts w:hint="eastAsia"/>
          <w:rtl/>
        </w:rPr>
        <w:t>המצוות</w:t>
      </w:r>
      <w:r w:rsidRPr="0071151F">
        <w:rPr>
          <w:rtl/>
        </w:rPr>
        <w:t xml:space="preserve"> </w:t>
      </w:r>
      <w:r w:rsidRPr="0071151F">
        <w:rPr>
          <w:rFonts w:hint="eastAsia"/>
          <w:rtl/>
        </w:rPr>
        <w:t>עד</w:t>
      </w:r>
      <w:r w:rsidRPr="0071151F">
        <w:rPr>
          <w:rtl/>
        </w:rPr>
        <w:t xml:space="preserve"> </w:t>
      </w:r>
      <w:r w:rsidRPr="0071151F">
        <w:rPr>
          <w:rFonts w:hint="eastAsia"/>
          <w:rtl/>
        </w:rPr>
        <w:t>שהודיע</w:t>
      </w:r>
      <w:r w:rsidRPr="0071151F">
        <w:rPr>
          <w:rtl/>
        </w:rPr>
        <w:t xml:space="preserve"> </w:t>
      </w:r>
      <w:r w:rsidRPr="0071151F">
        <w:rPr>
          <w:rFonts w:hint="eastAsia"/>
          <w:rtl/>
        </w:rPr>
        <w:t>לו</w:t>
      </w:r>
      <w:r w:rsidRPr="0071151F">
        <w:rPr>
          <w:rtl/>
        </w:rPr>
        <w:t xml:space="preserve"> </w:t>
      </w:r>
      <w:r w:rsidRPr="0071151F">
        <w:rPr>
          <w:rFonts w:hint="eastAsia"/>
          <w:rtl/>
        </w:rPr>
        <w:t>הקב</w:t>
      </w:r>
      <w:r w:rsidRPr="0071151F">
        <w:rPr>
          <w:rtl/>
        </w:rPr>
        <w:t>"</w:t>
      </w:r>
      <w:r w:rsidRPr="0071151F">
        <w:rPr>
          <w:rFonts w:hint="eastAsia"/>
          <w:rtl/>
        </w:rPr>
        <w:t>ה</w:t>
      </w:r>
      <w:r w:rsidRPr="0071151F">
        <w:rPr>
          <w:rtl/>
        </w:rPr>
        <w:t xml:space="preserve"> </w:t>
      </w:r>
      <w:r w:rsidRPr="0071151F">
        <w:rPr>
          <w:rFonts w:hint="eastAsia"/>
          <w:rtl/>
        </w:rPr>
        <w:t>עליהם</w:t>
      </w:r>
      <w:r w:rsidRPr="0071151F">
        <w:rPr>
          <w:rtl/>
        </w:rPr>
        <w:t xml:space="preserve"> </w:t>
      </w:r>
      <w:r w:rsidRPr="0071151F">
        <w:rPr>
          <w:rFonts w:hint="eastAsia"/>
          <w:rtl/>
        </w:rPr>
        <w:t>אחר</w:t>
      </w:r>
      <w:r w:rsidRPr="0071151F">
        <w:rPr>
          <w:rtl/>
        </w:rPr>
        <w:t xml:space="preserve"> </w:t>
      </w:r>
      <w:r w:rsidRPr="0071151F">
        <w:rPr>
          <w:rFonts w:hint="eastAsia"/>
          <w:rtl/>
        </w:rPr>
        <w:t>כך</w:t>
      </w:r>
      <w:r w:rsidRPr="0071151F">
        <w:rPr>
          <w:rtl/>
        </w:rPr>
        <w:t xml:space="preserve"> </w:t>
      </w:r>
      <w:r w:rsidRPr="0071151F">
        <w:rPr>
          <w:rFonts w:hint="eastAsia"/>
          <w:rtl/>
        </w:rPr>
        <w:t>במקומם</w:t>
      </w:r>
      <w:r w:rsidRPr="0071151F">
        <w:rPr>
          <w:rtl/>
        </w:rPr>
        <w:t xml:space="preserve"> </w:t>
      </w:r>
      <w:r w:rsidRPr="0071151F">
        <w:rPr>
          <w:rFonts w:hint="eastAsia"/>
          <w:rtl/>
        </w:rPr>
        <w:t>באוהל</w:t>
      </w:r>
      <w:r w:rsidRPr="0071151F">
        <w:rPr>
          <w:rtl/>
        </w:rPr>
        <w:t xml:space="preserve"> </w:t>
      </w:r>
      <w:r w:rsidRPr="0071151F">
        <w:rPr>
          <w:rFonts w:hint="eastAsia"/>
          <w:rtl/>
        </w:rPr>
        <w:t>מועד</w:t>
      </w:r>
      <w:r w:rsidRPr="0071151F">
        <w:rPr>
          <w:rtl/>
        </w:rPr>
        <w:t>.</w:t>
      </w:r>
      <w:r w:rsidR="00F40F11">
        <w:rPr>
          <w:rtl/>
        </w:rPr>
        <w:t xml:space="preserve"> </w:t>
      </w:r>
      <w:r w:rsidRPr="0071151F">
        <w:rPr>
          <w:rFonts w:hint="eastAsia"/>
          <w:rtl/>
        </w:rPr>
        <w:t>אם</w:t>
      </w:r>
      <w:r w:rsidRPr="0071151F">
        <w:rPr>
          <w:rtl/>
        </w:rPr>
        <w:t xml:space="preserve"> </w:t>
      </w:r>
      <w:r w:rsidRPr="0071151F">
        <w:rPr>
          <w:rFonts w:hint="eastAsia"/>
          <w:rtl/>
        </w:rPr>
        <w:t>כן</w:t>
      </w:r>
      <w:r w:rsidRPr="0071151F">
        <w:rPr>
          <w:rtl/>
        </w:rPr>
        <w:t xml:space="preserve"> </w:t>
      </w:r>
      <w:r w:rsidRPr="0071151F">
        <w:rPr>
          <w:rFonts w:hint="eastAsia"/>
          <w:rtl/>
        </w:rPr>
        <w:t>מובן</w:t>
      </w:r>
      <w:r w:rsidRPr="0071151F">
        <w:rPr>
          <w:rtl/>
        </w:rPr>
        <w:t xml:space="preserve"> </w:t>
      </w:r>
      <w:r w:rsidRPr="0071151F">
        <w:rPr>
          <w:rFonts w:hint="eastAsia"/>
          <w:rtl/>
        </w:rPr>
        <w:t>בפשטות</w:t>
      </w:r>
      <w:r w:rsidRPr="0071151F">
        <w:rPr>
          <w:rtl/>
        </w:rPr>
        <w:t xml:space="preserve">, </w:t>
      </w:r>
      <w:r w:rsidRPr="0071151F">
        <w:rPr>
          <w:rFonts w:hint="eastAsia"/>
          <w:rtl/>
        </w:rPr>
        <w:t>מה</w:t>
      </w:r>
      <w:r w:rsidRPr="0071151F">
        <w:rPr>
          <w:rtl/>
        </w:rPr>
        <w:t xml:space="preserve"> </w:t>
      </w:r>
      <w:r w:rsidRPr="0071151F">
        <w:rPr>
          <w:rFonts w:hint="eastAsia"/>
          <w:rtl/>
        </w:rPr>
        <w:t>שלא</w:t>
      </w:r>
      <w:r w:rsidRPr="0071151F">
        <w:rPr>
          <w:rtl/>
        </w:rPr>
        <w:t xml:space="preserve"> </w:t>
      </w:r>
    </w:p>
    <w:p w14:paraId="15800037" w14:textId="77777777" w:rsidR="008455AA" w:rsidRPr="0071151F" w:rsidRDefault="008455AA" w:rsidP="00535EA0">
      <w:pPr>
        <w:pStyle w:val="a3"/>
        <w:rPr>
          <w:rtl/>
        </w:rPr>
      </w:pPr>
      <w:r w:rsidRPr="0071151F">
        <w:rPr>
          <w:rFonts w:hint="eastAsia"/>
          <w:rtl/>
        </w:rPr>
        <w:t>ידע</w:t>
      </w:r>
      <w:r w:rsidRPr="0071151F">
        <w:rPr>
          <w:rtl/>
        </w:rPr>
        <w:t xml:space="preserve">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cs"/>
          <w:rtl/>
        </w:rPr>
        <w:t>מ</w:t>
      </w:r>
      <w:r w:rsidRPr="0071151F">
        <w:rPr>
          <w:rFonts w:hint="eastAsia"/>
          <w:rtl/>
        </w:rPr>
        <w:t>הו</w:t>
      </w:r>
      <w:r w:rsidRPr="0071151F">
        <w:rPr>
          <w:rtl/>
        </w:rPr>
        <w:t xml:space="preserve"> </w:t>
      </w:r>
      <w:r w:rsidRPr="0071151F">
        <w:rPr>
          <w:rFonts w:hint="eastAsia"/>
          <w:rtl/>
        </w:rPr>
        <w:t>עונשו</w:t>
      </w:r>
      <w:r w:rsidRPr="0071151F">
        <w:rPr>
          <w:rtl/>
        </w:rPr>
        <w:t xml:space="preserve"> </w:t>
      </w:r>
      <w:r w:rsidRPr="0071151F">
        <w:rPr>
          <w:rFonts w:hint="eastAsia"/>
          <w:rtl/>
        </w:rPr>
        <w:t>של</w:t>
      </w:r>
      <w:r w:rsidRPr="0071151F">
        <w:rPr>
          <w:rtl/>
        </w:rPr>
        <w:t xml:space="preserve"> </w:t>
      </w:r>
      <w:r w:rsidRPr="0071151F">
        <w:rPr>
          <w:rFonts w:hint="eastAsia"/>
          <w:rtl/>
        </w:rPr>
        <w:t>המגדף</w:t>
      </w:r>
      <w:r w:rsidRPr="0071151F">
        <w:rPr>
          <w:rtl/>
        </w:rPr>
        <w:t xml:space="preserve">, </w:t>
      </w:r>
      <w:r w:rsidRPr="0071151F">
        <w:rPr>
          <w:rFonts w:hint="eastAsia"/>
          <w:rtl/>
        </w:rPr>
        <w:t>ובאיזו</w:t>
      </w:r>
      <w:r w:rsidRPr="0071151F">
        <w:rPr>
          <w:rtl/>
        </w:rPr>
        <w:t xml:space="preserve"> </w:t>
      </w:r>
      <w:r w:rsidRPr="0071151F">
        <w:rPr>
          <w:rFonts w:hint="eastAsia"/>
          <w:rtl/>
        </w:rPr>
        <w:t>מיתה</w:t>
      </w:r>
      <w:r w:rsidRPr="0071151F">
        <w:rPr>
          <w:rtl/>
        </w:rPr>
        <w:t xml:space="preserve"> </w:t>
      </w:r>
      <w:r w:rsidRPr="0071151F">
        <w:rPr>
          <w:rFonts w:hint="cs"/>
          <w:rtl/>
        </w:rPr>
        <w:t>ש</w:t>
      </w:r>
      <w:r w:rsidRPr="0071151F">
        <w:rPr>
          <w:rFonts w:hint="eastAsia"/>
          <w:rtl/>
        </w:rPr>
        <w:t>ימות</w:t>
      </w:r>
      <w:r w:rsidRPr="0071151F">
        <w:rPr>
          <w:rtl/>
        </w:rPr>
        <w:t xml:space="preserve"> </w:t>
      </w:r>
      <w:r w:rsidRPr="0071151F">
        <w:rPr>
          <w:rFonts w:hint="eastAsia"/>
          <w:rtl/>
        </w:rPr>
        <w:t>המקושש</w:t>
      </w:r>
      <w:r w:rsidRPr="0071151F">
        <w:rPr>
          <w:rtl/>
        </w:rPr>
        <w:t xml:space="preserve"> </w:t>
      </w:r>
      <w:r w:rsidRPr="0071151F">
        <w:rPr>
          <w:rFonts w:hint="eastAsia"/>
          <w:rtl/>
        </w:rPr>
        <w:t>עצים</w:t>
      </w:r>
      <w:r w:rsidRPr="0071151F">
        <w:rPr>
          <w:rtl/>
        </w:rPr>
        <w:t xml:space="preserve">, </w:t>
      </w:r>
      <w:r w:rsidRPr="0071151F">
        <w:rPr>
          <w:rFonts w:hint="eastAsia"/>
          <w:rtl/>
        </w:rPr>
        <w:t>וכל</w:t>
      </w:r>
      <w:r w:rsidRPr="0071151F">
        <w:rPr>
          <w:rtl/>
        </w:rPr>
        <w:t xml:space="preserve"> </w:t>
      </w:r>
      <w:r w:rsidRPr="0071151F">
        <w:rPr>
          <w:rFonts w:hint="eastAsia"/>
          <w:rtl/>
        </w:rPr>
        <w:t>פרשת</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 xml:space="preserve">, </w:t>
      </w:r>
      <w:r w:rsidRPr="0071151F">
        <w:rPr>
          <w:rFonts w:hint="eastAsia"/>
          <w:rtl/>
        </w:rPr>
        <w:t>כי</w:t>
      </w:r>
      <w:r w:rsidRPr="0071151F">
        <w:rPr>
          <w:rtl/>
        </w:rPr>
        <w:t xml:space="preserve"> </w:t>
      </w:r>
      <w:r w:rsidRPr="0071151F">
        <w:rPr>
          <w:rFonts w:hint="eastAsia"/>
          <w:rtl/>
        </w:rPr>
        <w:t>עדיין</w:t>
      </w:r>
      <w:r w:rsidRPr="0071151F">
        <w:rPr>
          <w:rtl/>
        </w:rPr>
        <w:t xml:space="preserve"> </w:t>
      </w:r>
      <w:r w:rsidRPr="0071151F">
        <w:rPr>
          <w:rFonts w:hint="eastAsia"/>
          <w:rtl/>
        </w:rPr>
        <w:t>לא</w:t>
      </w:r>
      <w:r w:rsidRPr="0071151F">
        <w:rPr>
          <w:rtl/>
        </w:rPr>
        <w:t xml:space="preserve"> </w:t>
      </w:r>
      <w:r w:rsidRPr="0071151F">
        <w:rPr>
          <w:rFonts w:hint="eastAsia"/>
          <w:rtl/>
        </w:rPr>
        <w:t>נאמרו</w:t>
      </w:r>
      <w:r w:rsidRPr="0071151F">
        <w:rPr>
          <w:rtl/>
        </w:rPr>
        <w:t xml:space="preserve"> </w:t>
      </w:r>
      <w:r w:rsidRPr="0071151F">
        <w:rPr>
          <w:rFonts w:hint="eastAsia"/>
          <w:rtl/>
        </w:rPr>
        <w:t>למשה</w:t>
      </w:r>
      <w:r w:rsidRPr="0071151F">
        <w:rPr>
          <w:rtl/>
        </w:rPr>
        <w:t xml:space="preserve"> </w:t>
      </w:r>
      <w:r w:rsidRPr="0071151F">
        <w:rPr>
          <w:rFonts w:hint="eastAsia"/>
          <w:rtl/>
        </w:rPr>
        <w:t>רבנו</w:t>
      </w:r>
      <w:r w:rsidRPr="0071151F">
        <w:rPr>
          <w:rtl/>
        </w:rPr>
        <w:t xml:space="preserve"> </w:t>
      </w:r>
      <w:r w:rsidRPr="0071151F">
        <w:rPr>
          <w:rFonts w:hint="eastAsia"/>
          <w:rtl/>
        </w:rPr>
        <w:t>פרטים</w:t>
      </w:r>
      <w:r w:rsidRPr="0071151F">
        <w:rPr>
          <w:rtl/>
        </w:rPr>
        <w:t xml:space="preserve"> </w:t>
      </w:r>
      <w:r w:rsidRPr="0071151F">
        <w:rPr>
          <w:rFonts w:hint="eastAsia"/>
          <w:rtl/>
        </w:rPr>
        <w:t>אלו</w:t>
      </w:r>
      <w:r w:rsidRPr="0071151F">
        <w:rPr>
          <w:rtl/>
        </w:rPr>
        <w:t>.</w:t>
      </w:r>
    </w:p>
    <w:p w14:paraId="3A7F1548" w14:textId="5A37FBFB" w:rsidR="008455AA" w:rsidRPr="0071151F" w:rsidRDefault="008455AA" w:rsidP="00535EA0">
      <w:pPr>
        <w:pStyle w:val="a3"/>
        <w:rPr>
          <w:rtl/>
        </w:rPr>
      </w:pPr>
      <w:r w:rsidRPr="0071151F">
        <w:rPr>
          <w:rFonts w:hint="eastAsia"/>
          <w:bCs/>
          <w:rtl/>
        </w:rPr>
        <w:t>ג</w:t>
      </w:r>
      <w:r w:rsidRPr="0071151F">
        <w:rPr>
          <w:bCs/>
          <w:rtl/>
        </w:rPr>
        <w:t>.</w:t>
      </w:r>
      <w:r w:rsidR="00F40F11">
        <w:rPr>
          <w:bCs/>
          <w:rtl/>
        </w:rPr>
        <w:t xml:space="preserve"> </w:t>
      </w:r>
      <w:r w:rsidRPr="0071151F">
        <w:rPr>
          <w:rFonts w:hint="eastAsia"/>
          <w:rtl/>
        </w:rPr>
        <w:t>ובנוגע</w:t>
      </w:r>
      <w:r w:rsidRPr="0071151F">
        <w:rPr>
          <w:rtl/>
        </w:rPr>
        <w:t xml:space="preserve"> </w:t>
      </w:r>
      <w:r w:rsidRPr="0071151F">
        <w:rPr>
          <w:rFonts w:hint="eastAsia"/>
          <w:rtl/>
        </w:rPr>
        <w:t>למצות</w:t>
      </w:r>
      <w:r w:rsidRPr="0071151F">
        <w:rPr>
          <w:rtl/>
        </w:rPr>
        <w:t xml:space="preserve"> </w:t>
      </w:r>
      <w:r w:rsidRPr="0071151F">
        <w:rPr>
          <w:rFonts w:hint="eastAsia"/>
          <w:rtl/>
        </w:rPr>
        <w:t>שריפת</w:t>
      </w:r>
      <w:r w:rsidRPr="0071151F">
        <w:rPr>
          <w:rtl/>
        </w:rPr>
        <w:t xml:space="preserve"> </w:t>
      </w:r>
      <w:r w:rsidRPr="0071151F">
        <w:rPr>
          <w:rFonts w:hint="eastAsia"/>
          <w:rtl/>
        </w:rPr>
        <w:t>השעיר</w:t>
      </w:r>
      <w:r w:rsidRPr="0071151F">
        <w:rPr>
          <w:rtl/>
        </w:rPr>
        <w:t xml:space="preserve"> </w:t>
      </w:r>
      <w:r w:rsidRPr="0071151F">
        <w:rPr>
          <w:rFonts w:hint="eastAsia"/>
          <w:rtl/>
        </w:rPr>
        <w:t>של</w:t>
      </w:r>
      <w:r w:rsidRPr="0071151F">
        <w:rPr>
          <w:rtl/>
        </w:rPr>
        <w:t xml:space="preserve"> </w:t>
      </w:r>
      <w:r w:rsidRPr="0071151F">
        <w:rPr>
          <w:rFonts w:hint="eastAsia"/>
          <w:rtl/>
        </w:rPr>
        <w:t>ראש</w:t>
      </w:r>
      <w:r w:rsidRPr="0071151F">
        <w:rPr>
          <w:rtl/>
        </w:rPr>
        <w:t xml:space="preserve"> </w:t>
      </w:r>
      <w:r w:rsidRPr="0071151F">
        <w:rPr>
          <w:rFonts w:hint="eastAsia"/>
          <w:rtl/>
        </w:rPr>
        <w:t>חודש</w:t>
      </w:r>
      <w:r w:rsidRPr="0071151F">
        <w:rPr>
          <w:rtl/>
        </w:rPr>
        <w:t xml:space="preserve"> </w:t>
      </w:r>
      <w:r w:rsidRPr="0071151F">
        <w:rPr>
          <w:rFonts w:hint="eastAsia"/>
          <w:rtl/>
        </w:rPr>
        <w:t>ביום</w:t>
      </w:r>
      <w:r w:rsidRPr="0071151F">
        <w:rPr>
          <w:rtl/>
        </w:rPr>
        <w:t xml:space="preserve"> </w:t>
      </w:r>
      <w:r w:rsidRPr="0071151F">
        <w:rPr>
          <w:rFonts w:hint="eastAsia"/>
          <w:rtl/>
        </w:rPr>
        <w:t>שהוקם</w:t>
      </w:r>
      <w:r w:rsidRPr="0071151F">
        <w:rPr>
          <w:rtl/>
        </w:rPr>
        <w:t xml:space="preserve"> </w:t>
      </w:r>
      <w:r w:rsidRPr="0071151F">
        <w:rPr>
          <w:rFonts w:hint="eastAsia"/>
          <w:rtl/>
        </w:rPr>
        <w:t>המשכן</w:t>
      </w:r>
      <w:r w:rsidRPr="0071151F">
        <w:rPr>
          <w:rtl/>
        </w:rPr>
        <w:t xml:space="preserve"> </w:t>
      </w:r>
      <w:r w:rsidRPr="0071151F">
        <w:rPr>
          <w:rFonts w:hint="eastAsia"/>
          <w:rtl/>
        </w:rPr>
        <w:t>ודין</w:t>
      </w:r>
      <w:r w:rsidRPr="0071151F">
        <w:rPr>
          <w:rtl/>
        </w:rPr>
        <w:t xml:space="preserve"> </w:t>
      </w:r>
      <w:r w:rsidRPr="0071151F">
        <w:rPr>
          <w:rFonts w:hint="eastAsia"/>
          <w:rtl/>
        </w:rPr>
        <w:t>איסור</w:t>
      </w:r>
      <w:r w:rsidRPr="0071151F">
        <w:rPr>
          <w:rtl/>
        </w:rPr>
        <w:t xml:space="preserve"> </w:t>
      </w:r>
      <w:r w:rsidRPr="0071151F">
        <w:rPr>
          <w:rFonts w:hint="eastAsia"/>
          <w:rtl/>
        </w:rPr>
        <w:t>אכילתו</w:t>
      </w:r>
      <w:r w:rsidRPr="0071151F">
        <w:rPr>
          <w:rStyle w:val="FootnoteReference"/>
          <w:rFonts w:cs="David"/>
          <w:rtl/>
        </w:rPr>
        <w:footnoteReference w:id="83"/>
      </w:r>
      <w:r w:rsidRPr="0071151F">
        <w:rPr>
          <w:rtl/>
        </w:rPr>
        <w:t xml:space="preserve">, </w:t>
      </w:r>
      <w:r w:rsidRPr="0071151F">
        <w:rPr>
          <w:rFonts w:hint="eastAsia"/>
          <w:rtl/>
        </w:rPr>
        <w:t>והלכות</w:t>
      </w:r>
      <w:r w:rsidRPr="0071151F">
        <w:rPr>
          <w:rtl/>
        </w:rPr>
        <w:t xml:space="preserve"> </w:t>
      </w:r>
      <w:r w:rsidRPr="0071151F">
        <w:rPr>
          <w:rFonts w:hint="eastAsia"/>
          <w:rtl/>
        </w:rPr>
        <w:t>גיעולי</w:t>
      </w:r>
      <w:r w:rsidRPr="0071151F">
        <w:rPr>
          <w:rtl/>
        </w:rPr>
        <w:t xml:space="preserve"> </w:t>
      </w:r>
      <w:r w:rsidRPr="0071151F">
        <w:rPr>
          <w:rFonts w:hint="eastAsia"/>
          <w:rtl/>
        </w:rPr>
        <w:t>כלים</w:t>
      </w:r>
      <w:r w:rsidRPr="0071151F">
        <w:rPr>
          <w:rStyle w:val="FootnoteReference"/>
          <w:rFonts w:cs="David"/>
          <w:rtl/>
        </w:rPr>
        <w:footnoteReference w:id="84"/>
      </w:r>
      <w:r w:rsidR="00F40F11">
        <w:rPr>
          <w:rtl/>
        </w:rPr>
        <w:t xml:space="preserve"> </w:t>
      </w:r>
      <w:r w:rsidRPr="0071151F">
        <w:rPr>
          <w:rFonts w:hint="eastAsia"/>
          <w:rtl/>
        </w:rPr>
        <w:t>כבר</w:t>
      </w:r>
      <w:r w:rsidRPr="0071151F">
        <w:rPr>
          <w:rtl/>
        </w:rPr>
        <w:t xml:space="preserve"> </w:t>
      </w:r>
      <w:r w:rsidRPr="0071151F">
        <w:rPr>
          <w:rFonts w:hint="eastAsia"/>
          <w:rtl/>
        </w:rPr>
        <w:t>פירש</w:t>
      </w:r>
      <w:r w:rsidRPr="0071151F">
        <w:rPr>
          <w:rtl/>
        </w:rPr>
        <w:t>"</w:t>
      </w:r>
      <w:r w:rsidRPr="0071151F">
        <w:rPr>
          <w:rFonts w:hint="eastAsia"/>
          <w:rtl/>
        </w:rPr>
        <w:t>י</w:t>
      </w:r>
      <w:r w:rsidRPr="0071151F">
        <w:rPr>
          <w:rStyle w:val="FootnoteReference"/>
          <w:rFonts w:cs="David"/>
          <w:rtl/>
        </w:rPr>
        <w:footnoteReference w:id="85"/>
      </w:r>
      <w:r w:rsidRPr="0071151F">
        <w:rPr>
          <w:rtl/>
        </w:rPr>
        <w:t xml:space="preserve"> </w:t>
      </w:r>
      <w:r w:rsidRPr="0071151F">
        <w:rPr>
          <w:rFonts w:hint="eastAsia"/>
          <w:rtl/>
        </w:rPr>
        <w:t>וז</w:t>
      </w:r>
      <w:r w:rsidRPr="0071151F">
        <w:rPr>
          <w:rtl/>
        </w:rPr>
        <w:t>"</w:t>
      </w:r>
      <w:r w:rsidRPr="0071151F">
        <w:rPr>
          <w:rFonts w:hint="eastAsia"/>
          <w:rtl/>
        </w:rPr>
        <w:t>ל</w:t>
      </w:r>
      <w:r w:rsidRPr="0071151F">
        <w:rPr>
          <w:rtl/>
        </w:rPr>
        <w:t>: "</w:t>
      </w:r>
      <w:r w:rsidRPr="0071151F">
        <w:rPr>
          <w:rFonts w:hint="eastAsia"/>
          <w:rtl/>
        </w:rPr>
        <w:t>לפי</w:t>
      </w:r>
      <w:r w:rsidRPr="0071151F">
        <w:rPr>
          <w:rtl/>
        </w:rPr>
        <w:t xml:space="preserve"> </w:t>
      </w:r>
      <w:r w:rsidRPr="0071151F">
        <w:rPr>
          <w:rFonts w:hint="eastAsia"/>
          <w:rtl/>
        </w:rPr>
        <w:t>שבא</w:t>
      </w:r>
      <w:r w:rsidRPr="0071151F">
        <w:rPr>
          <w:rtl/>
        </w:rPr>
        <w:t xml:space="preserve"> </w:t>
      </w:r>
      <w:r w:rsidRPr="0071151F">
        <w:rPr>
          <w:rFonts w:hint="eastAsia"/>
          <w:rtl/>
        </w:rPr>
        <w:t>משה</w:t>
      </w:r>
      <w:r w:rsidRPr="0071151F">
        <w:rPr>
          <w:rtl/>
        </w:rPr>
        <w:t xml:space="preserve"> </w:t>
      </w:r>
      <w:r w:rsidRPr="0071151F">
        <w:rPr>
          <w:rFonts w:hint="eastAsia"/>
          <w:rtl/>
        </w:rPr>
        <w:t>לכלל</w:t>
      </w:r>
      <w:r w:rsidRPr="0071151F">
        <w:rPr>
          <w:rtl/>
        </w:rPr>
        <w:t xml:space="preserve"> </w:t>
      </w:r>
      <w:r w:rsidRPr="0071151F">
        <w:rPr>
          <w:rFonts w:hint="eastAsia"/>
          <w:rtl/>
        </w:rPr>
        <w:t>כעס</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טעות</w:t>
      </w:r>
      <w:r w:rsidRPr="0071151F">
        <w:rPr>
          <w:rtl/>
        </w:rPr>
        <w:t xml:space="preserve">, </w:t>
      </w:r>
      <w:r w:rsidRPr="0071151F">
        <w:rPr>
          <w:rFonts w:hint="eastAsia"/>
          <w:rtl/>
        </w:rPr>
        <w:t>שנתעלמו</w:t>
      </w:r>
      <w:r w:rsidRPr="0071151F">
        <w:rPr>
          <w:rtl/>
        </w:rPr>
        <w:t xml:space="preserve"> </w:t>
      </w:r>
      <w:r w:rsidRPr="0071151F">
        <w:rPr>
          <w:rFonts w:hint="eastAsia"/>
          <w:rtl/>
        </w:rPr>
        <w:t>ממנו</w:t>
      </w:r>
      <w:r w:rsidRPr="0071151F">
        <w:rPr>
          <w:rtl/>
        </w:rPr>
        <w:t xml:space="preserve"> </w:t>
      </w:r>
      <w:r w:rsidRPr="0071151F">
        <w:rPr>
          <w:rFonts w:hint="eastAsia"/>
          <w:rtl/>
        </w:rPr>
        <w:t>הלכות</w:t>
      </w:r>
      <w:r w:rsidRPr="0071151F">
        <w:rPr>
          <w:rtl/>
        </w:rPr>
        <w:t xml:space="preserve"> </w:t>
      </w:r>
      <w:r w:rsidRPr="0071151F">
        <w:rPr>
          <w:rFonts w:hint="eastAsia"/>
          <w:rtl/>
        </w:rPr>
        <w:t>גיעולי</w:t>
      </w:r>
      <w:r w:rsidRPr="0071151F">
        <w:rPr>
          <w:rtl/>
        </w:rPr>
        <w:t xml:space="preserve"> </w:t>
      </w:r>
      <w:r w:rsidRPr="0071151F">
        <w:rPr>
          <w:rFonts w:hint="eastAsia"/>
          <w:rtl/>
        </w:rPr>
        <w:t>נכרים</w:t>
      </w:r>
      <w:r w:rsidRPr="0071151F">
        <w:rPr>
          <w:rtl/>
        </w:rPr>
        <w:t xml:space="preserve">. </w:t>
      </w:r>
      <w:r w:rsidRPr="0071151F">
        <w:rPr>
          <w:rFonts w:hint="eastAsia"/>
          <w:rtl/>
        </w:rPr>
        <w:t>וכן</w:t>
      </w:r>
      <w:r w:rsidRPr="0071151F">
        <w:rPr>
          <w:rtl/>
        </w:rPr>
        <w:t xml:space="preserve"> </w:t>
      </w:r>
      <w:r w:rsidRPr="0071151F">
        <w:rPr>
          <w:rFonts w:hint="eastAsia"/>
          <w:rtl/>
        </w:rPr>
        <w:t>אתה</w:t>
      </w:r>
      <w:r w:rsidRPr="0071151F">
        <w:rPr>
          <w:rtl/>
        </w:rPr>
        <w:t xml:space="preserve"> </w:t>
      </w:r>
      <w:r w:rsidRPr="0071151F">
        <w:rPr>
          <w:rFonts w:hint="eastAsia"/>
          <w:rtl/>
        </w:rPr>
        <w:t>מוצא</w:t>
      </w:r>
      <w:r w:rsidRPr="0071151F">
        <w:rPr>
          <w:rtl/>
        </w:rPr>
        <w:t xml:space="preserve"> </w:t>
      </w:r>
      <w:r w:rsidRPr="0071151F">
        <w:rPr>
          <w:rFonts w:hint="eastAsia"/>
          <w:rtl/>
        </w:rPr>
        <w:t>בשמיני</w:t>
      </w:r>
      <w:r w:rsidRPr="0071151F">
        <w:rPr>
          <w:rtl/>
        </w:rPr>
        <w:t xml:space="preserve"> </w:t>
      </w:r>
      <w:r w:rsidRPr="0071151F">
        <w:rPr>
          <w:rFonts w:hint="eastAsia"/>
          <w:rtl/>
        </w:rPr>
        <w:t>למלואים</w:t>
      </w:r>
      <w:r w:rsidRPr="0071151F">
        <w:rPr>
          <w:rFonts w:hint="cs"/>
          <w:rtl/>
        </w:rPr>
        <w:t xml:space="preserve"> </w:t>
      </w:r>
      <w:r w:rsidRPr="0071151F">
        <w:rPr>
          <w:rFonts w:hint="cs"/>
          <w:i/>
          <w:iCs/>
          <w:rtl/>
        </w:rPr>
        <w:t>[בדין איסור אכילת שעיר ראש חודש]</w:t>
      </w:r>
      <w:r w:rsidRPr="0071151F">
        <w:rPr>
          <w:rtl/>
        </w:rPr>
        <w:t xml:space="preserve">, </w:t>
      </w:r>
      <w:r w:rsidRPr="0071151F">
        <w:rPr>
          <w:rFonts w:hint="eastAsia"/>
          <w:rtl/>
        </w:rPr>
        <w:t>שנאמר</w:t>
      </w:r>
      <w:r w:rsidRPr="0071151F">
        <w:rPr>
          <w:rStyle w:val="FootnoteReference"/>
          <w:rFonts w:cs="David"/>
          <w:rtl/>
        </w:rPr>
        <w:footnoteReference w:id="86"/>
      </w:r>
      <w:r w:rsidRPr="0071151F">
        <w:rPr>
          <w:rtl/>
        </w:rPr>
        <w:t xml:space="preserve"> </w:t>
      </w:r>
      <w:r w:rsidRPr="0071151F">
        <w:rPr>
          <w:rFonts w:hint="eastAsia"/>
          <w:rtl/>
        </w:rPr>
        <w:t>ויקצוף</w:t>
      </w:r>
      <w:r w:rsidRPr="0071151F">
        <w:rPr>
          <w:rtl/>
        </w:rPr>
        <w:t xml:space="preserve"> </w:t>
      </w:r>
      <w:r w:rsidRPr="0071151F">
        <w:rPr>
          <w:rFonts w:hint="eastAsia"/>
          <w:rtl/>
        </w:rPr>
        <w:t>על</w:t>
      </w:r>
      <w:r w:rsidRPr="0071151F">
        <w:rPr>
          <w:rtl/>
        </w:rPr>
        <w:t xml:space="preserve"> </w:t>
      </w:r>
      <w:r w:rsidRPr="0071151F">
        <w:rPr>
          <w:rFonts w:hint="eastAsia"/>
          <w:rtl/>
        </w:rPr>
        <w:t>אלעזר</w:t>
      </w:r>
      <w:r w:rsidRPr="0071151F">
        <w:rPr>
          <w:rtl/>
        </w:rPr>
        <w:t xml:space="preserve"> </w:t>
      </w:r>
      <w:r w:rsidRPr="0071151F">
        <w:rPr>
          <w:rFonts w:hint="eastAsia"/>
          <w:rtl/>
        </w:rPr>
        <w:t>ועל</w:t>
      </w:r>
      <w:r w:rsidRPr="0071151F">
        <w:rPr>
          <w:rtl/>
        </w:rPr>
        <w:t xml:space="preserve"> </w:t>
      </w:r>
      <w:r w:rsidRPr="0071151F">
        <w:rPr>
          <w:rFonts w:hint="eastAsia"/>
          <w:rtl/>
        </w:rPr>
        <w:t>איתמר</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כעס</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טעות</w:t>
      </w:r>
      <w:r w:rsidRPr="0071151F">
        <w:rPr>
          <w:rtl/>
        </w:rPr>
        <w:t xml:space="preserve">" </w:t>
      </w:r>
      <w:r w:rsidRPr="0071151F">
        <w:rPr>
          <w:rFonts w:hint="eastAsia"/>
          <w:rtl/>
        </w:rPr>
        <w:t>עכ</w:t>
      </w:r>
      <w:r w:rsidRPr="0071151F">
        <w:rPr>
          <w:rtl/>
        </w:rPr>
        <w:t>"</w:t>
      </w:r>
      <w:r w:rsidRPr="0071151F">
        <w:rPr>
          <w:rFonts w:hint="eastAsia"/>
          <w:rtl/>
        </w:rPr>
        <w:t>ל</w:t>
      </w:r>
      <w:r w:rsidRPr="0071151F">
        <w:rPr>
          <w:rStyle w:val="FootnoteReference"/>
          <w:rFonts w:cs="David"/>
          <w:rtl/>
        </w:rPr>
        <w:footnoteReference w:id="87"/>
      </w:r>
      <w:r w:rsidRPr="0071151F">
        <w:rPr>
          <w:rFonts w:hint="cs"/>
          <w:rtl/>
        </w:rPr>
        <w:t>.</w:t>
      </w:r>
    </w:p>
    <w:p w14:paraId="3599CD95" w14:textId="6F37BBB5" w:rsidR="008455AA" w:rsidRPr="0071151F" w:rsidRDefault="008455AA" w:rsidP="00535EA0">
      <w:pPr>
        <w:pStyle w:val="a3"/>
        <w:rPr>
          <w:rtl/>
        </w:rPr>
      </w:pPr>
      <w:r w:rsidRPr="0071151F">
        <w:rPr>
          <w:rFonts w:hint="eastAsia"/>
          <w:bCs/>
          <w:rtl/>
        </w:rPr>
        <w:lastRenderedPageBreak/>
        <w:t>ד</w:t>
      </w:r>
      <w:r w:rsidRPr="0071151F">
        <w:rPr>
          <w:bCs/>
          <w:rtl/>
        </w:rPr>
        <w:t>.</w:t>
      </w:r>
      <w:r w:rsidR="00F40F11">
        <w:rPr>
          <w:bCs/>
          <w:rtl/>
        </w:rPr>
        <w:t xml:space="preserve"> </w:t>
      </w:r>
      <w:r w:rsidRPr="0071151F">
        <w:rPr>
          <w:rFonts w:hint="eastAsia"/>
          <w:rtl/>
        </w:rPr>
        <w:t>במעשה</w:t>
      </w:r>
      <w:r w:rsidRPr="0071151F">
        <w:rPr>
          <w:rtl/>
        </w:rPr>
        <w:t xml:space="preserve"> </w:t>
      </w:r>
      <w:r w:rsidRPr="0071151F">
        <w:rPr>
          <w:rFonts w:hint="eastAsia"/>
          <w:rtl/>
        </w:rPr>
        <w:t>זמרי</w:t>
      </w:r>
      <w:r w:rsidRPr="0071151F">
        <w:rPr>
          <w:rtl/>
        </w:rPr>
        <w:t xml:space="preserve"> </w:t>
      </w:r>
      <w:r w:rsidRPr="0071151F">
        <w:rPr>
          <w:rFonts w:hint="eastAsia"/>
          <w:rtl/>
        </w:rPr>
        <w:t>בדין</w:t>
      </w:r>
      <w:r w:rsidRPr="0071151F">
        <w:rPr>
          <w:rtl/>
        </w:rPr>
        <w:t xml:space="preserve"> </w:t>
      </w:r>
      <w:r w:rsidRPr="0071151F">
        <w:rPr>
          <w:rFonts w:hint="eastAsia"/>
          <w:rtl/>
        </w:rPr>
        <w:t>קנאים</w:t>
      </w:r>
      <w:r w:rsidRPr="0071151F">
        <w:rPr>
          <w:rtl/>
        </w:rPr>
        <w:t xml:space="preserve"> </w:t>
      </w:r>
      <w:r w:rsidRPr="0071151F">
        <w:rPr>
          <w:rFonts w:hint="eastAsia"/>
          <w:rtl/>
        </w:rPr>
        <w:t>פוגעים</w:t>
      </w:r>
      <w:r w:rsidRPr="0071151F">
        <w:rPr>
          <w:rtl/>
        </w:rPr>
        <w:t xml:space="preserve"> </w:t>
      </w:r>
      <w:r w:rsidRPr="0071151F">
        <w:rPr>
          <w:rFonts w:hint="eastAsia"/>
          <w:rtl/>
        </w:rPr>
        <w:t>בו</w:t>
      </w:r>
      <w:r>
        <w:rPr>
          <w:rFonts w:hint="cs"/>
          <w:rtl/>
        </w:rPr>
        <w:t>,</w:t>
      </w:r>
      <w:r w:rsidRPr="0071151F">
        <w:rPr>
          <w:rtl/>
        </w:rPr>
        <w:t xml:space="preserve"> </w:t>
      </w:r>
      <w:r w:rsidRPr="0071151F">
        <w:rPr>
          <w:rFonts w:hint="eastAsia"/>
          <w:rtl/>
        </w:rPr>
        <w:t>ובנוגע</w:t>
      </w:r>
      <w:r w:rsidRPr="0071151F">
        <w:rPr>
          <w:rtl/>
        </w:rPr>
        <w:t xml:space="preserve"> </w:t>
      </w:r>
      <w:r>
        <w:rPr>
          <w:rFonts w:hint="cs"/>
          <w:rtl/>
        </w:rPr>
        <w:t>ל</w:t>
      </w:r>
      <w:r w:rsidRPr="0071151F">
        <w:rPr>
          <w:rFonts w:hint="eastAsia"/>
          <w:rtl/>
        </w:rPr>
        <w:t>דין</w:t>
      </w:r>
      <w:r w:rsidRPr="0071151F">
        <w:rPr>
          <w:rtl/>
        </w:rPr>
        <w:t xml:space="preserve"> </w:t>
      </w:r>
      <w:r w:rsidRPr="0071151F">
        <w:rPr>
          <w:rFonts w:hint="eastAsia"/>
          <w:rtl/>
        </w:rPr>
        <w:t>שבנות</w:t>
      </w:r>
      <w:r w:rsidRPr="0071151F">
        <w:rPr>
          <w:rtl/>
        </w:rPr>
        <w:t xml:space="preserve"> </w:t>
      </w:r>
      <w:r w:rsidRPr="0071151F">
        <w:rPr>
          <w:rFonts w:hint="eastAsia"/>
          <w:rtl/>
        </w:rPr>
        <w:t>צלפחד</w:t>
      </w:r>
      <w:r w:rsidRPr="0071151F">
        <w:rPr>
          <w:rtl/>
        </w:rPr>
        <w:t xml:space="preserve"> </w:t>
      </w:r>
      <w:r w:rsidRPr="0071151F">
        <w:rPr>
          <w:rFonts w:hint="eastAsia"/>
          <w:rtl/>
        </w:rPr>
        <w:t>יורשות</w:t>
      </w:r>
      <w:r w:rsidRPr="0071151F">
        <w:rPr>
          <w:rtl/>
        </w:rPr>
        <w:t xml:space="preserve"> </w:t>
      </w:r>
      <w:r w:rsidRPr="0071151F">
        <w:rPr>
          <w:rFonts w:hint="eastAsia"/>
          <w:rtl/>
        </w:rPr>
        <w:t>את</w:t>
      </w:r>
      <w:r w:rsidRPr="0071151F">
        <w:rPr>
          <w:rtl/>
        </w:rPr>
        <w:t xml:space="preserve"> </w:t>
      </w:r>
      <w:r w:rsidRPr="0071151F">
        <w:rPr>
          <w:rFonts w:hint="eastAsia"/>
          <w:rtl/>
        </w:rPr>
        <w:t>אביהן</w:t>
      </w:r>
      <w:r w:rsidRPr="0071151F">
        <w:rPr>
          <w:rtl/>
        </w:rPr>
        <w:t xml:space="preserve">, </w:t>
      </w:r>
      <w:r w:rsidRPr="0071151F">
        <w:rPr>
          <w:rFonts w:hint="eastAsia"/>
          <w:rtl/>
        </w:rPr>
        <w:t>פירש</w:t>
      </w:r>
      <w:r w:rsidRPr="0071151F">
        <w:rPr>
          <w:rtl/>
        </w:rPr>
        <w:t xml:space="preserve"> </w:t>
      </w:r>
      <w:r w:rsidRPr="0071151F">
        <w:rPr>
          <w:rFonts w:hint="eastAsia"/>
          <w:rtl/>
        </w:rPr>
        <w:t>רש</w:t>
      </w:r>
      <w:r w:rsidRPr="0071151F">
        <w:rPr>
          <w:rtl/>
        </w:rPr>
        <w:t>"</w:t>
      </w:r>
      <w:r w:rsidRPr="0071151F">
        <w:rPr>
          <w:rFonts w:hint="eastAsia"/>
          <w:rtl/>
        </w:rPr>
        <w:t>י</w:t>
      </w:r>
      <w:r w:rsidRPr="0071151F">
        <w:rPr>
          <w:rtl/>
        </w:rPr>
        <w:t xml:space="preserve"> </w:t>
      </w:r>
      <w:r w:rsidRPr="0071151F">
        <w:rPr>
          <w:rFonts w:hint="eastAsia"/>
          <w:rtl/>
        </w:rPr>
        <w:t>כנ</w:t>
      </w:r>
      <w:r w:rsidRPr="0071151F">
        <w:rPr>
          <w:rtl/>
        </w:rPr>
        <w:t>"</w:t>
      </w:r>
      <w:r w:rsidRPr="0071151F">
        <w:rPr>
          <w:rFonts w:hint="eastAsia"/>
          <w:rtl/>
        </w:rPr>
        <w:t>ל</w:t>
      </w:r>
      <w:r w:rsidRPr="0071151F">
        <w:rPr>
          <w:rtl/>
        </w:rPr>
        <w:t xml:space="preserve"> </w:t>
      </w:r>
      <w:r w:rsidRPr="0071151F">
        <w:rPr>
          <w:rFonts w:hint="eastAsia"/>
          <w:rtl/>
        </w:rPr>
        <w:t>שנתעלמו</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ממשה</w:t>
      </w:r>
      <w:r w:rsidRPr="0071151F">
        <w:rPr>
          <w:rtl/>
        </w:rPr>
        <w:t xml:space="preserve">, </w:t>
      </w:r>
      <w:r w:rsidRPr="0071151F">
        <w:rPr>
          <w:rFonts w:hint="eastAsia"/>
          <w:rtl/>
        </w:rPr>
        <w:t>ואינו</w:t>
      </w:r>
      <w:r w:rsidRPr="0071151F">
        <w:rPr>
          <w:rtl/>
        </w:rPr>
        <w:t xml:space="preserve"> </w:t>
      </w:r>
      <w:r w:rsidRPr="0071151F">
        <w:rPr>
          <w:rFonts w:hint="eastAsia"/>
          <w:rtl/>
        </w:rPr>
        <w:t>סומך</w:t>
      </w:r>
      <w:r w:rsidRPr="0071151F">
        <w:rPr>
          <w:rtl/>
        </w:rPr>
        <w:t xml:space="preserve"> </w:t>
      </w:r>
      <w:r w:rsidRPr="0071151F">
        <w:rPr>
          <w:rFonts w:hint="eastAsia"/>
          <w:rtl/>
        </w:rPr>
        <w:t>על</w:t>
      </w:r>
      <w:r w:rsidRPr="0071151F">
        <w:rPr>
          <w:rtl/>
        </w:rPr>
        <w:t xml:space="preserve"> </w:t>
      </w:r>
      <w:r w:rsidRPr="0071151F">
        <w:rPr>
          <w:rFonts w:hint="eastAsia"/>
          <w:rtl/>
        </w:rPr>
        <w:t>שיטת</w:t>
      </w:r>
      <w:r w:rsidRPr="0071151F">
        <w:rPr>
          <w:rtl/>
        </w:rPr>
        <w:t xml:space="preserve"> </w:t>
      </w:r>
      <w:r w:rsidRPr="0071151F">
        <w:rPr>
          <w:rFonts w:hint="eastAsia"/>
          <w:rtl/>
        </w:rPr>
        <w:t>רבי</w:t>
      </w:r>
      <w:r w:rsidRPr="0071151F">
        <w:rPr>
          <w:rtl/>
        </w:rPr>
        <w:t xml:space="preserve"> </w:t>
      </w:r>
      <w:r w:rsidRPr="0071151F">
        <w:rPr>
          <w:rFonts w:hint="eastAsia"/>
          <w:rtl/>
        </w:rPr>
        <w:t>ישמעאל</w:t>
      </w:r>
      <w:r>
        <w:rPr>
          <w:rFonts w:hint="cs"/>
          <w:rtl/>
        </w:rPr>
        <w:t>,</w:t>
      </w:r>
      <w:r w:rsidRPr="0071151F">
        <w:rPr>
          <w:rtl/>
        </w:rPr>
        <w:t xml:space="preserve"> </w:t>
      </w:r>
      <w:r w:rsidRPr="0071151F">
        <w:rPr>
          <w:rFonts w:hint="eastAsia"/>
          <w:rtl/>
        </w:rPr>
        <w:t>לומר</w:t>
      </w:r>
      <w:r w:rsidRPr="0071151F">
        <w:rPr>
          <w:rtl/>
        </w:rPr>
        <w:t xml:space="preserve"> </w:t>
      </w:r>
      <w:r w:rsidRPr="0071151F">
        <w:rPr>
          <w:rFonts w:hint="eastAsia"/>
          <w:rtl/>
        </w:rPr>
        <w:t>שמשה</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עדיין</w:t>
      </w:r>
      <w:r w:rsidRPr="0071151F">
        <w:rPr>
          <w:rtl/>
        </w:rPr>
        <w:t xml:space="preserve"> </w:t>
      </w:r>
      <w:r w:rsidRPr="0071151F">
        <w:rPr>
          <w:rFonts w:hint="cs"/>
          <w:rtl/>
        </w:rPr>
        <w:t>דינים</w:t>
      </w:r>
      <w:r w:rsidRPr="0071151F">
        <w:rPr>
          <w:rtl/>
        </w:rPr>
        <w:t xml:space="preserve"> </w:t>
      </w:r>
      <w:r w:rsidRPr="0071151F">
        <w:rPr>
          <w:rFonts w:hint="eastAsia"/>
          <w:rtl/>
        </w:rPr>
        <w:t>אלו</w:t>
      </w:r>
      <w:r w:rsidRPr="0071151F">
        <w:rPr>
          <w:rtl/>
        </w:rPr>
        <w:t xml:space="preserve"> – </w:t>
      </w:r>
      <w:r w:rsidRPr="0071151F">
        <w:rPr>
          <w:rFonts w:hint="eastAsia"/>
          <w:rtl/>
        </w:rPr>
        <w:t>העונש</w:t>
      </w:r>
      <w:r w:rsidRPr="0071151F">
        <w:rPr>
          <w:rtl/>
        </w:rPr>
        <w:t xml:space="preserve"> </w:t>
      </w:r>
      <w:r w:rsidRPr="0071151F">
        <w:rPr>
          <w:rFonts w:hint="eastAsia"/>
          <w:rtl/>
        </w:rPr>
        <w:t>של</w:t>
      </w:r>
      <w:r w:rsidRPr="0071151F">
        <w:rPr>
          <w:rtl/>
        </w:rPr>
        <w:t xml:space="preserve"> </w:t>
      </w:r>
      <w:r w:rsidRPr="0071151F">
        <w:rPr>
          <w:rFonts w:hint="eastAsia"/>
          <w:rtl/>
        </w:rPr>
        <w:t>הבועל</w:t>
      </w:r>
      <w:r w:rsidRPr="0071151F">
        <w:rPr>
          <w:rtl/>
        </w:rPr>
        <w:t xml:space="preserve"> </w:t>
      </w:r>
      <w:r w:rsidRPr="0071151F">
        <w:rPr>
          <w:rFonts w:hint="eastAsia"/>
          <w:rtl/>
        </w:rPr>
        <w:t>ארמית</w:t>
      </w:r>
      <w:r w:rsidRPr="0071151F">
        <w:rPr>
          <w:rtl/>
        </w:rPr>
        <w:t xml:space="preserve"> [</w:t>
      </w:r>
      <w:r w:rsidRPr="0071151F">
        <w:rPr>
          <w:rFonts w:hint="eastAsia"/>
          <w:rtl/>
        </w:rPr>
        <w:t>קנאין</w:t>
      </w:r>
      <w:r w:rsidRPr="0071151F">
        <w:rPr>
          <w:rtl/>
        </w:rPr>
        <w:t xml:space="preserve"> </w:t>
      </w:r>
      <w:r w:rsidRPr="0071151F">
        <w:rPr>
          <w:rFonts w:hint="eastAsia"/>
          <w:rtl/>
        </w:rPr>
        <w:t>פוגעין</w:t>
      </w:r>
      <w:r w:rsidRPr="0071151F">
        <w:rPr>
          <w:rtl/>
        </w:rPr>
        <w:t xml:space="preserve"> </w:t>
      </w:r>
      <w:r w:rsidRPr="0071151F">
        <w:rPr>
          <w:rFonts w:hint="eastAsia"/>
          <w:rtl/>
        </w:rPr>
        <w:t>בו</w:t>
      </w:r>
      <w:r w:rsidRPr="0071151F">
        <w:rPr>
          <w:rtl/>
        </w:rPr>
        <w:t xml:space="preserve">]; </w:t>
      </w:r>
      <w:r w:rsidRPr="0071151F">
        <w:rPr>
          <w:rFonts w:hint="eastAsia"/>
          <w:rtl/>
        </w:rPr>
        <w:t>וסדר</w:t>
      </w:r>
      <w:r w:rsidRPr="0071151F">
        <w:rPr>
          <w:rtl/>
        </w:rPr>
        <w:t xml:space="preserve"> </w:t>
      </w:r>
      <w:r w:rsidRPr="0071151F">
        <w:rPr>
          <w:rFonts w:hint="eastAsia"/>
          <w:rtl/>
        </w:rPr>
        <w:t>הנחלה</w:t>
      </w:r>
      <w:r w:rsidRPr="0071151F">
        <w:rPr>
          <w:rtl/>
        </w:rPr>
        <w:t xml:space="preserve"> </w:t>
      </w:r>
      <w:r w:rsidRPr="0071151F">
        <w:rPr>
          <w:rFonts w:hint="eastAsia"/>
          <w:rtl/>
        </w:rPr>
        <w:t>של</w:t>
      </w:r>
      <w:r w:rsidRPr="0071151F">
        <w:rPr>
          <w:rtl/>
        </w:rPr>
        <w:t xml:space="preserve"> </w:t>
      </w:r>
      <w:r w:rsidRPr="0071151F">
        <w:rPr>
          <w:rFonts w:hint="eastAsia"/>
          <w:rtl/>
        </w:rPr>
        <w:t>בת</w:t>
      </w:r>
      <w:r w:rsidRPr="0071151F">
        <w:rPr>
          <w:rtl/>
        </w:rPr>
        <w:t xml:space="preserve"> </w:t>
      </w:r>
      <w:r w:rsidRPr="0071151F">
        <w:rPr>
          <w:rFonts w:hint="eastAsia"/>
          <w:rtl/>
        </w:rPr>
        <w:t>ישראל</w:t>
      </w:r>
      <w:r w:rsidRPr="0071151F">
        <w:rPr>
          <w:rFonts w:hint="cs"/>
          <w:rtl/>
        </w:rPr>
        <w:t>.</w:t>
      </w:r>
      <w:r w:rsidR="00F40F11">
        <w:rPr>
          <w:rtl/>
        </w:rPr>
        <w:t xml:space="preserve"> </w:t>
      </w:r>
      <w:r w:rsidRPr="0071151F">
        <w:rPr>
          <w:rFonts w:hint="cs"/>
          <w:rtl/>
        </w:rPr>
        <w:t>הטעם לזה</w:t>
      </w:r>
      <w:r w:rsidRPr="0071151F">
        <w:rPr>
          <w:rtl/>
        </w:rPr>
        <w:t xml:space="preserve"> </w:t>
      </w:r>
      <w:r w:rsidRPr="0071151F">
        <w:rPr>
          <w:rFonts w:hint="eastAsia"/>
          <w:rtl/>
        </w:rPr>
        <w:t>מבאר</w:t>
      </w:r>
      <w:r w:rsidRPr="0071151F">
        <w:rPr>
          <w:rtl/>
        </w:rPr>
        <w:t xml:space="preserve"> </w:t>
      </w:r>
      <w:r w:rsidRPr="0071151F">
        <w:rPr>
          <w:rFonts w:hint="eastAsia"/>
          <w:rtl/>
        </w:rPr>
        <w:t>הרבי</w:t>
      </w:r>
      <w:r w:rsidRPr="0071151F">
        <w:rPr>
          <w:rStyle w:val="FootnoteReference"/>
          <w:rFonts w:cs="David"/>
          <w:rtl/>
        </w:rPr>
        <w:footnoteReference w:id="88"/>
      </w:r>
      <w:r w:rsidRPr="0071151F">
        <w:rPr>
          <w:rFonts w:hint="cs"/>
          <w:rtl/>
        </w:rPr>
        <w:t>,</w:t>
      </w:r>
      <w:r w:rsidRPr="0071151F">
        <w:rPr>
          <w:rtl/>
        </w:rPr>
        <w:t xml:space="preserve"> </w:t>
      </w:r>
      <w:r w:rsidRPr="0071151F">
        <w:rPr>
          <w:rFonts w:hint="eastAsia"/>
          <w:rtl/>
        </w:rPr>
        <w:t>כי</w:t>
      </w:r>
      <w:r w:rsidRPr="0071151F">
        <w:rPr>
          <w:rtl/>
        </w:rPr>
        <w:t xml:space="preserve"> </w:t>
      </w:r>
      <w:r w:rsidRPr="0071151F">
        <w:rPr>
          <w:rFonts w:hint="eastAsia"/>
          <w:rtl/>
        </w:rPr>
        <w:t>מוכח</w:t>
      </w:r>
      <w:r w:rsidRPr="0071151F">
        <w:rPr>
          <w:rtl/>
        </w:rPr>
        <w:t xml:space="preserve"> </w:t>
      </w:r>
      <w:r w:rsidRPr="0071151F">
        <w:rPr>
          <w:rFonts w:hint="eastAsia"/>
          <w:rtl/>
        </w:rPr>
        <w:t>מהפסוקים</w:t>
      </w:r>
      <w:r w:rsidRPr="0071151F">
        <w:rPr>
          <w:rtl/>
        </w:rPr>
        <w:t xml:space="preserve"> </w:t>
      </w:r>
      <w:r w:rsidRPr="0071151F">
        <w:rPr>
          <w:rFonts w:hint="eastAsia"/>
          <w:rtl/>
        </w:rPr>
        <w:t>במעשים</w:t>
      </w:r>
      <w:r w:rsidRPr="0071151F">
        <w:rPr>
          <w:rtl/>
        </w:rPr>
        <w:t xml:space="preserve"> </w:t>
      </w:r>
      <w:r w:rsidRPr="0071151F">
        <w:rPr>
          <w:rFonts w:hint="eastAsia"/>
          <w:rtl/>
        </w:rPr>
        <w:t>אלו</w:t>
      </w:r>
      <w:r w:rsidRPr="0071151F">
        <w:rPr>
          <w:rFonts w:hint="cs"/>
          <w:rtl/>
        </w:rPr>
        <w:t>,</w:t>
      </w:r>
      <w:r w:rsidRPr="0071151F">
        <w:rPr>
          <w:rtl/>
        </w:rPr>
        <w:t xml:space="preserve"> </w:t>
      </w:r>
      <w:r w:rsidRPr="0071151F">
        <w:rPr>
          <w:rFonts w:hint="eastAsia"/>
          <w:rtl/>
        </w:rPr>
        <w:t>שהיתה</w:t>
      </w:r>
      <w:r w:rsidRPr="0071151F">
        <w:rPr>
          <w:rtl/>
        </w:rPr>
        <w:t xml:space="preserve"> </w:t>
      </w:r>
      <w:r w:rsidRPr="0071151F">
        <w:rPr>
          <w:rFonts w:hint="cs"/>
          <w:rtl/>
        </w:rPr>
        <w:t xml:space="preserve">בהם </w:t>
      </w:r>
      <w:r w:rsidRPr="0071151F">
        <w:rPr>
          <w:rFonts w:hint="eastAsia"/>
          <w:rtl/>
        </w:rPr>
        <w:t>העלמה</w:t>
      </w:r>
      <w:r w:rsidRPr="0071151F">
        <w:rPr>
          <w:rtl/>
        </w:rPr>
        <w:t xml:space="preserve"> </w:t>
      </w:r>
      <w:r w:rsidRPr="0071151F">
        <w:rPr>
          <w:rFonts w:hint="eastAsia"/>
          <w:rtl/>
        </w:rPr>
        <w:t>דו</w:t>
      </w:r>
      <w:r>
        <w:rPr>
          <w:rFonts w:hint="cs"/>
          <w:rtl/>
        </w:rPr>
        <w:t>ו</w:t>
      </w:r>
      <w:r w:rsidRPr="0071151F">
        <w:rPr>
          <w:rFonts w:hint="eastAsia"/>
          <w:rtl/>
        </w:rPr>
        <w:t>קא</w:t>
      </w:r>
      <w:r w:rsidRPr="0071151F">
        <w:rPr>
          <w:rtl/>
        </w:rPr>
        <w:t>.</w:t>
      </w:r>
    </w:p>
    <w:p w14:paraId="6870AC23" w14:textId="77777777" w:rsidR="008455AA" w:rsidRPr="0071151F" w:rsidRDefault="008455AA" w:rsidP="00535EA0">
      <w:pPr>
        <w:pStyle w:val="a3"/>
        <w:rPr>
          <w:highlight w:val="red"/>
          <w:rtl/>
        </w:rPr>
      </w:pPr>
      <w:r w:rsidRPr="0071151F">
        <w:rPr>
          <w:rFonts w:hint="eastAsia"/>
          <w:rtl/>
        </w:rPr>
        <w:t>במעשה</w:t>
      </w:r>
      <w:r w:rsidRPr="0071151F">
        <w:rPr>
          <w:rtl/>
        </w:rPr>
        <w:t xml:space="preserve"> </w:t>
      </w:r>
      <w:r w:rsidRPr="0071151F">
        <w:rPr>
          <w:rFonts w:hint="eastAsia"/>
          <w:rtl/>
        </w:rPr>
        <w:t>זמרי</w:t>
      </w:r>
      <w:r w:rsidRPr="0071151F">
        <w:rPr>
          <w:rtl/>
        </w:rPr>
        <w:t xml:space="preserve"> </w:t>
      </w:r>
      <w:r w:rsidRPr="0071151F">
        <w:rPr>
          <w:rFonts w:hint="eastAsia"/>
          <w:rtl/>
        </w:rPr>
        <w:t>נאמר</w:t>
      </w:r>
      <w:r w:rsidRPr="0071151F">
        <w:rPr>
          <w:rtl/>
        </w:rPr>
        <w:t>: "</w:t>
      </w:r>
      <w:r w:rsidRPr="0071151F">
        <w:rPr>
          <w:rFonts w:hint="eastAsia"/>
          <w:rtl/>
        </w:rPr>
        <w:t>וְהֵמָּה</w:t>
      </w:r>
      <w:r w:rsidRPr="0071151F">
        <w:rPr>
          <w:rtl/>
        </w:rPr>
        <w:t xml:space="preserve"> </w:t>
      </w:r>
      <w:r w:rsidRPr="0071151F">
        <w:rPr>
          <w:rFonts w:hint="eastAsia"/>
          <w:rtl/>
        </w:rPr>
        <w:t>בֹכִים</w:t>
      </w:r>
      <w:r w:rsidRPr="0071151F">
        <w:rPr>
          <w:rtl/>
        </w:rPr>
        <w:t>"</w:t>
      </w:r>
      <w:r w:rsidRPr="0071151F">
        <w:rPr>
          <w:rStyle w:val="FootnoteReference"/>
          <w:rFonts w:cs="David"/>
          <w:rtl/>
        </w:rPr>
        <w:footnoteReference w:id="89"/>
      </w:r>
      <w:r w:rsidRPr="0071151F">
        <w:rPr>
          <w:rtl/>
        </w:rPr>
        <w:t xml:space="preserve"> </w:t>
      </w:r>
      <w:r w:rsidRPr="0071151F">
        <w:rPr>
          <w:rFonts w:hint="eastAsia"/>
          <w:rtl/>
        </w:rPr>
        <w:t>ופירש</w:t>
      </w:r>
      <w:r w:rsidRPr="0071151F">
        <w:rPr>
          <w:rtl/>
        </w:rPr>
        <w:t>"</w:t>
      </w:r>
      <w:r w:rsidRPr="0071151F">
        <w:rPr>
          <w:rFonts w:hint="eastAsia"/>
          <w:rtl/>
        </w:rPr>
        <w:t>י</w:t>
      </w:r>
      <w:r w:rsidRPr="0071151F">
        <w:rPr>
          <w:rtl/>
        </w:rPr>
        <w:t xml:space="preserve"> </w:t>
      </w:r>
      <w:r w:rsidRPr="0071151F">
        <w:rPr>
          <w:rFonts w:hint="eastAsia"/>
          <w:rtl/>
        </w:rPr>
        <w:t>שם</w:t>
      </w:r>
      <w:r w:rsidRPr="0071151F">
        <w:rPr>
          <w:rtl/>
        </w:rPr>
        <w:t xml:space="preserve"> </w:t>
      </w:r>
      <w:r w:rsidRPr="0071151F">
        <w:rPr>
          <w:rFonts w:hint="eastAsia"/>
          <w:rtl/>
        </w:rPr>
        <w:t>שגעו</w:t>
      </w:r>
      <w:r w:rsidRPr="0071151F">
        <w:rPr>
          <w:rtl/>
        </w:rPr>
        <w:t xml:space="preserve"> </w:t>
      </w:r>
      <w:r w:rsidRPr="0071151F">
        <w:rPr>
          <w:rFonts w:hint="eastAsia"/>
          <w:rtl/>
        </w:rPr>
        <w:t>כולם</w:t>
      </w:r>
      <w:r w:rsidRPr="0071151F">
        <w:rPr>
          <w:rtl/>
        </w:rPr>
        <w:t xml:space="preserve"> </w:t>
      </w:r>
      <w:r w:rsidRPr="0071151F">
        <w:rPr>
          <w:rFonts w:hint="eastAsia"/>
          <w:rtl/>
        </w:rPr>
        <w:t>בבכי</w:t>
      </w:r>
      <w:r w:rsidRPr="0071151F">
        <w:rPr>
          <w:rtl/>
        </w:rPr>
        <w:t xml:space="preserve">' </w:t>
      </w:r>
      <w:r w:rsidRPr="0071151F">
        <w:rPr>
          <w:rFonts w:hint="eastAsia"/>
          <w:rtl/>
        </w:rPr>
        <w:t>בגלל</w:t>
      </w:r>
      <w:r w:rsidRPr="0071151F">
        <w:rPr>
          <w:rtl/>
        </w:rPr>
        <w:t xml:space="preserve"> </w:t>
      </w:r>
      <w:r w:rsidRPr="0071151F">
        <w:rPr>
          <w:rFonts w:hint="eastAsia"/>
          <w:rtl/>
        </w:rPr>
        <w:t>שנתעלמה</w:t>
      </w:r>
      <w:r w:rsidRPr="0071151F">
        <w:rPr>
          <w:rtl/>
        </w:rPr>
        <w:t xml:space="preserve"> </w:t>
      </w:r>
      <w:r w:rsidRPr="0071151F">
        <w:rPr>
          <w:rFonts w:hint="cs"/>
          <w:rtl/>
        </w:rPr>
        <w:t>ה</w:t>
      </w:r>
      <w:r w:rsidRPr="0071151F">
        <w:rPr>
          <w:rFonts w:hint="eastAsia"/>
          <w:rtl/>
        </w:rPr>
        <w:t>הלכה</w:t>
      </w:r>
      <w:r w:rsidRPr="0071151F">
        <w:rPr>
          <w:rtl/>
        </w:rPr>
        <w:t xml:space="preserve"> </w:t>
      </w:r>
      <w:r w:rsidRPr="0071151F">
        <w:rPr>
          <w:rFonts w:hint="eastAsia"/>
          <w:rtl/>
        </w:rPr>
        <w:t>ממנו</w:t>
      </w:r>
      <w:r w:rsidRPr="0071151F">
        <w:rPr>
          <w:rtl/>
        </w:rPr>
        <w:t>.</w:t>
      </w:r>
      <w:r w:rsidRPr="0071151F">
        <w:rPr>
          <w:highlight w:val="red"/>
          <w:rtl/>
        </w:rPr>
        <w:t xml:space="preserve"> </w:t>
      </w:r>
    </w:p>
    <w:p w14:paraId="258F480D" w14:textId="68A010A6" w:rsidR="008455AA" w:rsidRPr="0071151F" w:rsidRDefault="008455AA" w:rsidP="00535EA0">
      <w:pPr>
        <w:pStyle w:val="a3"/>
        <w:rPr>
          <w:rtl/>
        </w:rPr>
      </w:pPr>
      <w:r w:rsidRPr="0071151F">
        <w:rPr>
          <w:rFonts w:hint="eastAsia"/>
          <w:rtl/>
        </w:rPr>
        <w:t>במעשה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xml:space="preserve"> </w:t>
      </w:r>
      <w:r w:rsidRPr="0071151F">
        <w:rPr>
          <w:rFonts w:hint="eastAsia"/>
          <w:rtl/>
        </w:rPr>
        <w:t>נאמר</w:t>
      </w:r>
      <w:r w:rsidRPr="0071151F">
        <w:rPr>
          <w:rtl/>
        </w:rPr>
        <w:t>: "</w:t>
      </w:r>
      <w:r w:rsidRPr="0071151F">
        <w:rPr>
          <w:rFonts w:hint="eastAsia"/>
          <w:rtl/>
        </w:rPr>
        <w:t>וַיַּקְרֵב</w:t>
      </w:r>
      <w:r w:rsidRPr="0071151F">
        <w:rPr>
          <w:rtl/>
        </w:rPr>
        <w:t xml:space="preserve"> </w:t>
      </w:r>
      <w:r w:rsidRPr="0071151F">
        <w:rPr>
          <w:rFonts w:hint="eastAsia"/>
          <w:rtl/>
        </w:rPr>
        <w:t>מֹשֶׁה</w:t>
      </w:r>
      <w:r w:rsidRPr="0071151F">
        <w:rPr>
          <w:rtl/>
        </w:rPr>
        <w:t xml:space="preserve"> </w:t>
      </w:r>
      <w:r w:rsidRPr="0071151F">
        <w:rPr>
          <w:rFonts w:hint="eastAsia"/>
          <w:rtl/>
        </w:rPr>
        <w:t>אֶת</w:t>
      </w:r>
      <w:r w:rsidRPr="0071151F">
        <w:rPr>
          <w:rtl/>
        </w:rPr>
        <w:t xml:space="preserve"> </w:t>
      </w:r>
      <w:r w:rsidRPr="0071151F">
        <w:rPr>
          <w:rFonts w:hint="eastAsia"/>
          <w:rtl/>
        </w:rPr>
        <w:t>מִשְׁפָּטָן</w:t>
      </w:r>
      <w:r w:rsidRPr="0071151F">
        <w:rPr>
          <w:rtl/>
        </w:rPr>
        <w:t>"</w:t>
      </w:r>
      <w:r w:rsidRPr="0071151F">
        <w:rPr>
          <w:rStyle w:val="FootnoteReference"/>
          <w:rFonts w:cs="David"/>
          <w:rtl/>
        </w:rPr>
        <w:footnoteReference w:id="90"/>
      </w:r>
      <w:r w:rsidRPr="0071151F">
        <w:rPr>
          <w:rtl/>
        </w:rPr>
        <w:t xml:space="preserve"> </w:t>
      </w:r>
      <w:r w:rsidRPr="0071151F">
        <w:rPr>
          <w:rFonts w:hint="eastAsia"/>
          <w:rtl/>
        </w:rPr>
        <w:t>משום</w:t>
      </w:r>
      <w:r w:rsidRPr="0071151F">
        <w:rPr>
          <w:rtl/>
        </w:rPr>
        <w:t xml:space="preserve"> </w:t>
      </w:r>
      <w:r w:rsidRPr="0071151F">
        <w:rPr>
          <w:rFonts w:hint="eastAsia"/>
          <w:rtl/>
        </w:rPr>
        <w:t>שנאמר</w:t>
      </w:r>
      <w:r w:rsidRPr="0071151F">
        <w:rPr>
          <w:rtl/>
        </w:rPr>
        <w:t xml:space="preserve"> '</w:t>
      </w:r>
      <w:r w:rsidRPr="0071151F">
        <w:rPr>
          <w:rFonts w:hint="eastAsia"/>
          <w:rtl/>
        </w:rPr>
        <w:t>משפטן</w:t>
      </w:r>
      <w:r w:rsidRPr="0071151F">
        <w:rPr>
          <w:rtl/>
        </w:rPr>
        <w:t xml:space="preserve">', </w:t>
      </w:r>
      <w:r w:rsidRPr="0071151F">
        <w:rPr>
          <w:rFonts w:hint="eastAsia"/>
          <w:rtl/>
        </w:rPr>
        <w:t>שפירושו</w:t>
      </w:r>
      <w:r w:rsidRPr="0071151F">
        <w:rPr>
          <w:rtl/>
        </w:rPr>
        <w:t xml:space="preserve"> </w:t>
      </w:r>
      <w:r w:rsidRPr="0071151F">
        <w:rPr>
          <w:rFonts w:hint="eastAsia"/>
          <w:rtl/>
        </w:rPr>
        <w:t>פסק</w:t>
      </w:r>
      <w:r w:rsidRPr="0071151F">
        <w:rPr>
          <w:rtl/>
        </w:rPr>
        <w:t xml:space="preserve"> </w:t>
      </w:r>
      <w:r w:rsidRPr="0071151F">
        <w:rPr>
          <w:rFonts w:hint="eastAsia"/>
          <w:rtl/>
        </w:rPr>
        <w:t>דין</w:t>
      </w:r>
      <w:r w:rsidRPr="0071151F">
        <w:rPr>
          <w:rtl/>
        </w:rPr>
        <w:t xml:space="preserve"> </w:t>
      </w:r>
      <w:r w:rsidRPr="0071151F">
        <w:rPr>
          <w:rFonts w:hint="eastAsia"/>
          <w:rtl/>
        </w:rPr>
        <w:t>ובירור</w:t>
      </w:r>
      <w:r w:rsidRPr="0071151F">
        <w:rPr>
          <w:rtl/>
        </w:rPr>
        <w:t xml:space="preserve"> </w:t>
      </w:r>
      <w:r w:rsidRPr="0071151F">
        <w:rPr>
          <w:rFonts w:hint="eastAsia"/>
          <w:rtl/>
        </w:rPr>
        <w:t>דין</w:t>
      </w:r>
      <w:r w:rsidRPr="0071151F">
        <w:rPr>
          <w:rtl/>
        </w:rPr>
        <w:t xml:space="preserve">, </w:t>
      </w:r>
      <w:r w:rsidRPr="0071151F">
        <w:rPr>
          <w:rFonts w:hint="eastAsia"/>
          <w:rtl/>
        </w:rPr>
        <w:t>ולא</w:t>
      </w:r>
      <w:r w:rsidRPr="0071151F">
        <w:rPr>
          <w:rtl/>
        </w:rPr>
        <w:t xml:space="preserve"> </w:t>
      </w:r>
      <w:r w:rsidRPr="0071151F">
        <w:rPr>
          <w:rFonts w:hint="eastAsia"/>
          <w:rtl/>
        </w:rPr>
        <w:t>נאמר</w:t>
      </w:r>
      <w:r w:rsidRPr="0071151F">
        <w:rPr>
          <w:rtl/>
        </w:rPr>
        <w:t xml:space="preserve"> </w:t>
      </w:r>
      <w:r w:rsidRPr="0071151F">
        <w:rPr>
          <w:rFonts w:hint="eastAsia"/>
          <w:rtl/>
        </w:rPr>
        <w:t>הלשון</w:t>
      </w:r>
      <w:r w:rsidRPr="0071151F">
        <w:rPr>
          <w:rtl/>
        </w:rPr>
        <w:t xml:space="preserve"> </w:t>
      </w:r>
      <w:r w:rsidRPr="0071151F">
        <w:rPr>
          <w:rFonts w:hint="eastAsia"/>
          <w:rtl/>
        </w:rPr>
        <w:t>הרגיל</w:t>
      </w:r>
      <w:r w:rsidRPr="0071151F">
        <w:rPr>
          <w:rtl/>
        </w:rPr>
        <w:t xml:space="preserve"> </w:t>
      </w:r>
      <w:r w:rsidRPr="0071151F">
        <w:rPr>
          <w:rFonts w:hint="eastAsia"/>
          <w:rtl/>
        </w:rPr>
        <w:t>בכגון</w:t>
      </w:r>
      <w:r w:rsidRPr="0071151F">
        <w:rPr>
          <w:rtl/>
        </w:rPr>
        <w:t xml:space="preserve"> </w:t>
      </w:r>
      <w:r w:rsidRPr="0071151F">
        <w:rPr>
          <w:rFonts w:hint="eastAsia"/>
          <w:rtl/>
        </w:rPr>
        <w:t>דא</w:t>
      </w:r>
      <w:r w:rsidRPr="0071151F">
        <w:rPr>
          <w:rtl/>
        </w:rPr>
        <w:t xml:space="preserve"> '</w:t>
      </w:r>
      <w:r w:rsidRPr="0071151F">
        <w:rPr>
          <w:rFonts w:hint="eastAsia"/>
          <w:rtl/>
        </w:rPr>
        <w:t>ד</w:t>
      </w:r>
      <w:r w:rsidRPr="0071151F">
        <w:rPr>
          <w:rFonts w:hint="cs"/>
          <w:rtl/>
        </w:rPr>
        <w:t>ְ</w:t>
      </w:r>
      <w:r w:rsidRPr="0071151F">
        <w:rPr>
          <w:rFonts w:hint="eastAsia"/>
          <w:rtl/>
        </w:rPr>
        <w:t>ב</w:t>
      </w:r>
      <w:r w:rsidRPr="0071151F">
        <w:rPr>
          <w:rFonts w:hint="cs"/>
          <w:rtl/>
        </w:rPr>
        <w:t>ָ</w:t>
      </w:r>
      <w:r w:rsidRPr="0071151F">
        <w:rPr>
          <w:rFonts w:hint="eastAsia"/>
          <w:rtl/>
        </w:rPr>
        <w:t>ר</w:t>
      </w:r>
      <w:r w:rsidRPr="0071151F">
        <w:rPr>
          <w:rFonts w:hint="cs"/>
          <w:rtl/>
        </w:rPr>
        <w:t>ָ</w:t>
      </w:r>
      <w:r w:rsidRPr="0071151F">
        <w:rPr>
          <w:rFonts w:hint="eastAsia"/>
          <w:rtl/>
        </w:rPr>
        <w:t>ן</w:t>
      </w:r>
      <w:r w:rsidRPr="0071151F">
        <w:rPr>
          <w:rtl/>
        </w:rPr>
        <w:t xml:space="preserve">', </w:t>
      </w:r>
      <w:r w:rsidRPr="0071151F">
        <w:rPr>
          <w:rFonts w:hint="eastAsia"/>
          <w:rtl/>
        </w:rPr>
        <w:t>משמע</w:t>
      </w:r>
      <w:r w:rsidRPr="0071151F">
        <w:rPr>
          <w:rtl/>
        </w:rPr>
        <w:t xml:space="preserve"> </w:t>
      </w:r>
      <w:r w:rsidRPr="0071151F">
        <w:rPr>
          <w:rFonts w:hint="eastAsia"/>
          <w:rtl/>
        </w:rPr>
        <w:t>שהי</w:t>
      </w:r>
      <w:r w:rsidRPr="0071151F">
        <w:rPr>
          <w:rtl/>
        </w:rPr>
        <w:t xml:space="preserve">' </w:t>
      </w:r>
      <w:r w:rsidRPr="0071151F">
        <w:rPr>
          <w:rFonts w:hint="eastAsia"/>
          <w:rtl/>
        </w:rPr>
        <w:t>הפסק</w:t>
      </w:r>
      <w:r w:rsidRPr="0071151F">
        <w:rPr>
          <w:rtl/>
        </w:rPr>
        <w:t xml:space="preserve"> </w:t>
      </w:r>
      <w:r w:rsidRPr="0071151F">
        <w:rPr>
          <w:rFonts w:hint="eastAsia"/>
          <w:rtl/>
        </w:rPr>
        <w:t>דין</w:t>
      </w:r>
      <w:r w:rsidRPr="0071151F">
        <w:rPr>
          <w:rtl/>
        </w:rPr>
        <w:t xml:space="preserve"> </w:t>
      </w:r>
      <w:r w:rsidRPr="0071151F">
        <w:rPr>
          <w:rFonts w:hint="eastAsia"/>
          <w:rtl/>
        </w:rPr>
        <w:t>ברור</w:t>
      </w:r>
      <w:r w:rsidRPr="0071151F">
        <w:rPr>
          <w:rtl/>
        </w:rPr>
        <w:t xml:space="preserve"> </w:t>
      </w:r>
      <w:r w:rsidRPr="0071151F">
        <w:rPr>
          <w:rFonts w:hint="eastAsia"/>
          <w:rtl/>
        </w:rPr>
        <w:t>וידוע</w:t>
      </w:r>
      <w:r w:rsidRPr="0071151F">
        <w:rPr>
          <w:rtl/>
        </w:rPr>
        <w:t xml:space="preserve"> </w:t>
      </w:r>
      <w:r w:rsidRPr="0071151F">
        <w:rPr>
          <w:rFonts w:hint="eastAsia"/>
          <w:rtl/>
        </w:rPr>
        <w:t>לו</w:t>
      </w:r>
      <w:r w:rsidRPr="0071151F">
        <w:rPr>
          <w:rtl/>
        </w:rPr>
        <w:t xml:space="preserve"> </w:t>
      </w:r>
      <w:r w:rsidRPr="0071151F">
        <w:rPr>
          <w:rFonts w:hint="eastAsia"/>
          <w:rtl/>
        </w:rPr>
        <w:t>מכבר</w:t>
      </w:r>
      <w:r w:rsidRPr="0071151F">
        <w:rPr>
          <w:rtl/>
        </w:rPr>
        <w:t xml:space="preserve">, </w:t>
      </w:r>
      <w:r w:rsidRPr="0071151F">
        <w:rPr>
          <w:rFonts w:hint="eastAsia"/>
          <w:rtl/>
        </w:rPr>
        <w:t>והי</w:t>
      </w:r>
      <w:r w:rsidRPr="0071151F">
        <w:rPr>
          <w:rtl/>
        </w:rPr>
        <w:t xml:space="preserve">' </w:t>
      </w:r>
      <w:r w:rsidRPr="0071151F">
        <w:rPr>
          <w:rFonts w:hint="eastAsia"/>
          <w:rtl/>
        </w:rPr>
        <w:t>זקוק</w:t>
      </w:r>
      <w:r w:rsidRPr="0071151F">
        <w:rPr>
          <w:rtl/>
        </w:rPr>
        <w:t xml:space="preserve"> </w:t>
      </w:r>
      <w:r w:rsidRPr="0071151F">
        <w:rPr>
          <w:rFonts w:hint="eastAsia"/>
          <w:rtl/>
        </w:rPr>
        <w:t>להקריב</w:t>
      </w:r>
      <w:r w:rsidRPr="0071151F">
        <w:rPr>
          <w:rtl/>
        </w:rPr>
        <w:t xml:space="preserve"> </w:t>
      </w:r>
      <w:r w:rsidRPr="0071151F">
        <w:rPr>
          <w:rFonts w:hint="eastAsia"/>
          <w:rtl/>
        </w:rPr>
        <w:t>את</w:t>
      </w:r>
      <w:r w:rsidRPr="0071151F">
        <w:rPr>
          <w:rtl/>
        </w:rPr>
        <w:t xml:space="preserve"> </w:t>
      </w:r>
      <w:r w:rsidRPr="0071151F">
        <w:rPr>
          <w:rFonts w:hint="eastAsia"/>
          <w:rtl/>
        </w:rPr>
        <w:t>המשפט</w:t>
      </w:r>
      <w:r w:rsidRPr="0071151F">
        <w:rPr>
          <w:rtl/>
        </w:rPr>
        <w:t xml:space="preserve"> </w:t>
      </w:r>
      <w:r w:rsidRPr="0071151F">
        <w:rPr>
          <w:rFonts w:hint="eastAsia"/>
          <w:rtl/>
        </w:rPr>
        <w:t>לפני</w:t>
      </w:r>
      <w:r w:rsidRPr="0071151F">
        <w:rPr>
          <w:rtl/>
        </w:rPr>
        <w:t xml:space="preserve"> </w:t>
      </w:r>
      <w:r w:rsidRPr="0071151F">
        <w:rPr>
          <w:rFonts w:hint="eastAsia"/>
          <w:rtl/>
        </w:rPr>
        <w:t>הקב</w:t>
      </w:r>
      <w:r w:rsidRPr="0071151F">
        <w:rPr>
          <w:rtl/>
        </w:rPr>
        <w:t>"</w:t>
      </w:r>
      <w:r w:rsidRPr="0071151F">
        <w:rPr>
          <w:rFonts w:hint="eastAsia"/>
          <w:rtl/>
        </w:rPr>
        <w:t>ה</w:t>
      </w:r>
      <w:r w:rsidRPr="0071151F">
        <w:rPr>
          <w:rtl/>
        </w:rPr>
        <w:t xml:space="preserve">, </w:t>
      </w:r>
      <w:r w:rsidRPr="0071151F">
        <w:rPr>
          <w:rFonts w:hint="eastAsia"/>
          <w:rtl/>
        </w:rPr>
        <w:t>כי</w:t>
      </w:r>
      <w:r w:rsidRPr="0071151F">
        <w:rPr>
          <w:rtl/>
        </w:rPr>
        <w:t xml:space="preserve"> </w:t>
      </w:r>
      <w:r w:rsidRPr="0071151F">
        <w:rPr>
          <w:rFonts w:hint="eastAsia"/>
          <w:rtl/>
        </w:rPr>
        <w:t>בשעה</w:t>
      </w:r>
      <w:r w:rsidRPr="0071151F">
        <w:rPr>
          <w:rtl/>
        </w:rPr>
        <w:t xml:space="preserve"> </w:t>
      </w:r>
      <w:r w:rsidRPr="0071151F">
        <w:rPr>
          <w:rFonts w:hint="eastAsia"/>
          <w:rtl/>
        </w:rPr>
        <w:t>זו</w:t>
      </w:r>
      <w:r w:rsidRPr="0071151F">
        <w:rPr>
          <w:rtl/>
        </w:rPr>
        <w:t xml:space="preserve"> </w:t>
      </w:r>
      <w:r w:rsidRPr="0071151F">
        <w:rPr>
          <w:rFonts w:hint="eastAsia"/>
          <w:rtl/>
        </w:rPr>
        <w:t>נתעלמה</w:t>
      </w:r>
      <w:r w:rsidRPr="0071151F">
        <w:rPr>
          <w:rtl/>
        </w:rPr>
        <w:t xml:space="preserve"> </w:t>
      </w:r>
      <w:r w:rsidRPr="0071151F">
        <w:rPr>
          <w:rFonts w:hint="cs"/>
          <w:rtl/>
        </w:rPr>
        <w:t>ה</w:t>
      </w:r>
      <w:r w:rsidRPr="0071151F">
        <w:rPr>
          <w:rFonts w:hint="eastAsia"/>
          <w:rtl/>
        </w:rPr>
        <w:t>הלכה</w:t>
      </w:r>
      <w:r w:rsidR="00F40F11">
        <w:rPr>
          <w:rtl/>
        </w:rPr>
        <w:t xml:space="preserve"> </w:t>
      </w:r>
      <w:r w:rsidRPr="0071151F">
        <w:rPr>
          <w:rFonts w:hint="eastAsia"/>
          <w:rtl/>
        </w:rPr>
        <w:t>ממנו</w:t>
      </w:r>
      <w:r w:rsidRPr="0071151F">
        <w:rPr>
          <w:rtl/>
        </w:rPr>
        <w:t>.</w:t>
      </w:r>
    </w:p>
    <w:p w14:paraId="1BD473A1" w14:textId="625A65D3" w:rsidR="008455AA" w:rsidRPr="0071151F" w:rsidRDefault="008455AA" w:rsidP="00535EA0">
      <w:pPr>
        <w:pStyle w:val="a3"/>
        <w:rPr>
          <w:rtl/>
        </w:rPr>
      </w:pPr>
      <w:r w:rsidRPr="0071151F">
        <w:rPr>
          <w:rFonts w:hint="eastAsia"/>
          <w:rtl/>
        </w:rPr>
        <w:t>נשארו</w:t>
      </w:r>
      <w:r w:rsidRPr="0071151F">
        <w:rPr>
          <w:rtl/>
        </w:rPr>
        <w:t xml:space="preserve"> </w:t>
      </w:r>
      <w:r w:rsidRPr="0071151F">
        <w:rPr>
          <w:rFonts w:hint="eastAsia"/>
          <w:rtl/>
        </w:rPr>
        <w:t>איפוא</w:t>
      </w:r>
      <w:r w:rsidRPr="0071151F">
        <w:rPr>
          <w:rtl/>
        </w:rPr>
        <w:t xml:space="preserve"> </w:t>
      </w:r>
      <w:r w:rsidRPr="0071151F">
        <w:rPr>
          <w:rFonts w:hint="eastAsia"/>
          <w:rtl/>
        </w:rPr>
        <w:t>השאלות</w:t>
      </w:r>
      <w:r w:rsidRPr="0071151F">
        <w:rPr>
          <w:rtl/>
        </w:rPr>
        <w:t xml:space="preserve">: </w:t>
      </w:r>
      <w:r w:rsidRPr="0071151F">
        <w:rPr>
          <w:rFonts w:hint="eastAsia"/>
          <w:rtl/>
        </w:rPr>
        <w:t>איך</w:t>
      </w:r>
      <w:r w:rsidRPr="0071151F">
        <w:rPr>
          <w:rtl/>
        </w:rPr>
        <w:t xml:space="preserve"> </w:t>
      </w:r>
      <w:r w:rsidRPr="0071151F">
        <w:rPr>
          <w:rFonts w:hint="eastAsia"/>
          <w:rtl/>
        </w:rPr>
        <w:t>שייך</w:t>
      </w:r>
      <w:r w:rsidRPr="0071151F">
        <w:rPr>
          <w:rtl/>
        </w:rPr>
        <w:t xml:space="preserve"> </w:t>
      </w:r>
      <w:r w:rsidRPr="0071151F">
        <w:rPr>
          <w:rFonts w:hint="eastAsia"/>
          <w:rtl/>
        </w:rPr>
        <w:t>לומר</w:t>
      </w:r>
      <w:r w:rsidRPr="0071151F">
        <w:rPr>
          <w:rtl/>
        </w:rPr>
        <w:t xml:space="preserve"> </w:t>
      </w:r>
      <w:r w:rsidRPr="0071151F">
        <w:rPr>
          <w:rFonts w:hint="eastAsia"/>
          <w:rtl/>
        </w:rPr>
        <w:t>שנתעלמו</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הבועל</w:t>
      </w:r>
      <w:r w:rsidRPr="0071151F">
        <w:rPr>
          <w:rtl/>
        </w:rPr>
        <w:t xml:space="preserve"> </w:t>
      </w:r>
      <w:r w:rsidRPr="0071151F">
        <w:rPr>
          <w:rFonts w:hint="eastAsia"/>
          <w:rtl/>
        </w:rPr>
        <w:t>ארמית</w:t>
      </w:r>
      <w:r w:rsidRPr="0071151F">
        <w:rPr>
          <w:rFonts w:hint="cs"/>
          <w:rtl/>
        </w:rPr>
        <w:t xml:space="preserve"> </w:t>
      </w:r>
      <w:r w:rsidRPr="0071151F">
        <w:rPr>
          <w:rFonts w:hint="eastAsia"/>
          <w:rtl/>
        </w:rPr>
        <w:t>קנאין</w:t>
      </w:r>
      <w:r w:rsidRPr="0071151F">
        <w:rPr>
          <w:rtl/>
        </w:rPr>
        <w:t xml:space="preserve"> </w:t>
      </w:r>
      <w:r w:rsidRPr="0071151F">
        <w:rPr>
          <w:rFonts w:hint="eastAsia"/>
          <w:rtl/>
        </w:rPr>
        <w:t>פוגעין</w:t>
      </w:r>
      <w:r w:rsidRPr="0071151F">
        <w:rPr>
          <w:rtl/>
        </w:rPr>
        <w:t xml:space="preserve"> </w:t>
      </w:r>
      <w:r w:rsidRPr="0071151F">
        <w:rPr>
          <w:rFonts w:hint="eastAsia"/>
          <w:rtl/>
        </w:rPr>
        <w:t>בו</w:t>
      </w:r>
      <w:r w:rsidRPr="0071151F">
        <w:rPr>
          <w:rtl/>
        </w:rPr>
        <w:t xml:space="preserve">, </w:t>
      </w:r>
      <w:r w:rsidRPr="0071151F">
        <w:rPr>
          <w:rFonts w:hint="eastAsia"/>
          <w:rtl/>
        </w:rPr>
        <w:t>במעשה</w:t>
      </w:r>
      <w:r w:rsidRPr="0071151F">
        <w:rPr>
          <w:rtl/>
        </w:rPr>
        <w:t xml:space="preserve"> </w:t>
      </w:r>
      <w:r w:rsidRPr="0071151F">
        <w:rPr>
          <w:rFonts w:hint="eastAsia"/>
          <w:rtl/>
        </w:rPr>
        <w:t>זמרי</w:t>
      </w:r>
      <w:r w:rsidRPr="0071151F">
        <w:rPr>
          <w:rtl/>
        </w:rPr>
        <w:t>;</w:t>
      </w:r>
      <w:r w:rsidR="00F40F11">
        <w:rPr>
          <w:rtl/>
        </w:rPr>
        <w:t xml:space="preserve"> </w:t>
      </w:r>
      <w:r w:rsidRPr="0071151F">
        <w:rPr>
          <w:rFonts w:hint="eastAsia"/>
          <w:rtl/>
        </w:rPr>
        <w:t>הבת</w:t>
      </w:r>
      <w:r w:rsidRPr="0071151F">
        <w:rPr>
          <w:rtl/>
        </w:rPr>
        <w:t xml:space="preserve"> </w:t>
      </w:r>
      <w:r w:rsidRPr="0071151F">
        <w:rPr>
          <w:rFonts w:hint="eastAsia"/>
          <w:rtl/>
        </w:rPr>
        <w:t>יורשת</w:t>
      </w:r>
      <w:r w:rsidRPr="0071151F">
        <w:rPr>
          <w:rtl/>
        </w:rPr>
        <w:t xml:space="preserve"> </w:t>
      </w:r>
      <w:r w:rsidRPr="0071151F">
        <w:rPr>
          <w:rFonts w:hint="eastAsia"/>
          <w:rtl/>
        </w:rPr>
        <w:t>אבי</w:t>
      </w:r>
      <w:r w:rsidRPr="0071151F">
        <w:rPr>
          <w:rtl/>
        </w:rPr>
        <w:t>'</w:t>
      </w:r>
      <w:r w:rsidRPr="0071151F">
        <w:rPr>
          <w:rFonts w:hint="eastAsia"/>
          <w:rtl/>
        </w:rPr>
        <w:t>ה</w:t>
      </w:r>
      <w:r w:rsidRPr="0071151F">
        <w:rPr>
          <w:rtl/>
        </w:rPr>
        <w:t xml:space="preserve"> </w:t>
      </w:r>
      <w:r w:rsidRPr="0071151F">
        <w:rPr>
          <w:rFonts w:hint="eastAsia"/>
          <w:rtl/>
        </w:rPr>
        <w:t>כשאין</w:t>
      </w:r>
      <w:r w:rsidRPr="0071151F">
        <w:rPr>
          <w:rtl/>
        </w:rPr>
        <w:t xml:space="preserve"> </w:t>
      </w:r>
      <w:r w:rsidRPr="0071151F">
        <w:rPr>
          <w:rFonts w:hint="eastAsia"/>
          <w:rtl/>
        </w:rPr>
        <w:t>לו</w:t>
      </w:r>
      <w:r w:rsidRPr="0071151F">
        <w:rPr>
          <w:rtl/>
        </w:rPr>
        <w:t xml:space="preserve"> </w:t>
      </w:r>
      <w:r w:rsidRPr="0071151F">
        <w:rPr>
          <w:rFonts w:hint="eastAsia"/>
          <w:rtl/>
        </w:rPr>
        <w:t>בן</w:t>
      </w:r>
      <w:r w:rsidRPr="0071151F">
        <w:rPr>
          <w:rFonts w:hint="cs"/>
          <w:rtl/>
        </w:rPr>
        <w:t>,</w:t>
      </w:r>
      <w:r w:rsidRPr="0071151F">
        <w:rPr>
          <w:rtl/>
        </w:rPr>
        <w:t xml:space="preserve"> </w:t>
      </w:r>
      <w:r w:rsidRPr="0071151F">
        <w:rPr>
          <w:rFonts w:hint="eastAsia"/>
          <w:rtl/>
        </w:rPr>
        <w:t>במעשה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w:t>
      </w:r>
      <w:r w:rsidR="00F40F11">
        <w:rPr>
          <w:rtl/>
        </w:rPr>
        <w:t xml:space="preserve"> </w:t>
      </w:r>
      <w:r w:rsidRPr="0071151F">
        <w:rPr>
          <w:rFonts w:hint="eastAsia"/>
          <w:rtl/>
        </w:rPr>
        <w:t>ממשה</w:t>
      </w:r>
      <w:r w:rsidRPr="0071151F">
        <w:rPr>
          <w:rtl/>
        </w:rPr>
        <w:t xml:space="preserve">, </w:t>
      </w:r>
      <w:r w:rsidRPr="0071151F">
        <w:rPr>
          <w:rFonts w:hint="eastAsia"/>
          <w:rtl/>
        </w:rPr>
        <w:t>רבן</w:t>
      </w:r>
      <w:r w:rsidRPr="0071151F">
        <w:rPr>
          <w:rtl/>
        </w:rPr>
        <w:t xml:space="preserve"> </w:t>
      </w:r>
      <w:r w:rsidRPr="0071151F">
        <w:rPr>
          <w:rFonts w:hint="eastAsia"/>
          <w:rtl/>
        </w:rPr>
        <w:t>של</w:t>
      </w:r>
      <w:r w:rsidRPr="0071151F">
        <w:rPr>
          <w:rtl/>
        </w:rPr>
        <w:t xml:space="preserve"> </w:t>
      </w:r>
      <w:r w:rsidRPr="0071151F">
        <w:rPr>
          <w:rFonts w:hint="eastAsia"/>
          <w:rtl/>
        </w:rPr>
        <w:t>כל</w:t>
      </w:r>
      <w:r w:rsidRPr="0071151F">
        <w:rPr>
          <w:rtl/>
        </w:rPr>
        <w:t xml:space="preserve"> </w:t>
      </w:r>
      <w:r w:rsidRPr="0071151F">
        <w:rPr>
          <w:rFonts w:hint="eastAsia"/>
          <w:rtl/>
        </w:rPr>
        <w:t>ישראל</w:t>
      </w:r>
      <w:r w:rsidRPr="0071151F">
        <w:rPr>
          <w:rtl/>
        </w:rPr>
        <w:t xml:space="preserve">, </w:t>
      </w:r>
      <w:r w:rsidRPr="0071151F">
        <w:rPr>
          <w:rFonts w:hint="eastAsia"/>
          <w:rtl/>
        </w:rPr>
        <w:t>שקבל</w:t>
      </w:r>
      <w:r w:rsidRPr="0071151F">
        <w:rPr>
          <w:rtl/>
        </w:rPr>
        <w:t xml:space="preserve"> </w:t>
      </w:r>
      <w:r w:rsidRPr="0071151F">
        <w:rPr>
          <w:rFonts w:hint="eastAsia"/>
          <w:rtl/>
        </w:rPr>
        <w:t>את</w:t>
      </w:r>
      <w:r w:rsidRPr="0071151F">
        <w:rPr>
          <w:rtl/>
        </w:rPr>
        <w:t xml:space="preserve"> </w:t>
      </w:r>
      <w:r w:rsidRPr="0071151F">
        <w:rPr>
          <w:rFonts w:hint="eastAsia"/>
          <w:rtl/>
        </w:rPr>
        <w:t>התורה</w:t>
      </w:r>
      <w:r w:rsidRPr="0071151F">
        <w:rPr>
          <w:rtl/>
        </w:rPr>
        <w:t xml:space="preserve"> </w:t>
      </w:r>
      <w:r w:rsidRPr="0071151F">
        <w:rPr>
          <w:rFonts w:hint="eastAsia"/>
          <w:rtl/>
        </w:rPr>
        <w:t>מסיני</w:t>
      </w:r>
      <w:r w:rsidRPr="0071151F">
        <w:rPr>
          <w:rtl/>
        </w:rPr>
        <w:t xml:space="preserve">; </w:t>
      </w:r>
      <w:r w:rsidRPr="0071151F">
        <w:rPr>
          <w:rFonts w:hint="eastAsia"/>
          <w:rtl/>
        </w:rPr>
        <w:t>ולמה</w:t>
      </w:r>
      <w:r w:rsidRPr="0071151F">
        <w:rPr>
          <w:rtl/>
        </w:rPr>
        <w:t xml:space="preserve"> </w:t>
      </w:r>
      <w:r w:rsidRPr="0071151F">
        <w:rPr>
          <w:rFonts w:hint="eastAsia"/>
          <w:rtl/>
        </w:rPr>
        <w:t>דו</w:t>
      </w:r>
      <w:r>
        <w:rPr>
          <w:rFonts w:hint="cs"/>
          <w:rtl/>
        </w:rPr>
        <w:t>ו</w:t>
      </w:r>
      <w:r w:rsidRPr="0071151F">
        <w:rPr>
          <w:rFonts w:hint="eastAsia"/>
          <w:rtl/>
        </w:rPr>
        <w:t>קא</w:t>
      </w:r>
      <w:r w:rsidRPr="0071151F">
        <w:rPr>
          <w:rtl/>
        </w:rPr>
        <w:t xml:space="preserve"> </w:t>
      </w:r>
      <w:r w:rsidRPr="0071151F">
        <w:rPr>
          <w:rFonts w:hint="eastAsia"/>
          <w:rtl/>
        </w:rPr>
        <w:t>שתי</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w:t>
      </w:r>
    </w:p>
    <w:p w14:paraId="71ECA11E" w14:textId="66E91E31" w:rsidR="008455AA" w:rsidRPr="0071151F" w:rsidRDefault="008455AA" w:rsidP="00535EA0">
      <w:pPr>
        <w:pStyle w:val="a3"/>
        <w:rPr>
          <w:rtl/>
        </w:rPr>
      </w:pPr>
      <w:r w:rsidRPr="0071151F">
        <w:rPr>
          <w:rFonts w:hint="eastAsia"/>
          <w:rtl/>
        </w:rPr>
        <w:t>תחילה</w:t>
      </w:r>
      <w:r>
        <w:rPr>
          <w:rFonts w:hint="cs"/>
          <w:rtl/>
        </w:rPr>
        <w:t xml:space="preserve"> </w:t>
      </w:r>
      <w:r w:rsidRPr="0071151F">
        <w:rPr>
          <w:rFonts w:hint="eastAsia"/>
          <w:rtl/>
        </w:rPr>
        <w:t>יש</w:t>
      </w:r>
      <w:r w:rsidRPr="0071151F">
        <w:rPr>
          <w:rtl/>
        </w:rPr>
        <w:t xml:space="preserve"> </w:t>
      </w:r>
      <w:r w:rsidRPr="0071151F">
        <w:rPr>
          <w:rFonts w:hint="eastAsia"/>
          <w:rtl/>
        </w:rPr>
        <w:t>לבאר</w:t>
      </w:r>
      <w:r w:rsidRPr="0071151F">
        <w:rPr>
          <w:rtl/>
        </w:rPr>
        <w:t xml:space="preserve"> </w:t>
      </w:r>
      <w:r w:rsidRPr="0071151F">
        <w:rPr>
          <w:rFonts w:hint="eastAsia"/>
          <w:rtl/>
        </w:rPr>
        <w:t>החילוק</w:t>
      </w:r>
      <w:r w:rsidRPr="0071151F">
        <w:rPr>
          <w:rtl/>
        </w:rPr>
        <w:t xml:space="preserve"> </w:t>
      </w:r>
      <w:r>
        <w:rPr>
          <w:rFonts w:hint="cs"/>
          <w:rtl/>
        </w:rPr>
        <w:t>בין</w:t>
      </w:r>
      <w:r w:rsidRPr="0071151F">
        <w:rPr>
          <w:rtl/>
        </w:rPr>
        <w:t xml:space="preserve"> </w:t>
      </w:r>
      <w:r w:rsidRPr="0071151F">
        <w:rPr>
          <w:rFonts w:hint="eastAsia"/>
          <w:rtl/>
        </w:rPr>
        <w:t>ש</w:t>
      </w:r>
      <w:r w:rsidRPr="0071151F">
        <w:rPr>
          <w:rFonts w:hint="cs"/>
          <w:rtl/>
        </w:rPr>
        <w:t>׳</w:t>
      </w:r>
      <w:r w:rsidRPr="0071151F">
        <w:rPr>
          <w:rFonts w:hint="eastAsia"/>
          <w:rtl/>
        </w:rPr>
        <w:t>נתעלמה</w:t>
      </w:r>
      <w:r w:rsidRPr="0071151F">
        <w:rPr>
          <w:rtl/>
        </w:rPr>
        <w:t xml:space="preserve"> </w:t>
      </w:r>
      <w:r w:rsidRPr="0071151F">
        <w:rPr>
          <w:rFonts w:hint="eastAsia"/>
          <w:rtl/>
        </w:rPr>
        <w:t>ההלכה</w:t>
      </w:r>
      <w:r w:rsidRPr="0071151F">
        <w:rPr>
          <w:rtl/>
        </w:rPr>
        <w:t xml:space="preserve"> </w:t>
      </w:r>
      <w:r w:rsidRPr="0071151F">
        <w:rPr>
          <w:rFonts w:hint="eastAsia"/>
          <w:rtl/>
        </w:rPr>
        <w:t>ממנו</w:t>
      </w:r>
      <w:r w:rsidRPr="0071151F">
        <w:rPr>
          <w:rFonts w:hint="cs"/>
          <w:rtl/>
        </w:rPr>
        <w:t>׳</w:t>
      </w:r>
      <w:r w:rsidRPr="0071151F">
        <w:rPr>
          <w:rStyle w:val="FootnoteReference"/>
          <w:rtl/>
        </w:rPr>
        <w:footnoteReference w:id="91"/>
      </w:r>
      <w:r w:rsidRPr="0071151F">
        <w:rPr>
          <w:rtl/>
        </w:rPr>
        <w:t xml:space="preserve"> </w:t>
      </w:r>
      <w:r w:rsidRPr="0071151F">
        <w:rPr>
          <w:rFonts w:hint="cs"/>
          <w:rtl/>
        </w:rPr>
        <w:t>או</w:t>
      </w:r>
      <w:r w:rsidRPr="0071151F">
        <w:rPr>
          <w:rtl/>
        </w:rPr>
        <w:t xml:space="preserve"> </w:t>
      </w:r>
      <w:r w:rsidRPr="0071151F">
        <w:rPr>
          <w:rFonts w:hint="eastAsia"/>
          <w:rtl/>
        </w:rPr>
        <w:t>כשאומרים</w:t>
      </w:r>
      <w:r w:rsidRPr="0071151F">
        <w:rPr>
          <w:rtl/>
        </w:rPr>
        <w:t xml:space="preserve"> </w:t>
      </w:r>
      <w:r w:rsidRPr="0071151F">
        <w:rPr>
          <w:rFonts w:hint="eastAsia"/>
          <w:rtl/>
        </w:rPr>
        <w:t>ש</w:t>
      </w:r>
      <w:r w:rsidRPr="0071151F">
        <w:rPr>
          <w:rFonts w:hint="cs"/>
          <w:rtl/>
        </w:rPr>
        <w:t>׳</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lastRenderedPageBreak/>
        <w:t>ההלכה</w:t>
      </w:r>
      <w:r w:rsidRPr="0071151F">
        <w:rPr>
          <w:rFonts w:hint="cs"/>
          <w:rtl/>
        </w:rPr>
        <w:t>׳</w:t>
      </w:r>
      <w:r w:rsidRPr="0071151F">
        <w:rPr>
          <w:rStyle w:val="FootnoteReference"/>
          <w:rtl/>
        </w:rPr>
        <w:footnoteReference w:id="92"/>
      </w:r>
      <w:r w:rsidRPr="0071151F">
        <w:rPr>
          <w:rtl/>
        </w:rPr>
        <w:t xml:space="preserve">. </w:t>
      </w:r>
      <w:r w:rsidRPr="0071151F">
        <w:rPr>
          <w:rFonts w:hint="eastAsia"/>
          <w:rtl/>
        </w:rPr>
        <w:t>כשאומרים</w:t>
      </w:r>
      <w:r w:rsidRPr="0071151F">
        <w:rPr>
          <w:rtl/>
        </w:rPr>
        <w:t xml:space="preserve"> </w:t>
      </w:r>
      <w:r w:rsidRPr="0071151F">
        <w:rPr>
          <w:rFonts w:hint="eastAsia"/>
          <w:rtl/>
        </w:rPr>
        <w:t>שנתעלמה</w:t>
      </w:r>
      <w:r w:rsidRPr="0071151F">
        <w:rPr>
          <w:rtl/>
        </w:rPr>
        <w:t xml:space="preserve"> </w:t>
      </w:r>
      <w:r w:rsidRPr="0071151F">
        <w:rPr>
          <w:rFonts w:hint="eastAsia"/>
          <w:rtl/>
        </w:rPr>
        <w:t>ההלכה</w:t>
      </w:r>
      <w:r w:rsidRPr="0071151F">
        <w:rPr>
          <w:rtl/>
        </w:rPr>
        <w:t xml:space="preserve">, </w:t>
      </w:r>
      <w:r w:rsidRPr="0071151F">
        <w:rPr>
          <w:rFonts w:hint="eastAsia"/>
          <w:rtl/>
        </w:rPr>
        <w:t>המשמעות</w:t>
      </w:r>
      <w:r w:rsidRPr="0071151F">
        <w:rPr>
          <w:rtl/>
        </w:rPr>
        <w:t xml:space="preserve"> </w:t>
      </w:r>
      <w:r w:rsidRPr="0071151F">
        <w:rPr>
          <w:rFonts w:hint="eastAsia"/>
          <w:rtl/>
        </w:rPr>
        <w:t>היא</w:t>
      </w:r>
      <w:r w:rsidRPr="0071151F">
        <w:rPr>
          <w:rtl/>
        </w:rPr>
        <w:t xml:space="preserve"> </w:t>
      </w:r>
      <w:r w:rsidRPr="0071151F">
        <w:rPr>
          <w:rFonts w:hint="eastAsia"/>
          <w:rtl/>
        </w:rPr>
        <w:t>שפעם</w:t>
      </w:r>
      <w:r w:rsidRPr="0071151F">
        <w:rPr>
          <w:rtl/>
        </w:rPr>
        <w:t xml:space="preserve"> </w:t>
      </w:r>
      <w:r w:rsidRPr="0071151F">
        <w:rPr>
          <w:rFonts w:hint="eastAsia"/>
          <w:rtl/>
        </w:rPr>
        <w:t>היתה</w:t>
      </w:r>
      <w:r w:rsidRPr="0071151F">
        <w:rPr>
          <w:rtl/>
        </w:rPr>
        <w:t xml:space="preserve"> </w:t>
      </w:r>
      <w:r w:rsidRPr="0071151F">
        <w:rPr>
          <w:rFonts w:hint="eastAsia"/>
          <w:rtl/>
        </w:rPr>
        <w:t>ההלכה</w:t>
      </w:r>
      <w:r w:rsidRPr="0071151F">
        <w:rPr>
          <w:rtl/>
        </w:rPr>
        <w:t xml:space="preserve"> </w:t>
      </w:r>
      <w:r w:rsidRPr="0071151F">
        <w:rPr>
          <w:rFonts w:hint="eastAsia"/>
          <w:rtl/>
        </w:rPr>
        <w:t>ידוע</w:t>
      </w:r>
      <w:r w:rsidRPr="0071151F">
        <w:rPr>
          <w:rtl/>
        </w:rPr>
        <w:t xml:space="preserve"> </w:t>
      </w:r>
      <w:r w:rsidRPr="0071151F">
        <w:rPr>
          <w:rFonts w:hint="eastAsia"/>
          <w:rtl/>
        </w:rPr>
        <w:t>לו</w:t>
      </w:r>
      <w:r w:rsidRPr="0071151F">
        <w:rPr>
          <w:rtl/>
        </w:rPr>
        <w:t xml:space="preserve">, </w:t>
      </w:r>
      <w:r w:rsidRPr="0071151F">
        <w:rPr>
          <w:rFonts w:hint="eastAsia"/>
          <w:rtl/>
        </w:rPr>
        <w:t>אבל</w:t>
      </w:r>
      <w:r w:rsidRPr="0071151F">
        <w:rPr>
          <w:rtl/>
        </w:rPr>
        <w:t xml:space="preserve"> </w:t>
      </w:r>
      <w:r w:rsidRPr="0071151F">
        <w:rPr>
          <w:rFonts w:hint="eastAsia"/>
          <w:rtl/>
        </w:rPr>
        <w:t>עכש</w:t>
      </w:r>
      <w:r>
        <w:rPr>
          <w:rFonts w:hint="cs"/>
          <w:rtl/>
        </w:rPr>
        <w:t>י</w:t>
      </w:r>
      <w:r w:rsidRPr="0071151F">
        <w:rPr>
          <w:rFonts w:hint="eastAsia"/>
          <w:rtl/>
        </w:rPr>
        <w:t>ו</w:t>
      </w:r>
      <w:r w:rsidRPr="0071151F">
        <w:rPr>
          <w:rtl/>
        </w:rPr>
        <w:t xml:space="preserve"> </w:t>
      </w:r>
      <w:r w:rsidRPr="0071151F">
        <w:rPr>
          <w:rFonts w:hint="eastAsia"/>
          <w:rtl/>
        </w:rPr>
        <w:t>מפני</w:t>
      </w:r>
      <w:r w:rsidRPr="0071151F">
        <w:rPr>
          <w:rtl/>
        </w:rPr>
        <w:t xml:space="preserve"> </w:t>
      </w:r>
      <w:r w:rsidRPr="0071151F">
        <w:rPr>
          <w:rFonts w:hint="eastAsia"/>
          <w:rtl/>
        </w:rPr>
        <w:t>סיבות</w:t>
      </w:r>
      <w:r w:rsidRPr="0071151F">
        <w:rPr>
          <w:rtl/>
        </w:rPr>
        <w:t xml:space="preserve"> </w:t>
      </w:r>
      <w:r w:rsidRPr="0071151F">
        <w:rPr>
          <w:rFonts w:hint="eastAsia"/>
          <w:rtl/>
        </w:rPr>
        <w:t>שונות</w:t>
      </w:r>
      <w:r w:rsidRPr="0071151F">
        <w:rPr>
          <w:rtl/>
        </w:rPr>
        <w:t xml:space="preserve"> [</w:t>
      </w:r>
      <w:r w:rsidRPr="0071151F">
        <w:rPr>
          <w:rFonts w:hint="eastAsia"/>
          <w:rtl/>
        </w:rPr>
        <w:t>או</w:t>
      </w:r>
      <w:r w:rsidRPr="0071151F">
        <w:rPr>
          <w:rtl/>
        </w:rPr>
        <w:t xml:space="preserve"> </w:t>
      </w:r>
      <w:r w:rsidRPr="0071151F">
        <w:rPr>
          <w:rFonts w:hint="eastAsia"/>
          <w:rtl/>
        </w:rPr>
        <w:t>משום</w:t>
      </w:r>
      <w:r w:rsidRPr="0071151F">
        <w:rPr>
          <w:rtl/>
        </w:rPr>
        <w:t xml:space="preserve"> </w:t>
      </w:r>
      <w:r w:rsidRPr="0071151F">
        <w:rPr>
          <w:rFonts w:hint="eastAsia"/>
          <w:rtl/>
        </w:rPr>
        <w:t>שכחה</w:t>
      </w:r>
      <w:r w:rsidRPr="0071151F">
        <w:rPr>
          <w:rtl/>
        </w:rPr>
        <w:t xml:space="preserve"> </w:t>
      </w:r>
      <w:r w:rsidRPr="0071151F">
        <w:rPr>
          <w:rFonts w:hint="eastAsia"/>
          <w:rtl/>
        </w:rPr>
        <w:t>או</w:t>
      </w:r>
      <w:r w:rsidRPr="0071151F">
        <w:rPr>
          <w:rtl/>
        </w:rPr>
        <w:t xml:space="preserve"> </w:t>
      </w:r>
      <w:r w:rsidRPr="0071151F">
        <w:rPr>
          <w:rFonts w:hint="eastAsia"/>
          <w:rtl/>
        </w:rPr>
        <w:t>כעס</w:t>
      </w:r>
      <w:r w:rsidRPr="0071151F">
        <w:rPr>
          <w:rtl/>
        </w:rPr>
        <w:t xml:space="preserve"> </w:t>
      </w:r>
      <w:r w:rsidRPr="0071151F">
        <w:rPr>
          <w:rFonts w:hint="eastAsia"/>
          <w:rtl/>
        </w:rPr>
        <w:t>או</w:t>
      </w:r>
      <w:r w:rsidRPr="0071151F">
        <w:rPr>
          <w:rtl/>
        </w:rPr>
        <w:t xml:space="preserve"> </w:t>
      </w:r>
      <w:r w:rsidRPr="0071151F">
        <w:rPr>
          <w:rFonts w:hint="eastAsia"/>
          <w:rtl/>
        </w:rPr>
        <w:t>סיבה</w:t>
      </w:r>
      <w:r w:rsidRPr="0071151F">
        <w:rPr>
          <w:rtl/>
        </w:rPr>
        <w:t xml:space="preserve"> </w:t>
      </w:r>
      <w:r w:rsidRPr="0071151F">
        <w:rPr>
          <w:rFonts w:hint="eastAsia"/>
          <w:rtl/>
        </w:rPr>
        <w:t>אחרת</w:t>
      </w:r>
      <w:r w:rsidRPr="0071151F">
        <w:rPr>
          <w:rtl/>
        </w:rPr>
        <w:t xml:space="preserve"> </w:t>
      </w:r>
      <w:r w:rsidRPr="0071151F">
        <w:rPr>
          <w:rFonts w:hint="eastAsia"/>
          <w:rtl/>
        </w:rPr>
        <w:t>כדלקמן</w:t>
      </w:r>
      <w:r w:rsidRPr="0071151F">
        <w:rPr>
          <w:rtl/>
        </w:rPr>
        <w:t xml:space="preserve">], </w:t>
      </w:r>
      <w:r w:rsidRPr="0071151F">
        <w:rPr>
          <w:rFonts w:hint="eastAsia"/>
          <w:rtl/>
        </w:rPr>
        <w:t>נתעלמה</w:t>
      </w:r>
      <w:r>
        <w:rPr>
          <w:rFonts w:hint="cs"/>
          <w:rtl/>
        </w:rPr>
        <w:t xml:space="preserve"> ממנו</w:t>
      </w:r>
      <w:r w:rsidRPr="0071151F">
        <w:rPr>
          <w:rtl/>
        </w:rPr>
        <w:t xml:space="preserve"> </w:t>
      </w:r>
      <w:r w:rsidRPr="0071151F">
        <w:rPr>
          <w:rFonts w:hint="eastAsia"/>
          <w:rtl/>
        </w:rPr>
        <w:t>ההלכה</w:t>
      </w:r>
      <w:r w:rsidRPr="0071151F">
        <w:rPr>
          <w:rtl/>
        </w:rPr>
        <w:t>.</w:t>
      </w:r>
      <w:r w:rsidR="00F40F11">
        <w:rPr>
          <w:rtl/>
        </w:rPr>
        <w:t xml:space="preserve"> </w:t>
      </w:r>
      <w:r w:rsidRPr="0071151F">
        <w:rPr>
          <w:rFonts w:hint="eastAsia"/>
          <w:rtl/>
        </w:rPr>
        <w:t>מה</w:t>
      </w:r>
      <w:r w:rsidRPr="0071151F">
        <w:rPr>
          <w:rtl/>
        </w:rPr>
        <w:t xml:space="preserve"> </w:t>
      </w:r>
      <w:r w:rsidRPr="0071151F">
        <w:rPr>
          <w:rFonts w:hint="eastAsia"/>
          <w:rtl/>
        </w:rPr>
        <w:t>שאין</w:t>
      </w:r>
      <w:r w:rsidRPr="0071151F">
        <w:rPr>
          <w:rtl/>
        </w:rPr>
        <w:t xml:space="preserve"> </w:t>
      </w:r>
      <w:r w:rsidRPr="0071151F">
        <w:rPr>
          <w:rFonts w:hint="eastAsia"/>
          <w:rtl/>
        </w:rPr>
        <w:t>כן</w:t>
      </w:r>
      <w:r>
        <w:rPr>
          <w:rFonts w:hint="cs"/>
          <w:rtl/>
        </w:rPr>
        <w:t xml:space="preserve"> </w:t>
      </w:r>
      <w:r w:rsidRPr="0071151F">
        <w:rPr>
          <w:rFonts w:hint="eastAsia"/>
          <w:rtl/>
        </w:rPr>
        <w:t>כשאומרים</w:t>
      </w:r>
      <w:r w:rsidRPr="0071151F">
        <w:rPr>
          <w:rFonts w:hint="cs"/>
          <w:rtl/>
        </w:rPr>
        <w:t xml:space="preserve"> </w:t>
      </w:r>
      <w:r w:rsidRPr="0071151F">
        <w:rPr>
          <w:rFonts w:hint="eastAsia"/>
          <w:rtl/>
        </w:rPr>
        <w:t>שלא</w:t>
      </w:r>
      <w:r w:rsidRPr="0071151F">
        <w:rPr>
          <w:rtl/>
        </w:rPr>
        <w:t xml:space="preserve"> </w:t>
      </w:r>
      <w:r w:rsidRPr="0071151F">
        <w:rPr>
          <w:rFonts w:hint="eastAsia"/>
          <w:rtl/>
        </w:rPr>
        <w:t>ידע</w:t>
      </w:r>
      <w:r w:rsidRPr="0071151F">
        <w:rPr>
          <w:rtl/>
        </w:rPr>
        <w:t xml:space="preserve"> </w:t>
      </w:r>
      <w:r w:rsidRPr="0071151F">
        <w:rPr>
          <w:rFonts w:hint="eastAsia"/>
          <w:rtl/>
        </w:rPr>
        <w:t>ההלכה</w:t>
      </w:r>
      <w:r w:rsidRPr="0071151F">
        <w:rPr>
          <w:rtl/>
        </w:rPr>
        <w:t xml:space="preserve">, </w:t>
      </w:r>
      <w:r w:rsidRPr="0071151F">
        <w:rPr>
          <w:rFonts w:hint="eastAsia"/>
          <w:rtl/>
        </w:rPr>
        <w:t>המשמעות</w:t>
      </w:r>
      <w:r w:rsidRPr="0071151F">
        <w:rPr>
          <w:rtl/>
        </w:rPr>
        <w:t xml:space="preserve"> </w:t>
      </w:r>
      <w:r w:rsidRPr="0071151F">
        <w:rPr>
          <w:rFonts w:hint="eastAsia"/>
          <w:rtl/>
        </w:rPr>
        <w:t>היא</w:t>
      </w:r>
      <w:r w:rsidRPr="0071151F">
        <w:rPr>
          <w:rtl/>
        </w:rPr>
        <w:t xml:space="preserve"> </w:t>
      </w:r>
      <w:r w:rsidRPr="0071151F">
        <w:rPr>
          <w:rFonts w:hint="eastAsia"/>
          <w:rtl/>
        </w:rPr>
        <w:t>שמעולם</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Pr>
          <w:rFonts w:hint="cs"/>
          <w:rtl/>
        </w:rPr>
        <w:t xml:space="preserve">את </w:t>
      </w:r>
      <w:r w:rsidRPr="0071151F">
        <w:rPr>
          <w:rFonts w:hint="eastAsia"/>
          <w:rtl/>
        </w:rPr>
        <w:t>אותה</w:t>
      </w:r>
      <w:r w:rsidRPr="0071151F">
        <w:rPr>
          <w:rtl/>
        </w:rPr>
        <w:t xml:space="preserve"> </w:t>
      </w:r>
      <w:r w:rsidRPr="0071151F">
        <w:rPr>
          <w:rFonts w:hint="eastAsia"/>
          <w:rtl/>
        </w:rPr>
        <w:t>ההלכה</w:t>
      </w:r>
      <w:r w:rsidRPr="0071151F">
        <w:rPr>
          <w:rtl/>
        </w:rPr>
        <w:t>.</w:t>
      </w:r>
    </w:p>
    <w:p w14:paraId="4F06F684" w14:textId="3BFB1439" w:rsidR="008455AA" w:rsidRPr="0071151F" w:rsidRDefault="008455AA" w:rsidP="00535EA0">
      <w:pPr>
        <w:pStyle w:val="a3"/>
      </w:pPr>
      <w:r w:rsidRPr="0071151F">
        <w:rPr>
          <w:rFonts w:hint="cs"/>
          <w:rtl/>
        </w:rPr>
        <w:t>ה.</w:t>
      </w:r>
      <w:r w:rsidR="00F40F11">
        <w:rPr>
          <w:rFonts w:hint="cs"/>
          <w:rtl/>
        </w:rPr>
        <w:t xml:space="preserve"> </w:t>
      </w:r>
      <w:r w:rsidRPr="0071151F">
        <w:rPr>
          <w:rFonts w:hint="eastAsia"/>
          <w:rtl/>
        </w:rPr>
        <w:t>כ</w:t>
      </w:r>
      <w:r w:rsidRPr="0071151F">
        <w:rPr>
          <w:rtl/>
        </w:rPr>
        <w:t>"</w:t>
      </w:r>
      <w:r w:rsidRPr="0071151F">
        <w:rPr>
          <w:rFonts w:hint="eastAsia"/>
          <w:rtl/>
        </w:rPr>
        <w:t>ק</w:t>
      </w:r>
      <w:r w:rsidRPr="0071151F">
        <w:rPr>
          <w:rtl/>
        </w:rPr>
        <w:t xml:space="preserve"> </w:t>
      </w:r>
      <w:r w:rsidRPr="0071151F">
        <w:rPr>
          <w:rFonts w:hint="eastAsia"/>
          <w:rtl/>
        </w:rPr>
        <w:t>אדמו</w:t>
      </w:r>
      <w:r w:rsidRPr="0071151F">
        <w:rPr>
          <w:rtl/>
        </w:rPr>
        <w:t>"</w:t>
      </w:r>
      <w:r w:rsidRPr="0071151F">
        <w:rPr>
          <w:rFonts w:hint="eastAsia"/>
          <w:rtl/>
        </w:rPr>
        <w:t>ר</w:t>
      </w:r>
      <w:r w:rsidRPr="0071151F">
        <w:rPr>
          <w:rtl/>
        </w:rPr>
        <w:t xml:space="preserve"> </w:t>
      </w:r>
      <w:r>
        <w:rPr>
          <w:rFonts w:hint="cs"/>
          <w:rtl/>
        </w:rPr>
        <w:t>(</w:t>
      </w:r>
      <w:r w:rsidRPr="0071151F">
        <w:rPr>
          <w:rFonts w:hint="eastAsia"/>
          <w:rtl/>
        </w:rPr>
        <w:t>בלקו</w:t>
      </w:r>
      <w:r w:rsidRPr="0071151F">
        <w:rPr>
          <w:rtl/>
        </w:rPr>
        <w:t>"</w:t>
      </w:r>
      <w:r w:rsidRPr="0071151F">
        <w:rPr>
          <w:rFonts w:hint="eastAsia"/>
          <w:rtl/>
        </w:rPr>
        <w:t>ש</w:t>
      </w:r>
      <w:r w:rsidRPr="0071151F">
        <w:rPr>
          <w:rtl/>
        </w:rPr>
        <w:t xml:space="preserve"> </w:t>
      </w:r>
      <w:r w:rsidRPr="0071151F">
        <w:rPr>
          <w:rFonts w:hint="eastAsia"/>
          <w:rtl/>
        </w:rPr>
        <w:t>חלק</w:t>
      </w:r>
      <w:r w:rsidRPr="0071151F">
        <w:rPr>
          <w:rtl/>
        </w:rPr>
        <w:t xml:space="preserve"> </w:t>
      </w:r>
      <w:r w:rsidRPr="0071151F">
        <w:rPr>
          <w:rFonts w:hint="eastAsia"/>
          <w:rtl/>
        </w:rPr>
        <w:t>יג</w:t>
      </w:r>
      <w:r w:rsidRPr="0071151F">
        <w:rPr>
          <w:rFonts w:hint="cs"/>
          <w:rtl/>
        </w:rPr>
        <w:t xml:space="preserve"> שם</w:t>
      </w:r>
      <w:r w:rsidRPr="0071151F">
        <w:rPr>
          <w:rStyle w:val="FootnoteReference"/>
          <w:rtl/>
        </w:rPr>
        <w:footnoteReference w:id="93"/>
      </w:r>
      <w:r>
        <w:rPr>
          <w:rFonts w:hint="cs"/>
          <w:rtl/>
        </w:rPr>
        <w:t>)</w:t>
      </w:r>
      <w:r w:rsidRPr="0071151F">
        <w:rPr>
          <w:rFonts w:hint="cs"/>
          <w:rtl/>
        </w:rPr>
        <w:t xml:space="preserve"> </w:t>
      </w:r>
      <w:r w:rsidRPr="0071151F">
        <w:rPr>
          <w:rFonts w:hint="eastAsia"/>
          <w:rtl/>
        </w:rPr>
        <w:t>הואיל</w:t>
      </w:r>
      <w:r w:rsidRPr="0071151F">
        <w:rPr>
          <w:rtl/>
        </w:rPr>
        <w:t xml:space="preserve"> </w:t>
      </w:r>
      <w:r w:rsidRPr="0071151F">
        <w:rPr>
          <w:rFonts w:hint="eastAsia"/>
          <w:rtl/>
        </w:rPr>
        <w:t>לבאר</w:t>
      </w:r>
      <w:r w:rsidRPr="0071151F">
        <w:rPr>
          <w:rtl/>
        </w:rPr>
        <w:t xml:space="preserve"> </w:t>
      </w:r>
      <w:r w:rsidRPr="0071151F">
        <w:rPr>
          <w:rFonts w:hint="eastAsia"/>
          <w:rtl/>
        </w:rPr>
        <w:t>את</w:t>
      </w:r>
      <w:r w:rsidRPr="0071151F">
        <w:rPr>
          <w:rtl/>
        </w:rPr>
        <w:t xml:space="preserve"> </w:t>
      </w:r>
      <w:r w:rsidRPr="0071151F">
        <w:rPr>
          <w:rFonts w:hint="eastAsia"/>
          <w:rtl/>
        </w:rPr>
        <w:t>כל</w:t>
      </w:r>
      <w:r w:rsidRPr="0071151F">
        <w:rPr>
          <w:rtl/>
        </w:rPr>
        <w:t xml:space="preserve"> </w:t>
      </w:r>
      <w:r w:rsidRPr="0071151F">
        <w:rPr>
          <w:rFonts w:hint="eastAsia"/>
          <w:rtl/>
        </w:rPr>
        <w:t>זה</w:t>
      </w:r>
      <w:r w:rsidRPr="0071151F">
        <w:rPr>
          <w:rtl/>
        </w:rPr>
        <w:t xml:space="preserve">, </w:t>
      </w:r>
      <w:r w:rsidRPr="0071151F">
        <w:rPr>
          <w:rFonts w:hint="eastAsia"/>
          <w:rtl/>
        </w:rPr>
        <w:t>ולהלן</w:t>
      </w:r>
      <w:r w:rsidRPr="0071151F">
        <w:rPr>
          <w:rtl/>
        </w:rPr>
        <w:t xml:space="preserve"> </w:t>
      </w:r>
      <w:r w:rsidRPr="0071151F">
        <w:rPr>
          <w:rFonts w:hint="eastAsia"/>
          <w:rtl/>
        </w:rPr>
        <w:t>תמצית</w:t>
      </w:r>
      <w:r w:rsidRPr="0071151F">
        <w:rPr>
          <w:rtl/>
        </w:rPr>
        <w:t xml:space="preserve"> </w:t>
      </w:r>
      <w:r w:rsidRPr="0071151F">
        <w:rPr>
          <w:rFonts w:hint="eastAsia"/>
          <w:rtl/>
        </w:rPr>
        <w:t>דבריו</w:t>
      </w:r>
      <w:r w:rsidRPr="0071151F">
        <w:rPr>
          <w:rtl/>
        </w:rPr>
        <w:t>:</w:t>
      </w:r>
    </w:p>
    <w:p w14:paraId="0BB295E0" w14:textId="00A2F4AA" w:rsidR="008455AA" w:rsidRDefault="008455AA" w:rsidP="00535EA0">
      <w:pPr>
        <w:pStyle w:val="a3"/>
      </w:pPr>
      <w:r w:rsidRPr="0071151F">
        <w:rPr>
          <w:rFonts w:hint="eastAsia"/>
          <w:rtl/>
        </w:rPr>
        <w:t>הקב</w:t>
      </w:r>
      <w:r w:rsidRPr="0071151F">
        <w:rPr>
          <w:rtl/>
        </w:rPr>
        <w:t>"</w:t>
      </w:r>
      <w:r w:rsidRPr="0071151F">
        <w:rPr>
          <w:rFonts w:hint="eastAsia"/>
          <w:rtl/>
        </w:rPr>
        <w:t>ה</w:t>
      </w:r>
      <w:r w:rsidRPr="0071151F">
        <w:rPr>
          <w:rtl/>
        </w:rPr>
        <w:t xml:space="preserve"> </w:t>
      </w:r>
      <w:r w:rsidRPr="0071151F">
        <w:rPr>
          <w:rFonts w:hint="eastAsia"/>
          <w:rtl/>
        </w:rPr>
        <w:t>היה</w:t>
      </w:r>
      <w:r w:rsidRPr="0071151F">
        <w:rPr>
          <w:rtl/>
        </w:rPr>
        <w:t xml:space="preserve"> </w:t>
      </w:r>
      <w:r w:rsidRPr="0071151F">
        <w:rPr>
          <w:rFonts w:hint="cs"/>
          <w:rtl/>
        </w:rPr>
        <w:t>צריך,</w:t>
      </w:r>
      <w:r w:rsidRPr="0071151F">
        <w:rPr>
          <w:rtl/>
        </w:rPr>
        <w:t xml:space="preserve"> </w:t>
      </w:r>
      <w:r w:rsidRPr="0071151F">
        <w:rPr>
          <w:rFonts w:hint="eastAsia"/>
          <w:rtl/>
        </w:rPr>
        <w:t>כביכול</w:t>
      </w:r>
      <w:r w:rsidRPr="0071151F">
        <w:rPr>
          <w:rtl/>
        </w:rPr>
        <w:t xml:space="preserve">, </w:t>
      </w:r>
      <w:r w:rsidRPr="0071151F">
        <w:rPr>
          <w:rFonts w:hint="eastAsia"/>
          <w:rtl/>
        </w:rPr>
        <w:t>לגרום</w:t>
      </w:r>
      <w:r w:rsidRPr="0071151F">
        <w:rPr>
          <w:rtl/>
        </w:rPr>
        <w:t xml:space="preserve"> </w:t>
      </w:r>
      <w:r w:rsidRPr="0071151F">
        <w:rPr>
          <w:rFonts w:hint="eastAsia"/>
          <w:rtl/>
        </w:rPr>
        <w:t>למשה</w:t>
      </w:r>
      <w:r w:rsidRPr="0071151F">
        <w:rPr>
          <w:rtl/>
        </w:rPr>
        <w:t xml:space="preserve"> </w:t>
      </w:r>
      <w:r w:rsidRPr="0071151F">
        <w:rPr>
          <w:rFonts w:hint="eastAsia"/>
          <w:rtl/>
        </w:rPr>
        <w:t>רבנו</w:t>
      </w:r>
      <w:r w:rsidRPr="0071151F">
        <w:rPr>
          <w:rtl/>
        </w:rPr>
        <w:t xml:space="preserve"> </w:t>
      </w:r>
      <w:r w:rsidRPr="0071151F">
        <w:rPr>
          <w:rFonts w:hint="eastAsia"/>
          <w:rtl/>
        </w:rPr>
        <w:t>שישכח</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הבועל</w:t>
      </w:r>
      <w:r w:rsidRPr="0071151F">
        <w:rPr>
          <w:rtl/>
        </w:rPr>
        <w:t xml:space="preserve"> </w:t>
      </w:r>
      <w:r w:rsidRPr="0071151F">
        <w:rPr>
          <w:rFonts w:hint="eastAsia"/>
          <w:rtl/>
        </w:rPr>
        <w:t>ארמית</w:t>
      </w:r>
      <w:r w:rsidRPr="0071151F">
        <w:rPr>
          <w:rtl/>
        </w:rPr>
        <w:t xml:space="preserve">, </w:t>
      </w:r>
      <w:r w:rsidRPr="0071151F">
        <w:rPr>
          <w:rFonts w:hint="eastAsia"/>
          <w:rtl/>
        </w:rPr>
        <w:t>קנאין</w:t>
      </w:r>
      <w:r w:rsidRPr="0071151F">
        <w:rPr>
          <w:rtl/>
        </w:rPr>
        <w:t xml:space="preserve"> </w:t>
      </w:r>
      <w:r w:rsidRPr="0071151F">
        <w:rPr>
          <w:rFonts w:hint="eastAsia"/>
          <w:rtl/>
        </w:rPr>
        <w:t>פוגעין</w:t>
      </w:r>
      <w:r w:rsidRPr="0071151F">
        <w:rPr>
          <w:rtl/>
        </w:rPr>
        <w:t xml:space="preserve"> </w:t>
      </w:r>
      <w:r w:rsidRPr="0071151F">
        <w:rPr>
          <w:rFonts w:hint="eastAsia"/>
          <w:rtl/>
        </w:rPr>
        <w:t>בו</w:t>
      </w:r>
      <w:r w:rsidRPr="0071151F">
        <w:rPr>
          <w:rtl/>
        </w:rPr>
        <w:t xml:space="preserve">, </w:t>
      </w:r>
      <w:r w:rsidRPr="0071151F">
        <w:rPr>
          <w:rFonts w:hint="eastAsia"/>
          <w:rtl/>
        </w:rPr>
        <w:t>במעשה</w:t>
      </w:r>
      <w:r w:rsidRPr="0071151F">
        <w:rPr>
          <w:rtl/>
        </w:rPr>
        <w:t xml:space="preserve"> </w:t>
      </w:r>
      <w:r w:rsidRPr="0071151F">
        <w:rPr>
          <w:rFonts w:hint="eastAsia"/>
          <w:rtl/>
        </w:rPr>
        <w:t>זמרי</w:t>
      </w:r>
      <w:r w:rsidRPr="0071151F">
        <w:rPr>
          <w:rtl/>
        </w:rPr>
        <w:t>;</w:t>
      </w:r>
      <w:r w:rsidR="00F40F11">
        <w:rPr>
          <w:rtl/>
        </w:rPr>
        <w:t xml:space="preserve"> </w:t>
      </w:r>
      <w:r w:rsidRPr="0071151F">
        <w:rPr>
          <w:rFonts w:hint="eastAsia"/>
          <w:rtl/>
        </w:rPr>
        <w:t>הבת</w:t>
      </w:r>
      <w:r w:rsidRPr="0071151F">
        <w:rPr>
          <w:rtl/>
        </w:rPr>
        <w:t xml:space="preserve"> </w:t>
      </w:r>
      <w:r w:rsidRPr="0071151F">
        <w:rPr>
          <w:rFonts w:hint="eastAsia"/>
          <w:rtl/>
        </w:rPr>
        <w:t>יורשת</w:t>
      </w:r>
      <w:r w:rsidRPr="0071151F">
        <w:rPr>
          <w:rtl/>
        </w:rPr>
        <w:t xml:space="preserve"> </w:t>
      </w:r>
      <w:r w:rsidRPr="0071151F">
        <w:rPr>
          <w:rFonts w:hint="eastAsia"/>
          <w:rtl/>
        </w:rPr>
        <w:t>אביה</w:t>
      </w:r>
      <w:r w:rsidRPr="0071151F">
        <w:rPr>
          <w:rtl/>
        </w:rPr>
        <w:t xml:space="preserve"> </w:t>
      </w:r>
      <w:r w:rsidRPr="0071151F">
        <w:rPr>
          <w:rFonts w:hint="eastAsia"/>
          <w:rtl/>
        </w:rPr>
        <w:t>כשאין</w:t>
      </w:r>
      <w:r w:rsidRPr="0071151F">
        <w:rPr>
          <w:rtl/>
        </w:rPr>
        <w:t xml:space="preserve"> </w:t>
      </w:r>
      <w:r w:rsidRPr="0071151F">
        <w:rPr>
          <w:rFonts w:hint="eastAsia"/>
          <w:rtl/>
        </w:rPr>
        <w:t>לו</w:t>
      </w:r>
      <w:r w:rsidRPr="0071151F">
        <w:rPr>
          <w:rtl/>
        </w:rPr>
        <w:t xml:space="preserve"> </w:t>
      </w:r>
      <w:r w:rsidRPr="0071151F">
        <w:rPr>
          <w:rFonts w:hint="eastAsia"/>
          <w:rtl/>
        </w:rPr>
        <w:t>בן</w:t>
      </w:r>
      <w:r w:rsidRPr="0071151F">
        <w:rPr>
          <w:rtl/>
        </w:rPr>
        <w:t xml:space="preserve">, </w:t>
      </w:r>
      <w:r w:rsidRPr="0071151F">
        <w:rPr>
          <w:rFonts w:hint="eastAsia"/>
          <w:rtl/>
        </w:rPr>
        <w:t>במעשה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xml:space="preserve">], </w:t>
      </w:r>
      <w:r w:rsidRPr="0071151F">
        <w:rPr>
          <w:rFonts w:hint="eastAsia"/>
          <w:rtl/>
        </w:rPr>
        <w:t>עד</w:t>
      </w:r>
      <w:r w:rsidRPr="0071151F">
        <w:rPr>
          <w:rtl/>
        </w:rPr>
        <w:t xml:space="preserve"> </w:t>
      </w:r>
      <w:r w:rsidRPr="0071151F">
        <w:rPr>
          <w:rFonts w:hint="eastAsia"/>
          <w:rtl/>
        </w:rPr>
        <w:t>שיצטרך</w:t>
      </w:r>
      <w:r w:rsidRPr="0071151F">
        <w:rPr>
          <w:rtl/>
        </w:rPr>
        <w:t xml:space="preserve"> </w:t>
      </w:r>
      <w:r w:rsidRPr="0071151F">
        <w:rPr>
          <w:rFonts w:hint="eastAsia"/>
          <w:rtl/>
        </w:rPr>
        <w:t>משה</w:t>
      </w:r>
      <w:r w:rsidRPr="0071151F">
        <w:rPr>
          <w:rtl/>
        </w:rPr>
        <w:t xml:space="preserve"> </w:t>
      </w:r>
      <w:r w:rsidRPr="0071151F">
        <w:rPr>
          <w:rFonts w:hint="eastAsia"/>
          <w:rtl/>
        </w:rPr>
        <w:t>לשמוע</w:t>
      </w:r>
      <w:r w:rsidRPr="0071151F">
        <w:rPr>
          <w:rtl/>
        </w:rPr>
        <w:t xml:space="preserve"> </w:t>
      </w:r>
      <w:r w:rsidRPr="0071151F">
        <w:rPr>
          <w:rFonts w:hint="eastAsia"/>
          <w:rtl/>
        </w:rPr>
        <w:t>אותן</w:t>
      </w:r>
      <w:r w:rsidRPr="0071151F">
        <w:rPr>
          <w:rtl/>
        </w:rPr>
        <w:t xml:space="preserve"> </w:t>
      </w:r>
      <w:r w:rsidRPr="0071151F">
        <w:rPr>
          <w:rFonts w:hint="eastAsia"/>
          <w:rtl/>
        </w:rPr>
        <w:t>הלכות</w:t>
      </w:r>
      <w:r w:rsidRPr="0071151F">
        <w:rPr>
          <w:rtl/>
        </w:rPr>
        <w:t xml:space="preserve"> </w:t>
      </w:r>
      <w:r w:rsidRPr="0071151F">
        <w:rPr>
          <w:rFonts w:hint="eastAsia"/>
          <w:rtl/>
        </w:rPr>
        <w:t>עוד</w:t>
      </w:r>
      <w:r w:rsidRPr="0071151F">
        <w:rPr>
          <w:rtl/>
        </w:rPr>
        <w:t xml:space="preserve"> </w:t>
      </w:r>
    </w:p>
    <w:p w14:paraId="0943E547" w14:textId="77777777" w:rsidR="008455AA" w:rsidRPr="0071151F" w:rsidRDefault="008455AA" w:rsidP="00535EA0">
      <w:pPr>
        <w:pStyle w:val="a3"/>
        <w:rPr>
          <w:rtl/>
        </w:rPr>
      </w:pPr>
      <w:r w:rsidRPr="0071151F">
        <w:rPr>
          <w:rFonts w:hint="eastAsia"/>
          <w:rtl/>
        </w:rPr>
        <w:t>הפעם</w:t>
      </w:r>
      <w:r w:rsidRPr="0071151F">
        <w:rPr>
          <w:rFonts w:hint="cs"/>
          <w:rtl/>
        </w:rPr>
        <w:t>,</w:t>
      </w:r>
      <w:r w:rsidRPr="0071151F">
        <w:rPr>
          <w:rtl/>
        </w:rPr>
        <w:t xml:space="preserve"> </w:t>
      </w:r>
      <w:r w:rsidRPr="0071151F">
        <w:rPr>
          <w:rFonts w:hint="eastAsia"/>
          <w:rtl/>
        </w:rPr>
        <w:t>ושרק</w:t>
      </w:r>
      <w:r w:rsidRPr="0071151F">
        <w:rPr>
          <w:rtl/>
        </w:rPr>
        <w:t xml:space="preserve"> </w:t>
      </w:r>
      <w:r w:rsidRPr="0071151F">
        <w:rPr>
          <w:rFonts w:hint="eastAsia"/>
          <w:rtl/>
        </w:rPr>
        <w:t>אחר</w:t>
      </w:r>
      <w:r w:rsidRPr="0071151F">
        <w:rPr>
          <w:rtl/>
        </w:rPr>
        <w:t xml:space="preserve"> </w:t>
      </w:r>
      <w:r w:rsidRPr="0071151F">
        <w:rPr>
          <w:rFonts w:hint="eastAsia"/>
          <w:rtl/>
        </w:rPr>
        <w:t>כך</w:t>
      </w:r>
      <w:r w:rsidRPr="0071151F">
        <w:rPr>
          <w:rtl/>
        </w:rPr>
        <w:t xml:space="preserve"> </w:t>
      </w:r>
      <w:r w:rsidRPr="0071151F">
        <w:rPr>
          <w:rFonts w:hint="eastAsia"/>
          <w:rtl/>
        </w:rPr>
        <w:t>משה</w:t>
      </w:r>
      <w:r w:rsidRPr="0071151F">
        <w:rPr>
          <w:rtl/>
        </w:rPr>
        <w:t xml:space="preserve"> </w:t>
      </w:r>
      <w:r w:rsidRPr="0071151F">
        <w:rPr>
          <w:rFonts w:hint="eastAsia"/>
          <w:rtl/>
        </w:rPr>
        <w:t>יודיע</w:t>
      </w:r>
      <w:r w:rsidRPr="0071151F">
        <w:rPr>
          <w:rtl/>
        </w:rPr>
        <w:t xml:space="preserve"> </w:t>
      </w:r>
      <w:r w:rsidRPr="0071151F">
        <w:rPr>
          <w:rFonts w:hint="eastAsia"/>
          <w:rtl/>
        </w:rPr>
        <w:t>אותן</w:t>
      </w:r>
      <w:r w:rsidRPr="0071151F">
        <w:rPr>
          <w:rtl/>
        </w:rPr>
        <w:t xml:space="preserve"> </w:t>
      </w:r>
      <w:r w:rsidRPr="0071151F">
        <w:rPr>
          <w:rFonts w:hint="eastAsia"/>
          <w:rtl/>
        </w:rPr>
        <w:t>לבני</w:t>
      </w:r>
      <w:r w:rsidRPr="0071151F">
        <w:rPr>
          <w:rtl/>
        </w:rPr>
        <w:t xml:space="preserve"> </w:t>
      </w:r>
      <w:r w:rsidRPr="0071151F">
        <w:rPr>
          <w:rFonts w:hint="eastAsia"/>
          <w:rtl/>
        </w:rPr>
        <w:t>ישרא</w:t>
      </w:r>
      <w:r w:rsidRPr="0071151F">
        <w:rPr>
          <w:rFonts w:hint="cs"/>
          <w:rtl/>
        </w:rPr>
        <w:t>ל.</w:t>
      </w:r>
      <w:r w:rsidRPr="0071151F">
        <w:rPr>
          <w:rtl/>
        </w:rPr>
        <w:t xml:space="preserve"> </w:t>
      </w:r>
      <w:r w:rsidRPr="0071151F">
        <w:rPr>
          <w:rFonts w:hint="eastAsia"/>
          <w:rtl/>
        </w:rPr>
        <w:t>דאם</w:t>
      </w:r>
      <w:r w:rsidRPr="0071151F">
        <w:rPr>
          <w:rtl/>
        </w:rPr>
        <w:t xml:space="preserve"> </w:t>
      </w:r>
      <w:r w:rsidRPr="0071151F">
        <w:rPr>
          <w:rFonts w:hint="eastAsia"/>
          <w:rtl/>
        </w:rPr>
        <w:t>לא</w:t>
      </w:r>
      <w:r w:rsidRPr="0071151F">
        <w:rPr>
          <w:rtl/>
        </w:rPr>
        <w:t xml:space="preserve"> </w:t>
      </w:r>
      <w:r w:rsidRPr="0071151F">
        <w:rPr>
          <w:rFonts w:hint="eastAsia"/>
          <w:rtl/>
        </w:rPr>
        <w:t>כן</w:t>
      </w:r>
      <w:r w:rsidRPr="0071151F">
        <w:rPr>
          <w:rFonts w:hint="cs"/>
          <w:rtl/>
        </w:rPr>
        <w:t>,</w:t>
      </w:r>
      <w:r w:rsidRPr="0071151F">
        <w:rPr>
          <w:rtl/>
        </w:rPr>
        <w:t xml:space="preserve">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ישראל</w:t>
      </w:r>
      <w:r w:rsidRPr="0071151F">
        <w:rPr>
          <w:rtl/>
        </w:rPr>
        <w:t xml:space="preserve"> </w:t>
      </w:r>
      <w:r w:rsidRPr="0071151F">
        <w:rPr>
          <w:rFonts w:hint="eastAsia"/>
          <w:rtl/>
        </w:rPr>
        <w:t>מקבלים</w:t>
      </w:r>
      <w:r>
        <w:rPr>
          <w:rFonts w:hint="cs"/>
          <w:rtl/>
        </w:rPr>
        <w:t xml:space="preserve"> את </w:t>
      </w:r>
      <w:r w:rsidRPr="0071151F">
        <w:rPr>
          <w:rFonts w:hint="eastAsia"/>
          <w:rtl/>
        </w:rPr>
        <w:t>אותן</w:t>
      </w:r>
      <w:r w:rsidRPr="0071151F">
        <w:rPr>
          <w:rtl/>
        </w:rPr>
        <w:t xml:space="preserve"> </w:t>
      </w:r>
      <w:r>
        <w:rPr>
          <w:rFonts w:hint="cs"/>
          <w:rtl/>
        </w:rPr>
        <w:t>ה</w:t>
      </w:r>
      <w:r w:rsidRPr="0071151F">
        <w:rPr>
          <w:rFonts w:hint="eastAsia"/>
          <w:rtl/>
        </w:rPr>
        <w:t>הלכות</w:t>
      </w:r>
      <w:r w:rsidRPr="0071151F">
        <w:rPr>
          <w:rFonts w:hint="cs"/>
          <w:rtl/>
        </w:rPr>
        <w:t xml:space="preserve"> מ</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eastAsia"/>
          <w:rtl/>
        </w:rPr>
        <w:t>באותה</w:t>
      </w:r>
      <w:r w:rsidRPr="0071151F">
        <w:rPr>
          <w:rtl/>
        </w:rPr>
        <w:t xml:space="preserve"> </w:t>
      </w:r>
      <w:r w:rsidRPr="0071151F">
        <w:rPr>
          <w:rFonts w:hint="eastAsia"/>
          <w:rtl/>
        </w:rPr>
        <w:t>שעה</w:t>
      </w:r>
      <w:r w:rsidRPr="0071151F">
        <w:rPr>
          <w:rtl/>
        </w:rPr>
        <w:t xml:space="preserve">, </w:t>
      </w:r>
      <w:r w:rsidRPr="0071151F">
        <w:rPr>
          <w:rFonts w:hint="eastAsia"/>
          <w:rtl/>
        </w:rPr>
        <w:t>כדלהלן</w:t>
      </w:r>
      <w:r w:rsidRPr="0071151F">
        <w:rPr>
          <w:rtl/>
        </w:rPr>
        <w:t>.</w:t>
      </w:r>
    </w:p>
    <w:p w14:paraId="2D56D429" w14:textId="7D449621" w:rsidR="008455AA" w:rsidRPr="0071151F" w:rsidRDefault="008455AA" w:rsidP="00535EA0">
      <w:pPr>
        <w:pStyle w:val="a3"/>
        <w:rPr>
          <w:rtl/>
        </w:rPr>
      </w:pPr>
      <w:r w:rsidRPr="0071151F">
        <w:rPr>
          <w:rFonts w:hint="eastAsia"/>
          <w:bCs/>
          <w:rtl/>
        </w:rPr>
        <w:t>ו</w:t>
      </w:r>
      <w:r w:rsidRPr="0071151F">
        <w:rPr>
          <w:bCs/>
          <w:rtl/>
        </w:rPr>
        <w:t>.</w:t>
      </w:r>
      <w:r w:rsidR="00F40F11">
        <w:rPr>
          <w:bCs/>
          <w:rtl/>
        </w:rPr>
        <w:t xml:space="preserve"> </w:t>
      </w:r>
      <w:r w:rsidRPr="0071151F">
        <w:rPr>
          <w:rFonts w:hint="cs"/>
          <w:rtl/>
        </w:rPr>
        <w:t>מצינו</w:t>
      </w:r>
      <w:r w:rsidRPr="0071151F">
        <w:rPr>
          <w:rtl/>
        </w:rPr>
        <w:t xml:space="preserve"> </w:t>
      </w:r>
      <w:r w:rsidRPr="0071151F">
        <w:rPr>
          <w:rFonts w:hint="eastAsia"/>
          <w:rtl/>
        </w:rPr>
        <w:t>בגמרא</w:t>
      </w:r>
      <w:r w:rsidRPr="0071151F">
        <w:rPr>
          <w:rStyle w:val="FootnoteReference"/>
          <w:rtl/>
        </w:rPr>
        <w:footnoteReference w:id="94"/>
      </w:r>
      <w:r w:rsidRPr="0071151F">
        <w:rPr>
          <w:rtl/>
        </w:rPr>
        <w:t>: "</w:t>
      </w:r>
      <w:r w:rsidRPr="0071151F">
        <w:rPr>
          <w:rFonts w:hint="eastAsia"/>
          <w:rtl/>
        </w:rPr>
        <w:t>כל</w:t>
      </w:r>
      <w:r w:rsidRPr="0071151F">
        <w:rPr>
          <w:rtl/>
        </w:rPr>
        <w:t xml:space="preserve"> </w:t>
      </w:r>
      <w:r w:rsidRPr="0071151F">
        <w:rPr>
          <w:rFonts w:hint="eastAsia"/>
          <w:rtl/>
        </w:rPr>
        <w:t>תלמיד</w:t>
      </w:r>
      <w:r w:rsidRPr="0071151F">
        <w:rPr>
          <w:rtl/>
        </w:rPr>
        <w:t xml:space="preserve"> </w:t>
      </w:r>
      <w:r w:rsidRPr="0071151F">
        <w:rPr>
          <w:rFonts w:hint="eastAsia"/>
          <w:rtl/>
        </w:rPr>
        <w:t>חכם</w:t>
      </w:r>
      <w:r w:rsidRPr="0071151F">
        <w:rPr>
          <w:rtl/>
        </w:rPr>
        <w:t xml:space="preserve"> </w:t>
      </w:r>
      <w:r w:rsidRPr="0071151F">
        <w:rPr>
          <w:rFonts w:hint="eastAsia"/>
          <w:rtl/>
        </w:rPr>
        <w:t>שמורה</w:t>
      </w:r>
      <w:r w:rsidRPr="0071151F">
        <w:rPr>
          <w:rtl/>
        </w:rPr>
        <w:t xml:space="preserve"> </w:t>
      </w:r>
      <w:r w:rsidRPr="0071151F">
        <w:rPr>
          <w:rFonts w:hint="eastAsia"/>
          <w:rtl/>
        </w:rPr>
        <w:t>הלכה</w:t>
      </w:r>
      <w:r w:rsidRPr="0071151F">
        <w:rPr>
          <w:rtl/>
        </w:rPr>
        <w:t xml:space="preserve"> </w:t>
      </w:r>
      <w:r w:rsidRPr="0071151F">
        <w:rPr>
          <w:rFonts w:hint="eastAsia"/>
          <w:rtl/>
        </w:rPr>
        <w:t>ובא</w:t>
      </w:r>
      <w:r w:rsidRPr="0071151F">
        <w:rPr>
          <w:rtl/>
        </w:rPr>
        <w:t xml:space="preserve"> </w:t>
      </w:r>
      <w:r w:rsidRPr="0071151F">
        <w:rPr>
          <w:i/>
          <w:iCs/>
          <w:rtl/>
        </w:rPr>
        <w:t>[</w:t>
      </w:r>
      <w:r w:rsidRPr="0071151F">
        <w:rPr>
          <w:rFonts w:hint="eastAsia"/>
          <w:i/>
          <w:iCs/>
          <w:rtl/>
        </w:rPr>
        <w:t>אותו</w:t>
      </w:r>
      <w:r w:rsidRPr="0071151F">
        <w:rPr>
          <w:i/>
          <w:iCs/>
          <w:rtl/>
        </w:rPr>
        <w:t xml:space="preserve"> </w:t>
      </w:r>
      <w:r w:rsidRPr="0071151F">
        <w:rPr>
          <w:rFonts w:hint="eastAsia"/>
          <w:i/>
          <w:iCs/>
          <w:rtl/>
        </w:rPr>
        <w:t>מעשה</w:t>
      </w:r>
      <w:r w:rsidRPr="0071151F">
        <w:rPr>
          <w:i/>
          <w:iCs/>
          <w:rtl/>
        </w:rPr>
        <w:t xml:space="preserve"> </w:t>
      </w:r>
      <w:r w:rsidRPr="0071151F">
        <w:rPr>
          <w:rFonts w:hint="eastAsia"/>
          <w:i/>
          <w:iCs/>
          <w:rtl/>
        </w:rPr>
        <w:t>לידו</w:t>
      </w:r>
      <w:r w:rsidRPr="0071151F">
        <w:rPr>
          <w:i/>
          <w:iCs/>
          <w:rtl/>
        </w:rPr>
        <w:t>]</w:t>
      </w:r>
      <w:r w:rsidRPr="0071151F">
        <w:rPr>
          <w:rtl/>
        </w:rPr>
        <w:t xml:space="preserve">, </w:t>
      </w:r>
      <w:r w:rsidRPr="0071151F">
        <w:rPr>
          <w:rFonts w:hint="eastAsia"/>
          <w:rtl/>
        </w:rPr>
        <w:t>אם</w:t>
      </w:r>
      <w:r w:rsidRPr="0071151F">
        <w:rPr>
          <w:rtl/>
        </w:rPr>
        <w:t xml:space="preserve"> </w:t>
      </w:r>
      <w:r w:rsidRPr="0071151F">
        <w:rPr>
          <w:rFonts w:hint="eastAsia"/>
          <w:rtl/>
        </w:rPr>
        <w:t>קודם</w:t>
      </w:r>
      <w:r w:rsidRPr="0071151F">
        <w:rPr>
          <w:rtl/>
        </w:rPr>
        <w:t xml:space="preserve"> </w:t>
      </w:r>
      <w:r w:rsidRPr="0071151F">
        <w:rPr>
          <w:rFonts w:hint="eastAsia"/>
          <w:rtl/>
        </w:rPr>
        <w:t>מעשה</w:t>
      </w:r>
      <w:r w:rsidRPr="0071151F">
        <w:rPr>
          <w:rtl/>
        </w:rPr>
        <w:t xml:space="preserve"> </w:t>
      </w:r>
      <w:r w:rsidRPr="0071151F">
        <w:rPr>
          <w:rFonts w:hint="eastAsia"/>
          <w:rtl/>
        </w:rPr>
        <w:t>אמרה</w:t>
      </w:r>
      <w:r w:rsidRPr="0071151F">
        <w:rPr>
          <w:rFonts w:hint="cs"/>
          <w:rtl/>
        </w:rPr>
        <w:t xml:space="preserve"> </w:t>
      </w:r>
      <w:r w:rsidRPr="0071151F">
        <w:rPr>
          <w:rFonts w:hint="cs"/>
          <w:i/>
          <w:iCs/>
          <w:rtl/>
        </w:rPr>
        <w:t>[את ההלכה]</w:t>
      </w:r>
      <w:r w:rsidRPr="0071151F">
        <w:rPr>
          <w:rtl/>
        </w:rPr>
        <w:t xml:space="preserve"> - </w:t>
      </w:r>
      <w:r w:rsidRPr="0071151F">
        <w:rPr>
          <w:rFonts w:hint="eastAsia"/>
          <w:rtl/>
        </w:rPr>
        <w:t>שומעין</w:t>
      </w:r>
      <w:r w:rsidRPr="0071151F">
        <w:rPr>
          <w:rtl/>
        </w:rPr>
        <w:t xml:space="preserve"> </w:t>
      </w:r>
      <w:r w:rsidRPr="0071151F">
        <w:rPr>
          <w:rFonts w:hint="eastAsia"/>
          <w:rtl/>
        </w:rPr>
        <w:t>לו</w:t>
      </w:r>
      <w:r w:rsidRPr="0071151F">
        <w:rPr>
          <w:rtl/>
        </w:rPr>
        <w:t xml:space="preserve">, </w:t>
      </w:r>
      <w:r w:rsidRPr="0071151F">
        <w:rPr>
          <w:rFonts w:hint="eastAsia"/>
          <w:rtl/>
        </w:rPr>
        <w:t>ואם</w:t>
      </w:r>
      <w:r w:rsidRPr="0071151F">
        <w:rPr>
          <w:rtl/>
        </w:rPr>
        <w:t xml:space="preserve"> </w:t>
      </w:r>
      <w:r w:rsidRPr="0071151F">
        <w:rPr>
          <w:rFonts w:hint="eastAsia"/>
          <w:rtl/>
        </w:rPr>
        <w:t>לאו</w:t>
      </w:r>
      <w:r w:rsidRPr="0071151F">
        <w:rPr>
          <w:rtl/>
        </w:rPr>
        <w:t xml:space="preserve"> - </w:t>
      </w:r>
      <w:r w:rsidRPr="0071151F">
        <w:rPr>
          <w:rFonts w:hint="eastAsia"/>
          <w:rtl/>
        </w:rPr>
        <w:t>אין</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w:t>
      </w:r>
    </w:p>
    <w:p w14:paraId="1E2109C3" w14:textId="77777777" w:rsidR="008455AA" w:rsidRPr="0071151F" w:rsidRDefault="008455AA" w:rsidP="00535EA0">
      <w:pPr>
        <w:pStyle w:val="a3"/>
        <w:rPr>
          <w:rtl/>
        </w:rPr>
      </w:pPr>
      <w:r w:rsidRPr="0071151F">
        <w:rPr>
          <w:rFonts w:hint="eastAsia"/>
          <w:rtl/>
        </w:rPr>
        <w:t>ופירש</w:t>
      </w:r>
      <w:r w:rsidRPr="0071151F">
        <w:rPr>
          <w:rtl/>
        </w:rPr>
        <w:t xml:space="preserve"> </w:t>
      </w:r>
      <w:r w:rsidRPr="0071151F">
        <w:rPr>
          <w:rFonts w:hint="eastAsia"/>
          <w:rtl/>
        </w:rPr>
        <w:t>בתוספות</w:t>
      </w:r>
      <w:r w:rsidRPr="0071151F">
        <w:rPr>
          <w:rtl/>
        </w:rPr>
        <w:t xml:space="preserve"> </w:t>
      </w:r>
      <w:r w:rsidRPr="0071151F">
        <w:rPr>
          <w:rFonts w:hint="eastAsia"/>
          <w:rtl/>
        </w:rPr>
        <w:t>שם</w:t>
      </w:r>
      <w:r w:rsidRPr="0071151F">
        <w:rPr>
          <w:rtl/>
        </w:rPr>
        <w:t xml:space="preserve"> </w:t>
      </w:r>
      <w:r w:rsidRPr="0071151F">
        <w:rPr>
          <w:rFonts w:hint="eastAsia"/>
          <w:rtl/>
        </w:rPr>
        <w:t>ד</w:t>
      </w:r>
      <w:r w:rsidRPr="0071151F">
        <w:rPr>
          <w:rtl/>
        </w:rPr>
        <w:t>"</w:t>
      </w:r>
      <w:r w:rsidRPr="0071151F">
        <w:rPr>
          <w:rFonts w:hint="eastAsia"/>
          <w:rtl/>
        </w:rPr>
        <w:t>ה</w:t>
      </w:r>
      <w:r w:rsidRPr="0071151F">
        <w:rPr>
          <w:rtl/>
        </w:rPr>
        <w:t xml:space="preserve"> </w:t>
      </w:r>
      <w:r w:rsidRPr="0071151F">
        <w:rPr>
          <w:rFonts w:hint="eastAsia"/>
          <w:rtl/>
        </w:rPr>
        <w:t>אם</w:t>
      </w:r>
      <w:r w:rsidRPr="0071151F">
        <w:rPr>
          <w:rtl/>
        </w:rPr>
        <w:t xml:space="preserve"> </w:t>
      </w:r>
      <w:r w:rsidRPr="0071151F">
        <w:rPr>
          <w:rFonts w:hint="eastAsia"/>
          <w:rtl/>
        </w:rPr>
        <w:t>קודם</w:t>
      </w:r>
      <w:r w:rsidRPr="0071151F">
        <w:rPr>
          <w:rtl/>
        </w:rPr>
        <w:t xml:space="preserve"> </w:t>
      </w:r>
      <w:r w:rsidRPr="0071151F">
        <w:rPr>
          <w:rFonts w:hint="eastAsia"/>
          <w:rtl/>
        </w:rPr>
        <w:t>מעשה</w:t>
      </w:r>
      <w:r w:rsidRPr="0071151F">
        <w:rPr>
          <w:rtl/>
        </w:rPr>
        <w:t xml:space="preserve"> </w:t>
      </w:r>
      <w:r w:rsidRPr="0071151F">
        <w:rPr>
          <w:rFonts w:hint="eastAsia"/>
          <w:rtl/>
        </w:rPr>
        <w:t>אמרה</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 "</w:t>
      </w:r>
      <w:r w:rsidRPr="0071151F">
        <w:rPr>
          <w:rFonts w:hint="eastAsia"/>
          <w:rtl/>
        </w:rPr>
        <w:t>אמר</w:t>
      </w:r>
      <w:r w:rsidRPr="0071151F">
        <w:rPr>
          <w:rtl/>
        </w:rPr>
        <w:t xml:space="preserve"> </w:t>
      </w:r>
      <w:r w:rsidRPr="0071151F">
        <w:rPr>
          <w:rFonts w:hint="eastAsia"/>
          <w:rtl/>
        </w:rPr>
        <w:t>רבנו</w:t>
      </w:r>
      <w:r w:rsidRPr="0071151F">
        <w:rPr>
          <w:rtl/>
        </w:rPr>
        <w:t xml:space="preserve"> </w:t>
      </w:r>
      <w:r w:rsidRPr="0071151F">
        <w:rPr>
          <w:rFonts w:hint="eastAsia"/>
          <w:rtl/>
        </w:rPr>
        <w:t>תם</w:t>
      </w:r>
      <w:r w:rsidRPr="0071151F">
        <w:rPr>
          <w:rtl/>
        </w:rPr>
        <w:t xml:space="preserve"> - </w:t>
      </w:r>
      <w:r w:rsidRPr="0071151F">
        <w:rPr>
          <w:rFonts w:hint="eastAsia"/>
          <w:rtl/>
        </w:rPr>
        <w:t>דהיינו</w:t>
      </w:r>
      <w:r w:rsidRPr="0071151F">
        <w:rPr>
          <w:rtl/>
        </w:rPr>
        <w:t xml:space="preserve"> </w:t>
      </w:r>
      <w:r w:rsidRPr="0071151F">
        <w:rPr>
          <w:rFonts w:hint="eastAsia"/>
          <w:rtl/>
        </w:rPr>
        <w:t>דוקא</w:t>
      </w:r>
      <w:r w:rsidRPr="0071151F">
        <w:rPr>
          <w:rtl/>
        </w:rPr>
        <w:t xml:space="preserve"> </w:t>
      </w:r>
      <w:r w:rsidRPr="0071151F">
        <w:rPr>
          <w:rFonts w:hint="eastAsia"/>
          <w:rtl/>
        </w:rPr>
        <w:t>היכא</w:t>
      </w:r>
      <w:r w:rsidRPr="0071151F">
        <w:rPr>
          <w:rtl/>
        </w:rPr>
        <w:t xml:space="preserve"> </w:t>
      </w:r>
      <w:r w:rsidRPr="0071151F">
        <w:rPr>
          <w:rFonts w:hint="eastAsia"/>
          <w:rtl/>
        </w:rPr>
        <w:t>דהוא</w:t>
      </w:r>
      <w:r w:rsidRPr="0071151F">
        <w:rPr>
          <w:rtl/>
        </w:rPr>
        <w:t xml:space="preserve"> </w:t>
      </w:r>
      <w:r w:rsidRPr="0071151F">
        <w:rPr>
          <w:rFonts w:hint="eastAsia"/>
          <w:rtl/>
        </w:rPr>
        <w:t>עצמו</w:t>
      </w:r>
      <w:r w:rsidRPr="0071151F">
        <w:rPr>
          <w:rtl/>
        </w:rPr>
        <w:t xml:space="preserve"> </w:t>
      </w:r>
      <w:r w:rsidRPr="0071151F">
        <w:rPr>
          <w:rFonts w:hint="eastAsia"/>
          <w:rtl/>
        </w:rPr>
        <w:t>נוגע</w:t>
      </w:r>
      <w:r w:rsidRPr="0071151F">
        <w:rPr>
          <w:rtl/>
        </w:rPr>
        <w:t xml:space="preserve"> </w:t>
      </w:r>
      <w:r w:rsidRPr="0071151F">
        <w:rPr>
          <w:rFonts w:hint="eastAsia"/>
          <w:rtl/>
        </w:rPr>
        <w:t>בדבר</w:t>
      </w:r>
      <w:r w:rsidRPr="0071151F">
        <w:rPr>
          <w:rStyle w:val="FootnoteReference"/>
          <w:rFonts w:cs="David"/>
          <w:rtl/>
        </w:rPr>
        <w:footnoteReference w:id="95"/>
      </w:r>
      <w:r w:rsidRPr="0071151F">
        <w:rPr>
          <w:rtl/>
        </w:rPr>
        <w:t>".</w:t>
      </w:r>
    </w:p>
    <w:p w14:paraId="76F06B13" w14:textId="77777777" w:rsidR="008455AA" w:rsidRDefault="008455AA" w:rsidP="00535EA0">
      <w:pPr>
        <w:pStyle w:val="a3"/>
        <w:rPr>
          <w:rtl/>
        </w:rPr>
      </w:pPr>
      <w:r w:rsidRPr="0071151F">
        <w:rPr>
          <w:rFonts w:hint="eastAsia"/>
          <w:rtl/>
        </w:rPr>
        <w:t>ובנידון</w:t>
      </w:r>
      <w:r w:rsidRPr="0071151F">
        <w:rPr>
          <w:rtl/>
        </w:rPr>
        <w:t xml:space="preserve"> </w:t>
      </w:r>
      <w:r w:rsidRPr="0071151F">
        <w:rPr>
          <w:rFonts w:hint="eastAsia"/>
          <w:rtl/>
        </w:rPr>
        <w:t>דידן</w:t>
      </w:r>
      <w:r w:rsidRPr="0071151F">
        <w:rPr>
          <w:rtl/>
        </w:rPr>
        <w:t xml:space="preserve">, </w:t>
      </w:r>
      <w:r w:rsidRPr="0071151F">
        <w:rPr>
          <w:rFonts w:hint="eastAsia"/>
          <w:rtl/>
        </w:rPr>
        <w:t>הי</w:t>
      </w:r>
      <w:r w:rsidRPr="0071151F">
        <w:rPr>
          <w:rtl/>
        </w:rPr>
        <w:t xml:space="preserve">'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eastAsia"/>
          <w:rtl/>
        </w:rPr>
        <w:t>נוגע</w:t>
      </w:r>
      <w:r w:rsidRPr="0071151F">
        <w:rPr>
          <w:rtl/>
        </w:rPr>
        <w:t xml:space="preserve"> </w:t>
      </w:r>
      <w:r w:rsidRPr="0071151F">
        <w:rPr>
          <w:rFonts w:hint="eastAsia"/>
          <w:rtl/>
        </w:rPr>
        <w:t>בדבר</w:t>
      </w:r>
      <w:r w:rsidRPr="0071151F">
        <w:rPr>
          <w:rtl/>
        </w:rPr>
        <w:t xml:space="preserve"> </w:t>
      </w:r>
      <w:r w:rsidRPr="0071151F">
        <w:rPr>
          <w:rFonts w:hint="eastAsia"/>
          <w:rtl/>
        </w:rPr>
        <w:t>בשעת</w:t>
      </w:r>
      <w:r w:rsidRPr="0071151F">
        <w:rPr>
          <w:rtl/>
        </w:rPr>
        <w:t xml:space="preserve"> </w:t>
      </w:r>
      <w:r w:rsidRPr="0071151F">
        <w:rPr>
          <w:rFonts w:hint="eastAsia"/>
          <w:rtl/>
        </w:rPr>
        <w:t>מעשה</w:t>
      </w:r>
      <w:r w:rsidRPr="0071151F">
        <w:rPr>
          <w:rtl/>
        </w:rPr>
        <w:t xml:space="preserve"> </w:t>
      </w:r>
      <w:r w:rsidRPr="0071151F">
        <w:rPr>
          <w:rFonts w:hint="eastAsia"/>
          <w:rtl/>
        </w:rPr>
        <w:t>זמרי</w:t>
      </w:r>
      <w:r w:rsidRPr="0071151F">
        <w:rPr>
          <w:rtl/>
        </w:rPr>
        <w:t xml:space="preserve">, </w:t>
      </w:r>
      <w:r w:rsidRPr="0071151F">
        <w:rPr>
          <w:rFonts w:hint="eastAsia"/>
          <w:rtl/>
        </w:rPr>
        <w:t>וגם</w:t>
      </w:r>
      <w:r w:rsidRPr="0071151F">
        <w:rPr>
          <w:rtl/>
        </w:rPr>
        <w:t xml:space="preserve"> </w:t>
      </w:r>
      <w:r w:rsidRPr="0071151F">
        <w:rPr>
          <w:rFonts w:hint="eastAsia"/>
          <w:rtl/>
        </w:rPr>
        <w:t>בשעת</w:t>
      </w:r>
      <w:r w:rsidRPr="0071151F">
        <w:rPr>
          <w:rtl/>
        </w:rPr>
        <w:t xml:space="preserve"> </w:t>
      </w:r>
      <w:r w:rsidRPr="0071151F">
        <w:rPr>
          <w:rFonts w:hint="eastAsia"/>
          <w:rtl/>
        </w:rPr>
        <w:t>מעשה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xml:space="preserve"> </w:t>
      </w:r>
      <w:r w:rsidRPr="0071151F">
        <w:rPr>
          <w:rFonts w:hint="eastAsia"/>
          <w:rtl/>
        </w:rPr>
        <w:t>ולכן</w:t>
      </w:r>
      <w:r w:rsidRPr="0071151F">
        <w:rPr>
          <w:rtl/>
        </w:rPr>
        <w:t xml:space="preserve">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 xml:space="preserve"> </w:t>
      </w:r>
      <w:r w:rsidRPr="0071151F">
        <w:rPr>
          <w:rFonts w:hint="eastAsia"/>
          <w:rtl/>
        </w:rPr>
        <w:t>למשה</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אי</w:t>
      </w:r>
      <w:r w:rsidRPr="0071151F">
        <w:rPr>
          <w:rtl/>
        </w:rPr>
        <w:t xml:space="preserve"> </w:t>
      </w:r>
      <w:r w:rsidRPr="0071151F">
        <w:rPr>
          <w:rFonts w:hint="eastAsia"/>
          <w:rtl/>
        </w:rPr>
        <w:t>לאו</w:t>
      </w:r>
      <w:r w:rsidRPr="0071151F">
        <w:rPr>
          <w:rtl/>
        </w:rPr>
        <w:t xml:space="preserve"> </w:t>
      </w:r>
      <w:r w:rsidRPr="0071151F">
        <w:rPr>
          <w:rFonts w:hint="eastAsia"/>
          <w:rtl/>
        </w:rPr>
        <w:t>שהקב</w:t>
      </w:r>
      <w:r w:rsidRPr="0071151F">
        <w:rPr>
          <w:rtl/>
        </w:rPr>
        <w:t>"</w:t>
      </w:r>
      <w:r w:rsidRPr="0071151F">
        <w:rPr>
          <w:rFonts w:hint="eastAsia"/>
          <w:rtl/>
        </w:rPr>
        <w:t>ה</w:t>
      </w:r>
      <w:r w:rsidRPr="0071151F">
        <w:rPr>
          <w:rtl/>
        </w:rPr>
        <w:t xml:space="preserve"> </w:t>
      </w:r>
      <w:r w:rsidRPr="0071151F">
        <w:rPr>
          <w:rFonts w:hint="eastAsia"/>
          <w:rtl/>
        </w:rPr>
        <w:t>יגלה</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מחדש</w:t>
      </w:r>
      <w:r w:rsidRPr="0071151F">
        <w:rPr>
          <w:rtl/>
        </w:rPr>
        <w:t xml:space="preserve">. </w:t>
      </w:r>
    </w:p>
    <w:p w14:paraId="00083E5B" w14:textId="77777777" w:rsidR="008455AA" w:rsidRPr="0071151F" w:rsidRDefault="008455AA" w:rsidP="00535EA0">
      <w:pPr>
        <w:pStyle w:val="a3"/>
        <w:rPr>
          <w:rtl/>
        </w:rPr>
      </w:pPr>
      <w:r w:rsidRPr="0071151F">
        <w:rPr>
          <w:rFonts w:hint="eastAsia"/>
          <w:rtl/>
        </w:rPr>
        <w:t>איך</w:t>
      </w:r>
      <w:r w:rsidRPr="0071151F">
        <w:rPr>
          <w:rtl/>
        </w:rPr>
        <w:t xml:space="preserve"> </w:t>
      </w:r>
      <w:r w:rsidRPr="0071151F">
        <w:rPr>
          <w:rFonts w:hint="eastAsia"/>
          <w:rtl/>
        </w:rPr>
        <w:t>הי</w:t>
      </w:r>
      <w:r w:rsidRPr="0071151F">
        <w:rPr>
          <w:rtl/>
        </w:rPr>
        <w:t xml:space="preserve">' </w:t>
      </w:r>
      <w:r w:rsidRPr="0071151F">
        <w:rPr>
          <w:rFonts w:hint="eastAsia"/>
          <w:rtl/>
        </w:rPr>
        <w:t>משה</w:t>
      </w:r>
      <w:r w:rsidRPr="0071151F">
        <w:rPr>
          <w:rtl/>
        </w:rPr>
        <w:t xml:space="preserve"> </w:t>
      </w:r>
      <w:r w:rsidRPr="0071151F">
        <w:rPr>
          <w:rFonts w:hint="eastAsia"/>
          <w:rtl/>
        </w:rPr>
        <w:t>נוגע</w:t>
      </w:r>
      <w:r w:rsidRPr="0071151F">
        <w:rPr>
          <w:rtl/>
        </w:rPr>
        <w:t xml:space="preserve"> </w:t>
      </w:r>
      <w:r w:rsidRPr="0071151F">
        <w:rPr>
          <w:rFonts w:hint="eastAsia"/>
          <w:rtl/>
        </w:rPr>
        <w:t>בדברים</w:t>
      </w:r>
      <w:r w:rsidRPr="0071151F">
        <w:rPr>
          <w:rtl/>
        </w:rPr>
        <w:t xml:space="preserve"> </w:t>
      </w:r>
      <w:r w:rsidRPr="0071151F">
        <w:rPr>
          <w:rFonts w:hint="eastAsia"/>
          <w:rtl/>
        </w:rPr>
        <w:t>אלו</w:t>
      </w:r>
      <w:r w:rsidRPr="0071151F">
        <w:rPr>
          <w:rtl/>
        </w:rPr>
        <w:t>?</w:t>
      </w:r>
    </w:p>
    <w:p w14:paraId="37B0169B" w14:textId="36B20E25" w:rsidR="008455AA" w:rsidRPr="0071151F" w:rsidRDefault="008455AA" w:rsidP="00535EA0">
      <w:pPr>
        <w:pStyle w:val="a3"/>
        <w:rPr>
          <w:rtl/>
        </w:rPr>
      </w:pPr>
      <w:r w:rsidRPr="0071151F">
        <w:rPr>
          <w:rFonts w:hint="eastAsia"/>
          <w:rtl/>
        </w:rPr>
        <w:t>במעשה</w:t>
      </w:r>
      <w:r w:rsidRPr="0071151F">
        <w:rPr>
          <w:rtl/>
        </w:rPr>
        <w:t xml:space="preserve"> </w:t>
      </w:r>
      <w:r w:rsidRPr="0071151F">
        <w:rPr>
          <w:rFonts w:hint="eastAsia"/>
          <w:rtl/>
        </w:rPr>
        <w:t>זמרי</w:t>
      </w:r>
      <w:r w:rsidRPr="0071151F">
        <w:rPr>
          <w:rtl/>
        </w:rPr>
        <w:t xml:space="preserve"> </w:t>
      </w:r>
      <w:r w:rsidRPr="0071151F">
        <w:rPr>
          <w:rFonts w:hint="eastAsia"/>
          <w:rtl/>
        </w:rPr>
        <w:t>פירש</w:t>
      </w:r>
      <w:r w:rsidRPr="0071151F">
        <w:rPr>
          <w:rtl/>
        </w:rPr>
        <w:t>"</w:t>
      </w:r>
      <w:r w:rsidRPr="0071151F">
        <w:rPr>
          <w:rFonts w:hint="eastAsia"/>
          <w:rtl/>
        </w:rPr>
        <w:t>י</w:t>
      </w:r>
      <w:r w:rsidRPr="0071151F">
        <w:rPr>
          <w:rStyle w:val="FootnoteReference"/>
          <w:rtl/>
        </w:rPr>
        <w:footnoteReference w:id="96"/>
      </w:r>
      <w:r w:rsidRPr="0071151F">
        <w:rPr>
          <w:rtl/>
        </w:rPr>
        <w:t xml:space="preserve">: </w:t>
      </w:r>
      <w:r w:rsidRPr="0071151F">
        <w:rPr>
          <w:rFonts w:hint="eastAsia"/>
          <w:rtl/>
        </w:rPr>
        <w:t>ד</w:t>
      </w:r>
      <w:r w:rsidRPr="0071151F">
        <w:rPr>
          <w:rtl/>
        </w:rPr>
        <w:t>"</w:t>
      </w:r>
      <w:r w:rsidRPr="0071151F">
        <w:rPr>
          <w:rFonts w:hint="eastAsia"/>
          <w:rtl/>
        </w:rPr>
        <w:t>ה</w:t>
      </w:r>
      <w:r w:rsidRPr="0071151F">
        <w:rPr>
          <w:rtl/>
        </w:rPr>
        <w:t xml:space="preserve"> </w:t>
      </w:r>
      <w:r w:rsidRPr="0071151F">
        <w:rPr>
          <w:rFonts w:hint="eastAsia"/>
          <w:rtl/>
        </w:rPr>
        <w:t>לעיני</w:t>
      </w:r>
      <w:r w:rsidRPr="0071151F">
        <w:rPr>
          <w:rtl/>
        </w:rPr>
        <w:t xml:space="preserve"> </w:t>
      </w:r>
      <w:r w:rsidRPr="0071151F">
        <w:rPr>
          <w:rFonts w:hint="eastAsia"/>
          <w:rtl/>
        </w:rPr>
        <w:t>משה</w:t>
      </w:r>
      <w:r w:rsidRPr="0071151F">
        <w:rPr>
          <w:rtl/>
        </w:rPr>
        <w:t xml:space="preserve"> – "</w:t>
      </w:r>
      <w:r w:rsidRPr="0071151F">
        <w:rPr>
          <w:rFonts w:hint="eastAsia"/>
          <w:rtl/>
        </w:rPr>
        <w:t>אמרו</w:t>
      </w:r>
      <w:r w:rsidRPr="0071151F">
        <w:rPr>
          <w:rtl/>
        </w:rPr>
        <w:t xml:space="preserve"> </w:t>
      </w:r>
      <w:r w:rsidRPr="0071151F">
        <w:rPr>
          <w:rFonts w:hint="eastAsia"/>
          <w:rtl/>
        </w:rPr>
        <w:t>לו</w:t>
      </w:r>
      <w:r w:rsidRPr="0071151F">
        <w:rPr>
          <w:rFonts w:hint="cs"/>
          <w:rtl/>
        </w:rPr>
        <w:t>:</w:t>
      </w:r>
      <w:r w:rsidR="00F40F11">
        <w:rPr>
          <w:rFonts w:hint="cs"/>
          <w:rtl/>
        </w:rPr>
        <w:t xml:space="preserve"> </w:t>
      </w:r>
      <w:r w:rsidRPr="0071151F">
        <w:rPr>
          <w:rFonts w:hint="eastAsia"/>
          <w:rtl/>
        </w:rPr>
        <w:t>משה</w:t>
      </w:r>
      <w:r w:rsidRPr="0071151F">
        <w:rPr>
          <w:rFonts w:hint="cs"/>
          <w:rtl/>
        </w:rPr>
        <w:t>!</w:t>
      </w:r>
      <w:r w:rsidR="00F40F11">
        <w:rPr>
          <w:rFonts w:hint="cs"/>
          <w:rtl/>
        </w:rPr>
        <w:t xml:space="preserve"> </w:t>
      </w:r>
      <w:r w:rsidRPr="0071151F">
        <w:rPr>
          <w:rFonts w:hint="eastAsia"/>
          <w:rtl/>
        </w:rPr>
        <w:t>זו</w:t>
      </w:r>
      <w:r w:rsidRPr="0071151F">
        <w:rPr>
          <w:rtl/>
        </w:rPr>
        <w:t xml:space="preserve"> </w:t>
      </w:r>
      <w:r w:rsidRPr="0071151F">
        <w:rPr>
          <w:rFonts w:hint="eastAsia"/>
          <w:rtl/>
        </w:rPr>
        <w:t>אסורה</w:t>
      </w:r>
      <w:r w:rsidRPr="0071151F">
        <w:rPr>
          <w:rtl/>
        </w:rPr>
        <w:t xml:space="preserve"> </w:t>
      </w:r>
      <w:r w:rsidRPr="0071151F">
        <w:rPr>
          <w:rFonts w:hint="eastAsia"/>
          <w:rtl/>
        </w:rPr>
        <w:t>או</w:t>
      </w:r>
      <w:r w:rsidRPr="0071151F">
        <w:rPr>
          <w:rtl/>
        </w:rPr>
        <w:t xml:space="preserve"> </w:t>
      </w:r>
      <w:r w:rsidRPr="0071151F">
        <w:rPr>
          <w:rFonts w:hint="eastAsia"/>
          <w:rtl/>
        </w:rPr>
        <w:t>מותרת</w:t>
      </w:r>
      <w:r w:rsidRPr="0071151F">
        <w:rPr>
          <w:rFonts w:hint="cs"/>
          <w:rtl/>
        </w:rPr>
        <w:t>?</w:t>
      </w:r>
      <w:r w:rsidR="00F40F11">
        <w:rPr>
          <w:rFonts w:hint="cs"/>
          <w:rtl/>
        </w:rPr>
        <w:t xml:space="preserve"> </w:t>
      </w:r>
      <w:r w:rsidRPr="0071151F">
        <w:rPr>
          <w:rFonts w:hint="eastAsia"/>
          <w:rtl/>
        </w:rPr>
        <w:t>אם</w:t>
      </w:r>
      <w:r w:rsidRPr="0071151F">
        <w:rPr>
          <w:rtl/>
        </w:rPr>
        <w:t xml:space="preserve"> </w:t>
      </w:r>
      <w:r w:rsidRPr="0071151F">
        <w:rPr>
          <w:rFonts w:hint="eastAsia"/>
          <w:rtl/>
        </w:rPr>
        <w:t>תאמר</w:t>
      </w:r>
      <w:r w:rsidRPr="0071151F">
        <w:rPr>
          <w:rtl/>
        </w:rPr>
        <w:t xml:space="preserve"> </w:t>
      </w:r>
      <w:r w:rsidRPr="0071151F">
        <w:rPr>
          <w:rFonts w:hint="eastAsia"/>
          <w:rtl/>
        </w:rPr>
        <w:t>אסורה</w:t>
      </w:r>
      <w:r w:rsidRPr="0071151F">
        <w:rPr>
          <w:rtl/>
        </w:rPr>
        <w:t xml:space="preserve">, </w:t>
      </w:r>
      <w:r w:rsidRPr="0071151F">
        <w:rPr>
          <w:rFonts w:hint="eastAsia"/>
          <w:rtl/>
        </w:rPr>
        <w:t>בת</w:t>
      </w:r>
      <w:r w:rsidRPr="0071151F">
        <w:rPr>
          <w:rtl/>
        </w:rPr>
        <w:t xml:space="preserve"> </w:t>
      </w:r>
      <w:r w:rsidRPr="0071151F">
        <w:rPr>
          <w:rFonts w:hint="eastAsia"/>
          <w:rtl/>
        </w:rPr>
        <w:t>יתרו</w:t>
      </w:r>
      <w:r w:rsidRPr="0071151F">
        <w:rPr>
          <w:rtl/>
        </w:rPr>
        <w:t xml:space="preserve"> </w:t>
      </w:r>
      <w:r w:rsidRPr="0071151F">
        <w:rPr>
          <w:rFonts w:hint="eastAsia"/>
          <w:rtl/>
        </w:rPr>
        <w:t>מי</w:t>
      </w:r>
      <w:r w:rsidRPr="0071151F">
        <w:rPr>
          <w:rtl/>
        </w:rPr>
        <w:t xml:space="preserve"> </w:t>
      </w:r>
      <w:r w:rsidRPr="0071151F">
        <w:rPr>
          <w:rFonts w:hint="eastAsia"/>
          <w:rtl/>
        </w:rPr>
        <w:t>התירה</w:t>
      </w:r>
      <w:r w:rsidRPr="0071151F">
        <w:rPr>
          <w:rtl/>
        </w:rPr>
        <w:t xml:space="preserve"> </w:t>
      </w:r>
      <w:r w:rsidRPr="0071151F">
        <w:rPr>
          <w:rFonts w:hint="eastAsia"/>
          <w:rtl/>
        </w:rPr>
        <w:t>לך</w:t>
      </w:r>
      <w:r w:rsidRPr="0071151F">
        <w:rPr>
          <w:rtl/>
        </w:rPr>
        <w:t xml:space="preserve">?". </w:t>
      </w:r>
      <w:r w:rsidRPr="0071151F">
        <w:rPr>
          <w:rFonts w:hint="eastAsia"/>
          <w:rtl/>
        </w:rPr>
        <w:t>על</w:t>
      </w:r>
      <w:r w:rsidRPr="0071151F">
        <w:rPr>
          <w:rtl/>
        </w:rPr>
        <w:t xml:space="preserve"> </w:t>
      </w:r>
      <w:r w:rsidRPr="0071151F">
        <w:rPr>
          <w:rFonts w:hint="eastAsia"/>
          <w:rtl/>
        </w:rPr>
        <w:t>ידי</w:t>
      </w:r>
      <w:r w:rsidRPr="0071151F">
        <w:rPr>
          <w:rtl/>
        </w:rPr>
        <w:t xml:space="preserve"> </w:t>
      </w:r>
      <w:r w:rsidRPr="0071151F">
        <w:rPr>
          <w:rFonts w:hint="eastAsia"/>
          <w:rtl/>
        </w:rPr>
        <w:t>דברים</w:t>
      </w:r>
      <w:r w:rsidRPr="0071151F">
        <w:rPr>
          <w:rtl/>
        </w:rPr>
        <w:t xml:space="preserve"> </w:t>
      </w:r>
      <w:r w:rsidRPr="0071151F">
        <w:rPr>
          <w:rFonts w:hint="eastAsia"/>
          <w:rtl/>
        </w:rPr>
        <w:t>אלו</w:t>
      </w:r>
      <w:r w:rsidRPr="0071151F">
        <w:rPr>
          <w:rtl/>
        </w:rPr>
        <w:t xml:space="preserve">, </w:t>
      </w:r>
      <w:r w:rsidRPr="0071151F">
        <w:rPr>
          <w:rFonts w:hint="eastAsia"/>
          <w:rtl/>
        </w:rPr>
        <w:t>עשאוהו</w:t>
      </w:r>
      <w:r w:rsidRPr="0071151F">
        <w:rPr>
          <w:rtl/>
        </w:rPr>
        <w:t xml:space="preserve"> </w:t>
      </w:r>
      <w:r w:rsidRPr="0071151F">
        <w:rPr>
          <w:rFonts w:hint="eastAsia"/>
          <w:rtl/>
        </w:rPr>
        <w:t>את</w:t>
      </w:r>
      <w:r w:rsidRPr="0071151F">
        <w:rPr>
          <w:rtl/>
        </w:rPr>
        <w:t xml:space="preserve"> </w:t>
      </w:r>
      <w:r w:rsidRPr="0071151F">
        <w:rPr>
          <w:rFonts w:hint="eastAsia"/>
          <w:rtl/>
        </w:rPr>
        <w:t>משה</w:t>
      </w:r>
      <w:r w:rsidRPr="0071151F">
        <w:rPr>
          <w:rtl/>
        </w:rPr>
        <w:t xml:space="preserve"> </w:t>
      </w:r>
      <w:r w:rsidRPr="0071151F">
        <w:rPr>
          <w:rFonts w:hint="eastAsia"/>
          <w:rtl/>
        </w:rPr>
        <w:t>לנוגע</w:t>
      </w:r>
      <w:r w:rsidRPr="0071151F">
        <w:rPr>
          <w:rtl/>
        </w:rPr>
        <w:t xml:space="preserve"> </w:t>
      </w:r>
      <w:r w:rsidRPr="0071151F">
        <w:rPr>
          <w:rFonts w:hint="eastAsia"/>
          <w:rtl/>
        </w:rPr>
        <w:t>בדבר</w:t>
      </w:r>
      <w:r w:rsidRPr="0071151F">
        <w:rPr>
          <w:rtl/>
        </w:rPr>
        <w:t xml:space="preserve">, </w:t>
      </w:r>
      <w:r w:rsidRPr="0071151F">
        <w:rPr>
          <w:rFonts w:hint="eastAsia"/>
          <w:rtl/>
        </w:rPr>
        <w:t>ולכן</w:t>
      </w:r>
      <w:r w:rsidRPr="0071151F">
        <w:rPr>
          <w:rtl/>
        </w:rPr>
        <w:t xml:space="preserve"> </w:t>
      </w:r>
      <w:r w:rsidRPr="0071151F">
        <w:rPr>
          <w:rFonts w:hint="eastAsia"/>
          <w:rtl/>
        </w:rPr>
        <w:t>יש</w:t>
      </w:r>
      <w:r w:rsidRPr="0071151F">
        <w:rPr>
          <w:rtl/>
        </w:rPr>
        <w:t xml:space="preserve"> </w:t>
      </w:r>
      <w:r w:rsidRPr="0071151F">
        <w:rPr>
          <w:rFonts w:hint="eastAsia"/>
          <w:rtl/>
        </w:rPr>
        <w:t>מקום</w:t>
      </w:r>
      <w:r w:rsidRPr="0071151F">
        <w:rPr>
          <w:rtl/>
        </w:rPr>
        <w:t xml:space="preserve"> </w:t>
      </w:r>
      <w:r w:rsidRPr="0071151F">
        <w:rPr>
          <w:rFonts w:hint="eastAsia"/>
          <w:rtl/>
        </w:rPr>
        <w:t>לומר</w:t>
      </w:r>
      <w:r w:rsidRPr="0071151F">
        <w:rPr>
          <w:rtl/>
        </w:rPr>
        <w:t xml:space="preserve"> </w:t>
      </w:r>
      <w:r w:rsidRPr="0071151F">
        <w:rPr>
          <w:rFonts w:hint="eastAsia"/>
          <w:rtl/>
        </w:rPr>
        <w:t>שלא</w:t>
      </w:r>
      <w:r w:rsidRPr="0071151F">
        <w:rPr>
          <w:rtl/>
        </w:rPr>
        <w:t xml:space="preserve"> </w:t>
      </w:r>
      <w:r w:rsidRPr="0071151F">
        <w:rPr>
          <w:rFonts w:hint="eastAsia"/>
          <w:rtl/>
        </w:rPr>
        <w:t>היו</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 xml:space="preserve"> </w:t>
      </w:r>
      <w:r w:rsidRPr="0071151F">
        <w:rPr>
          <w:rFonts w:hint="eastAsia"/>
          <w:rtl/>
        </w:rPr>
        <w:t>למשה</w:t>
      </w:r>
      <w:r>
        <w:rPr>
          <w:rFonts w:hint="cs"/>
          <w:rtl/>
        </w:rPr>
        <w:t>,</w:t>
      </w:r>
      <w:r w:rsidRPr="0071151F">
        <w:rPr>
          <w:rtl/>
        </w:rPr>
        <w:t xml:space="preserve"> </w:t>
      </w:r>
      <w:r w:rsidRPr="0071151F">
        <w:rPr>
          <w:rFonts w:hint="eastAsia"/>
          <w:rtl/>
        </w:rPr>
        <w:t>ולא</w:t>
      </w:r>
      <w:r w:rsidRPr="0071151F">
        <w:rPr>
          <w:rtl/>
        </w:rPr>
        <w:t xml:space="preserve"> </w:t>
      </w:r>
      <w:r w:rsidRPr="0071151F">
        <w:rPr>
          <w:rFonts w:hint="eastAsia"/>
          <w:rtl/>
        </w:rPr>
        <w:t>הי</w:t>
      </w:r>
      <w:r w:rsidRPr="0071151F">
        <w:rPr>
          <w:rtl/>
        </w:rPr>
        <w:t xml:space="preserve">' </w:t>
      </w:r>
      <w:r w:rsidRPr="0071151F">
        <w:rPr>
          <w:rFonts w:hint="eastAsia"/>
          <w:rtl/>
        </w:rPr>
        <w:t>נאמן</w:t>
      </w:r>
      <w:r w:rsidRPr="0071151F">
        <w:rPr>
          <w:rtl/>
        </w:rPr>
        <w:t xml:space="preserve"> </w:t>
      </w:r>
      <w:r w:rsidRPr="0071151F">
        <w:rPr>
          <w:rFonts w:hint="eastAsia"/>
          <w:rtl/>
        </w:rPr>
        <w:t>לומר</w:t>
      </w:r>
      <w:r w:rsidRPr="0071151F">
        <w:rPr>
          <w:rtl/>
        </w:rPr>
        <w:t xml:space="preserve"> </w:t>
      </w:r>
      <w:r w:rsidRPr="0071151F">
        <w:rPr>
          <w:rFonts w:hint="eastAsia"/>
          <w:rtl/>
        </w:rPr>
        <w:t>שההלכה</w:t>
      </w:r>
      <w:r w:rsidRPr="0071151F">
        <w:rPr>
          <w:rtl/>
        </w:rPr>
        <w:t xml:space="preserve"> </w:t>
      </w:r>
      <w:r w:rsidRPr="0071151F">
        <w:rPr>
          <w:rFonts w:hint="eastAsia"/>
          <w:rtl/>
        </w:rPr>
        <w:t>היא</w:t>
      </w:r>
      <w:r w:rsidRPr="0071151F">
        <w:rPr>
          <w:rtl/>
        </w:rPr>
        <w:t xml:space="preserve"> </w:t>
      </w:r>
      <w:r w:rsidRPr="0071151F">
        <w:rPr>
          <w:rFonts w:hint="eastAsia"/>
          <w:rtl/>
        </w:rPr>
        <w:t>שקנאין</w:t>
      </w:r>
      <w:r w:rsidRPr="0071151F">
        <w:rPr>
          <w:rtl/>
        </w:rPr>
        <w:t xml:space="preserve"> </w:t>
      </w:r>
      <w:r w:rsidRPr="0071151F">
        <w:rPr>
          <w:rFonts w:hint="eastAsia"/>
          <w:rtl/>
        </w:rPr>
        <w:t>פוגעין</w:t>
      </w:r>
      <w:r w:rsidRPr="0071151F">
        <w:rPr>
          <w:rtl/>
        </w:rPr>
        <w:t xml:space="preserve"> </w:t>
      </w:r>
      <w:r w:rsidRPr="0071151F">
        <w:rPr>
          <w:rFonts w:hint="eastAsia"/>
          <w:rtl/>
        </w:rPr>
        <w:t>בו</w:t>
      </w:r>
      <w:r w:rsidRPr="0071151F">
        <w:rPr>
          <w:rtl/>
        </w:rPr>
        <w:t>.</w:t>
      </w:r>
    </w:p>
    <w:p w14:paraId="734F2860" w14:textId="0046D49B" w:rsidR="008455AA" w:rsidRPr="0071151F" w:rsidRDefault="008455AA" w:rsidP="00535EA0">
      <w:pPr>
        <w:pStyle w:val="a3"/>
        <w:rPr>
          <w:rtl/>
        </w:rPr>
      </w:pPr>
      <w:r w:rsidRPr="0071151F">
        <w:rPr>
          <w:rFonts w:hint="eastAsia"/>
          <w:rtl/>
        </w:rPr>
        <w:lastRenderedPageBreak/>
        <w:t>כן</w:t>
      </w:r>
      <w:r w:rsidRPr="0071151F">
        <w:rPr>
          <w:rtl/>
        </w:rPr>
        <w:t xml:space="preserve"> </w:t>
      </w:r>
      <w:r w:rsidRPr="0071151F">
        <w:rPr>
          <w:rFonts w:hint="eastAsia"/>
          <w:rtl/>
        </w:rPr>
        <w:t>בטענת</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tl/>
        </w:rPr>
        <w:t xml:space="preserve">, </w:t>
      </w:r>
      <w:r w:rsidRPr="0071151F">
        <w:rPr>
          <w:rFonts w:hint="eastAsia"/>
          <w:rtl/>
        </w:rPr>
        <w:t>כשסידרו</w:t>
      </w:r>
      <w:r w:rsidRPr="0071151F">
        <w:rPr>
          <w:rtl/>
        </w:rPr>
        <w:t xml:space="preserve"> </w:t>
      </w:r>
      <w:r w:rsidRPr="0071151F">
        <w:rPr>
          <w:rFonts w:hint="eastAsia"/>
          <w:rtl/>
        </w:rPr>
        <w:t>טענותיהן</w:t>
      </w:r>
      <w:r w:rsidRPr="0071151F">
        <w:rPr>
          <w:rtl/>
        </w:rPr>
        <w:t xml:space="preserve"> </w:t>
      </w:r>
      <w:r w:rsidRPr="0071151F">
        <w:rPr>
          <w:rFonts w:hint="eastAsia"/>
          <w:rtl/>
        </w:rPr>
        <w:t>לפני</w:t>
      </w:r>
      <w:r w:rsidRPr="0071151F">
        <w:rPr>
          <w:rtl/>
        </w:rPr>
        <w:t xml:space="preserve"> </w:t>
      </w:r>
      <w:r w:rsidRPr="0071151F">
        <w:rPr>
          <w:rFonts w:hint="eastAsia"/>
          <w:rtl/>
        </w:rPr>
        <w:t>משה</w:t>
      </w:r>
      <w:r w:rsidRPr="0071151F">
        <w:rPr>
          <w:rtl/>
        </w:rPr>
        <w:t xml:space="preserve">, </w:t>
      </w:r>
      <w:r w:rsidRPr="0071151F">
        <w:rPr>
          <w:rFonts w:hint="eastAsia"/>
          <w:rtl/>
        </w:rPr>
        <w:t>אמרו</w:t>
      </w:r>
      <w:r w:rsidRPr="0071151F">
        <w:rPr>
          <w:rtl/>
        </w:rPr>
        <w:t xml:space="preserve"> </w:t>
      </w:r>
      <w:r w:rsidRPr="0071151F">
        <w:rPr>
          <w:rFonts w:hint="eastAsia"/>
          <w:rtl/>
        </w:rPr>
        <w:t>על</w:t>
      </w:r>
      <w:r w:rsidRPr="0071151F">
        <w:rPr>
          <w:rtl/>
        </w:rPr>
        <w:t xml:space="preserve"> </w:t>
      </w:r>
      <w:r w:rsidRPr="0071151F">
        <w:rPr>
          <w:rFonts w:hint="eastAsia"/>
          <w:rtl/>
        </w:rPr>
        <w:t>אביהן</w:t>
      </w:r>
      <w:r w:rsidRPr="0071151F">
        <w:rPr>
          <w:rtl/>
        </w:rPr>
        <w:t>: "</w:t>
      </w:r>
      <w:r w:rsidRPr="0071151F">
        <w:rPr>
          <w:rFonts w:hint="eastAsia"/>
          <w:rtl/>
        </w:rPr>
        <w:t>וְהוּא</w:t>
      </w:r>
      <w:r w:rsidRPr="0071151F">
        <w:rPr>
          <w:rtl/>
        </w:rPr>
        <w:t xml:space="preserve"> </w:t>
      </w:r>
      <w:r w:rsidRPr="0071151F">
        <w:rPr>
          <w:rFonts w:hint="eastAsia"/>
          <w:rtl/>
        </w:rPr>
        <w:t>לֹא</w:t>
      </w:r>
      <w:r w:rsidRPr="0071151F">
        <w:rPr>
          <w:rtl/>
        </w:rPr>
        <w:t xml:space="preserve"> </w:t>
      </w:r>
      <w:r w:rsidRPr="0071151F">
        <w:rPr>
          <w:rFonts w:hint="eastAsia"/>
          <w:rtl/>
        </w:rPr>
        <w:t>הָיָה</w:t>
      </w:r>
      <w:r w:rsidRPr="0071151F">
        <w:rPr>
          <w:rtl/>
        </w:rPr>
        <w:t xml:space="preserve"> </w:t>
      </w:r>
      <w:r w:rsidRPr="0071151F">
        <w:rPr>
          <w:rFonts w:hint="eastAsia"/>
          <w:rtl/>
        </w:rPr>
        <w:t>בְּתוֹךְ</w:t>
      </w:r>
      <w:r w:rsidRPr="0071151F">
        <w:rPr>
          <w:rtl/>
        </w:rPr>
        <w:t xml:space="preserve"> </w:t>
      </w:r>
      <w:r w:rsidRPr="0071151F">
        <w:rPr>
          <w:rFonts w:hint="eastAsia"/>
          <w:rtl/>
        </w:rPr>
        <w:t>הָעֵדָה</w:t>
      </w:r>
      <w:r w:rsidRPr="0071151F">
        <w:rPr>
          <w:rtl/>
        </w:rPr>
        <w:t xml:space="preserve"> </w:t>
      </w:r>
      <w:r w:rsidRPr="0071151F">
        <w:rPr>
          <w:rFonts w:hint="eastAsia"/>
          <w:rtl/>
        </w:rPr>
        <w:t>הַנּוֹעָדִים</w:t>
      </w:r>
      <w:r w:rsidRPr="0071151F">
        <w:rPr>
          <w:rtl/>
        </w:rPr>
        <w:t xml:space="preserve"> </w:t>
      </w:r>
      <w:r w:rsidRPr="0071151F">
        <w:rPr>
          <w:rFonts w:hint="eastAsia"/>
          <w:rtl/>
        </w:rPr>
        <w:t>עַל</w:t>
      </w:r>
      <w:r w:rsidRPr="0071151F">
        <w:rPr>
          <w:rtl/>
        </w:rPr>
        <w:t xml:space="preserve"> </w:t>
      </w:r>
      <w:r w:rsidRPr="0071151F">
        <w:rPr>
          <w:rFonts w:hint="eastAsia"/>
          <w:rtl/>
        </w:rPr>
        <w:t>ה</w:t>
      </w:r>
      <w:r w:rsidRPr="0071151F">
        <w:rPr>
          <w:rtl/>
        </w:rPr>
        <w:t xml:space="preserve">' </w:t>
      </w:r>
      <w:r w:rsidRPr="0071151F">
        <w:rPr>
          <w:rFonts w:hint="eastAsia"/>
          <w:rtl/>
        </w:rPr>
        <w:t>בַּעֲדַת</w:t>
      </w:r>
      <w:r w:rsidRPr="0071151F">
        <w:rPr>
          <w:rtl/>
        </w:rPr>
        <w:t xml:space="preserve"> </w:t>
      </w:r>
      <w:r w:rsidRPr="0071151F">
        <w:rPr>
          <w:rFonts w:hint="eastAsia"/>
          <w:rtl/>
        </w:rPr>
        <w:t>קֹרַח</w:t>
      </w:r>
      <w:r w:rsidRPr="0071151F">
        <w:rPr>
          <w:rtl/>
        </w:rPr>
        <w:t xml:space="preserve"> "</w:t>
      </w:r>
      <w:r w:rsidRPr="0071151F">
        <w:rPr>
          <w:rStyle w:val="FootnoteReference"/>
          <w:rFonts w:cs="David"/>
          <w:rtl/>
        </w:rPr>
        <w:footnoteReference w:id="97"/>
      </w:r>
      <w:r w:rsidRPr="0071151F">
        <w:rPr>
          <w:rFonts w:hint="cs"/>
          <w:rtl/>
        </w:rPr>
        <w:t>.</w:t>
      </w:r>
      <w:r w:rsidRPr="0071151F">
        <w:rPr>
          <w:rtl/>
        </w:rPr>
        <w:t xml:space="preserve"> </w:t>
      </w:r>
      <w:r w:rsidRPr="0071151F">
        <w:rPr>
          <w:rFonts w:hint="eastAsia"/>
          <w:rtl/>
        </w:rPr>
        <w:t>כי</w:t>
      </w:r>
      <w:r>
        <w:rPr>
          <w:rFonts w:hint="cs"/>
          <w:rtl/>
        </w:rPr>
        <w:t>ו</w:t>
      </w:r>
      <w:r w:rsidRPr="0071151F">
        <w:rPr>
          <w:rFonts w:hint="eastAsia"/>
          <w:rtl/>
        </w:rPr>
        <w:t>ון</w:t>
      </w:r>
      <w:r w:rsidRPr="0071151F">
        <w:rPr>
          <w:rtl/>
        </w:rPr>
        <w:t xml:space="preserve"> </w:t>
      </w:r>
      <w:r w:rsidRPr="0071151F">
        <w:rPr>
          <w:rFonts w:hint="eastAsia"/>
          <w:rtl/>
        </w:rPr>
        <w:t>שנזקקו</w:t>
      </w:r>
      <w:r w:rsidRPr="0071151F">
        <w:rPr>
          <w:rtl/>
        </w:rPr>
        <w:t xml:space="preserve"> </w:t>
      </w:r>
      <w:r w:rsidRPr="0071151F">
        <w:rPr>
          <w:rFonts w:hint="eastAsia"/>
          <w:rtl/>
        </w:rPr>
        <w:t>לומר</w:t>
      </w:r>
      <w:r w:rsidRPr="0071151F">
        <w:rPr>
          <w:rStyle w:val="FootnoteReference"/>
          <w:rFonts w:cs="David"/>
          <w:rtl/>
        </w:rPr>
        <w:footnoteReference w:id="98"/>
      </w:r>
      <w:r w:rsidRPr="0071151F">
        <w:rPr>
          <w:rtl/>
        </w:rPr>
        <w:t xml:space="preserve"> </w:t>
      </w:r>
      <w:r w:rsidRPr="0071151F">
        <w:rPr>
          <w:rFonts w:hint="eastAsia"/>
          <w:rtl/>
        </w:rPr>
        <w:t>שלא</w:t>
      </w:r>
      <w:r w:rsidRPr="0071151F">
        <w:rPr>
          <w:rtl/>
        </w:rPr>
        <w:t xml:space="preserve"> </w:t>
      </w:r>
      <w:r w:rsidRPr="0071151F">
        <w:rPr>
          <w:rFonts w:hint="eastAsia"/>
          <w:rtl/>
        </w:rPr>
        <w:t>הי</w:t>
      </w:r>
      <w:r w:rsidRPr="0071151F">
        <w:rPr>
          <w:rtl/>
        </w:rPr>
        <w:t xml:space="preserve">' </w:t>
      </w:r>
      <w:r w:rsidRPr="0071151F">
        <w:rPr>
          <w:rFonts w:hint="eastAsia"/>
          <w:rtl/>
        </w:rPr>
        <w:t>אביהן</w:t>
      </w:r>
      <w:r w:rsidRPr="0071151F">
        <w:rPr>
          <w:rtl/>
        </w:rPr>
        <w:t xml:space="preserve"> </w:t>
      </w:r>
      <w:r w:rsidRPr="0071151F">
        <w:rPr>
          <w:rFonts w:hint="eastAsia"/>
          <w:rtl/>
        </w:rPr>
        <w:t>בעדת</w:t>
      </w:r>
      <w:r w:rsidRPr="0071151F">
        <w:rPr>
          <w:rtl/>
        </w:rPr>
        <w:t xml:space="preserve"> </w:t>
      </w:r>
      <w:r w:rsidRPr="0071151F">
        <w:rPr>
          <w:rFonts w:hint="eastAsia"/>
          <w:rtl/>
        </w:rPr>
        <w:t>קרח</w:t>
      </w:r>
      <w:r w:rsidRPr="0071151F">
        <w:rPr>
          <w:rtl/>
        </w:rPr>
        <w:t xml:space="preserve"> </w:t>
      </w:r>
      <w:r w:rsidRPr="0071151F">
        <w:rPr>
          <w:rFonts w:hint="eastAsia"/>
          <w:rtl/>
        </w:rPr>
        <w:t>שחלקו</w:t>
      </w:r>
      <w:r w:rsidRPr="0071151F">
        <w:rPr>
          <w:rtl/>
        </w:rPr>
        <w:t xml:space="preserve"> </w:t>
      </w:r>
      <w:r w:rsidRPr="0071151F">
        <w:rPr>
          <w:rFonts w:hint="eastAsia"/>
          <w:rtl/>
        </w:rPr>
        <w:t>על</w:t>
      </w:r>
      <w:r w:rsidRPr="0071151F">
        <w:rPr>
          <w:rtl/>
        </w:rPr>
        <w:t xml:space="preserve">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eastAsia"/>
          <w:rtl/>
        </w:rPr>
        <w:t>הרי</w:t>
      </w:r>
      <w:r w:rsidRPr="0071151F">
        <w:rPr>
          <w:rtl/>
        </w:rPr>
        <w:t xml:space="preserve"> </w:t>
      </w:r>
      <w:r w:rsidRPr="0071151F">
        <w:rPr>
          <w:rFonts w:hint="eastAsia"/>
          <w:rtl/>
        </w:rPr>
        <w:t>על</w:t>
      </w:r>
      <w:r w:rsidR="00F40F11">
        <w:rPr>
          <w:rtl/>
        </w:rPr>
        <w:t xml:space="preserve"> </w:t>
      </w:r>
      <w:r w:rsidRPr="0071151F">
        <w:rPr>
          <w:rFonts w:hint="eastAsia"/>
          <w:rtl/>
        </w:rPr>
        <w:t>ידי</w:t>
      </w:r>
      <w:r w:rsidRPr="0071151F">
        <w:rPr>
          <w:rtl/>
        </w:rPr>
        <w:t xml:space="preserve"> </w:t>
      </w:r>
      <w:r w:rsidRPr="0071151F">
        <w:rPr>
          <w:rFonts w:hint="eastAsia"/>
          <w:rtl/>
        </w:rPr>
        <w:t>זה</w:t>
      </w:r>
      <w:r w:rsidRPr="0071151F">
        <w:rPr>
          <w:rtl/>
        </w:rPr>
        <w:t xml:space="preserve"> </w:t>
      </w:r>
      <w:r w:rsidRPr="0071151F">
        <w:rPr>
          <w:rFonts w:hint="eastAsia"/>
          <w:rtl/>
        </w:rPr>
        <w:t>נעשה</w:t>
      </w:r>
      <w:r w:rsidRPr="0071151F">
        <w:rPr>
          <w:rtl/>
        </w:rPr>
        <w:t xml:space="preserve"> </w:t>
      </w:r>
      <w:r w:rsidRPr="0071151F">
        <w:rPr>
          <w:rFonts w:hint="eastAsia"/>
          <w:rtl/>
        </w:rPr>
        <w:t>משה</w:t>
      </w:r>
      <w:r w:rsidRPr="0071151F">
        <w:rPr>
          <w:rtl/>
        </w:rPr>
        <w:t xml:space="preserve"> </w:t>
      </w:r>
      <w:r w:rsidRPr="0071151F">
        <w:rPr>
          <w:rFonts w:hint="eastAsia"/>
          <w:rtl/>
        </w:rPr>
        <w:t>לנוגע</w:t>
      </w:r>
      <w:r w:rsidRPr="0071151F">
        <w:rPr>
          <w:rtl/>
        </w:rPr>
        <w:t xml:space="preserve"> </w:t>
      </w:r>
      <w:r w:rsidRPr="0071151F">
        <w:rPr>
          <w:rFonts w:hint="eastAsia"/>
          <w:rtl/>
        </w:rPr>
        <w:t>בדבר</w:t>
      </w:r>
      <w:r w:rsidRPr="0071151F">
        <w:rPr>
          <w:rtl/>
        </w:rPr>
        <w:t xml:space="preserve">. </w:t>
      </w:r>
      <w:r w:rsidRPr="0071151F">
        <w:rPr>
          <w:rFonts w:hint="eastAsia"/>
          <w:rtl/>
        </w:rPr>
        <w:t>לכן</w:t>
      </w:r>
      <w:r w:rsidRPr="0071151F">
        <w:rPr>
          <w:rtl/>
        </w:rPr>
        <w:t xml:space="preserve"> </w:t>
      </w:r>
      <w:r w:rsidRPr="0071151F">
        <w:rPr>
          <w:rFonts w:hint="eastAsia"/>
          <w:rtl/>
        </w:rPr>
        <w:t>יש</w:t>
      </w:r>
      <w:r w:rsidRPr="0071151F">
        <w:rPr>
          <w:rtl/>
        </w:rPr>
        <w:t xml:space="preserve"> </w:t>
      </w:r>
      <w:r w:rsidRPr="0071151F">
        <w:rPr>
          <w:rFonts w:hint="eastAsia"/>
          <w:rtl/>
        </w:rPr>
        <w:t>מקום</w:t>
      </w:r>
      <w:r w:rsidRPr="0071151F">
        <w:rPr>
          <w:rtl/>
        </w:rPr>
        <w:t xml:space="preserve"> </w:t>
      </w:r>
      <w:r w:rsidRPr="0071151F">
        <w:rPr>
          <w:rFonts w:hint="eastAsia"/>
          <w:rtl/>
        </w:rPr>
        <w:t>לומר</w:t>
      </w:r>
      <w:r w:rsidRPr="0071151F">
        <w:rPr>
          <w:rtl/>
        </w:rPr>
        <w:t xml:space="preserve"> </w:t>
      </w:r>
      <w:r w:rsidRPr="0071151F">
        <w:rPr>
          <w:rFonts w:hint="eastAsia"/>
          <w:rtl/>
        </w:rPr>
        <w:t>ששאר</w:t>
      </w:r>
      <w:r w:rsidRPr="0071151F">
        <w:rPr>
          <w:rtl/>
        </w:rPr>
        <w:t xml:space="preserve"> </w:t>
      </w:r>
      <w:r w:rsidRPr="0071151F">
        <w:rPr>
          <w:rFonts w:hint="eastAsia"/>
          <w:rtl/>
        </w:rPr>
        <w:t>שבט</w:t>
      </w:r>
      <w:r w:rsidRPr="0071151F">
        <w:rPr>
          <w:rtl/>
        </w:rPr>
        <w:t xml:space="preserve"> </w:t>
      </w:r>
      <w:r w:rsidRPr="0071151F">
        <w:rPr>
          <w:rFonts w:hint="eastAsia"/>
          <w:rtl/>
        </w:rPr>
        <w:t>מנשה</w:t>
      </w:r>
      <w:r w:rsidRPr="0071151F">
        <w:rPr>
          <w:rtl/>
        </w:rPr>
        <w:t xml:space="preserve">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 xml:space="preserve"> </w:t>
      </w:r>
      <w:r w:rsidRPr="0071151F">
        <w:rPr>
          <w:rFonts w:hint="eastAsia"/>
          <w:rtl/>
        </w:rPr>
        <w:t>למשה</w:t>
      </w:r>
      <w:r w:rsidRPr="0071151F">
        <w:rPr>
          <w:rtl/>
        </w:rPr>
        <w:t xml:space="preserve"> </w:t>
      </w:r>
      <w:r w:rsidRPr="0071151F">
        <w:rPr>
          <w:rFonts w:hint="eastAsia"/>
          <w:rtl/>
        </w:rPr>
        <w:t>עצמו</w:t>
      </w:r>
      <w:r w:rsidRPr="0071151F">
        <w:rPr>
          <w:rtl/>
        </w:rPr>
        <w:t xml:space="preserve"> </w:t>
      </w:r>
      <w:r w:rsidRPr="0071151F">
        <w:rPr>
          <w:rFonts w:hint="eastAsia"/>
          <w:rtl/>
        </w:rPr>
        <w:t>ולא</w:t>
      </w:r>
      <w:r w:rsidRPr="0071151F">
        <w:rPr>
          <w:rtl/>
        </w:rPr>
        <w:t xml:space="preserve"> </w:t>
      </w:r>
      <w:r w:rsidRPr="0071151F">
        <w:rPr>
          <w:rFonts w:hint="eastAsia"/>
          <w:rtl/>
        </w:rPr>
        <w:t>הי</w:t>
      </w:r>
      <w:r w:rsidRPr="0071151F">
        <w:rPr>
          <w:rtl/>
        </w:rPr>
        <w:t xml:space="preserve">' </w:t>
      </w:r>
      <w:r w:rsidRPr="0071151F">
        <w:rPr>
          <w:rFonts w:hint="eastAsia"/>
          <w:rtl/>
        </w:rPr>
        <w:t>נאמן</w:t>
      </w:r>
      <w:r w:rsidRPr="0071151F">
        <w:rPr>
          <w:rtl/>
        </w:rPr>
        <w:t xml:space="preserve"> </w:t>
      </w:r>
      <w:r w:rsidRPr="0071151F">
        <w:rPr>
          <w:rFonts w:hint="eastAsia"/>
          <w:rtl/>
        </w:rPr>
        <w:t>להם</w:t>
      </w:r>
      <w:r w:rsidRPr="0071151F">
        <w:rPr>
          <w:rtl/>
        </w:rPr>
        <w:t xml:space="preserve"> </w:t>
      </w:r>
      <w:r w:rsidRPr="0071151F">
        <w:rPr>
          <w:rFonts w:hint="eastAsia"/>
          <w:rtl/>
        </w:rPr>
        <w:t>לומר</w:t>
      </w:r>
      <w:r w:rsidRPr="0071151F">
        <w:rPr>
          <w:rtl/>
        </w:rPr>
        <w:t xml:space="preserve"> </w:t>
      </w:r>
      <w:r w:rsidRPr="0071151F">
        <w:rPr>
          <w:rFonts w:hint="eastAsia"/>
          <w:rtl/>
        </w:rPr>
        <w:t>שהדין</w:t>
      </w:r>
      <w:r w:rsidRPr="0071151F">
        <w:rPr>
          <w:rtl/>
        </w:rPr>
        <w:t xml:space="preserve"> </w:t>
      </w:r>
      <w:r w:rsidRPr="0071151F">
        <w:rPr>
          <w:rFonts w:hint="eastAsia"/>
          <w:rtl/>
        </w:rPr>
        <w:t>הוא</w:t>
      </w:r>
      <w:r w:rsidRPr="0071151F">
        <w:rPr>
          <w:rtl/>
        </w:rPr>
        <w:t xml:space="preserve"> </w:t>
      </w:r>
      <w:r w:rsidRPr="0071151F">
        <w:rPr>
          <w:rFonts w:hint="eastAsia"/>
          <w:rtl/>
        </w:rPr>
        <w:t>שבנות</w:t>
      </w:r>
      <w:r w:rsidRPr="0071151F">
        <w:rPr>
          <w:rtl/>
        </w:rPr>
        <w:t xml:space="preserve"> </w:t>
      </w:r>
      <w:r w:rsidRPr="0071151F">
        <w:rPr>
          <w:rFonts w:hint="eastAsia"/>
          <w:rtl/>
        </w:rPr>
        <w:t>צלפחד</w:t>
      </w:r>
      <w:r w:rsidRPr="0071151F">
        <w:rPr>
          <w:rtl/>
        </w:rPr>
        <w:t xml:space="preserve"> </w:t>
      </w:r>
      <w:r w:rsidRPr="0071151F">
        <w:rPr>
          <w:rFonts w:hint="eastAsia"/>
          <w:rtl/>
        </w:rPr>
        <w:t>יורשות</w:t>
      </w:r>
      <w:r w:rsidRPr="0071151F">
        <w:rPr>
          <w:rtl/>
        </w:rPr>
        <w:t xml:space="preserve"> </w:t>
      </w:r>
      <w:r w:rsidRPr="0071151F">
        <w:rPr>
          <w:rFonts w:hint="eastAsia"/>
          <w:rtl/>
        </w:rPr>
        <w:t>חלק</w:t>
      </w:r>
      <w:r w:rsidRPr="0071151F">
        <w:rPr>
          <w:rtl/>
        </w:rPr>
        <w:t xml:space="preserve"> </w:t>
      </w:r>
      <w:r w:rsidRPr="0071151F">
        <w:rPr>
          <w:rFonts w:hint="eastAsia"/>
          <w:rtl/>
        </w:rPr>
        <w:t>אביהן</w:t>
      </w:r>
      <w:r w:rsidRPr="0071151F">
        <w:rPr>
          <w:rtl/>
        </w:rPr>
        <w:t xml:space="preserve"> </w:t>
      </w:r>
      <w:r w:rsidRPr="0071151F">
        <w:rPr>
          <w:rFonts w:hint="eastAsia"/>
          <w:rtl/>
        </w:rPr>
        <w:t>בחלק</w:t>
      </w:r>
      <w:r w:rsidRPr="0071151F">
        <w:rPr>
          <w:rtl/>
        </w:rPr>
        <w:t xml:space="preserve"> </w:t>
      </w:r>
      <w:r w:rsidRPr="0071151F">
        <w:rPr>
          <w:rFonts w:hint="eastAsia"/>
          <w:rtl/>
        </w:rPr>
        <w:t>של</w:t>
      </w:r>
      <w:r w:rsidRPr="0071151F">
        <w:rPr>
          <w:rtl/>
        </w:rPr>
        <w:t xml:space="preserve"> </w:t>
      </w:r>
      <w:r w:rsidRPr="0071151F">
        <w:rPr>
          <w:rFonts w:hint="eastAsia"/>
          <w:rtl/>
        </w:rPr>
        <w:t>מנשה</w:t>
      </w:r>
      <w:r w:rsidRPr="0071151F">
        <w:rPr>
          <w:rtl/>
        </w:rPr>
        <w:t xml:space="preserve"> </w:t>
      </w:r>
      <w:r w:rsidRPr="0071151F">
        <w:rPr>
          <w:rFonts w:hint="eastAsia"/>
          <w:rtl/>
        </w:rPr>
        <w:t>בארץ</w:t>
      </w:r>
      <w:r w:rsidRPr="0071151F">
        <w:rPr>
          <w:rtl/>
        </w:rPr>
        <w:t xml:space="preserve"> </w:t>
      </w:r>
      <w:r w:rsidRPr="0071151F">
        <w:rPr>
          <w:rFonts w:hint="eastAsia"/>
          <w:rtl/>
        </w:rPr>
        <w:t>ישראל</w:t>
      </w:r>
      <w:r w:rsidRPr="0071151F">
        <w:rPr>
          <w:rtl/>
        </w:rPr>
        <w:t>.</w:t>
      </w:r>
    </w:p>
    <w:p w14:paraId="5291DBFB" w14:textId="0099730E" w:rsidR="008455AA" w:rsidRPr="0071151F" w:rsidRDefault="008455AA" w:rsidP="00535EA0">
      <w:pPr>
        <w:pStyle w:val="a3"/>
        <w:rPr>
          <w:rtl/>
        </w:rPr>
      </w:pPr>
      <w:r w:rsidRPr="0071151F">
        <w:rPr>
          <w:rFonts w:hint="eastAsia"/>
          <w:rtl/>
        </w:rPr>
        <w:t>מעתה</w:t>
      </w:r>
      <w:r w:rsidRPr="0071151F">
        <w:rPr>
          <w:rtl/>
        </w:rPr>
        <w:t xml:space="preserve"> </w:t>
      </w:r>
      <w:r w:rsidRPr="0071151F">
        <w:rPr>
          <w:rFonts w:hint="eastAsia"/>
          <w:rtl/>
        </w:rPr>
        <w:t>מובן</w:t>
      </w:r>
      <w:r w:rsidRPr="0071151F">
        <w:rPr>
          <w:rtl/>
        </w:rPr>
        <w:t xml:space="preserve"> </w:t>
      </w:r>
      <w:r w:rsidRPr="0071151F">
        <w:rPr>
          <w:rFonts w:hint="eastAsia"/>
          <w:rtl/>
        </w:rPr>
        <w:t>מה</w:t>
      </w:r>
      <w:r w:rsidRPr="0071151F">
        <w:rPr>
          <w:rtl/>
        </w:rPr>
        <w:t xml:space="preserve"> </w:t>
      </w:r>
      <w:r w:rsidRPr="0071151F">
        <w:rPr>
          <w:rFonts w:hint="eastAsia"/>
          <w:rtl/>
        </w:rPr>
        <w:t>שגרם</w:t>
      </w:r>
      <w:r w:rsidRPr="0071151F">
        <w:rPr>
          <w:rtl/>
        </w:rPr>
        <w:t xml:space="preserve"> </w:t>
      </w:r>
      <w:r w:rsidRPr="0071151F">
        <w:rPr>
          <w:rFonts w:hint="eastAsia"/>
          <w:rtl/>
        </w:rPr>
        <w:t>הקב</w:t>
      </w:r>
      <w:r w:rsidRPr="0071151F">
        <w:rPr>
          <w:rtl/>
        </w:rPr>
        <w:t>"</w:t>
      </w:r>
      <w:r w:rsidRPr="0071151F">
        <w:rPr>
          <w:rFonts w:hint="eastAsia"/>
          <w:rtl/>
        </w:rPr>
        <w:t>ה</w:t>
      </w:r>
      <w:r w:rsidRPr="0071151F">
        <w:rPr>
          <w:rtl/>
        </w:rPr>
        <w:t xml:space="preserve"> </w:t>
      </w:r>
      <w:r w:rsidRPr="0071151F">
        <w:rPr>
          <w:rFonts w:hint="eastAsia"/>
          <w:rtl/>
        </w:rPr>
        <w:t>שנתעלמו</w:t>
      </w:r>
      <w:r w:rsidRPr="0071151F">
        <w:rPr>
          <w:rtl/>
        </w:rPr>
        <w:t xml:space="preserve"> </w:t>
      </w:r>
      <w:r w:rsidRPr="0071151F">
        <w:rPr>
          <w:rFonts w:hint="eastAsia"/>
          <w:rtl/>
        </w:rPr>
        <w:t>ממשה</w:t>
      </w:r>
      <w:r w:rsidRPr="0071151F">
        <w:rPr>
          <w:rtl/>
        </w:rPr>
        <w:t xml:space="preserve"> </w:t>
      </w:r>
      <w:r w:rsidRPr="0071151F">
        <w:rPr>
          <w:rFonts w:hint="eastAsia"/>
          <w:rtl/>
        </w:rPr>
        <w:t>דוקא</w:t>
      </w:r>
      <w:r w:rsidRPr="0071151F">
        <w:rPr>
          <w:rtl/>
        </w:rPr>
        <w:t xml:space="preserve"> </w:t>
      </w:r>
      <w:r w:rsidRPr="0071151F">
        <w:rPr>
          <w:rFonts w:hint="eastAsia"/>
          <w:rtl/>
        </w:rPr>
        <w:t>שתי</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ויתגלו</w:t>
      </w:r>
      <w:r w:rsidRPr="0071151F">
        <w:rPr>
          <w:rtl/>
        </w:rPr>
        <w:t xml:space="preserve"> </w:t>
      </w:r>
      <w:r w:rsidRPr="0071151F">
        <w:rPr>
          <w:rFonts w:hint="eastAsia"/>
          <w:rtl/>
        </w:rPr>
        <w:t>מחדש</w:t>
      </w:r>
      <w:r w:rsidRPr="0071151F">
        <w:rPr>
          <w:rtl/>
        </w:rPr>
        <w:t xml:space="preserve">. </w:t>
      </w:r>
      <w:r w:rsidRPr="0071151F">
        <w:rPr>
          <w:rFonts w:hint="eastAsia"/>
          <w:rtl/>
        </w:rPr>
        <w:t>כי</w:t>
      </w:r>
      <w:r w:rsidRPr="0071151F">
        <w:rPr>
          <w:rtl/>
        </w:rPr>
        <w:t xml:space="preserve"> </w:t>
      </w:r>
      <w:r w:rsidRPr="0071151F">
        <w:rPr>
          <w:rFonts w:hint="eastAsia"/>
          <w:rtl/>
        </w:rPr>
        <w:t>לולא</w:t>
      </w:r>
      <w:r w:rsidRPr="0071151F">
        <w:rPr>
          <w:rtl/>
        </w:rPr>
        <w:t xml:space="preserve"> </w:t>
      </w:r>
      <w:r w:rsidRPr="0071151F">
        <w:rPr>
          <w:rFonts w:hint="eastAsia"/>
          <w:rtl/>
        </w:rPr>
        <w:t>ה</w:t>
      </w:r>
      <w:r w:rsidRPr="0071151F">
        <w:rPr>
          <w:rFonts w:hint="cs"/>
          <w:rtl/>
        </w:rPr>
        <w:t>ת</w:t>
      </w:r>
      <w:r w:rsidRPr="0071151F">
        <w:rPr>
          <w:rFonts w:hint="eastAsia"/>
          <w:rtl/>
        </w:rPr>
        <w:t>עלמותן</w:t>
      </w:r>
      <w:r w:rsidRPr="0071151F">
        <w:rPr>
          <w:rtl/>
        </w:rPr>
        <w:t xml:space="preserve">,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מקבלים</w:t>
      </w:r>
      <w:r w:rsidRPr="0071151F">
        <w:rPr>
          <w:rtl/>
        </w:rPr>
        <w:t xml:space="preserve"> </w:t>
      </w:r>
      <w:r w:rsidRPr="0071151F">
        <w:rPr>
          <w:rFonts w:hint="eastAsia"/>
          <w:rtl/>
        </w:rPr>
        <w:t>אותן</w:t>
      </w:r>
      <w:r w:rsidRPr="0071151F">
        <w:rPr>
          <w:rtl/>
        </w:rPr>
        <w:t xml:space="preserve"> </w:t>
      </w:r>
      <w:r w:rsidRPr="0071151F">
        <w:rPr>
          <w:rFonts w:hint="eastAsia"/>
          <w:rtl/>
        </w:rPr>
        <w:t>ממשה</w:t>
      </w:r>
      <w:r w:rsidRPr="0071151F">
        <w:rPr>
          <w:rtl/>
        </w:rPr>
        <w:t xml:space="preserve"> </w:t>
      </w:r>
      <w:r w:rsidRPr="0071151F">
        <w:rPr>
          <w:rFonts w:hint="eastAsia"/>
          <w:rtl/>
        </w:rPr>
        <w:t>מפני</w:t>
      </w:r>
      <w:r w:rsidRPr="0071151F">
        <w:rPr>
          <w:rtl/>
        </w:rPr>
        <w:t xml:space="preserve"> </w:t>
      </w:r>
      <w:r w:rsidRPr="0071151F">
        <w:rPr>
          <w:rFonts w:hint="eastAsia"/>
          <w:rtl/>
        </w:rPr>
        <w:t>היותו</w:t>
      </w:r>
      <w:r w:rsidRPr="0071151F">
        <w:rPr>
          <w:rtl/>
        </w:rPr>
        <w:t xml:space="preserve"> </w:t>
      </w:r>
      <w:r w:rsidRPr="0071151F">
        <w:rPr>
          <w:rFonts w:hint="eastAsia"/>
          <w:rtl/>
        </w:rPr>
        <w:t>נוגע</w:t>
      </w:r>
      <w:r w:rsidRPr="0071151F">
        <w:rPr>
          <w:rtl/>
        </w:rPr>
        <w:t xml:space="preserve"> </w:t>
      </w:r>
      <w:r w:rsidRPr="0071151F">
        <w:rPr>
          <w:rFonts w:hint="eastAsia"/>
          <w:rtl/>
        </w:rPr>
        <w:t>בדבר</w:t>
      </w:r>
      <w:r w:rsidRPr="0071151F">
        <w:rPr>
          <w:rtl/>
        </w:rPr>
        <w:t>,</w:t>
      </w:r>
      <w:r w:rsidR="00F40F11">
        <w:rPr>
          <w:rtl/>
        </w:rPr>
        <w:t xml:space="preserve"> </w:t>
      </w:r>
      <w:r w:rsidRPr="0071151F">
        <w:rPr>
          <w:rFonts w:hint="eastAsia"/>
          <w:rtl/>
        </w:rPr>
        <w:t>וכמו</w:t>
      </w:r>
      <w:r w:rsidRPr="0071151F">
        <w:rPr>
          <w:rtl/>
        </w:rPr>
        <w:t xml:space="preserve"> </w:t>
      </w:r>
      <w:r w:rsidRPr="0071151F">
        <w:rPr>
          <w:rFonts w:hint="eastAsia"/>
          <w:rtl/>
        </w:rPr>
        <w:t>שכתב</w:t>
      </w:r>
      <w:r w:rsidR="00F40F11">
        <w:rPr>
          <w:rtl/>
        </w:rPr>
        <w:t xml:space="preserve"> </w:t>
      </w:r>
      <w:r w:rsidRPr="0071151F">
        <w:rPr>
          <w:rFonts w:hint="eastAsia"/>
          <w:rtl/>
        </w:rPr>
        <w:t>הרמ</w:t>
      </w:r>
      <w:r w:rsidRPr="0071151F">
        <w:rPr>
          <w:rtl/>
        </w:rPr>
        <w:t>"</w:t>
      </w:r>
      <w:r w:rsidRPr="0071151F">
        <w:rPr>
          <w:rFonts w:hint="eastAsia"/>
          <w:rtl/>
        </w:rPr>
        <w:t>א</w:t>
      </w:r>
      <w:r w:rsidRPr="0071151F">
        <w:rPr>
          <w:rStyle w:val="FootnoteReference"/>
          <w:rFonts w:cs="David"/>
          <w:rtl/>
        </w:rPr>
        <w:footnoteReference w:id="99"/>
      </w:r>
      <w:r w:rsidRPr="0071151F">
        <w:rPr>
          <w:rtl/>
        </w:rPr>
        <w:t xml:space="preserve">, </w:t>
      </w:r>
      <w:r w:rsidRPr="0071151F">
        <w:rPr>
          <w:rFonts w:hint="eastAsia"/>
          <w:rtl/>
        </w:rPr>
        <w:t>וז</w:t>
      </w:r>
      <w:r w:rsidRPr="0071151F">
        <w:rPr>
          <w:rtl/>
        </w:rPr>
        <w:t>"</w:t>
      </w:r>
      <w:r w:rsidRPr="0071151F">
        <w:rPr>
          <w:rFonts w:hint="eastAsia"/>
          <w:rtl/>
        </w:rPr>
        <w:t>ל</w:t>
      </w:r>
      <w:r w:rsidRPr="0071151F">
        <w:rPr>
          <w:rtl/>
        </w:rPr>
        <w:t xml:space="preserve">: </w:t>
      </w:r>
    </w:p>
    <w:p w14:paraId="663D57F0" w14:textId="2FF37B15" w:rsidR="008455AA" w:rsidRPr="0071151F" w:rsidRDefault="008455AA" w:rsidP="00535EA0">
      <w:pPr>
        <w:pStyle w:val="a3"/>
        <w:rPr>
          <w:rtl/>
        </w:rPr>
      </w:pPr>
      <w:r w:rsidRPr="0071151F">
        <w:rPr>
          <w:rtl/>
        </w:rPr>
        <w:t>"</w:t>
      </w:r>
      <w:r w:rsidRPr="0071151F">
        <w:rPr>
          <w:rFonts w:hint="eastAsia"/>
          <w:rtl/>
        </w:rPr>
        <w:t>ותלמיד</w:t>
      </w:r>
      <w:r w:rsidRPr="0071151F">
        <w:rPr>
          <w:rtl/>
        </w:rPr>
        <w:t xml:space="preserve"> </w:t>
      </w:r>
      <w:r w:rsidRPr="0071151F">
        <w:rPr>
          <w:rFonts w:hint="eastAsia"/>
          <w:rtl/>
        </w:rPr>
        <w:t>חכם</w:t>
      </w:r>
      <w:r w:rsidRPr="0071151F">
        <w:rPr>
          <w:rtl/>
        </w:rPr>
        <w:t xml:space="preserve"> </w:t>
      </w:r>
      <w:r w:rsidRPr="0071151F">
        <w:rPr>
          <w:rFonts w:hint="eastAsia"/>
          <w:rtl/>
        </w:rPr>
        <w:t>שאמר</w:t>
      </w:r>
      <w:r w:rsidRPr="0071151F">
        <w:rPr>
          <w:rtl/>
        </w:rPr>
        <w:t xml:space="preserve"> </w:t>
      </w:r>
      <w:r w:rsidRPr="0071151F">
        <w:rPr>
          <w:rFonts w:hint="eastAsia"/>
          <w:rtl/>
        </w:rPr>
        <w:t>דבר</w:t>
      </w:r>
      <w:r w:rsidRPr="0071151F">
        <w:rPr>
          <w:rtl/>
        </w:rPr>
        <w:t xml:space="preserve"> </w:t>
      </w:r>
      <w:r w:rsidRPr="0071151F">
        <w:rPr>
          <w:rFonts w:hint="eastAsia"/>
          <w:rtl/>
        </w:rPr>
        <w:t>הלכה</w:t>
      </w:r>
      <w:r w:rsidRPr="0071151F">
        <w:rPr>
          <w:rtl/>
        </w:rPr>
        <w:t xml:space="preserve"> </w:t>
      </w:r>
      <w:r w:rsidRPr="0071151F">
        <w:rPr>
          <w:rFonts w:hint="eastAsia"/>
          <w:rtl/>
        </w:rPr>
        <w:t>בדבר</w:t>
      </w:r>
      <w:r w:rsidRPr="0071151F">
        <w:rPr>
          <w:rtl/>
        </w:rPr>
        <w:t xml:space="preserve"> </w:t>
      </w:r>
      <w:r w:rsidRPr="0071151F">
        <w:rPr>
          <w:rFonts w:hint="eastAsia"/>
          <w:rtl/>
        </w:rPr>
        <w:t>השייך</w:t>
      </w:r>
      <w:r w:rsidRPr="0071151F">
        <w:rPr>
          <w:rtl/>
        </w:rPr>
        <w:t xml:space="preserve"> </w:t>
      </w:r>
      <w:r w:rsidRPr="0071151F">
        <w:rPr>
          <w:rFonts w:hint="eastAsia"/>
          <w:rtl/>
        </w:rPr>
        <w:t>לדידיה</w:t>
      </w:r>
      <w:r w:rsidRPr="0071151F">
        <w:rPr>
          <w:rStyle w:val="FootnoteReference"/>
          <w:rFonts w:cs="David"/>
          <w:rtl/>
        </w:rPr>
        <w:footnoteReference w:id="100"/>
      </w:r>
      <w:r w:rsidR="00F40F11">
        <w:rPr>
          <w:rtl/>
        </w:rPr>
        <w:t xml:space="preserve"> </w:t>
      </w:r>
      <w:r w:rsidRPr="0071151F">
        <w:rPr>
          <w:rFonts w:hint="eastAsia"/>
          <w:rtl/>
        </w:rPr>
        <w:t>אם</w:t>
      </w:r>
      <w:r w:rsidRPr="0071151F">
        <w:rPr>
          <w:rtl/>
        </w:rPr>
        <w:t xml:space="preserve"> </w:t>
      </w:r>
      <w:r w:rsidRPr="0071151F">
        <w:rPr>
          <w:rFonts w:hint="eastAsia"/>
          <w:rtl/>
        </w:rPr>
        <w:t>אמרה</w:t>
      </w:r>
      <w:r w:rsidRPr="0071151F">
        <w:rPr>
          <w:rtl/>
        </w:rPr>
        <w:t xml:space="preserve"> </w:t>
      </w:r>
      <w:r w:rsidRPr="0071151F">
        <w:rPr>
          <w:rFonts w:hint="eastAsia"/>
          <w:rtl/>
        </w:rPr>
        <w:t>קודם</w:t>
      </w:r>
      <w:r w:rsidRPr="0071151F">
        <w:rPr>
          <w:rtl/>
        </w:rPr>
        <w:t xml:space="preserve"> </w:t>
      </w:r>
      <w:r w:rsidRPr="0071151F">
        <w:rPr>
          <w:rFonts w:hint="eastAsia"/>
          <w:rtl/>
        </w:rPr>
        <w:t>מעשה</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 xml:space="preserve">; </w:t>
      </w:r>
      <w:r w:rsidRPr="0071151F">
        <w:rPr>
          <w:rFonts w:hint="eastAsia"/>
          <w:rtl/>
        </w:rPr>
        <w:t>ואם</w:t>
      </w:r>
      <w:r w:rsidRPr="0071151F">
        <w:rPr>
          <w:rtl/>
        </w:rPr>
        <w:t xml:space="preserve"> </w:t>
      </w:r>
      <w:r w:rsidRPr="0071151F">
        <w:rPr>
          <w:rFonts w:hint="eastAsia"/>
          <w:rtl/>
        </w:rPr>
        <w:t>לאו</w:t>
      </w:r>
      <w:r w:rsidRPr="0071151F">
        <w:rPr>
          <w:rtl/>
        </w:rPr>
        <w:t xml:space="preserve">, </w:t>
      </w:r>
      <w:r w:rsidRPr="0071151F">
        <w:rPr>
          <w:rFonts w:hint="eastAsia"/>
          <w:rtl/>
        </w:rPr>
        <w:t>אין</w:t>
      </w:r>
      <w:r w:rsidRPr="0071151F">
        <w:rPr>
          <w:rtl/>
        </w:rPr>
        <w:t xml:space="preserve"> </w:t>
      </w:r>
      <w:r w:rsidRPr="0071151F">
        <w:rPr>
          <w:rFonts w:hint="eastAsia"/>
          <w:rtl/>
        </w:rPr>
        <w:t>שומעין</w:t>
      </w:r>
      <w:r w:rsidRPr="0071151F">
        <w:rPr>
          <w:rtl/>
        </w:rPr>
        <w:t xml:space="preserve"> </w:t>
      </w:r>
      <w:r w:rsidRPr="0071151F">
        <w:rPr>
          <w:rFonts w:hint="eastAsia"/>
          <w:rtl/>
        </w:rPr>
        <w:t>לו</w:t>
      </w:r>
      <w:r w:rsidRPr="0071151F">
        <w:rPr>
          <w:rtl/>
        </w:rPr>
        <w:t>"</w:t>
      </w:r>
      <w:r>
        <w:rPr>
          <w:rFonts w:hint="cs"/>
          <w:rtl/>
        </w:rPr>
        <w:t>.</w:t>
      </w:r>
    </w:p>
    <w:p w14:paraId="381C41B3" w14:textId="77777777" w:rsidR="008455AA" w:rsidRPr="0071151F" w:rsidRDefault="008455AA" w:rsidP="00535EA0">
      <w:pPr>
        <w:pStyle w:val="a3"/>
        <w:rPr>
          <w:rtl/>
        </w:rPr>
      </w:pPr>
      <w:r w:rsidRPr="0071151F">
        <w:rPr>
          <w:rFonts w:hint="eastAsia"/>
          <w:rtl/>
        </w:rPr>
        <w:t>לפי</w:t>
      </w:r>
      <w:r w:rsidRPr="0071151F">
        <w:rPr>
          <w:rtl/>
        </w:rPr>
        <w:t xml:space="preserve"> </w:t>
      </w:r>
      <w:r w:rsidRPr="0071151F">
        <w:rPr>
          <w:rFonts w:hint="eastAsia"/>
          <w:rtl/>
        </w:rPr>
        <w:t>כל</w:t>
      </w:r>
      <w:r w:rsidRPr="0071151F">
        <w:rPr>
          <w:rtl/>
        </w:rPr>
        <w:t xml:space="preserve"> </w:t>
      </w:r>
      <w:r w:rsidRPr="0071151F">
        <w:rPr>
          <w:rFonts w:hint="eastAsia"/>
          <w:rtl/>
        </w:rPr>
        <w:t>הנ</w:t>
      </w:r>
      <w:r w:rsidRPr="0071151F">
        <w:rPr>
          <w:rtl/>
        </w:rPr>
        <w:t>"</w:t>
      </w:r>
      <w:r w:rsidRPr="0071151F">
        <w:rPr>
          <w:rFonts w:hint="eastAsia"/>
          <w:rtl/>
        </w:rPr>
        <w:t>ל</w:t>
      </w:r>
      <w:r w:rsidRPr="0071151F">
        <w:rPr>
          <w:rtl/>
        </w:rPr>
        <w:t xml:space="preserve">, </w:t>
      </w:r>
      <w:r w:rsidRPr="0071151F">
        <w:rPr>
          <w:rFonts w:hint="eastAsia"/>
          <w:rtl/>
        </w:rPr>
        <w:t>נתבאר</w:t>
      </w:r>
      <w:r w:rsidRPr="0071151F">
        <w:rPr>
          <w:rtl/>
        </w:rPr>
        <w:t xml:space="preserve"> </w:t>
      </w:r>
      <w:r w:rsidRPr="0071151F">
        <w:rPr>
          <w:rFonts w:hint="eastAsia"/>
          <w:rtl/>
        </w:rPr>
        <w:t>בכל</w:t>
      </w:r>
      <w:r w:rsidRPr="0071151F">
        <w:rPr>
          <w:rtl/>
        </w:rPr>
        <w:t xml:space="preserve"> </w:t>
      </w:r>
      <w:r w:rsidRPr="0071151F">
        <w:rPr>
          <w:rFonts w:hint="eastAsia"/>
          <w:rtl/>
        </w:rPr>
        <w:t>הנידונים</w:t>
      </w:r>
      <w:r w:rsidRPr="0071151F">
        <w:rPr>
          <w:rtl/>
        </w:rPr>
        <w:t xml:space="preserve"> </w:t>
      </w:r>
      <w:r w:rsidRPr="0071151F">
        <w:rPr>
          <w:rFonts w:hint="eastAsia"/>
          <w:rtl/>
        </w:rPr>
        <w:t>והלכות</w:t>
      </w:r>
      <w:r w:rsidRPr="0071151F">
        <w:rPr>
          <w:rtl/>
        </w:rPr>
        <w:t xml:space="preserve"> </w:t>
      </w:r>
      <w:r w:rsidRPr="0071151F">
        <w:rPr>
          <w:rFonts w:hint="eastAsia"/>
          <w:rtl/>
        </w:rPr>
        <w:t>הנ</w:t>
      </w:r>
      <w:r w:rsidRPr="0071151F">
        <w:rPr>
          <w:rtl/>
        </w:rPr>
        <w:t>"</w:t>
      </w:r>
      <w:r w:rsidRPr="0071151F">
        <w:rPr>
          <w:rFonts w:hint="eastAsia"/>
          <w:rtl/>
        </w:rPr>
        <w:t>ל</w:t>
      </w:r>
      <w:r w:rsidRPr="0071151F">
        <w:rPr>
          <w:rtl/>
        </w:rPr>
        <w:t xml:space="preserve"> </w:t>
      </w:r>
      <w:r w:rsidRPr="0071151F">
        <w:rPr>
          <w:rFonts w:hint="eastAsia"/>
          <w:rtl/>
        </w:rPr>
        <w:t>מדוע</w:t>
      </w:r>
      <w:r w:rsidRPr="0071151F">
        <w:rPr>
          <w:rtl/>
        </w:rPr>
        <w:t xml:space="preserve"> </w:t>
      </w:r>
      <w:r w:rsidRPr="0071151F">
        <w:rPr>
          <w:rFonts w:hint="eastAsia"/>
          <w:rtl/>
        </w:rPr>
        <w:t>משה</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או</w:t>
      </w:r>
      <w:r w:rsidRPr="0071151F">
        <w:rPr>
          <w:rtl/>
        </w:rPr>
        <w:t xml:space="preserve"> </w:t>
      </w:r>
      <w:r w:rsidRPr="0071151F">
        <w:rPr>
          <w:rFonts w:hint="eastAsia"/>
          <w:rtl/>
        </w:rPr>
        <w:t>שכח</w:t>
      </w:r>
      <w:r w:rsidRPr="0071151F">
        <w:rPr>
          <w:rtl/>
        </w:rPr>
        <w:t xml:space="preserve"> </w:t>
      </w:r>
      <w:r w:rsidRPr="0071151F">
        <w:rPr>
          <w:rFonts w:hint="eastAsia"/>
          <w:rtl/>
        </w:rPr>
        <w:t>או</w:t>
      </w:r>
      <w:r w:rsidRPr="0071151F">
        <w:rPr>
          <w:rtl/>
        </w:rPr>
        <w:t xml:space="preserve"> '</w:t>
      </w:r>
      <w:r w:rsidRPr="0071151F">
        <w:rPr>
          <w:rFonts w:hint="eastAsia"/>
          <w:rtl/>
        </w:rPr>
        <w:t>טעה</w:t>
      </w:r>
      <w:r w:rsidRPr="0071151F">
        <w:rPr>
          <w:rtl/>
        </w:rPr>
        <w:t xml:space="preserve">' </w:t>
      </w:r>
      <w:r w:rsidRPr="0071151F">
        <w:rPr>
          <w:rFonts w:hint="eastAsia"/>
          <w:rtl/>
        </w:rPr>
        <w:t>בהם</w:t>
      </w:r>
      <w:r w:rsidRPr="0071151F">
        <w:rPr>
          <w:rtl/>
        </w:rPr>
        <w:t>.</w:t>
      </w:r>
    </w:p>
    <w:p w14:paraId="458DB859" w14:textId="7CBEB375" w:rsidR="008455AA" w:rsidRPr="0071151F" w:rsidRDefault="008455AA" w:rsidP="00535EA0">
      <w:pPr>
        <w:pStyle w:val="a3"/>
      </w:pPr>
      <w:r w:rsidRPr="0071151F">
        <w:rPr>
          <w:rFonts w:hint="eastAsia"/>
          <w:rtl/>
        </w:rPr>
        <w:t>כל</w:t>
      </w:r>
      <w:r w:rsidRPr="0071151F">
        <w:rPr>
          <w:rtl/>
        </w:rPr>
        <w:t xml:space="preserve"> </w:t>
      </w:r>
      <w:r w:rsidRPr="0071151F">
        <w:rPr>
          <w:rFonts w:hint="cs"/>
          <w:rtl/>
        </w:rPr>
        <w:t>הביאור הנ"ל הוא</w:t>
      </w:r>
      <w:r w:rsidRPr="0071151F">
        <w:rPr>
          <w:rtl/>
        </w:rPr>
        <w:t xml:space="preserve"> </w:t>
      </w:r>
      <w:r w:rsidRPr="0071151F">
        <w:rPr>
          <w:rFonts w:hint="eastAsia"/>
          <w:rtl/>
        </w:rPr>
        <w:t>לפי</w:t>
      </w:r>
      <w:r w:rsidRPr="0071151F">
        <w:rPr>
          <w:rtl/>
        </w:rPr>
        <w:t xml:space="preserve"> </w:t>
      </w:r>
      <w:r w:rsidRPr="0071151F">
        <w:rPr>
          <w:rFonts w:hint="eastAsia"/>
          <w:rtl/>
        </w:rPr>
        <w:t>שיטת</w:t>
      </w:r>
      <w:r w:rsidRPr="0071151F">
        <w:rPr>
          <w:rtl/>
        </w:rPr>
        <w:t xml:space="preserve"> </w:t>
      </w:r>
      <w:r w:rsidRPr="0071151F">
        <w:rPr>
          <w:rFonts w:hint="eastAsia"/>
          <w:rtl/>
        </w:rPr>
        <w:t>רבי</w:t>
      </w:r>
      <w:r w:rsidRPr="0071151F">
        <w:rPr>
          <w:rtl/>
        </w:rPr>
        <w:t xml:space="preserve"> </w:t>
      </w:r>
      <w:r w:rsidRPr="0071151F">
        <w:rPr>
          <w:rFonts w:hint="eastAsia"/>
          <w:rtl/>
        </w:rPr>
        <w:t>ישמעאל</w:t>
      </w:r>
      <w:r w:rsidRPr="0071151F">
        <w:rPr>
          <w:rtl/>
        </w:rPr>
        <w:t xml:space="preserve"> </w:t>
      </w:r>
      <w:r w:rsidRPr="0071151F">
        <w:rPr>
          <w:rFonts w:hint="eastAsia"/>
          <w:rtl/>
        </w:rPr>
        <w:t>שכללות</w:t>
      </w:r>
      <w:r w:rsidRPr="0071151F">
        <w:rPr>
          <w:rtl/>
        </w:rPr>
        <w:t xml:space="preserve"> </w:t>
      </w:r>
      <w:r w:rsidRPr="0071151F">
        <w:rPr>
          <w:rFonts w:hint="eastAsia"/>
          <w:rtl/>
        </w:rPr>
        <w:t>בסיני</w:t>
      </w:r>
      <w:r w:rsidRPr="0071151F">
        <w:rPr>
          <w:rtl/>
        </w:rPr>
        <w:t xml:space="preserve">, </w:t>
      </w:r>
      <w:r w:rsidRPr="0071151F">
        <w:rPr>
          <w:rFonts w:hint="eastAsia"/>
          <w:rtl/>
        </w:rPr>
        <w:t>ופרטות</w:t>
      </w:r>
      <w:r w:rsidRPr="0071151F">
        <w:rPr>
          <w:rtl/>
        </w:rPr>
        <w:t xml:space="preserve"> </w:t>
      </w:r>
      <w:r w:rsidRPr="0071151F">
        <w:rPr>
          <w:rFonts w:hint="eastAsia"/>
          <w:rtl/>
        </w:rPr>
        <w:t>באהל</w:t>
      </w:r>
      <w:r w:rsidRPr="0071151F">
        <w:rPr>
          <w:rtl/>
        </w:rPr>
        <w:t xml:space="preserve"> </w:t>
      </w:r>
      <w:r w:rsidRPr="0071151F">
        <w:rPr>
          <w:rFonts w:hint="eastAsia"/>
          <w:rtl/>
        </w:rPr>
        <w:t>מועד</w:t>
      </w:r>
      <w:r w:rsidRPr="0071151F">
        <w:rPr>
          <w:rtl/>
        </w:rPr>
        <w:t xml:space="preserve">; </w:t>
      </w:r>
      <w:r w:rsidRPr="0071151F">
        <w:rPr>
          <w:rFonts w:hint="eastAsia"/>
          <w:rtl/>
        </w:rPr>
        <w:t>ששיטתו</w:t>
      </w:r>
      <w:r w:rsidRPr="0071151F">
        <w:rPr>
          <w:rtl/>
        </w:rPr>
        <w:t xml:space="preserve"> </w:t>
      </w:r>
      <w:r w:rsidRPr="0071151F">
        <w:rPr>
          <w:rFonts w:hint="eastAsia"/>
          <w:rtl/>
        </w:rPr>
        <w:t>היא</w:t>
      </w:r>
      <w:r w:rsidRPr="0071151F">
        <w:rPr>
          <w:rtl/>
        </w:rPr>
        <w:t xml:space="preserve"> </w:t>
      </w:r>
      <w:r w:rsidRPr="0071151F">
        <w:rPr>
          <w:rFonts w:hint="eastAsia"/>
          <w:rtl/>
        </w:rPr>
        <w:t>היותר</w:t>
      </w:r>
      <w:r w:rsidRPr="0071151F">
        <w:rPr>
          <w:rtl/>
        </w:rPr>
        <w:t xml:space="preserve"> </w:t>
      </w:r>
      <w:r w:rsidRPr="0071151F">
        <w:rPr>
          <w:rFonts w:hint="eastAsia"/>
          <w:rtl/>
        </w:rPr>
        <w:t>קרובה</w:t>
      </w:r>
      <w:r w:rsidRPr="0071151F">
        <w:rPr>
          <w:rtl/>
        </w:rPr>
        <w:t xml:space="preserve"> </w:t>
      </w:r>
      <w:r w:rsidRPr="0071151F">
        <w:rPr>
          <w:rFonts w:hint="eastAsia"/>
          <w:rtl/>
        </w:rPr>
        <w:t>לפשוטו</w:t>
      </w:r>
      <w:r w:rsidRPr="0071151F">
        <w:rPr>
          <w:rtl/>
        </w:rPr>
        <w:t xml:space="preserve"> </w:t>
      </w:r>
      <w:r w:rsidRPr="0071151F">
        <w:rPr>
          <w:rFonts w:hint="eastAsia"/>
          <w:rtl/>
        </w:rPr>
        <w:t>של</w:t>
      </w:r>
      <w:r w:rsidRPr="0071151F">
        <w:rPr>
          <w:rtl/>
        </w:rPr>
        <w:t xml:space="preserve"> </w:t>
      </w:r>
      <w:r w:rsidRPr="0071151F">
        <w:rPr>
          <w:rFonts w:hint="eastAsia"/>
          <w:rtl/>
        </w:rPr>
        <w:t>מקרא</w:t>
      </w:r>
      <w:r w:rsidRPr="0071151F">
        <w:rPr>
          <w:rFonts w:hint="cs"/>
          <w:rtl/>
        </w:rPr>
        <w:t xml:space="preserve"> כנ"ל</w:t>
      </w:r>
      <w:r w:rsidRPr="0071151F">
        <w:rPr>
          <w:rStyle w:val="FootnoteReference"/>
          <w:rFonts w:cs="David"/>
          <w:rtl/>
        </w:rPr>
        <w:footnoteReference w:id="101"/>
      </w:r>
      <w:r w:rsidRPr="0071151F">
        <w:rPr>
          <w:rFonts w:hint="cs"/>
          <w:rtl/>
        </w:rPr>
        <w:t>.</w:t>
      </w:r>
      <w:r w:rsidR="00F40F11">
        <w:rPr>
          <w:rFonts w:hint="cs"/>
          <w:rtl/>
        </w:rPr>
        <w:t xml:space="preserve"> </w:t>
      </w:r>
      <w:r w:rsidRPr="0071151F">
        <w:rPr>
          <w:rFonts w:hint="eastAsia"/>
          <w:rtl/>
        </w:rPr>
        <w:t>אבל</w:t>
      </w:r>
      <w:r w:rsidRPr="0071151F">
        <w:rPr>
          <w:rtl/>
        </w:rPr>
        <w:t xml:space="preserve"> </w:t>
      </w:r>
      <w:r w:rsidRPr="0071151F">
        <w:rPr>
          <w:rFonts w:hint="eastAsia"/>
          <w:rtl/>
        </w:rPr>
        <w:t>מכיון</w:t>
      </w:r>
      <w:r w:rsidRPr="0071151F">
        <w:rPr>
          <w:rtl/>
        </w:rPr>
        <w:t xml:space="preserve"> </w:t>
      </w:r>
      <w:r w:rsidRPr="0071151F">
        <w:rPr>
          <w:rFonts w:hint="eastAsia"/>
          <w:rtl/>
        </w:rPr>
        <w:t>שהכלל</w:t>
      </w:r>
      <w:r w:rsidRPr="0071151F">
        <w:rPr>
          <w:rtl/>
        </w:rPr>
        <w:t xml:space="preserve"> </w:t>
      </w:r>
      <w:r w:rsidRPr="0071151F">
        <w:rPr>
          <w:rFonts w:hint="eastAsia"/>
          <w:rtl/>
        </w:rPr>
        <w:t>הוא</w:t>
      </w:r>
      <w:r w:rsidRPr="0071151F">
        <w:rPr>
          <w:rtl/>
        </w:rPr>
        <w:t xml:space="preserve"> </w:t>
      </w:r>
      <w:r w:rsidRPr="0071151F">
        <w:rPr>
          <w:rFonts w:hint="eastAsia"/>
          <w:rtl/>
        </w:rPr>
        <w:t>ש</w:t>
      </w:r>
      <w:r w:rsidRPr="0071151F">
        <w:rPr>
          <w:rtl/>
        </w:rPr>
        <w:t>"</w:t>
      </w:r>
      <w:r w:rsidRPr="0071151F">
        <w:rPr>
          <w:rFonts w:hint="eastAsia"/>
          <w:rtl/>
        </w:rPr>
        <w:t>הלכה</w:t>
      </w:r>
      <w:r w:rsidRPr="0071151F">
        <w:rPr>
          <w:rtl/>
        </w:rPr>
        <w:t xml:space="preserve"> </w:t>
      </w:r>
      <w:r w:rsidRPr="0071151F">
        <w:rPr>
          <w:rFonts w:hint="eastAsia"/>
          <w:rtl/>
        </w:rPr>
        <w:t>כרבי</w:t>
      </w:r>
      <w:r w:rsidRPr="0071151F">
        <w:rPr>
          <w:rtl/>
        </w:rPr>
        <w:t xml:space="preserve"> </w:t>
      </w:r>
      <w:r w:rsidRPr="0071151F">
        <w:rPr>
          <w:rFonts w:hint="eastAsia"/>
          <w:rtl/>
        </w:rPr>
        <w:t>עקיבא</w:t>
      </w:r>
      <w:r w:rsidRPr="0071151F">
        <w:rPr>
          <w:rtl/>
        </w:rPr>
        <w:t xml:space="preserve"> </w:t>
      </w:r>
      <w:r w:rsidRPr="0071151F">
        <w:rPr>
          <w:rFonts w:hint="eastAsia"/>
          <w:rtl/>
        </w:rPr>
        <w:t>מחברו</w:t>
      </w:r>
      <w:r w:rsidRPr="0071151F">
        <w:rPr>
          <w:rtl/>
        </w:rPr>
        <w:t>"</w:t>
      </w:r>
      <w:r w:rsidRPr="0071151F">
        <w:rPr>
          <w:rStyle w:val="FootnoteReference"/>
          <w:rFonts w:cs="David"/>
          <w:rtl/>
        </w:rPr>
        <w:footnoteReference w:id="102"/>
      </w:r>
      <w:r w:rsidRPr="0071151F">
        <w:rPr>
          <w:rtl/>
        </w:rPr>
        <w:t xml:space="preserve">, </w:t>
      </w:r>
      <w:r w:rsidRPr="0071151F">
        <w:rPr>
          <w:rFonts w:hint="eastAsia"/>
          <w:rtl/>
        </w:rPr>
        <w:t>אם</w:t>
      </w:r>
      <w:r w:rsidRPr="0071151F">
        <w:rPr>
          <w:rtl/>
        </w:rPr>
        <w:t xml:space="preserve"> </w:t>
      </w:r>
      <w:r w:rsidRPr="0071151F">
        <w:rPr>
          <w:rFonts w:hint="eastAsia"/>
          <w:rtl/>
        </w:rPr>
        <w:t>כן</w:t>
      </w:r>
      <w:r w:rsidRPr="0071151F">
        <w:rPr>
          <w:rtl/>
        </w:rPr>
        <w:t xml:space="preserve"> </w:t>
      </w:r>
      <w:r w:rsidRPr="0071151F">
        <w:rPr>
          <w:rFonts w:hint="eastAsia"/>
          <w:rtl/>
        </w:rPr>
        <w:t>לשיטת</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tl/>
        </w:rPr>
        <w:t xml:space="preserve">, </w:t>
      </w:r>
      <w:r w:rsidRPr="0071151F">
        <w:rPr>
          <w:rFonts w:hint="eastAsia"/>
          <w:rtl/>
        </w:rPr>
        <w:t>שכללות</w:t>
      </w:r>
      <w:r w:rsidRPr="0071151F">
        <w:rPr>
          <w:rtl/>
        </w:rPr>
        <w:t xml:space="preserve"> </w:t>
      </w:r>
      <w:r w:rsidRPr="0071151F">
        <w:rPr>
          <w:rFonts w:hint="eastAsia"/>
          <w:rtl/>
        </w:rPr>
        <w:t>ופרטות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tl/>
        </w:rPr>
        <w:t xml:space="preserve">, </w:t>
      </w:r>
      <w:r w:rsidRPr="0071151F">
        <w:rPr>
          <w:rFonts w:hint="eastAsia"/>
          <w:rtl/>
        </w:rPr>
        <w:t>ונשנו</w:t>
      </w:r>
      <w:r w:rsidRPr="0071151F">
        <w:rPr>
          <w:rtl/>
        </w:rPr>
        <w:t xml:space="preserve"> </w:t>
      </w:r>
      <w:r w:rsidRPr="0071151F">
        <w:rPr>
          <w:rFonts w:hint="eastAsia"/>
          <w:rtl/>
        </w:rPr>
        <w:t>באהל</w:t>
      </w:r>
      <w:r w:rsidRPr="0071151F">
        <w:rPr>
          <w:rtl/>
        </w:rPr>
        <w:t xml:space="preserve"> </w:t>
      </w:r>
      <w:r w:rsidRPr="0071151F">
        <w:rPr>
          <w:rFonts w:hint="eastAsia"/>
          <w:rtl/>
        </w:rPr>
        <w:t>מועד</w:t>
      </w:r>
      <w:r w:rsidRPr="0071151F">
        <w:rPr>
          <w:rtl/>
        </w:rPr>
        <w:t xml:space="preserve">, </w:t>
      </w:r>
      <w:r w:rsidRPr="0071151F">
        <w:rPr>
          <w:rFonts w:hint="eastAsia"/>
          <w:rtl/>
        </w:rPr>
        <w:t>ונשתלשו</w:t>
      </w:r>
      <w:r w:rsidRPr="0071151F">
        <w:rPr>
          <w:rtl/>
        </w:rPr>
        <w:t xml:space="preserve"> </w:t>
      </w:r>
      <w:r w:rsidRPr="0071151F">
        <w:rPr>
          <w:rFonts w:hint="eastAsia"/>
          <w:rtl/>
        </w:rPr>
        <w:t>בערבות</w:t>
      </w:r>
      <w:r w:rsidRPr="0071151F">
        <w:rPr>
          <w:rtl/>
        </w:rPr>
        <w:t xml:space="preserve"> </w:t>
      </w:r>
      <w:r w:rsidRPr="0071151F">
        <w:rPr>
          <w:rFonts w:hint="eastAsia"/>
          <w:rtl/>
        </w:rPr>
        <w:t>מואב</w:t>
      </w:r>
      <w:r w:rsidRPr="0071151F">
        <w:rPr>
          <w:rtl/>
        </w:rPr>
        <w:t xml:space="preserve">, </w:t>
      </w:r>
      <w:r w:rsidRPr="0071151F">
        <w:rPr>
          <w:rFonts w:hint="cs"/>
          <w:rtl/>
        </w:rPr>
        <w:t>נשארת השאלה במקומה</w:t>
      </w:r>
      <w:r w:rsidRPr="0071151F">
        <w:rPr>
          <w:rtl/>
        </w:rPr>
        <w:t xml:space="preserve"> – </w:t>
      </w:r>
      <w:r w:rsidRPr="0071151F">
        <w:rPr>
          <w:rFonts w:hint="eastAsia"/>
          <w:rtl/>
        </w:rPr>
        <w:t>איך</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eastAsia"/>
          <w:rtl/>
        </w:rPr>
        <w:t>כל</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w:t>
      </w:r>
    </w:p>
    <w:p w14:paraId="590E5199" w14:textId="77777777" w:rsidR="008455AA" w:rsidRPr="0071151F" w:rsidRDefault="008455AA" w:rsidP="00535EA0">
      <w:pPr>
        <w:pStyle w:val="a3"/>
      </w:pPr>
      <w:r w:rsidRPr="0071151F">
        <w:rPr>
          <w:rFonts w:hint="eastAsia"/>
          <w:rtl/>
        </w:rPr>
        <w:t>ח</w:t>
      </w:r>
      <w:r w:rsidRPr="0071151F">
        <w:rPr>
          <w:rtl/>
        </w:rPr>
        <w:t xml:space="preserve">. </w:t>
      </w:r>
      <w:r w:rsidRPr="0071151F">
        <w:rPr>
          <w:rFonts w:hint="cs"/>
          <w:rtl/>
        </w:rPr>
        <w:t>ה</w:t>
      </w:r>
      <w:r w:rsidRPr="0071151F">
        <w:rPr>
          <w:rFonts w:hint="eastAsia"/>
          <w:rtl/>
        </w:rPr>
        <w:t>ביאור</w:t>
      </w:r>
      <w:r w:rsidRPr="0071151F">
        <w:rPr>
          <w:rtl/>
        </w:rPr>
        <w:t xml:space="preserve"> </w:t>
      </w:r>
      <w:r w:rsidRPr="0071151F">
        <w:rPr>
          <w:rFonts w:hint="eastAsia"/>
          <w:rtl/>
        </w:rPr>
        <w:t>בדרך</w:t>
      </w:r>
      <w:r w:rsidRPr="0071151F">
        <w:rPr>
          <w:rtl/>
        </w:rPr>
        <w:t xml:space="preserve"> </w:t>
      </w:r>
      <w:r w:rsidRPr="0071151F">
        <w:rPr>
          <w:rFonts w:hint="eastAsia"/>
          <w:rtl/>
        </w:rPr>
        <w:t>אפשר</w:t>
      </w:r>
      <w:r w:rsidRPr="0071151F">
        <w:rPr>
          <w:rtl/>
        </w:rPr>
        <w:t>:</w:t>
      </w:r>
    </w:p>
    <w:p w14:paraId="36B06261" w14:textId="444CEBAD" w:rsidR="008455AA" w:rsidRPr="0071151F" w:rsidRDefault="008455AA" w:rsidP="00535EA0">
      <w:pPr>
        <w:pStyle w:val="a3"/>
        <w:rPr>
          <w:rtl/>
        </w:rPr>
      </w:pPr>
      <w:r w:rsidRPr="0071151F">
        <w:rPr>
          <w:rFonts w:hint="eastAsia"/>
          <w:rtl/>
        </w:rPr>
        <w:t>מה</w:t>
      </w:r>
      <w:r w:rsidRPr="0071151F">
        <w:rPr>
          <w:rtl/>
        </w:rPr>
        <w:t xml:space="preserve"> </w:t>
      </w:r>
      <w:r w:rsidRPr="0071151F">
        <w:rPr>
          <w:rFonts w:hint="eastAsia"/>
          <w:rtl/>
        </w:rPr>
        <w:t>שנתעלמו</w:t>
      </w:r>
      <w:r w:rsidRPr="0071151F">
        <w:rPr>
          <w:rtl/>
        </w:rPr>
        <w:t xml:space="preserve"> </w:t>
      </w:r>
      <w:r w:rsidRPr="0071151F">
        <w:rPr>
          <w:rFonts w:hint="eastAsia"/>
          <w:rtl/>
        </w:rPr>
        <w:t>ממשה</w:t>
      </w:r>
      <w:r w:rsidRPr="0071151F">
        <w:rPr>
          <w:rtl/>
        </w:rPr>
        <w:t xml:space="preserve"> </w:t>
      </w:r>
      <w:r w:rsidRPr="0071151F">
        <w:rPr>
          <w:rFonts w:hint="eastAsia"/>
          <w:rtl/>
        </w:rPr>
        <w:t>שתי</w:t>
      </w:r>
      <w:r w:rsidRPr="0071151F">
        <w:rPr>
          <w:rtl/>
        </w:rPr>
        <w:t xml:space="preserve"> </w:t>
      </w:r>
      <w:r w:rsidRPr="0071151F">
        <w:rPr>
          <w:rFonts w:hint="eastAsia"/>
          <w:rtl/>
        </w:rPr>
        <w:t>הלכות</w:t>
      </w:r>
      <w:r w:rsidRPr="0071151F">
        <w:rPr>
          <w:rtl/>
        </w:rPr>
        <w:t xml:space="preserve"> </w:t>
      </w:r>
      <w:r w:rsidRPr="0071151F">
        <w:rPr>
          <w:rFonts w:hint="eastAsia"/>
          <w:rtl/>
        </w:rPr>
        <w:t>במעשה</w:t>
      </w:r>
      <w:r w:rsidRPr="0071151F">
        <w:rPr>
          <w:rtl/>
        </w:rPr>
        <w:t xml:space="preserve"> </w:t>
      </w:r>
      <w:r w:rsidRPr="0071151F">
        <w:rPr>
          <w:rFonts w:hint="eastAsia"/>
          <w:rtl/>
        </w:rPr>
        <w:t>זמרי</w:t>
      </w:r>
      <w:r w:rsidRPr="0071151F">
        <w:rPr>
          <w:rStyle w:val="FootnoteReference"/>
          <w:rFonts w:cs="David"/>
          <w:rtl/>
        </w:rPr>
        <w:footnoteReference w:id="103"/>
      </w:r>
      <w:r w:rsidRPr="0071151F">
        <w:rPr>
          <w:rtl/>
        </w:rPr>
        <w:t xml:space="preserve"> , </w:t>
      </w:r>
      <w:r w:rsidRPr="0071151F">
        <w:rPr>
          <w:rFonts w:hint="eastAsia"/>
          <w:rtl/>
        </w:rPr>
        <w:t>ובמעשה</w:t>
      </w:r>
      <w:r w:rsidRPr="0071151F">
        <w:rPr>
          <w:rtl/>
        </w:rPr>
        <w:t xml:space="preserve"> </w:t>
      </w:r>
      <w:r w:rsidRPr="0071151F">
        <w:rPr>
          <w:rFonts w:hint="eastAsia"/>
          <w:rtl/>
        </w:rPr>
        <w:t>בנות</w:t>
      </w:r>
      <w:r w:rsidRPr="0071151F">
        <w:rPr>
          <w:rtl/>
        </w:rPr>
        <w:t xml:space="preserve"> </w:t>
      </w:r>
      <w:r w:rsidRPr="0071151F">
        <w:rPr>
          <w:rFonts w:hint="eastAsia"/>
          <w:rtl/>
        </w:rPr>
        <w:t>צלפחד</w:t>
      </w:r>
      <w:r w:rsidRPr="0071151F">
        <w:rPr>
          <w:rStyle w:val="FootnoteReference"/>
          <w:rFonts w:cs="David"/>
          <w:rtl/>
        </w:rPr>
        <w:footnoteReference w:id="104"/>
      </w:r>
      <w:r w:rsidRPr="0071151F">
        <w:rPr>
          <w:rtl/>
        </w:rPr>
        <w:t>,</w:t>
      </w:r>
      <w:r w:rsidR="00F40F11">
        <w:rPr>
          <w:rtl/>
        </w:rPr>
        <w:t xml:space="preserve"> </w:t>
      </w:r>
      <w:r w:rsidRPr="0071151F">
        <w:rPr>
          <w:rFonts w:hint="eastAsia"/>
          <w:rtl/>
        </w:rPr>
        <w:t>כבר</w:t>
      </w:r>
      <w:r w:rsidRPr="0071151F">
        <w:rPr>
          <w:rtl/>
        </w:rPr>
        <w:t xml:space="preserve"> </w:t>
      </w:r>
      <w:r w:rsidRPr="0071151F">
        <w:rPr>
          <w:rFonts w:hint="eastAsia"/>
          <w:rtl/>
        </w:rPr>
        <w:t>נת</w:t>
      </w:r>
      <w:r w:rsidRPr="0071151F">
        <w:rPr>
          <w:rtl/>
        </w:rPr>
        <w:t>"</w:t>
      </w:r>
      <w:r w:rsidRPr="0071151F">
        <w:rPr>
          <w:rFonts w:hint="eastAsia"/>
          <w:rtl/>
        </w:rPr>
        <w:t>ל</w:t>
      </w:r>
      <w:r w:rsidRPr="0071151F">
        <w:rPr>
          <w:rtl/>
        </w:rPr>
        <w:t xml:space="preserve"> </w:t>
      </w:r>
      <w:r w:rsidRPr="0071151F">
        <w:rPr>
          <w:rFonts w:hint="eastAsia"/>
          <w:rtl/>
        </w:rPr>
        <w:t>כי</w:t>
      </w:r>
      <w:r w:rsidRPr="0071151F">
        <w:rPr>
          <w:rtl/>
        </w:rPr>
        <w:t xml:space="preserve"> </w:t>
      </w:r>
      <w:r w:rsidRPr="0071151F">
        <w:rPr>
          <w:rFonts w:hint="eastAsia"/>
          <w:rtl/>
        </w:rPr>
        <w:t>משה</w:t>
      </w:r>
      <w:r w:rsidRPr="0071151F">
        <w:rPr>
          <w:rtl/>
        </w:rPr>
        <w:t xml:space="preserve"> </w:t>
      </w:r>
      <w:r w:rsidRPr="0071151F">
        <w:rPr>
          <w:rFonts w:hint="eastAsia"/>
          <w:rtl/>
        </w:rPr>
        <w:t>נעשה</w:t>
      </w:r>
      <w:r w:rsidRPr="0071151F">
        <w:rPr>
          <w:rtl/>
        </w:rPr>
        <w:t xml:space="preserve"> </w:t>
      </w:r>
      <w:r w:rsidRPr="0071151F">
        <w:rPr>
          <w:rFonts w:hint="eastAsia"/>
          <w:rtl/>
        </w:rPr>
        <w:t>נוגע</w:t>
      </w:r>
      <w:r w:rsidRPr="0071151F">
        <w:rPr>
          <w:rtl/>
        </w:rPr>
        <w:t xml:space="preserve"> </w:t>
      </w:r>
      <w:r w:rsidRPr="0071151F">
        <w:rPr>
          <w:rFonts w:hint="eastAsia"/>
          <w:rtl/>
        </w:rPr>
        <w:t>בדברים</w:t>
      </w:r>
      <w:r w:rsidRPr="0071151F">
        <w:rPr>
          <w:rtl/>
        </w:rPr>
        <w:t xml:space="preserve"> </w:t>
      </w:r>
      <w:r w:rsidRPr="0071151F">
        <w:rPr>
          <w:rFonts w:hint="eastAsia"/>
          <w:rtl/>
        </w:rPr>
        <w:t>אלו</w:t>
      </w:r>
      <w:r w:rsidRPr="0071151F">
        <w:rPr>
          <w:rtl/>
        </w:rPr>
        <w:t xml:space="preserve"> </w:t>
      </w:r>
      <w:r w:rsidRPr="0071151F">
        <w:rPr>
          <w:rFonts w:hint="eastAsia"/>
          <w:rtl/>
        </w:rPr>
        <w:t>על</w:t>
      </w:r>
      <w:r w:rsidRPr="0071151F">
        <w:rPr>
          <w:rtl/>
        </w:rPr>
        <w:t xml:space="preserve"> </w:t>
      </w:r>
      <w:r w:rsidRPr="0071151F">
        <w:rPr>
          <w:rFonts w:hint="eastAsia"/>
          <w:rtl/>
        </w:rPr>
        <w:t>ידי</w:t>
      </w:r>
      <w:r w:rsidRPr="0071151F">
        <w:rPr>
          <w:rtl/>
        </w:rPr>
        <w:t xml:space="preserve"> </w:t>
      </w:r>
      <w:r w:rsidRPr="0071151F">
        <w:rPr>
          <w:rFonts w:hint="eastAsia"/>
          <w:rtl/>
        </w:rPr>
        <w:t>טענותם</w:t>
      </w:r>
      <w:r w:rsidRPr="0071151F">
        <w:rPr>
          <w:rtl/>
        </w:rPr>
        <w:t xml:space="preserve"> </w:t>
      </w:r>
      <w:r w:rsidRPr="0071151F">
        <w:rPr>
          <w:rFonts w:hint="eastAsia"/>
          <w:rtl/>
        </w:rPr>
        <w:t>של</w:t>
      </w:r>
      <w:r w:rsidRPr="0071151F">
        <w:rPr>
          <w:rtl/>
        </w:rPr>
        <w:t xml:space="preserve"> </w:t>
      </w:r>
      <w:r w:rsidRPr="0071151F">
        <w:rPr>
          <w:rFonts w:hint="eastAsia"/>
          <w:rtl/>
        </w:rPr>
        <w:t>הבעלי</w:t>
      </w:r>
      <w:r w:rsidRPr="0071151F">
        <w:rPr>
          <w:rtl/>
        </w:rPr>
        <w:t xml:space="preserve"> </w:t>
      </w:r>
      <w:r w:rsidRPr="0071151F">
        <w:rPr>
          <w:rFonts w:hint="eastAsia"/>
          <w:rtl/>
        </w:rPr>
        <w:t>דין</w:t>
      </w:r>
      <w:r w:rsidRPr="0071151F">
        <w:rPr>
          <w:rtl/>
        </w:rPr>
        <w:t xml:space="preserve">, </w:t>
      </w:r>
      <w:r w:rsidRPr="0071151F">
        <w:rPr>
          <w:rFonts w:hint="eastAsia"/>
          <w:rtl/>
        </w:rPr>
        <w:t>ולא</w:t>
      </w:r>
      <w:r w:rsidRPr="0071151F">
        <w:rPr>
          <w:rtl/>
        </w:rPr>
        <w:t xml:space="preserve"> </w:t>
      </w:r>
      <w:r w:rsidRPr="0071151F">
        <w:rPr>
          <w:rFonts w:hint="eastAsia"/>
          <w:rtl/>
        </w:rPr>
        <w:t>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מקבלים</w:t>
      </w:r>
      <w:r w:rsidRPr="0071151F">
        <w:rPr>
          <w:rtl/>
        </w:rPr>
        <w:t xml:space="preserve"> </w:t>
      </w:r>
      <w:r w:rsidRPr="0071151F">
        <w:rPr>
          <w:rFonts w:hint="eastAsia"/>
          <w:rtl/>
        </w:rPr>
        <w:t>הפסק</w:t>
      </w:r>
      <w:r w:rsidRPr="0071151F">
        <w:rPr>
          <w:rtl/>
        </w:rPr>
        <w:t xml:space="preserve"> </w:t>
      </w:r>
      <w:r w:rsidRPr="0071151F">
        <w:rPr>
          <w:rFonts w:hint="eastAsia"/>
          <w:rtl/>
        </w:rPr>
        <w:t>דין</w:t>
      </w:r>
      <w:r w:rsidRPr="0071151F">
        <w:rPr>
          <w:rtl/>
        </w:rPr>
        <w:t xml:space="preserve"> </w:t>
      </w:r>
      <w:r w:rsidRPr="0071151F">
        <w:rPr>
          <w:rFonts w:hint="eastAsia"/>
          <w:rtl/>
        </w:rPr>
        <w:t>ממשה</w:t>
      </w:r>
      <w:r w:rsidRPr="0071151F">
        <w:rPr>
          <w:rtl/>
        </w:rPr>
        <w:t xml:space="preserve"> </w:t>
      </w:r>
      <w:r w:rsidRPr="0071151F">
        <w:rPr>
          <w:rFonts w:hint="eastAsia"/>
          <w:rtl/>
        </w:rPr>
        <w:t>רבנו</w:t>
      </w:r>
      <w:r w:rsidRPr="0071151F">
        <w:rPr>
          <w:rtl/>
        </w:rPr>
        <w:t xml:space="preserve"> </w:t>
      </w:r>
      <w:r w:rsidRPr="0071151F">
        <w:rPr>
          <w:rFonts w:hint="eastAsia"/>
          <w:rtl/>
        </w:rPr>
        <w:t>באלו</w:t>
      </w:r>
      <w:r w:rsidRPr="0071151F">
        <w:rPr>
          <w:rtl/>
        </w:rPr>
        <w:t xml:space="preserve"> </w:t>
      </w:r>
      <w:r w:rsidRPr="0071151F">
        <w:rPr>
          <w:rFonts w:hint="eastAsia"/>
          <w:rtl/>
        </w:rPr>
        <w:t>שתי</w:t>
      </w:r>
      <w:r w:rsidRPr="0071151F">
        <w:rPr>
          <w:rtl/>
        </w:rPr>
        <w:t xml:space="preserve"> </w:t>
      </w:r>
      <w:r w:rsidRPr="0071151F">
        <w:rPr>
          <w:rFonts w:hint="eastAsia"/>
          <w:rtl/>
        </w:rPr>
        <w:t>מעשים</w:t>
      </w:r>
      <w:r w:rsidRPr="0071151F">
        <w:rPr>
          <w:rtl/>
        </w:rPr>
        <w:t xml:space="preserve"> </w:t>
      </w:r>
      <w:r w:rsidRPr="0071151F">
        <w:rPr>
          <w:rFonts w:hint="eastAsia"/>
          <w:rtl/>
        </w:rPr>
        <w:t>אלא</w:t>
      </w:r>
      <w:r w:rsidRPr="0071151F">
        <w:rPr>
          <w:rtl/>
        </w:rPr>
        <w:t xml:space="preserve"> </w:t>
      </w:r>
      <w:r w:rsidRPr="0071151F">
        <w:rPr>
          <w:rFonts w:hint="eastAsia"/>
          <w:rtl/>
        </w:rPr>
        <w:t>אם</w:t>
      </w:r>
      <w:r w:rsidRPr="0071151F">
        <w:rPr>
          <w:rtl/>
        </w:rPr>
        <w:t xml:space="preserve"> </w:t>
      </w:r>
      <w:r w:rsidRPr="0071151F">
        <w:rPr>
          <w:rFonts w:hint="eastAsia"/>
          <w:rtl/>
        </w:rPr>
        <w:t>כן</w:t>
      </w:r>
      <w:r w:rsidRPr="0071151F">
        <w:rPr>
          <w:rtl/>
        </w:rPr>
        <w:t xml:space="preserve"> </w:t>
      </w:r>
      <w:r w:rsidRPr="0071151F">
        <w:rPr>
          <w:rFonts w:hint="eastAsia"/>
          <w:rtl/>
        </w:rPr>
        <w:t>שהקב</w:t>
      </w:r>
      <w:r w:rsidRPr="0071151F">
        <w:rPr>
          <w:rtl/>
        </w:rPr>
        <w:t>"</w:t>
      </w:r>
      <w:r w:rsidRPr="0071151F">
        <w:rPr>
          <w:rFonts w:hint="eastAsia"/>
          <w:rtl/>
        </w:rPr>
        <w:t>ה</w:t>
      </w:r>
      <w:r w:rsidRPr="0071151F">
        <w:rPr>
          <w:rtl/>
        </w:rPr>
        <w:t xml:space="preserve"> </w:t>
      </w:r>
      <w:r w:rsidRPr="0071151F">
        <w:rPr>
          <w:rFonts w:hint="eastAsia"/>
          <w:rtl/>
        </w:rPr>
        <w:t>יודיע</w:t>
      </w:r>
      <w:r w:rsidRPr="0071151F">
        <w:rPr>
          <w:rtl/>
        </w:rPr>
        <w:t xml:space="preserve"> </w:t>
      </w:r>
      <w:r w:rsidRPr="0071151F">
        <w:rPr>
          <w:rFonts w:hint="cs"/>
          <w:rtl/>
        </w:rPr>
        <w:t xml:space="preserve">את </w:t>
      </w:r>
      <w:r w:rsidRPr="0071151F">
        <w:rPr>
          <w:rFonts w:hint="eastAsia"/>
          <w:rtl/>
        </w:rPr>
        <w:t>שתי</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למשה</w:t>
      </w:r>
      <w:r w:rsidRPr="0071151F">
        <w:rPr>
          <w:rtl/>
        </w:rPr>
        <w:t xml:space="preserve"> </w:t>
      </w:r>
      <w:r w:rsidRPr="0071151F">
        <w:rPr>
          <w:rFonts w:hint="eastAsia"/>
          <w:rtl/>
        </w:rPr>
        <w:t>עוד</w:t>
      </w:r>
      <w:r w:rsidRPr="0071151F">
        <w:rPr>
          <w:rtl/>
        </w:rPr>
        <w:t xml:space="preserve"> </w:t>
      </w:r>
      <w:r w:rsidRPr="0071151F">
        <w:rPr>
          <w:rFonts w:hint="eastAsia"/>
          <w:rtl/>
        </w:rPr>
        <w:t>הפעם</w:t>
      </w:r>
      <w:r w:rsidRPr="0071151F">
        <w:rPr>
          <w:rStyle w:val="FootnoteReference"/>
          <w:rFonts w:cs="David"/>
          <w:rtl/>
        </w:rPr>
        <w:footnoteReference w:id="105"/>
      </w:r>
      <w:r w:rsidRPr="0071151F">
        <w:rPr>
          <w:rtl/>
        </w:rPr>
        <w:t xml:space="preserve">. </w:t>
      </w:r>
    </w:p>
    <w:p w14:paraId="478F47D9" w14:textId="7A986AAE" w:rsidR="008455AA" w:rsidRPr="0071151F" w:rsidRDefault="008455AA" w:rsidP="00535EA0">
      <w:pPr>
        <w:pStyle w:val="a3"/>
        <w:rPr>
          <w:rtl/>
        </w:rPr>
      </w:pPr>
      <w:r w:rsidRPr="0071151F">
        <w:rPr>
          <w:rFonts w:hint="eastAsia"/>
          <w:rtl/>
        </w:rPr>
        <w:lastRenderedPageBreak/>
        <w:t>מה</w:t>
      </w:r>
      <w:r w:rsidRPr="0071151F">
        <w:rPr>
          <w:rtl/>
        </w:rPr>
        <w:t xml:space="preserve"> </w:t>
      </w:r>
      <w:r w:rsidRPr="0071151F">
        <w:rPr>
          <w:rFonts w:hint="eastAsia"/>
          <w:rtl/>
        </w:rPr>
        <w:t>שנתעלמה</w:t>
      </w:r>
      <w:r w:rsidRPr="0071151F">
        <w:rPr>
          <w:rtl/>
        </w:rPr>
        <w:t xml:space="preserve"> </w:t>
      </w:r>
      <w:r w:rsidRPr="0071151F">
        <w:rPr>
          <w:rFonts w:hint="eastAsia"/>
          <w:rtl/>
        </w:rPr>
        <w:t>ממשה</w:t>
      </w:r>
      <w:r w:rsidRPr="0071151F">
        <w:t xml:space="preserve"> </w:t>
      </w:r>
      <w:r w:rsidRPr="0071151F">
        <w:rPr>
          <w:rFonts w:hint="eastAsia"/>
          <w:rtl/>
        </w:rPr>
        <w:t>ההלכה</w:t>
      </w:r>
      <w:r w:rsidR="00F40F11">
        <w:rPr>
          <w:rtl/>
        </w:rPr>
        <w:t xml:space="preserve"> </w:t>
      </w:r>
      <w:r w:rsidRPr="0071151F">
        <w:rPr>
          <w:rFonts w:hint="eastAsia"/>
          <w:rtl/>
        </w:rPr>
        <w:t>שאסור</w:t>
      </w:r>
      <w:r w:rsidRPr="0071151F">
        <w:rPr>
          <w:rtl/>
        </w:rPr>
        <w:t xml:space="preserve"> </w:t>
      </w:r>
      <w:r w:rsidRPr="0071151F">
        <w:rPr>
          <w:rFonts w:hint="eastAsia"/>
          <w:rtl/>
        </w:rPr>
        <w:t>לאכול</w:t>
      </w:r>
      <w:r w:rsidRPr="0071151F">
        <w:rPr>
          <w:rtl/>
        </w:rPr>
        <w:t xml:space="preserve"> </w:t>
      </w:r>
      <w:r w:rsidRPr="0071151F">
        <w:rPr>
          <w:rFonts w:hint="eastAsia"/>
          <w:rtl/>
        </w:rPr>
        <w:t>השעיר</w:t>
      </w:r>
      <w:r w:rsidRPr="0071151F">
        <w:rPr>
          <w:rtl/>
        </w:rPr>
        <w:t xml:space="preserve"> </w:t>
      </w:r>
      <w:r w:rsidRPr="0071151F">
        <w:rPr>
          <w:rFonts w:hint="eastAsia"/>
          <w:rtl/>
        </w:rPr>
        <w:t>של</w:t>
      </w:r>
      <w:r w:rsidRPr="0071151F">
        <w:rPr>
          <w:rtl/>
        </w:rPr>
        <w:t xml:space="preserve"> </w:t>
      </w:r>
      <w:r w:rsidRPr="0071151F">
        <w:rPr>
          <w:rFonts w:hint="eastAsia"/>
          <w:rtl/>
        </w:rPr>
        <w:t>ראש</w:t>
      </w:r>
      <w:r w:rsidRPr="0071151F">
        <w:rPr>
          <w:rtl/>
        </w:rPr>
        <w:t xml:space="preserve"> </w:t>
      </w:r>
      <w:r w:rsidRPr="0071151F">
        <w:rPr>
          <w:rFonts w:hint="eastAsia"/>
          <w:rtl/>
        </w:rPr>
        <w:t>חודש</w:t>
      </w:r>
      <w:r w:rsidRPr="0071151F">
        <w:rPr>
          <w:rtl/>
        </w:rPr>
        <w:t xml:space="preserve"> </w:t>
      </w:r>
      <w:r w:rsidRPr="0071151F">
        <w:rPr>
          <w:rFonts w:hint="eastAsia"/>
          <w:rtl/>
        </w:rPr>
        <w:t>ביום</w:t>
      </w:r>
      <w:r w:rsidRPr="0071151F">
        <w:rPr>
          <w:rtl/>
        </w:rPr>
        <w:t xml:space="preserve"> </w:t>
      </w:r>
      <w:r w:rsidRPr="0071151F">
        <w:rPr>
          <w:rFonts w:hint="eastAsia"/>
          <w:rtl/>
        </w:rPr>
        <w:t>השמיני</w:t>
      </w:r>
      <w:r w:rsidRPr="0071151F">
        <w:rPr>
          <w:rtl/>
        </w:rPr>
        <w:t xml:space="preserve"> </w:t>
      </w:r>
      <w:r w:rsidRPr="0071151F">
        <w:rPr>
          <w:rFonts w:hint="eastAsia"/>
          <w:rtl/>
        </w:rPr>
        <w:t>של</w:t>
      </w:r>
      <w:r w:rsidRPr="0071151F">
        <w:rPr>
          <w:rtl/>
        </w:rPr>
        <w:t xml:space="preserve"> </w:t>
      </w:r>
      <w:r w:rsidRPr="0071151F">
        <w:rPr>
          <w:rFonts w:hint="eastAsia"/>
          <w:rtl/>
        </w:rPr>
        <w:t>המילואים</w:t>
      </w:r>
      <w:r w:rsidRPr="0071151F">
        <w:rPr>
          <w:rtl/>
        </w:rPr>
        <w:t xml:space="preserve">; </w:t>
      </w:r>
      <w:r w:rsidRPr="0071151F">
        <w:rPr>
          <w:rFonts w:hint="eastAsia"/>
          <w:rtl/>
        </w:rPr>
        <w:t>וכן</w:t>
      </w:r>
      <w:r w:rsidRPr="0071151F">
        <w:rPr>
          <w:rtl/>
        </w:rPr>
        <w:t xml:space="preserve"> </w:t>
      </w:r>
      <w:r w:rsidRPr="0071151F">
        <w:rPr>
          <w:rFonts w:hint="eastAsia"/>
          <w:rtl/>
        </w:rPr>
        <w:t>מה</w:t>
      </w:r>
      <w:r w:rsidRPr="0071151F">
        <w:rPr>
          <w:rtl/>
        </w:rPr>
        <w:t xml:space="preserve"> </w:t>
      </w:r>
      <w:r w:rsidRPr="0071151F">
        <w:rPr>
          <w:rFonts w:hint="eastAsia"/>
          <w:rtl/>
        </w:rPr>
        <w:t>שנתעלמו</w:t>
      </w:r>
      <w:r w:rsidRPr="0071151F">
        <w:rPr>
          <w:rtl/>
        </w:rPr>
        <w:t xml:space="preserve"> </w:t>
      </w:r>
      <w:r w:rsidRPr="0071151F">
        <w:rPr>
          <w:rFonts w:hint="eastAsia"/>
          <w:rtl/>
        </w:rPr>
        <w:t>ממשה</w:t>
      </w:r>
      <w:r w:rsidRPr="0071151F">
        <w:rPr>
          <w:rtl/>
        </w:rPr>
        <w:t xml:space="preserve">, </w:t>
      </w:r>
      <w:r w:rsidRPr="0071151F">
        <w:rPr>
          <w:rFonts w:hint="eastAsia"/>
          <w:rtl/>
        </w:rPr>
        <w:t>אחר</w:t>
      </w:r>
      <w:r w:rsidRPr="0071151F">
        <w:rPr>
          <w:rtl/>
        </w:rPr>
        <w:t xml:space="preserve"> </w:t>
      </w:r>
      <w:r w:rsidRPr="0071151F">
        <w:rPr>
          <w:rFonts w:hint="eastAsia"/>
          <w:rtl/>
        </w:rPr>
        <w:t>הנצחון</w:t>
      </w:r>
      <w:r w:rsidRPr="0071151F">
        <w:rPr>
          <w:rtl/>
        </w:rPr>
        <w:t xml:space="preserve"> </w:t>
      </w:r>
      <w:r w:rsidRPr="0071151F">
        <w:rPr>
          <w:rFonts w:hint="eastAsia"/>
          <w:rtl/>
        </w:rPr>
        <w:t>במלחמת</w:t>
      </w:r>
      <w:r w:rsidRPr="0071151F">
        <w:rPr>
          <w:rtl/>
        </w:rPr>
        <w:t xml:space="preserve"> </w:t>
      </w:r>
      <w:r w:rsidRPr="0071151F">
        <w:rPr>
          <w:rFonts w:hint="eastAsia"/>
          <w:rtl/>
        </w:rPr>
        <w:t>מדין</w:t>
      </w:r>
      <w:r w:rsidRPr="0071151F">
        <w:rPr>
          <w:rtl/>
        </w:rPr>
        <w:t xml:space="preserve">, </w:t>
      </w:r>
      <w:r w:rsidRPr="0071151F">
        <w:rPr>
          <w:rFonts w:hint="eastAsia"/>
          <w:rtl/>
        </w:rPr>
        <w:t>הלכות</w:t>
      </w:r>
      <w:r w:rsidRPr="0071151F">
        <w:rPr>
          <w:rtl/>
        </w:rPr>
        <w:t xml:space="preserve"> </w:t>
      </w:r>
      <w:r w:rsidRPr="0071151F">
        <w:rPr>
          <w:rFonts w:hint="eastAsia"/>
          <w:rtl/>
        </w:rPr>
        <w:t>גיעולי</w:t>
      </w:r>
      <w:r w:rsidRPr="0071151F">
        <w:rPr>
          <w:rtl/>
        </w:rPr>
        <w:t xml:space="preserve"> </w:t>
      </w:r>
      <w:r w:rsidRPr="0071151F">
        <w:rPr>
          <w:rFonts w:hint="eastAsia"/>
          <w:rtl/>
        </w:rPr>
        <w:t>נכרים</w:t>
      </w:r>
      <w:r w:rsidRPr="0071151F">
        <w:rPr>
          <w:rtl/>
        </w:rPr>
        <w:t xml:space="preserve"> </w:t>
      </w:r>
      <w:r w:rsidRPr="0071151F">
        <w:rPr>
          <w:rFonts w:hint="eastAsia"/>
          <w:rtl/>
        </w:rPr>
        <w:t>כבר</w:t>
      </w:r>
      <w:r w:rsidRPr="0071151F">
        <w:rPr>
          <w:rtl/>
        </w:rPr>
        <w:t xml:space="preserve"> </w:t>
      </w:r>
      <w:r w:rsidRPr="0071151F">
        <w:rPr>
          <w:rFonts w:hint="eastAsia"/>
          <w:rtl/>
        </w:rPr>
        <w:t>פירש</w:t>
      </w:r>
      <w:r w:rsidRPr="0071151F">
        <w:rPr>
          <w:rtl/>
        </w:rPr>
        <w:t>"</w:t>
      </w:r>
      <w:r w:rsidRPr="0071151F">
        <w:rPr>
          <w:rFonts w:hint="eastAsia"/>
          <w:rtl/>
        </w:rPr>
        <w:t>י</w:t>
      </w:r>
      <w:r w:rsidRPr="0071151F">
        <w:rPr>
          <w:rtl/>
        </w:rPr>
        <w:t xml:space="preserve"> </w:t>
      </w:r>
      <w:r w:rsidRPr="0071151F">
        <w:rPr>
          <w:rFonts w:hint="eastAsia"/>
          <w:rtl/>
        </w:rPr>
        <w:t>בפרשת</w:t>
      </w:r>
      <w:r w:rsidRPr="0071151F">
        <w:rPr>
          <w:rtl/>
        </w:rPr>
        <w:t xml:space="preserve"> </w:t>
      </w:r>
      <w:r w:rsidRPr="0071151F">
        <w:rPr>
          <w:rFonts w:hint="eastAsia"/>
          <w:rtl/>
        </w:rPr>
        <w:t>מטות</w:t>
      </w:r>
      <w:r w:rsidRPr="0071151F">
        <w:rPr>
          <w:rStyle w:val="FootnoteReference"/>
          <w:rtl/>
        </w:rPr>
        <w:footnoteReference w:id="106"/>
      </w:r>
      <w:r w:rsidRPr="0071151F">
        <w:rPr>
          <w:rtl/>
        </w:rPr>
        <w:t>: "</w:t>
      </w:r>
      <w:r w:rsidRPr="0071151F">
        <w:rPr>
          <w:rFonts w:hint="eastAsia"/>
          <w:rtl/>
        </w:rPr>
        <w:t>לפי</w:t>
      </w:r>
      <w:r w:rsidRPr="0071151F">
        <w:rPr>
          <w:rtl/>
        </w:rPr>
        <w:t xml:space="preserve"> </w:t>
      </w:r>
      <w:r w:rsidRPr="0071151F">
        <w:rPr>
          <w:rFonts w:hint="eastAsia"/>
          <w:rtl/>
        </w:rPr>
        <w:t>שבא</w:t>
      </w:r>
      <w:r w:rsidRPr="0071151F">
        <w:rPr>
          <w:rtl/>
        </w:rPr>
        <w:t xml:space="preserve"> </w:t>
      </w:r>
      <w:r w:rsidRPr="0071151F">
        <w:rPr>
          <w:rFonts w:hint="eastAsia"/>
          <w:rtl/>
        </w:rPr>
        <w:t>משה</w:t>
      </w:r>
      <w:r w:rsidRPr="0071151F">
        <w:rPr>
          <w:rtl/>
        </w:rPr>
        <w:t xml:space="preserve"> </w:t>
      </w:r>
      <w:r w:rsidRPr="0071151F">
        <w:rPr>
          <w:rFonts w:hint="eastAsia"/>
          <w:rtl/>
        </w:rPr>
        <w:t>לכלל</w:t>
      </w:r>
      <w:r w:rsidRPr="0071151F">
        <w:rPr>
          <w:rtl/>
        </w:rPr>
        <w:t xml:space="preserve"> </w:t>
      </w:r>
      <w:r w:rsidRPr="0071151F">
        <w:rPr>
          <w:rFonts w:hint="eastAsia"/>
          <w:rtl/>
        </w:rPr>
        <w:t>כעס</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טעות</w:t>
      </w:r>
      <w:r w:rsidRPr="0071151F">
        <w:rPr>
          <w:rtl/>
        </w:rPr>
        <w:t xml:space="preserve">, </w:t>
      </w:r>
      <w:r w:rsidRPr="0071151F">
        <w:rPr>
          <w:rFonts w:hint="eastAsia"/>
          <w:rtl/>
        </w:rPr>
        <w:t>שנתעלמו</w:t>
      </w:r>
      <w:r w:rsidRPr="0071151F">
        <w:rPr>
          <w:rtl/>
        </w:rPr>
        <w:t xml:space="preserve"> </w:t>
      </w:r>
      <w:r w:rsidRPr="0071151F">
        <w:rPr>
          <w:rFonts w:hint="eastAsia"/>
          <w:rtl/>
        </w:rPr>
        <w:t>ממנו</w:t>
      </w:r>
      <w:r w:rsidRPr="0071151F">
        <w:rPr>
          <w:rtl/>
        </w:rPr>
        <w:t xml:space="preserve"> </w:t>
      </w:r>
      <w:r w:rsidRPr="0071151F">
        <w:rPr>
          <w:rFonts w:hint="eastAsia"/>
          <w:rtl/>
        </w:rPr>
        <w:t>הלכות</w:t>
      </w:r>
      <w:r w:rsidRPr="0071151F">
        <w:rPr>
          <w:rtl/>
        </w:rPr>
        <w:t xml:space="preserve"> </w:t>
      </w:r>
      <w:r w:rsidRPr="0071151F">
        <w:rPr>
          <w:rFonts w:hint="eastAsia"/>
          <w:rtl/>
        </w:rPr>
        <w:t>גיעולי</w:t>
      </w:r>
      <w:r w:rsidRPr="0071151F">
        <w:rPr>
          <w:rtl/>
        </w:rPr>
        <w:t xml:space="preserve"> </w:t>
      </w:r>
      <w:r w:rsidRPr="0071151F">
        <w:rPr>
          <w:rFonts w:hint="eastAsia"/>
          <w:rtl/>
        </w:rPr>
        <w:t>נכרים</w:t>
      </w:r>
      <w:r w:rsidRPr="0071151F">
        <w:rPr>
          <w:rtl/>
        </w:rPr>
        <w:t xml:space="preserve">. </w:t>
      </w:r>
      <w:r w:rsidRPr="0071151F">
        <w:rPr>
          <w:rFonts w:hint="eastAsia"/>
          <w:rtl/>
        </w:rPr>
        <w:t>וכן</w:t>
      </w:r>
      <w:r w:rsidRPr="0071151F">
        <w:rPr>
          <w:rtl/>
        </w:rPr>
        <w:t xml:space="preserve"> </w:t>
      </w:r>
      <w:r w:rsidRPr="0071151F">
        <w:rPr>
          <w:rFonts w:hint="eastAsia"/>
          <w:rtl/>
        </w:rPr>
        <w:t>אתה</w:t>
      </w:r>
      <w:r w:rsidRPr="0071151F">
        <w:rPr>
          <w:rtl/>
        </w:rPr>
        <w:t xml:space="preserve"> </w:t>
      </w:r>
      <w:r w:rsidRPr="0071151F">
        <w:rPr>
          <w:rFonts w:hint="eastAsia"/>
          <w:rtl/>
        </w:rPr>
        <w:t>מוצא</w:t>
      </w:r>
      <w:r w:rsidRPr="0071151F">
        <w:rPr>
          <w:rtl/>
        </w:rPr>
        <w:t xml:space="preserve"> </w:t>
      </w:r>
      <w:r w:rsidRPr="0071151F">
        <w:rPr>
          <w:rFonts w:hint="eastAsia"/>
          <w:rtl/>
        </w:rPr>
        <w:t>בשמיני</w:t>
      </w:r>
      <w:r w:rsidRPr="0071151F">
        <w:rPr>
          <w:rtl/>
        </w:rPr>
        <w:t xml:space="preserve"> </w:t>
      </w:r>
      <w:r w:rsidRPr="0071151F">
        <w:rPr>
          <w:rFonts w:hint="eastAsia"/>
          <w:rtl/>
        </w:rPr>
        <w:t>למלואים</w:t>
      </w:r>
      <w:r w:rsidRPr="0071151F">
        <w:rPr>
          <w:rtl/>
        </w:rPr>
        <w:t xml:space="preserve">, </w:t>
      </w:r>
      <w:r w:rsidRPr="0071151F">
        <w:rPr>
          <w:rFonts w:hint="eastAsia"/>
          <w:rtl/>
        </w:rPr>
        <w:t>שנאמר</w:t>
      </w:r>
      <w:r w:rsidRPr="0071151F">
        <w:rPr>
          <w:rStyle w:val="FootnoteReference"/>
          <w:rFonts w:cs="David"/>
          <w:rtl/>
        </w:rPr>
        <w:footnoteReference w:id="107"/>
      </w:r>
      <w:r w:rsidRPr="0071151F">
        <w:rPr>
          <w:rtl/>
        </w:rPr>
        <w:t xml:space="preserve"> </w:t>
      </w:r>
      <w:r w:rsidRPr="0071151F">
        <w:rPr>
          <w:rFonts w:hint="cs"/>
          <w:rtl/>
        </w:rPr>
        <w:t>"</w:t>
      </w:r>
      <w:r w:rsidRPr="0071151F">
        <w:rPr>
          <w:rtl/>
        </w:rPr>
        <w:t>וַיִּקְצֹף עַל אֶלְעָזָר וְעַל אִיתָמָר</w:t>
      </w:r>
      <w:r w:rsidRPr="0071151F">
        <w:rPr>
          <w:rFonts w:hint="cs"/>
          <w:rtl/>
        </w:rPr>
        <w:t>"</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כעס</w:t>
      </w:r>
      <w:r w:rsidRPr="0071151F">
        <w:rPr>
          <w:rtl/>
        </w:rPr>
        <w:t xml:space="preserve">, </w:t>
      </w:r>
      <w:r w:rsidRPr="0071151F">
        <w:rPr>
          <w:rFonts w:hint="eastAsia"/>
          <w:rtl/>
        </w:rPr>
        <w:t>בא</w:t>
      </w:r>
      <w:r w:rsidRPr="0071151F">
        <w:rPr>
          <w:rtl/>
        </w:rPr>
        <w:t xml:space="preserve"> </w:t>
      </w:r>
      <w:r w:rsidRPr="0071151F">
        <w:rPr>
          <w:rFonts w:hint="eastAsia"/>
          <w:rtl/>
        </w:rPr>
        <w:t>לכלל</w:t>
      </w:r>
      <w:r w:rsidRPr="0071151F">
        <w:rPr>
          <w:rtl/>
        </w:rPr>
        <w:t xml:space="preserve"> </w:t>
      </w:r>
      <w:r w:rsidRPr="0071151F">
        <w:rPr>
          <w:rFonts w:hint="eastAsia"/>
          <w:rtl/>
        </w:rPr>
        <w:t>טעות</w:t>
      </w:r>
      <w:r w:rsidRPr="0071151F">
        <w:rPr>
          <w:rtl/>
        </w:rPr>
        <w:t>".</w:t>
      </w:r>
    </w:p>
    <w:p w14:paraId="27349503" w14:textId="23B76DB4" w:rsidR="008455AA" w:rsidRPr="0071151F" w:rsidRDefault="008455AA" w:rsidP="00535EA0">
      <w:pPr>
        <w:pStyle w:val="a3"/>
        <w:rPr>
          <w:rtl/>
        </w:rPr>
      </w:pPr>
      <w:r w:rsidRPr="0071151F">
        <w:rPr>
          <w:rFonts w:hint="eastAsia"/>
          <w:rtl/>
        </w:rPr>
        <w:t>ט</w:t>
      </w:r>
      <w:r w:rsidRPr="0071151F">
        <w:rPr>
          <w:bCs/>
          <w:rtl/>
        </w:rPr>
        <w:t>.</w:t>
      </w:r>
      <w:r w:rsidR="00F40F11">
        <w:rPr>
          <w:bCs/>
          <w:rtl/>
        </w:rPr>
        <w:t xml:space="preserve"> </w:t>
      </w:r>
      <w:r w:rsidRPr="0071151F">
        <w:rPr>
          <w:rFonts w:hint="cs"/>
          <w:rtl/>
        </w:rPr>
        <w:t>מה</w:t>
      </w:r>
      <w:r w:rsidRPr="0071151F">
        <w:rPr>
          <w:rtl/>
        </w:rPr>
        <w:t xml:space="preserve"> </w:t>
      </w:r>
      <w:r w:rsidRPr="0071151F">
        <w:rPr>
          <w:rFonts w:hint="eastAsia"/>
          <w:rtl/>
        </w:rPr>
        <w:t>שמשה</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מצות</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 xml:space="preserve"> </w:t>
      </w:r>
      <w:r w:rsidRPr="0071151F">
        <w:rPr>
          <w:rFonts w:hint="eastAsia"/>
          <w:rtl/>
        </w:rPr>
        <w:t>לשיטת</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Fonts w:hint="cs"/>
          <w:rtl/>
        </w:rPr>
        <w:t>,</w:t>
      </w:r>
      <w:r w:rsidRPr="0071151F">
        <w:rPr>
          <w:rtl/>
        </w:rPr>
        <w:t xml:space="preserve"> </w:t>
      </w:r>
      <w:r w:rsidRPr="0071151F">
        <w:rPr>
          <w:rFonts w:hint="eastAsia"/>
          <w:rtl/>
        </w:rPr>
        <w:t>שסבר</w:t>
      </w:r>
      <w:r w:rsidRPr="0071151F">
        <w:rPr>
          <w:rtl/>
        </w:rPr>
        <w:t xml:space="preserve"> </w:t>
      </w:r>
      <w:r w:rsidRPr="0071151F">
        <w:rPr>
          <w:rFonts w:hint="eastAsia"/>
          <w:rtl/>
        </w:rPr>
        <w:t>שכללות</w:t>
      </w:r>
      <w:r w:rsidRPr="0071151F">
        <w:rPr>
          <w:rtl/>
        </w:rPr>
        <w:t xml:space="preserve"> </w:t>
      </w:r>
      <w:r w:rsidRPr="0071151F">
        <w:rPr>
          <w:rFonts w:hint="eastAsia"/>
          <w:rtl/>
        </w:rPr>
        <w:t>ופרטות</w:t>
      </w:r>
      <w:r w:rsidRPr="0071151F">
        <w:rPr>
          <w:rtl/>
        </w:rPr>
        <w:t xml:space="preserve"> </w:t>
      </w:r>
      <w:r w:rsidRPr="0071151F">
        <w:rPr>
          <w:rFonts w:hint="eastAsia"/>
          <w:rtl/>
        </w:rPr>
        <w:t>של</w:t>
      </w:r>
      <w:r w:rsidRPr="0071151F">
        <w:rPr>
          <w:rtl/>
        </w:rPr>
        <w:t xml:space="preserve"> </w:t>
      </w:r>
      <w:r w:rsidRPr="0071151F">
        <w:rPr>
          <w:rFonts w:hint="eastAsia"/>
          <w:rtl/>
        </w:rPr>
        <w:t>כל</w:t>
      </w:r>
      <w:r w:rsidRPr="0071151F">
        <w:rPr>
          <w:rtl/>
        </w:rPr>
        <w:t xml:space="preserve"> </w:t>
      </w:r>
      <w:r w:rsidRPr="0071151F">
        <w:rPr>
          <w:rFonts w:hint="eastAsia"/>
          <w:rtl/>
        </w:rPr>
        <w:t>המצוות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tl/>
        </w:rPr>
        <w:t xml:space="preserve">, </w:t>
      </w:r>
      <w:r w:rsidRPr="0071151F">
        <w:rPr>
          <w:rFonts w:hint="eastAsia"/>
          <w:rtl/>
        </w:rPr>
        <w:t>כבר</w:t>
      </w:r>
      <w:r w:rsidRPr="0071151F">
        <w:rPr>
          <w:rtl/>
        </w:rPr>
        <w:t xml:space="preserve"> </w:t>
      </w:r>
      <w:r w:rsidRPr="0071151F">
        <w:rPr>
          <w:rFonts w:hint="eastAsia"/>
          <w:rtl/>
        </w:rPr>
        <w:t>מבואר</w:t>
      </w:r>
      <w:r w:rsidRPr="0071151F">
        <w:rPr>
          <w:rtl/>
        </w:rPr>
        <w:t xml:space="preserve"> </w:t>
      </w:r>
      <w:r w:rsidRPr="0071151F">
        <w:rPr>
          <w:rFonts w:hint="eastAsia"/>
          <w:rtl/>
        </w:rPr>
        <w:t>בפירש</w:t>
      </w:r>
      <w:r w:rsidRPr="0071151F">
        <w:rPr>
          <w:rtl/>
        </w:rPr>
        <w:t>"</w:t>
      </w:r>
      <w:r w:rsidRPr="0071151F">
        <w:rPr>
          <w:rFonts w:hint="eastAsia"/>
          <w:rtl/>
        </w:rPr>
        <w:t>י</w:t>
      </w:r>
      <w:r w:rsidRPr="0071151F">
        <w:rPr>
          <w:rStyle w:val="FootnoteReference"/>
          <w:rFonts w:cs="David"/>
          <w:rtl/>
        </w:rPr>
        <w:footnoteReference w:id="108"/>
      </w:r>
      <w:r w:rsidRPr="0071151F">
        <w:rPr>
          <w:rtl/>
        </w:rPr>
        <w:t xml:space="preserve">: "... </w:t>
      </w:r>
      <w:r w:rsidRPr="0071151F">
        <w:rPr>
          <w:rFonts w:hint="eastAsia"/>
          <w:rtl/>
        </w:rPr>
        <w:t>וראויה</w:t>
      </w:r>
      <w:r w:rsidRPr="0071151F">
        <w:rPr>
          <w:rtl/>
        </w:rPr>
        <w:t xml:space="preserve"> </w:t>
      </w:r>
      <w:r w:rsidRPr="0071151F">
        <w:rPr>
          <w:rFonts w:hint="eastAsia"/>
          <w:rtl/>
        </w:rPr>
        <w:t>היתה</w:t>
      </w:r>
      <w:r w:rsidRPr="0071151F">
        <w:rPr>
          <w:rtl/>
        </w:rPr>
        <w:t xml:space="preserve"> </w:t>
      </w:r>
      <w:r w:rsidRPr="0071151F">
        <w:rPr>
          <w:rFonts w:hint="eastAsia"/>
          <w:rtl/>
        </w:rPr>
        <w:t>פרשה</w:t>
      </w:r>
      <w:r w:rsidRPr="0071151F">
        <w:rPr>
          <w:rtl/>
        </w:rPr>
        <w:t xml:space="preserve"> </w:t>
      </w:r>
      <w:r w:rsidRPr="0071151F">
        <w:rPr>
          <w:rFonts w:hint="eastAsia"/>
          <w:rtl/>
        </w:rPr>
        <w:t>זו</w:t>
      </w:r>
      <w:r w:rsidRPr="0071151F">
        <w:rPr>
          <w:rtl/>
        </w:rPr>
        <w:t xml:space="preserve"> </w:t>
      </w:r>
      <w:r w:rsidRPr="0071151F">
        <w:rPr>
          <w:rFonts w:hint="eastAsia"/>
          <w:rtl/>
        </w:rPr>
        <w:t>להאמר</w:t>
      </w:r>
      <w:r w:rsidRPr="0071151F">
        <w:rPr>
          <w:rtl/>
        </w:rPr>
        <w:t xml:space="preserve"> </w:t>
      </w:r>
      <w:r w:rsidRPr="0071151F">
        <w:rPr>
          <w:rFonts w:hint="eastAsia"/>
          <w:rtl/>
        </w:rPr>
        <w:t>ע</w:t>
      </w:r>
      <w:r w:rsidRPr="0071151F">
        <w:rPr>
          <w:rtl/>
        </w:rPr>
        <w:t>"</w:t>
      </w:r>
      <w:r w:rsidRPr="0071151F">
        <w:rPr>
          <w:rFonts w:hint="eastAsia"/>
          <w:rtl/>
        </w:rPr>
        <w:t>י</w:t>
      </w:r>
      <w:r w:rsidRPr="0071151F">
        <w:rPr>
          <w:rtl/>
        </w:rPr>
        <w:t xml:space="preserve"> </w:t>
      </w:r>
      <w:r w:rsidRPr="0071151F">
        <w:rPr>
          <w:rFonts w:hint="eastAsia"/>
          <w:rtl/>
        </w:rPr>
        <w:t>משה</w:t>
      </w:r>
      <w:r w:rsidRPr="0071151F">
        <w:rPr>
          <w:rtl/>
        </w:rPr>
        <w:t xml:space="preserve"> </w:t>
      </w:r>
      <w:r w:rsidRPr="0071151F">
        <w:rPr>
          <w:rFonts w:hint="eastAsia"/>
          <w:rtl/>
        </w:rPr>
        <w:t>כשאר</w:t>
      </w:r>
      <w:r w:rsidRPr="0071151F">
        <w:rPr>
          <w:rtl/>
        </w:rPr>
        <w:t xml:space="preserve"> </w:t>
      </w:r>
      <w:r w:rsidRPr="0071151F">
        <w:rPr>
          <w:rFonts w:hint="eastAsia"/>
          <w:rtl/>
        </w:rPr>
        <w:t>כל</w:t>
      </w:r>
      <w:r w:rsidRPr="0071151F">
        <w:rPr>
          <w:rtl/>
        </w:rPr>
        <w:t xml:space="preserve"> </w:t>
      </w:r>
      <w:r w:rsidRPr="0071151F">
        <w:rPr>
          <w:rFonts w:hint="eastAsia"/>
          <w:rtl/>
        </w:rPr>
        <w:t>התורה</w:t>
      </w:r>
      <w:r w:rsidRPr="0071151F">
        <w:rPr>
          <w:rtl/>
        </w:rPr>
        <w:t xml:space="preserve"> </w:t>
      </w:r>
      <w:r w:rsidRPr="0071151F">
        <w:rPr>
          <w:rFonts w:hint="eastAsia"/>
          <w:rtl/>
        </w:rPr>
        <w:t>כולה</w:t>
      </w:r>
      <w:r w:rsidRPr="0071151F">
        <w:rPr>
          <w:rtl/>
        </w:rPr>
        <w:t xml:space="preserve">, </w:t>
      </w:r>
      <w:r w:rsidRPr="0071151F">
        <w:rPr>
          <w:rFonts w:hint="eastAsia"/>
          <w:rtl/>
        </w:rPr>
        <w:t>אלא</w:t>
      </w:r>
      <w:r w:rsidRPr="0071151F">
        <w:rPr>
          <w:rtl/>
        </w:rPr>
        <w:t xml:space="preserve"> </w:t>
      </w:r>
      <w:r w:rsidRPr="0071151F">
        <w:rPr>
          <w:rFonts w:hint="eastAsia"/>
          <w:rtl/>
        </w:rPr>
        <w:t>שזכו</w:t>
      </w:r>
      <w:r w:rsidRPr="0071151F">
        <w:rPr>
          <w:rtl/>
        </w:rPr>
        <w:t xml:space="preserve"> </w:t>
      </w:r>
      <w:r w:rsidRPr="0071151F">
        <w:rPr>
          <w:rFonts w:hint="eastAsia"/>
          <w:rtl/>
        </w:rPr>
        <w:t>אלו</w:t>
      </w:r>
      <w:r w:rsidRPr="0071151F">
        <w:rPr>
          <w:rStyle w:val="FootnoteReference"/>
          <w:rFonts w:cs="David"/>
          <w:rtl/>
        </w:rPr>
        <w:footnoteReference w:id="109"/>
      </w:r>
      <w:r w:rsidRPr="0071151F">
        <w:rPr>
          <w:rtl/>
        </w:rPr>
        <w:t xml:space="preserve"> </w:t>
      </w:r>
      <w:r w:rsidRPr="0071151F">
        <w:rPr>
          <w:rFonts w:hint="eastAsia"/>
          <w:rtl/>
        </w:rPr>
        <w:t>שתאמר</w:t>
      </w:r>
      <w:r w:rsidRPr="0071151F">
        <w:rPr>
          <w:rtl/>
        </w:rPr>
        <w:t xml:space="preserve"> </w:t>
      </w:r>
      <w:r w:rsidRPr="0071151F">
        <w:rPr>
          <w:rFonts w:hint="eastAsia"/>
          <w:rtl/>
        </w:rPr>
        <w:t>על</w:t>
      </w:r>
      <w:r w:rsidRPr="0071151F">
        <w:rPr>
          <w:rtl/>
        </w:rPr>
        <w:t xml:space="preserve"> </w:t>
      </w:r>
      <w:r w:rsidRPr="0071151F">
        <w:rPr>
          <w:rFonts w:hint="eastAsia"/>
          <w:rtl/>
        </w:rPr>
        <w:t>ידיהן</w:t>
      </w:r>
      <w:r w:rsidRPr="0071151F">
        <w:rPr>
          <w:rtl/>
        </w:rPr>
        <w:t xml:space="preserve">, </w:t>
      </w:r>
      <w:r w:rsidRPr="0071151F">
        <w:rPr>
          <w:rFonts w:hint="eastAsia"/>
          <w:rtl/>
        </w:rPr>
        <w:t>שמגלגלין</w:t>
      </w:r>
      <w:r w:rsidRPr="0071151F">
        <w:rPr>
          <w:rtl/>
        </w:rPr>
        <w:t xml:space="preserve"> </w:t>
      </w:r>
      <w:r w:rsidRPr="0071151F">
        <w:rPr>
          <w:rFonts w:hint="eastAsia"/>
          <w:rtl/>
        </w:rPr>
        <w:t>זכות</w:t>
      </w:r>
      <w:r w:rsidRPr="0071151F">
        <w:rPr>
          <w:rtl/>
        </w:rPr>
        <w:t xml:space="preserve"> </w:t>
      </w:r>
      <w:r w:rsidRPr="0071151F">
        <w:rPr>
          <w:rFonts w:hint="eastAsia"/>
          <w:rtl/>
        </w:rPr>
        <w:t>ע</w:t>
      </w:r>
      <w:r w:rsidRPr="0071151F">
        <w:rPr>
          <w:rtl/>
        </w:rPr>
        <w:t>"</w:t>
      </w:r>
      <w:r w:rsidRPr="0071151F">
        <w:rPr>
          <w:rFonts w:hint="eastAsia"/>
          <w:rtl/>
        </w:rPr>
        <w:t>י</w:t>
      </w:r>
      <w:r w:rsidRPr="0071151F">
        <w:rPr>
          <w:rtl/>
        </w:rPr>
        <w:t xml:space="preserve"> </w:t>
      </w:r>
      <w:r w:rsidRPr="0071151F">
        <w:rPr>
          <w:rFonts w:hint="eastAsia"/>
          <w:rtl/>
        </w:rPr>
        <w:t>זכאי</w:t>
      </w:r>
      <w:r w:rsidRPr="0071151F">
        <w:rPr>
          <w:rtl/>
        </w:rPr>
        <w:t xml:space="preserve">". </w:t>
      </w:r>
      <w:r w:rsidRPr="0071151F">
        <w:rPr>
          <w:rFonts w:hint="eastAsia"/>
          <w:rtl/>
        </w:rPr>
        <w:t>היינו</w:t>
      </w:r>
      <w:r w:rsidRPr="0071151F">
        <w:rPr>
          <w:rtl/>
        </w:rPr>
        <w:t xml:space="preserve"> </w:t>
      </w:r>
      <w:r w:rsidRPr="0071151F">
        <w:rPr>
          <w:rFonts w:hint="eastAsia"/>
          <w:rtl/>
        </w:rPr>
        <w:t>שמצות</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 xml:space="preserve"> </w:t>
      </w:r>
      <w:r w:rsidRPr="0071151F">
        <w:rPr>
          <w:rFonts w:hint="eastAsia"/>
          <w:rtl/>
        </w:rPr>
        <w:t>היא</w:t>
      </w:r>
      <w:r w:rsidRPr="0071151F">
        <w:rPr>
          <w:rtl/>
        </w:rPr>
        <w:t xml:space="preserve"> </w:t>
      </w:r>
      <w:r w:rsidRPr="0071151F">
        <w:rPr>
          <w:rFonts w:hint="eastAsia"/>
          <w:rtl/>
        </w:rPr>
        <w:t>יוצאה</w:t>
      </w:r>
      <w:r w:rsidRPr="0071151F">
        <w:rPr>
          <w:rtl/>
        </w:rPr>
        <w:t xml:space="preserve"> </w:t>
      </w:r>
      <w:r w:rsidRPr="0071151F">
        <w:rPr>
          <w:rFonts w:hint="eastAsia"/>
          <w:rtl/>
        </w:rPr>
        <w:t>מן</w:t>
      </w:r>
      <w:r w:rsidRPr="0071151F">
        <w:rPr>
          <w:rtl/>
        </w:rPr>
        <w:t xml:space="preserve"> </w:t>
      </w:r>
      <w:r w:rsidRPr="0071151F">
        <w:rPr>
          <w:rFonts w:hint="eastAsia"/>
          <w:rtl/>
        </w:rPr>
        <w:t>הכלל</w:t>
      </w:r>
      <w:r w:rsidRPr="0071151F">
        <w:rPr>
          <w:rtl/>
        </w:rPr>
        <w:t xml:space="preserve">, </w:t>
      </w:r>
      <w:r w:rsidRPr="0071151F">
        <w:rPr>
          <w:rFonts w:hint="eastAsia"/>
          <w:rtl/>
        </w:rPr>
        <w:t>כי</w:t>
      </w:r>
      <w:r w:rsidRPr="0071151F">
        <w:rPr>
          <w:rtl/>
        </w:rPr>
        <w:t xml:space="preserve"> </w:t>
      </w:r>
      <w:r w:rsidRPr="0071151F">
        <w:rPr>
          <w:rFonts w:hint="eastAsia"/>
          <w:rtl/>
        </w:rPr>
        <w:t>רצה</w:t>
      </w:r>
      <w:r w:rsidRPr="0071151F">
        <w:rPr>
          <w:rtl/>
        </w:rPr>
        <w:t xml:space="preserve"> </w:t>
      </w:r>
      <w:r w:rsidRPr="0071151F">
        <w:rPr>
          <w:rFonts w:hint="eastAsia"/>
          <w:rtl/>
        </w:rPr>
        <w:t>הקב</w:t>
      </w:r>
      <w:r w:rsidRPr="0071151F">
        <w:rPr>
          <w:rtl/>
        </w:rPr>
        <w:t>"</w:t>
      </w:r>
      <w:r w:rsidRPr="0071151F">
        <w:rPr>
          <w:rFonts w:hint="eastAsia"/>
          <w:rtl/>
        </w:rPr>
        <w:t>ה</w:t>
      </w:r>
      <w:r w:rsidRPr="0071151F">
        <w:rPr>
          <w:rtl/>
        </w:rPr>
        <w:t xml:space="preserve"> </w:t>
      </w:r>
      <w:r w:rsidRPr="0071151F">
        <w:rPr>
          <w:rFonts w:hint="eastAsia"/>
          <w:rtl/>
        </w:rPr>
        <w:t>שאמירת</w:t>
      </w:r>
      <w:r w:rsidRPr="0071151F">
        <w:rPr>
          <w:rtl/>
        </w:rPr>
        <w:t xml:space="preserve"> </w:t>
      </w:r>
      <w:r w:rsidRPr="0071151F">
        <w:rPr>
          <w:rFonts w:hint="eastAsia"/>
          <w:rtl/>
        </w:rPr>
        <w:t>פרשת</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 xml:space="preserve"> </w:t>
      </w:r>
      <w:r w:rsidRPr="0071151F">
        <w:rPr>
          <w:rFonts w:hint="cs"/>
          <w:rtl/>
        </w:rPr>
        <w:t>תהי',</w:t>
      </w:r>
      <w:r w:rsidRPr="0071151F">
        <w:rPr>
          <w:rtl/>
        </w:rPr>
        <w:t xml:space="preserve"> </w:t>
      </w:r>
      <w:r w:rsidRPr="0071151F">
        <w:rPr>
          <w:rFonts w:hint="eastAsia"/>
          <w:rtl/>
        </w:rPr>
        <w:t>בתור</w:t>
      </w:r>
      <w:r w:rsidRPr="0071151F">
        <w:rPr>
          <w:rtl/>
        </w:rPr>
        <w:t xml:space="preserve"> </w:t>
      </w:r>
      <w:r w:rsidRPr="0071151F">
        <w:rPr>
          <w:rFonts w:hint="eastAsia"/>
          <w:rtl/>
        </w:rPr>
        <w:t>שכר</w:t>
      </w:r>
      <w:r w:rsidRPr="0071151F">
        <w:rPr>
          <w:rFonts w:hint="cs"/>
          <w:rtl/>
        </w:rPr>
        <w:t>,</w:t>
      </w:r>
      <w:r w:rsidRPr="0071151F">
        <w:rPr>
          <w:rtl/>
        </w:rPr>
        <w:t xml:space="preserve"> </w:t>
      </w:r>
      <w:r w:rsidRPr="0071151F">
        <w:rPr>
          <w:rFonts w:hint="eastAsia"/>
          <w:rtl/>
        </w:rPr>
        <w:t>על</w:t>
      </w:r>
      <w:r w:rsidRPr="0071151F">
        <w:rPr>
          <w:rtl/>
        </w:rPr>
        <w:t xml:space="preserve"> </w:t>
      </w:r>
      <w:r w:rsidRPr="0071151F">
        <w:rPr>
          <w:rFonts w:hint="eastAsia"/>
          <w:rtl/>
        </w:rPr>
        <w:t>ידי</w:t>
      </w:r>
      <w:r w:rsidRPr="0071151F">
        <w:rPr>
          <w:rtl/>
        </w:rPr>
        <w:t xml:space="preserve"> </w:t>
      </w:r>
      <w:r w:rsidRPr="0071151F">
        <w:rPr>
          <w:rFonts w:hint="eastAsia"/>
          <w:rtl/>
        </w:rPr>
        <w:t>נושאי</w:t>
      </w:r>
      <w:r w:rsidRPr="0071151F">
        <w:rPr>
          <w:rtl/>
        </w:rPr>
        <w:t xml:space="preserve"> </w:t>
      </w:r>
      <w:r w:rsidRPr="0071151F">
        <w:rPr>
          <w:rFonts w:hint="eastAsia"/>
          <w:rtl/>
        </w:rPr>
        <w:t>ארונו</w:t>
      </w:r>
      <w:r w:rsidRPr="0071151F">
        <w:rPr>
          <w:rtl/>
        </w:rPr>
        <w:t xml:space="preserve"> </w:t>
      </w:r>
      <w:r w:rsidRPr="0071151F">
        <w:rPr>
          <w:rFonts w:hint="eastAsia"/>
          <w:rtl/>
        </w:rPr>
        <w:t>של</w:t>
      </w:r>
      <w:r w:rsidRPr="0071151F">
        <w:rPr>
          <w:rtl/>
        </w:rPr>
        <w:t xml:space="preserve"> </w:t>
      </w:r>
      <w:r w:rsidRPr="0071151F">
        <w:rPr>
          <w:rFonts w:hint="eastAsia"/>
          <w:rtl/>
        </w:rPr>
        <w:t>יוסף</w:t>
      </w:r>
      <w:r w:rsidRPr="0071151F">
        <w:rPr>
          <w:rtl/>
        </w:rPr>
        <w:t xml:space="preserve"> </w:t>
      </w:r>
      <w:r w:rsidRPr="0071151F">
        <w:rPr>
          <w:rFonts w:hint="eastAsia"/>
          <w:rtl/>
        </w:rPr>
        <w:t>וארונות</w:t>
      </w:r>
      <w:r w:rsidRPr="0071151F">
        <w:rPr>
          <w:rtl/>
        </w:rPr>
        <w:t xml:space="preserve"> </w:t>
      </w:r>
      <w:r w:rsidRPr="0071151F">
        <w:rPr>
          <w:rFonts w:hint="eastAsia"/>
          <w:rtl/>
        </w:rPr>
        <w:t>של</w:t>
      </w:r>
      <w:r w:rsidRPr="0071151F">
        <w:rPr>
          <w:rtl/>
        </w:rPr>
        <w:t xml:space="preserve"> </w:t>
      </w:r>
      <w:r w:rsidRPr="0071151F">
        <w:rPr>
          <w:rFonts w:hint="eastAsia"/>
          <w:rtl/>
        </w:rPr>
        <w:t>השבטים</w:t>
      </w:r>
      <w:r w:rsidRPr="0071151F">
        <w:rPr>
          <w:rFonts w:hint="cs"/>
          <w:rtl/>
        </w:rPr>
        <w:t xml:space="preserve"> דוקא</w:t>
      </w:r>
      <w:r w:rsidRPr="0071151F">
        <w:rPr>
          <w:rtl/>
        </w:rPr>
        <w:t xml:space="preserve">. </w:t>
      </w:r>
      <w:r w:rsidRPr="0071151F">
        <w:rPr>
          <w:rFonts w:hint="eastAsia"/>
          <w:rtl/>
        </w:rPr>
        <w:t>לכן</w:t>
      </w:r>
      <w:r w:rsidRPr="0071151F">
        <w:rPr>
          <w:rtl/>
        </w:rPr>
        <w:t xml:space="preserve"> </w:t>
      </w:r>
      <w:r w:rsidRPr="0071151F">
        <w:rPr>
          <w:rFonts w:hint="eastAsia"/>
          <w:rtl/>
        </w:rPr>
        <w:t>לא</w:t>
      </w:r>
      <w:r w:rsidRPr="0071151F">
        <w:rPr>
          <w:rtl/>
        </w:rPr>
        <w:t xml:space="preserve"> </w:t>
      </w:r>
      <w:r w:rsidRPr="0071151F">
        <w:rPr>
          <w:rFonts w:hint="eastAsia"/>
          <w:rtl/>
        </w:rPr>
        <w:t>נגלה</w:t>
      </w:r>
      <w:r w:rsidRPr="0071151F">
        <w:rPr>
          <w:rtl/>
        </w:rPr>
        <w:t xml:space="preserve"> </w:t>
      </w:r>
      <w:r w:rsidRPr="0071151F">
        <w:rPr>
          <w:rFonts w:hint="eastAsia"/>
          <w:rtl/>
        </w:rPr>
        <w:t>דין</w:t>
      </w:r>
      <w:r w:rsidRPr="0071151F">
        <w:rPr>
          <w:rtl/>
        </w:rPr>
        <w:t xml:space="preserve"> </w:t>
      </w:r>
      <w:r w:rsidRPr="0071151F">
        <w:rPr>
          <w:rFonts w:hint="eastAsia"/>
          <w:rtl/>
        </w:rPr>
        <w:t>זה</w:t>
      </w:r>
      <w:r w:rsidRPr="0071151F">
        <w:rPr>
          <w:rtl/>
        </w:rPr>
        <w:t xml:space="preserve"> </w:t>
      </w:r>
      <w:r w:rsidRPr="0071151F">
        <w:rPr>
          <w:rFonts w:hint="eastAsia"/>
          <w:rtl/>
        </w:rPr>
        <w:t>של</w:t>
      </w:r>
      <w:r w:rsidRPr="0071151F">
        <w:rPr>
          <w:rtl/>
        </w:rPr>
        <w:t xml:space="preserve"> </w:t>
      </w:r>
      <w:r w:rsidRPr="0071151F">
        <w:rPr>
          <w:rFonts w:hint="eastAsia"/>
          <w:rtl/>
        </w:rPr>
        <w:t>פסח</w:t>
      </w:r>
      <w:r w:rsidRPr="0071151F">
        <w:rPr>
          <w:rtl/>
        </w:rPr>
        <w:t xml:space="preserve"> </w:t>
      </w:r>
      <w:r w:rsidRPr="0071151F">
        <w:rPr>
          <w:rFonts w:hint="eastAsia"/>
          <w:rtl/>
        </w:rPr>
        <w:t>שני</w:t>
      </w:r>
      <w:r w:rsidRPr="0071151F">
        <w:rPr>
          <w:rtl/>
        </w:rPr>
        <w:t xml:space="preserve"> </w:t>
      </w:r>
      <w:r w:rsidRPr="0071151F">
        <w:rPr>
          <w:rFonts w:hint="eastAsia"/>
          <w:rtl/>
        </w:rPr>
        <w:t>עד</w:t>
      </w:r>
      <w:r w:rsidRPr="0071151F">
        <w:rPr>
          <w:rtl/>
        </w:rPr>
        <w:t xml:space="preserve"> </w:t>
      </w:r>
      <w:r w:rsidRPr="0071151F">
        <w:rPr>
          <w:rFonts w:hint="eastAsia"/>
          <w:rtl/>
        </w:rPr>
        <w:t>שבאו</w:t>
      </w:r>
      <w:r w:rsidRPr="0071151F">
        <w:rPr>
          <w:rtl/>
        </w:rPr>
        <w:t xml:space="preserve"> </w:t>
      </w:r>
      <w:r w:rsidRPr="0071151F">
        <w:rPr>
          <w:rFonts w:hint="eastAsia"/>
          <w:rtl/>
        </w:rPr>
        <w:t>אנשים</w:t>
      </w:r>
      <w:r w:rsidRPr="0071151F">
        <w:rPr>
          <w:rtl/>
        </w:rPr>
        <w:t xml:space="preserve"> </w:t>
      </w:r>
      <w:r w:rsidRPr="0071151F">
        <w:rPr>
          <w:rFonts w:hint="eastAsia"/>
          <w:rtl/>
        </w:rPr>
        <w:t>אלו</w:t>
      </w:r>
      <w:r w:rsidRPr="0071151F">
        <w:rPr>
          <w:rtl/>
        </w:rPr>
        <w:t xml:space="preserve"> </w:t>
      </w:r>
      <w:r w:rsidRPr="0071151F">
        <w:rPr>
          <w:rFonts w:hint="eastAsia"/>
          <w:rtl/>
        </w:rPr>
        <w:t>והתעוררו</w:t>
      </w:r>
      <w:r w:rsidRPr="0071151F">
        <w:rPr>
          <w:rtl/>
        </w:rPr>
        <w:t xml:space="preserve"> </w:t>
      </w:r>
      <w:r w:rsidRPr="0071151F">
        <w:rPr>
          <w:rFonts w:hint="eastAsia"/>
          <w:rtl/>
        </w:rPr>
        <w:t>על</w:t>
      </w:r>
      <w:r w:rsidRPr="0071151F">
        <w:rPr>
          <w:rtl/>
        </w:rPr>
        <w:t xml:space="preserve"> </w:t>
      </w:r>
      <w:r w:rsidRPr="0071151F">
        <w:rPr>
          <w:rFonts w:hint="eastAsia"/>
          <w:rtl/>
        </w:rPr>
        <w:t>זה</w:t>
      </w:r>
      <w:r w:rsidRPr="0071151F">
        <w:rPr>
          <w:rtl/>
        </w:rPr>
        <w:t>.</w:t>
      </w:r>
    </w:p>
    <w:p w14:paraId="291C28BC" w14:textId="6CAC3A5A" w:rsidR="008455AA" w:rsidRPr="0071151F" w:rsidRDefault="008455AA" w:rsidP="00535EA0">
      <w:pPr>
        <w:pStyle w:val="a3"/>
        <w:rPr>
          <w:rtl/>
        </w:rPr>
      </w:pPr>
      <w:r w:rsidRPr="0071151F">
        <w:rPr>
          <w:rFonts w:hint="eastAsia"/>
          <w:rtl/>
        </w:rPr>
        <w:t>י</w:t>
      </w:r>
      <w:r w:rsidRPr="0071151F">
        <w:rPr>
          <w:rtl/>
        </w:rPr>
        <w:t>.</w:t>
      </w:r>
      <w:r w:rsidR="00F40F11">
        <w:rPr>
          <w:rtl/>
        </w:rPr>
        <w:t xml:space="preserve"> </w:t>
      </w:r>
      <w:r w:rsidRPr="0071151F">
        <w:rPr>
          <w:rFonts w:hint="eastAsia"/>
          <w:rtl/>
        </w:rPr>
        <w:t>נשאר</w:t>
      </w:r>
      <w:r w:rsidRPr="0071151F">
        <w:rPr>
          <w:rtl/>
        </w:rPr>
        <w:t xml:space="preserve"> </w:t>
      </w:r>
      <w:r w:rsidRPr="0071151F">
        <w:rPr>
          <w:rFonts w:hint="eastAsia"/>
          <w:rtl/>
        </w:rPr>
        <w:t>לנו</w:t>
      </w:r>
      <w:r w:rsidRPr="0071151F">
        <w:rPr>
          <w:rtl/>
        </w:rPr>
        <w:t xml:space="preserve"> </w:t>
      </w:r>
      <w:r w:rsidRPr="0071151F">
        <w:rPr>
          <w:rFonts w:hint="eastAsia"/>
          <w:rtl/>
        </w:rPr>
        <w:t>לבאר</w:t>
      </w:r>
      <w:r w:rsidRPr="0071151F">
        <w:rPr>
          <w:rtl/>
        </w:rPr>
        <w:t xml:space="preserve"> </w:t>
      </w:r>
      <w:r w:rsidRPr="0071151F">
        <w:rPr>
          <w:rFonts w:hint="eastAsia"/>
          <w:rtl/>
        </w:rPr>
        <w:t>איך</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עונשו</w:t>
      </w:r>
      <w:r w:rsidRPr="0071151F">
        <w:rPr>
          <w:rtl/>
        </w:rPr>
        <w:t xml:space="preserve"> </w:t>
      </w:r>
      <w:r w:rsidRPr="0071151F">
        <w:rPr>
          <w:rFonts w:hint="eastAsia"/>
          <w:rtl/>
        </w:rPr>
        <w:t>של</w:t>
      </w:r>
      <w:r w:rsidRPr="0071151F">
        <w:rPr>
          <w:rtl/>
        </w:rPr>
        <w:t xml:space="preserve"> </w:t>
      </w:r>
      <w:r w:rsidRPr="0071151F">
        <w:rPr>
          <w:rFonts w:hint="eastAsia"/>
          <w:rtl/>
        </w:rPr>
        <w:t>המגדף</w:t>
      </w:r>
      <w:r w:rsidRPr="0071151F">
        <w:rPr>
          <w:rtl/>
        </w:rPr>
        <w:t xml:space="preserve">, </w:t>
      </w:r>
      <w:r w:rsidRPr="0071151F">
        <w:rPr>
          <w:rFonts w:hint="eastAsia"/>
          <w:rtl/>
        </w:rPr>
        <w:t>ובאיזו</w:t>
      </w:r>
      <w:r w:rsidRPr="0071151F">
        <w:rPr>
          <w:rtl/>
        </w:rPr>
        <w:t xml:space="preserve"> </w:t>
      </w:r>
      <w:r w:rsidRPr="0071151F">
        <w:rPr>
          <w:rFonts w:hint="eastAsia"/>
          <w:rtl/>
        </w:rPr>
        <w:t>מיתה</w:t>
      </w:r>
      <w:r w:rsidRPr="0071151F">
        <w:rPr>
          <w:rtl/>
        </w:rPr>
        <w:t xml:space="preserve"> </w:t>
      </w:r>
      <w:r w:rsidRPr="0071151F">
        <w:rPr>
          <w:rFonts w:hint="eastAsia"/>
          <w:rtl/>
        </w:rPr>
        <w:t>ימות</w:t>
      </w:r>
      <w:r w:rsidRPr="0071151F">
        <w:rPr>
          <w:rtl/>
        </w:rPr>
        <w:t xml:space="preserve"> </w:t>
      </w:r>
      <w:r w:rsidRPr="0071151F">
        <w:rPr>
          <w:rFonts w:hint="eastAsia"/>
          <w:rtl/>
        </w:rPr>
        <w:t>המקושש</w:t>
      </w:r>
      <w:r w:rsidRPr="0071151F">
        <w:rPr>
          <w:rtl/>
        </w:rPr>
        <w:t xml:space="preserve"> </w:t>
      </w:r>
      <w:r w:rsidRPr="0071151F">
        <w:rPr>
          <w:rFonts w:hint="eastAsia"/>
          <w:rtl/>
        </w:rPr>
        <w:t>עצים</w:t>
      </w:r>
      <w:r w:rsidRPr="0071151F">
        <w:rPr>
          <w:rtl/>
        </w:rPr>
        <w:t xml:space="preserve"> </w:t>
      </w:r>
      <w:r w:rsidRPr="0071151F">
        <w:rPr>
          <w:rFonts w:hint="eastAsia"/>
          <w:rtl/>
        </w:rPr>
        <w:t>לפי</w:t>
      </w:r>
      <w:r w:rsidRPr="0071151F">
        <w:rPr>
          <w:rtl/>
        </w:rPr>
        <w:t xml:space="preserve"> </w:t>
      </w:r>
      <w:r w:rsidRPr="0071151F">
        <w:rPr>
          <w:rFonts w:hint="eastAsia"/>
          <w:rtl/>
        </w:rPr>
        <w:t>שיטת</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tl/>
        </w:rPr>
        <w:t xml:space="preserve"> </w:t>
      </w:r>
      <w:r w:rsidRPr="0071151F">
        <w:rPr>
          <w:rFonts w:hint="eastAsia"/>
          <w:rtl/>
        </w:rPr>
        <w:t>שכללות</w:t>
      </w:r>
      <w:r w:rsidRPr="0071151F">
        <w:rPr>
          <w:rtl/>
        </w:rPr>
        <w:t xml:space="preserve"> </w:t>
      </w:r>
      <w:r w:rsidRPr="0071151F">
        <w:rPr>
          <w:rFonts w:hint="eastAsia"/>
          <w:rtl/>
        </w:rPr>
        <w:t>ופרטות</w:t>
      </w:r>
      <w:r w:rsidRPr="0071151F">
        <w:rPr>
          <w:rtl/>
        </w:rPr>
        <w:t xml:space="preserve"> </w:t>
      </w:r>
      <w:r w:rsidRPr="0071151F">
        <w:rPr>
          <w:rFonts w:hint="eastAsia"/>
          <w:rtl/>
        </w:rPr>
        <w:t>של</w:t>
      </w:r>
      <w:r w:rsidRPr="0071151F">
        <w:rPr>
          <w:rtl/>
        </w:rPr>
        <w:t xml:space="preserve"> </w:t>
      </w:r>
      <w:r w:rsidRPr="0071151F">
        <w:rPr>
          <w:rFonts w:hint="eastAsia"/>
          <w:rtl/>
        </w:rPr>
        <w:t>כל</w:t>
      </w:r>
      <w:r w:rsidRPr="0071151F">
        <w:rPr>
          <w:rtl/>
        </w:rPr>
        <w:t xml:space="preserve"> </w:t>
      </w:r>
      <w:r w:rsidRPr="0071151F">
        <w:rPr>
          <w:rFonts w:hint="eastAsia"/>
          <w:rtl/>
        </w:rPr>
        <w:t>המצוות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tl/>
        </w:rPr>
        <w:t>.</w:t>
      </w:r>
      <w:r w:rsidR="00F40F11">
        <w:rPr>
          <w:rtl/>
        </w:rPr>
        <w:t xml:space="preserve"> </w:t>
      </w:r>
    </w:p>
    <w:p w14:paraId="77A35057" w14:textId="77777777" w:rsidR="008455AA" w:rsidRPr="0071151F" w:rsidRDefault="008455AA" w:rsidP="00535EA0">
      <w:pPr>
        <w:pStyle w:val="a3"/>
        <w:rPr>
          <w:rtl/>
        </w:rPr>
      </w:pPr>
      <w:r w:rsidRPr="0071151F">
        <w:rPr>
          <w:rFonts w:hint="eastAsia"/>
          <w:rtl/>
        </w:rPr>
        <w:t>ויש</w:t>
      </w:r>
      <w:r w:rsidRPr="0071151F">
        <w:rPr>
          <w:rtl/>
        </w:rPr>
        <w:t xml:space="preserve"> </w:t>
      </w:r>
      <w:r w:rsidRPr="0071151F">
        <w:rPr>
          <w:rFonts w:hint="eastAsia"/>
          <w:rtl/>
        </w:rPr>
        <w:t>לומר</w:t>
      </w:r>
      <w:r w:rsidRPr="0071151F">
        <w:rPr>
          <w:rtl/>
        </w:rPr>
        <w:t xml:space="preserve"> </w:t>
      </w:r>
      <w:r w:rsidRPr="0071151F">
        <w:rPr>
          <w:rFonts w:hint="eastAsia"/>
          <w:rtl/>
        </w:rPr>
        <w:t>שהפירוש</w:t>
      </w:r>
      <w:r w:rsidRPr="0071151F">
        <w:rPr>
          <w:rtl/>
        </w:rPr>
        <w:t xml:space="preserve"> </w:t>
      </w:r>
      <w:r w:rsidRPr="0071151F">
        <w:rPr>
          <w:rFonts w:hint="eastAsia"/>
          <w:rtl/>
        </w:rPr>
        <w:t>פשוט</w:t>
      </w:r>
      <w:r w:rsidRPr="0071151F">
        <w:rPr>
          <w:rtl/>
        </w:rPr>
        <w:t xml:space="preserve"> </w:t>
      </w:r>
      <w:r w:rsidRPr="0071151F">
        <w:rPr>
          <w:rFonts w:hint="eastAsia"/>
          <w:rtl/>
        </w:rPr>
        <w:t>הוא</w:t>
      </w:r>
      <w:r w:rsidRPr="0071151F">
        <w:rPr>
          <w:rtl/>
        </w:rPr>
        <w:t xml:space="preserve">. </w:t>
      </w:r>
      <w:r>
        <w:rPr>
          <w:rFonts w:hint="cs"/>
          <w:rtl/>
        </w:rPr>
        <w:t>ש</w:t>
      </w:r>
      <w:r w:rsidRPr="0071151F">
        <w:rPr>
          <w:rFonts w:hint="eastAsia"/>
          <w:rtl/>
        </w:rPr>
        <w:t>לדעת</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tl/>
        </w:rPr>
        <w:t xml:space="preserve">, </w:t>
      </w:r>
      <w:r w:rsidRPr="0071151F">
        <w:rPr>
          <w:rFonts w:hint="eastAsia"/>
          <w:rtl/>
        </w:rPr>
        <w:t>מעשים</w:t>
      </w:r>
      <w:r w:rsidRPr="0071151F">
        <w:rPr>
          <w:rtl/>
        </w:rPr>
        <w:t xml:space="preserve"> </w:t>
      </w:r>
      <w:r w:rsidRPr="0071151F">
        <w:rPr>
          <w:rFonts w:hint="eastAsia"/>
          <w:rtl/>
        </w:rPr>
        <w:t>אלו</w:t>
      </w:r>
      <w:r w:rsidRPr="0071151F">
        <w:rPr>
          <w:rtl/>
        </w:rPr>
        <w:t xml:space="preserve"> </w:t>
      </w:r>
      <w:r w:rsidRPr="0071151F">
        <w:rPr>
          <w:rFonts w:hint="eastAsia"/>
          <w:rtl/>
        </w:rPr>
        <w:t>של</w:t>
      </w:r>
      <w:r w:rsidRPr="0071151F">
        <w:rPr>
          <w:rtl/>
        </w:rPr>
        <w:t xml:space="preserve"> </w:t>
      </w:r>
      <w:r w:rsidRPr="0071151F">
        <w:rPr>
          <w:rFonts w:hint="eastAsia"/>
          <w:rtl/>
        </w:rPr>
        <w:t>מגדף</w:t>
      </w:r>
      <w:r w:rsidRPr="0071151F">
        <w:rPr>
          <w:rtl/>
        </w:rPr>
        <w:t xml:space="preserve"> </w:t>
      </w:r>
      <w:r w:rsidRPr="0071151F">
        <w:rPr>
          <w:rFonts w:hint="eastAsia"/>
          <w:rtl/>
        </w:rPr>
        <w:t>ה</w:t>
      </w:r>
      <w:r w:rsidRPr="0071151F">
        <w:rPr>
          <w:rtl/>
        </w:rPr>
        <w:t xml:space="preserve">' </w:t>
      </w:r>
      <w:r w:rsidRPr="0071151F">
        <w:rPr>
          <w:rFonts w:hint="eastAsia"/>
          <w:rtl/>
        </w:rPr>
        <w:t>ומקושש</w:t>
      </w:r>
      <w:r w:rsidRPr="0071151F">
        <w:rPr>
          <w:rtl/>
        </w:rPr>
        <w:t xml:space="preserve"> </w:t>
      </w:r>
      <w:r w:rsidRPr="0071151F">
        <w:rPr>
          <w:rFonts w:hint="cs"/>
          <w:rtl/>
        </w:rPr>
        <w:t>ה</w:t>
      </w:r>
      <w:r w:rsidRPr="0071151F">
        <w:rPr>
          <w:rFonts w:hint="eastAsia"/>
          <w:rtl/>
        </w:rPr>
        <w:t>עצים</w:t>
      </w:r>
      <w:r w:rsidRPr="0071151F">
        <w:rPr>
          <w:rtl/>
        </w:rPr>
        <w:t xml:space="preserve"> </w:t>
      </w:r>
      <w:r w:rsidRPr="0071151F">
        <w:rPr>
          <w:rFonts w:hint="eastAsia"/>
          <w:rtl/>
        </w:rPr>
        <w:t>אירעו</w:t>
      </w:r>
      <w:r w:rsidRPr="0071151F">
        <w:rPr>
          <w:rtl/>
        </w:rPr>
        <w:t xml:space="preserve"> </w:t>
      </w:r>
      <w:r w:rsidRPr="0071151F">
        <w:rPr>
          <w:rFonts w:hint="eastAsia"/>
          <w:u w:val="single"/>
          <w:rtl/>
        </w:rPr>
        <w:t>קודם</w:t>
      </w:r>
      <w:r w:rsidRPr="0071151F">
        <w:rPr>
          <w:rtl/>
        </w:rPr>
        <w:t xml:space="preserve"> </w:t>
      </w:r>
      <w:r w:rsidRPr="0071151F">
        <w:rPr>
          <w:rFonts w:hint="eastAsia"/>
          <w:rtl/>
        </w:rPr>
        <w:t>מתן</w:t>
      </w:r>
      <w:r w:rsidRPr="0071151F">
        <w:rPr>
          <w:rtl/>
        </w:rPr>
        <w:t xml:space="preserve"> </w:t>
      </w:r>
      <w:r w:rsidRPr="0071151F">
        <w:rPr>
          <w:rFonts w:hint="eastAsia"/>
          <w:rtl/>
        </w:rPr>
        <w:t>תורה</w:t>
      </w:r>
      <w:r w:rsidRPr="0071151F">
        <w:rPr>
          <w:rtl/>
        </w:rPr>
        <w:t xml:space="preserve">; </w:t>
      </w:r>
      <w:r w:rsidRPr="0071151F">
        <w:rPr>
          <w:rFonts w:hint="eastAsia"/>
          <w:rtl/>
        </w:rPr>
        <w:t>קודם</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עלה</w:t>
      </w:r>
      <w:r w:rsidRPr="0071151F">
        <w:rPr>
          <w:rtl/>
        </w:rPr>
        <w:t xml:space="preserve"> </w:t>
      </w:r>
      <w:r w:rsidRPr="0071151F">
        <w:rPr>
          <w:rFonts w:hint="eastAsia"/>
          <w:rtl/>
        </w:rPr>
        <w:t>על</w:t>
      </w:r>
      <w:r w:rsidRPr="0071151F">
        <w:rPr>
          <w:rtl/>
        </w:rPr>
        <w:t xml:space="preserve"> </w:t>
      </w:r>
      <w:r w:rsidRPr="0071151F">
        <w:rPr>
          <w:rFonts w:hint="eastAsia"/>
          <w:rtl/>
        </w:rPr>
        <w:t>הר</w:t>
      </w:r>
      <w:r w:rsidRPr="0071151F">
        <w:rPr>
          <w:rtl/>
        </w:rPr>
        <w:t xml:space="preserve"> </w:t>
      </w:r>
      <w:r w:rsidRPr="0071151F">
        <w:rPr>
          <w:rFonts w:hint="eastAsia"/>
          <w:rtl/>
        </w:rPr>
        <w:t>סיני</w:t>
      </w:r>
      <w:r w:rsidRPr="0071151F">
        <w:rPr>
          <w:rtl/>
        </w:rPr>
        <w:t xml:space="preserve">, </w:t>
      </w:r>
      <w:r w:rsidRPr="0071151F">
        <w:rPr>
          <w:rFonts w:hint="cs"/>
          <w:rtl/>
        </w:rPr>
        <w:t xml:space="preserve">וא"כ </w:t>
      </w:r>
      <w:r w:rsidRPr="0071151F">
        <w:rPr>
          <w:rFonts w:hint="eastAsia"/>
          <w:rtl/>
        </w:rPr>
        <w:t>עדיין</w:t>
      </w:r>
      <w:r w:rsidRPr="0071151F">
        <w:rPr>
          <w:rtl/>
        </w:rPr>
        <w:t xml:space="preserve"> </w:t>
      </w:r>
      <w:r w:rsidRPr="0071151F">
        <w:rPr>
          <w:rFonts w:hint="eastAsia"/>
          <w:rtl/>
        </w:rPr>
        <w:t>לא</w:t>
      </w:r>
      <w:r w:rsidRPr="0071151F">
        <w:rPr>
          <w:rtl/>
        </w:rPr>
        <w:t xml:space="preserve"> </w:t>
      </w:r>
      <w:r w:rsidRPr="0071151F">
        <w:rPr>
          <w:rFonts w:hint="eastAsia"/>
          <w:rtl/>
        </w:rPr>
        <w:t>נתגלו</w:t>
      </w:r>
      <w:r w:rsidRPr="0071151F">
        <w:rPr>
          <w:rtl/>
        </w:rPr>
        <w:t xml:space="preserve"> </w:t>
      </w:r>
      <w:r w:rsidRPr="0071151F">
        <w:rPr>
          <w:rFonts w:hint="eastAsia"/>
          <w:rtl/>
        </w:rPr>
        <w:t>למשה</w:t>
      </w:r>
      <w:r w:rsidRPr="0071151F">
        <w:rPr>
          <w:rtl/>
        </w:rPr>
        <w:t xml:space="preserve"> </w:t>
      </w:r>
      <w:r w:rsidRPr="0071151F">
        <w:rPr>
          <w:rFonts w:hint="eastAsia"/>
          <w:rtl/>
        </w:rPr>
        <w:t>כל</w:t>
      </w:r>
      <w:r w:rsidRPr="0071151F">
        <w:rPr>
          <w:rtl/>
        </w:rPr>
        <w:t xml:space="preserve"> </w:t>
      </w:r>
      <w:r w:rsidRPr="0071151F">
        <w:rPr>
          <w:rFonts w:hint="eastAsia"/>
          <w:rtl/>
        </w:rPr>
        <w:t>פרטי</w:t>
      </w:r>
      <w:r w:rsidRPr="0071151F">
        <w:rPr>
          <w:rtl/>
        </w:rPr>
        <w:t xml:space="preserve"> </w:t>
      </w:r>
      <w:r w:rsidRPr="0071151F">
        <w:rPr>
          <w:rFonts w:hint="eastAsia"/>
          <w:rtl/>
        </w:rPr>
        <w:t>המצוות</w:t>
      </w:r>
      <w:r w:rsidRPr="0071151F">
        <w:rPr>
          <w:rtl/>
        </w:rPr>
        <w:t xml:space="preserve">, </w:t>
      </w:r>
      <w:r w:rsidRPr="0071151F">
        <w:rPr>
          <w:rFonts w:hint="cs"/>
          <w:rtl/>
        </w:rPr>
        <w:t>ובכללם</w:t>
      </w:r>
      <w:r w:rsidRPr="0071151F">
        <w:rPr>
          <w:rtl/>
        </w:rPr>
        <w:t xml:space="preserve"> </w:t>
      </w:r>
      <w:r w:rsidRPr="0071151F">
        <w:rPr>
          <w:rFonts w:hint="eastAsia"/>
          <w:rtl/>
        </w:rPr>
        <w:t>לא</w:t>
      </w:r>
      <w:r w:rsidRPr="0071151F">
        <w:rPr>
          <w:rtl/>
        </w:rPr>
        <w:t xml:space="preserve"> </w:t>
      </w:r>
      <w:r w:rsidRPr="0071151F">
        <w:rPr>
          <w:rFonts w:hint="eastAsia"/>
          <w:rtl/>
        </w:rPr>
        <w:t>פרטי</w:t>
      </w:r>
      <w:r w:rsidRPr="0071151F">
        <w:rPr>
          <w:rtl/>
        </w:rPr>
        <w:t xml:space="preserve"> </w:t>
      </w:r>
      <w:r w:rsidRPr="0071151F">
        <w:rPr>
          <w:rFonts w:hint="eastAsia"/>
          <w:rtl/>
        </w:rPr>
        <w:t>מצות</w:t>
      </w:r>
      <w:r w:rsidRPr="0071151F">
        <w:rPr>
          <w:rtl/>
        </w:rPr>
        <w:t xml:space="preserve"> </w:t>
      </w:r>
      <w:r w:rsidRPr="0071151F">
        <w:rPr>
          <w:rFonts w:hint="eastAsia"/>
          <w:rtl/>
        </w:rPr>
        <w:t>המגדף</w:t>
      </w:r>
      <w:r w:rsidRPr="0071151F">
        <w:rPr>
          <w:rtl/>
        </w:rPr>
        <w:t xml:space="preserve"> </w:t>
      </w:r>
      <w:r w:rsidRPr="0071151F">
        <w:rPr>
          <w:rFonts w:hint="eastAsia"/>
          <w:rtl/>
        </w:rPr>
        <w:t>ה</w:t>
      </w:r>
      <w:r w:rsidRPr="0071151F">
        <w:rPr>
          <w:rtl/>
        </w:rPr>
        <w:t>'</w:t>
      </w:r>
      <w:r w:rsidRPr="0071151F">
        <w:rPr>
          <w:rFonts w:hint="cs"/>
          <w:rtl/>
        </w:rPr>
        <w:t>,</w:t>
      </w:r>
      <w:r w:rsidRPr="0071151F">
        <w:rPr>
          <w:rtl/>
        </w:rPr>
        <w:t xml:space="preserve"> </w:t>
      </w:r>
      <w:r w:rsidRPr="0071151F">
        <w:rPr>
          <w:rFonts w:hint="eastAsia"/>
          <w:rtl/>
        </w:rPr>
        <w:t>ולא</w:t>
      </w:r>
      <w:r w:rsidRPr="0071151F">
        <w:rPr>
          <w:rtl/>
        </w:rPr>
        <w:t xml:space="preserve"> </w:t>
      </w:r>
      <w:r w:rsidRPr="0071151F">
        <w:rPr>
          <w:rFonts w:hint="eastAsia"/>
          <w:rtl/>
        </w:rPr>
        <w:t>פרטי</w:t>
      </w:r>
      <w:r w:rsidRPr="0071151F">
        <w:rPr>
          <w:rtl/>
        </w:rPr>
        <w:t xml:space="preserve"> </w:t>
      </w:r>
      <w:r w:rsidRPr="0071151F">
        <w:rPr>
          <w:rFonts w:hint="eastAsia"/>
          <w:rtl/>
        </w:rPr>
        <w:t>מצות</w:t>
      </w:r>
      <w:r w:rsidRPr="0071151F">
        <w:rPr>
          <w:rtl/>
        </w:rPr>
        <w:t xml:space="preserve"> </w:t>
      </w:r>
      <w:r w:rsidRPr="0071151F">
        <w:rPr>
          <w:rFonts w:hint="eastAsia"/>
          <w:rtl/>
        </w:rPr>
        <w:t>מקושש</w:t>
      </w:r>
      <w:r w:rsidRPr="0071151F">
        <w:rPr>
          <w:rtl/>
        </w:rPr>
        <w:t xml:space="preserve"> </w:t>
      </w:r>
      <w:r w:rsidRPr="0071151F">
        <w:rPr>
          <w:rFonts w:hint="eastAsia"/>
          <w:rtl/>
        </w:rPr>
        <w:t>עצים</w:t>
      </w:r>
      <w:r w:rsidRPr="0071151F">
        <w:rPr>
          <w:rtl/>
        </w:rPr>
        <w:t xml:space="preserve"> </w:t>
      </w:r>
      <w:r w:rsidRPr="0071151F">
        <w:rPr>
          <w:rFonts w:hint="eastAsia"/>
          <w:rtl/>
        </w:rPr>
        <w:t>בשבת</w:t>
      </w:r>
      <w:r w:rsidRPr="0071151F">
        <w:rPr>
          <w:rtl/>
        </w:rPr>
        <w:t xml:space="preserve">. </w:t>
      </w:r>
      <w:r w:rsidRPr="0071151F">
        <w:rPr>
          <w:rFonts w:hint="cs"/>
          <w:rtl/>
        </w:rPr>
        <w:t>ו</w:t>
      </w:r>
      <w:r w:rsidRPr="0071151F">
        <w:rPr>
          <w:rFonts w:hint="eastAsia"/>
          <w:rtl/>
        </w:rPr>
        <w:t>אם</w:t>
      </w:r>
      <w:r w:rsidRPr="0071151F">
        <w:rPr>
          <w:rtl/>
        </w:rPr>
        <w:t xml:space="preserve"> </w:t>
      </w:r>
      <w:r w:rsidRPr="0071151F">
        <w:rPr>
          <w:rFonts w:hint="eastAsia"/>
          <w:rtl/>
        </w:rPr>
        <w:t>כן</w:t>
      </w:r>
      <w:r w:rsidRPr="0071151F">
        <w:rPr>
          <w:rtl/>
        </w:rPr>
        <w:t xml:space="preserve"> </w:t>
      </w:r>
      <w:r w:rsidRPr="0071151F">
        <w:rPr>
          <w:rFonts w:hint="eastAsia"/>
          <w:rtl/>
        </w:rPr>
        <w:t>מובן</w:t>
      </w:r>
      <w:r w:rsidRPr="0071151F">
        <w:rPr>
          <w:rFonts w:hint="cs"/>
          <w:rtl/>
        </w:rPr>
        <w:t>,</w:t>
      </w:r>
      <w:r w:rsidRPr="0071151F">
        <w:rPr>
          <w:rtl/>
        </w:rPr>
        <w:t xml:space="preserve"> </w:t>
      </w:r>
      <w:r w:rsidRPr="0071151F">
        <w:rPr>
          <w:rFonts w:hint="eastAsia"/>
          <w:rtl/>
        </w:rPr>
        <w:t>וגם</w:t>
      </w:r>
      <w:r w:rsidRPr="0071151F">
        <w:rPr>
          <w:rtl/>
        </w:rPr>
        <w:t xml:space="preserve"> </w:t>
      </w:r>
      <w:r w:rsidRPr="0071151F">
        <w:rPr>
          <w:rFonts w:hint="eastAsia"/>
          <w:rtl/>
        </w:rPr>
        <w:t>פשוט</w:t>
      </w:r>
      <w:r w:rsidRPr="0071151F">
        <w:rPr>
          <w:rFonts w:hint="cs"/>
          <w:rtl/>
        </w:rPr>
        <w:t>,</w:t>
      </w:r>
      <w:r w:rsidRPr="0071151F">
        <w:rPr>
          <w:rtl/>
        </w:rPr>
        <w:t xml:space="preserve"> </w:t>
      </w:r>
      <w:r w:rsidRPr="0071151F">
        <w:rPr>
          <w:rFonts w:hint="eastAsia"/>
          <w:rtl/>
        </w:rPr>
        <w:t>שמשה</w:t>
      </w:r>
      <w:r w:rsidRPr="0071151F">
        <w:rPr>
          <w:rtl/>
        </w:rPr>
        <w:t xml:space="preserve"> </w:t>
      </w:r>
      <w:r w:rsidRPr="0071151F">
        <w:rPr>
          <w:rFonts w:hint="eastAsia"/>
          <w:rtl/>
        </w:rPr>
        <w:t>רבנו</w:t>
      </w:r>
      <w:r w:rsidRPr="0071151F">
        <w:rPr>
          <w:rtl/>
        </w:rPr>
        <w:t xml:space="preserve"> </w:t>
      </w:r>
      <w:r w:rsidRPr="0071151F">
        <w:rPr>
          <w:rFonts w:hint="eastAsia"/>
          <w:rtl/>
        </w:rPr>
        <w:t>לא</w:t>
      </w:r>
      <w:r w:rsidRPr="0071151F">
        <w:rPr>
          <w:rtl/>
        </w:rPr>
        <w:t xml:space="preserve"> </w:t>
      </w:r>
      <w:r w:rsidRPr="0071151F">
        <w:rPr>
          <w:rFonts w:hint="eastAsia"/>
          <w:rtl/>
        </w:rPr>
        <w:t>ידע</w:t>
      </w:r>
      <w:r w:rsidRPr="0071151F">
        <w:rPr>
          <w:rtl/>
        </w:rPr>
        <w:t xml:space="preserve"> </w:t>
      </w:r>
      <w:r w:rsidRPr="0071151F">
        <w:rPr>
          <w:rFonts w:hint="eastAsia"/>
          <w:rtl/>
        </w:rPr>
        <w:t>הלכות</w:t>
      </w:r>
      <w:r w:rsidRPr="0071151F">
        <w:rPr>
          <w:rtl/>
        </w:rPr>
        <w:t xml:space="preserve"> </w:t>
      </w:r>
      <w:r w:rsidRPr="0071151F">
        <w:rPr>
          <w:rFonts w:hint="eastAsia"/>
          <w:rtl/>
        </w:rPr>
        <w:t>אלו</w:t>
      </w:r>
      <w:r w:rsidRPr="0071151F">
        <w:rPr>
          <w:rtl/>
        </w:rPr>
        <w:t xml:space="preserve"> </w:t>
      </w:r>
      <w:r w:rsidRPr="0071151F">
        <w:rPr>
          <w:rFonts w:hint="eastAsia"/>
          <w:rtl/>
        </w:rPr>
        <w:t>בשעת</w:t>
      </w:r>
      <w:r w:rsidRPr="0071151F">
        <w:rPr>
          <w:rtl/>
        </w:rPr>
        <w:t xml:space="preserve"> </w:t>
      </w:r>
      <w:r w:rsidRPr="0071151F">
        <w:rPr>
          <w:rFonts w:hint="eastAsia"/>
          <w:rtl/>
        </w:rPr>
        <w:t>מעשה</w:t>
      </w:r>
      <w:r w:rsidRPr="0071151F">
        <w:rPr>
          <w:rtl/>
        </w:rPr>
        <w:t xml:space="preserve"> – </w:t>
      </w:r>
      <w:r w:rsidRPr="0071151F">
        <w:rPr>
          <w:rFonts w:hint="eastAsia"/>
          <w:rtl/>
        </w:rPr>
        <w:t>קודם</w:t>
      </w:r>
      <w:r w:rsidRPr="0071151F">
        <w:rPr>
          <w:rtl/>
        </w:rPr>
        <w:t xml:space="preserve"> </w:t>
      </w:r>
      <w:r w:rsidRPr="0071151F">
        <w:rPr>
          <w:rFonts w:hint="eastAsia"/>
          <w:rtl/>
        </w:rPr>
        <w:t>מתן</w:t>
      </w:r>
      <w:r w:rsidRPr="0071151F">
        <w:rPr>
          <w:rtl/>
        </w:rPr>
        <w:t xml:space="preserve"> </w:t>
      </w:r>
      <w:r w:rsidRPr="0071151F">
        <w:rPr>
          <w:rFonts w:hint="eastAsia"/>
          <w:rtl/>
        </w:rPr>
        <w:t>תורה</w:t>
      </w:r>
      <w:r w:rsidRPr="0071151F">
        <w:rPr>
          <w:rtl/>
        </w:rPr>
        <w:t xml:space="preserve"> – </w:t>
      </w:r>
      <w:r w:rsidRPr="0071151F">
        <w:rPr>
          <w:rFonts w:hint="eastAsia"/>
          <w:rtl/>
        </w:rPr>
        <w:t>כי</w:t>
      </w:r>
      <w:r w:rsidRPr="0071151F">
        <w:rPr>
          <w:rtl/>
        </w:rPr>
        <w:t xml:space="preserve"> </w:t>
      </w:r>
      <w:r w:rsidRPr="0071151F">
        <w:rPr>
          <w:rFonts w:hint="eastAsia"/>
          <w:rtl/>
        </w:rPr>
        <w:t>עדיין</w:t>
      </w:r>
      <w:r w:rsidRPr="0071151F">
        <w:rPr>
          <w:rtl/>
        </w:rPr>
        <w:t xml:space="preserve"> </w:t>
      </w:r>
      <w:r w:rsidRPr="0071151F">
        <w:rPr>
          <w:rFonts w:hint="eastAsia"/>
          <w:rtl/>
        </w:rPr>
        <w:t>הקב</w:t>
      </w:r>
      <w:r w:rsidRPr="0071151F">
        <w:rPr>
          <w:rtl/>
        </w:rPr>
        <w:t>"</w:t>
      </w:r>
      <w:r w:rsidRPr="0071151F">
        <w:rPr>
          <w:rFonts w:hint="eastAsia"/>
          <w:rtl/>
        </w:rPr>
        <w:t>ה</w:t>
      </w:r>
      <w:r w:rsidRPr="0071151F">
        <w:rPr>
          <w:rtl/>
        </w:rPr>
        <w:t xml:space="preserve"> </w:t>
      </w:r>
      <w:r w:rsidRPr="0071151F">
        <w:rPr>
          <w:rFonts w:hint="eastAsia"/>
          <w:rtl/>
        </w:rPr>
        <w:t>לא</w:t>
      </w:r>
      <w:r w:rsidRPr="0071151F">
        <w:rPr>
          <w:rtl/>
        </w:rPr>
        <w:t xml:space="preserve"> </w:t>
      </w:r>
      <w:r w:rsidRPr="0071151F">
        <w:rPr>
          <w:rFonts w:hint="eastAsia"/>
          <w:rtl/>
        </w:rPr>
        <w:t>אמרן</w:t>
      </w:r>
      <w:r w:rsidRPr="0071151F">
        <w:rPr>
          <w:rtl/>
        </w:rPr>
        <w:t xml:space="preserve">. </w:t>
      </w:r>
    </w:p>
    <w:p w14:paraId="03BF3AAD" w14:textId="77777777" w:rsidR="008455AA" w:rsidRPr="0071151F" w:rsidRDefault="008455AA" w:rsidP="00535EA0">
      <w:pPr>
        <w:pStyle w:val="a3"/>
        <w:rPr>
          <w:rtl/>
        </w:rPr>
      </w:pPr>
      <w:r w:rsidRPr="0071151F">
        <w:rPr>
          <w:rFonts w:hint="eastAsia"/>
          <w:rtl/>
        </w:rPr>
        <w:t>כדי</w:t>
      </w:r>
      <w:r w:rsidRPr="0071151F">
        <w:rPr>
          <w:rtl/>
        </w:rPr>
        <w:t xml:space="preserve"> </w:t>
      </w:r>
      <w:r w:rsidRPr="0071151F">
        <w:rPr>
          <w:rFonts w:hint="eastAsia"/>
          <w:rtl/>
        </w:rPr>
        <w:t>לבאר</w:t>
      </w:r>
      <w:r w:rsidRPr="0071151F">
        <w:rPr>
          <w:rtl/>
        </w:rPr>
        <w:t xml:space="preserve"> </w:t>
      </w:r>
      <w:r w:rsidRPr="0071151F">
        <w:rPr>
          <w:rFonts w:hint="eastAsia"/>
          <w:rtl/>
        </w:rPr>
        <w:t>את</w:t>
      </w:r>
      <w:r w:rsidRPr="0071151F">
        <w:rPr>
          <w:rtl/>
        </w:rPr>
        <w:t xml:space="preserve"> </w:t>
      </w:r>
      <w:r w:rsidRPr="0071151F">
        <w:rPr>
          <w:rFonts w:hint="eastAsia"/>
          <w:rtl/>
        </w:rPr>
        <w:t>שיטת</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tl/>
        </w:rPr>
        <w:t xml:space="preserve"> </w:t>
      </w:r>
      <w:r w:rsidRPr="0071151F">
        <w:rPr>
          <w:rFonts w:hint="eastAsia"/>
          <w:rtl/>
        </w:rPr>
        <w:t>בזה</w:t>
      </w:r>
      <w:r w:rsidRPr="0071151F">
        <w:rPr>
          <w:rtl/>
        </w:rPr>
        <w:t xml:space="preserve">, </w:t>
      </w:r>
      <w:r w:rsidRPr="0071151F">
        <w:rPr>
          <w:rFonts w:hint="eastAsia"/>
          <w:rtl/>
        </w:rPr>
        <w:t>יש</w:t>
      </w:r>
      <w:r w:rsidRPr="0071151F">
        <w:rPr>
          <w:rtl/>
        </w:rPr>
        <w:t xml:space="preserve"> </w:t>
      </w:r>
      <w:r w:rsidRPr="0071151F">
        <w:rPr>
          <w:rFonts w:hint="eastAsia"/>
          <w:rtl/>
        </w:rPr>
        <w:t>להקדים</w:t>
      </w:r>
      <w:r w:rsidRPr="0071151F">
        <w:rPr>
          <w:rtl/>
        </w:rPr>
        <w:t xml:space="preserve"> </w:t>
      </w:r>
      <w:r w:rsidRPr="0071151F">
        <w:rPr>
          <w:rFonts w:hint="eastAsia"/>
          <w:rtl/>
        </w:rPr>
        <w:t>תחילה</w:t>
      </w:r>
      <w:r w:rsidRPr="0071151F">
        <w:rPr>
          <w:rtl/>
        </w:rPr>
        <w:t xml:space="preserve"> </w:t>
      </w:r>
      <w:r w:rsidRPr="0071151F">
        <w:rPr>
          <w:rFonts w:hint="eastAsia"/>
          <w:rtl/>
        </w:rPr>
        <w:t>את</w:t>
      </w:r>
      <w:r w:rsidRPr="0071151F">
        <w:rPr>
          <w:rtl/>
        </w:rPr>
        <w:t xml:space="preserve"> </w:t>
      </w:r>
      <w:r w:rsidRPr="0071151F">
        <w:rPr>
          <w:rFonts w:hint="eastAsia"/>
          <w:rtl/>
        </w:rPr>
        <w:t>הכלל</w:t>
      </w:r>
      <w:r w:rsidRPr="0071151F">
        <w:rPr>
          <w:rtl/>
        </w:rPr>
        <w:t xml:space="preserve"> </w:t>
      </w:r>
      <w:r w:rsidRPr="0071151F">
        <w:rPr>
          <w:rFonts w:hint="eastAsia"/>
          <w:rtl/>
        </w:rPr>
        <w:t>שהובא</w:t>
      </w:r>
      <w:r w:rsidRPr="0071151F">
        <w:rPr>
          <w:rtl/>
        </w:rPr>
        <w:t xml:space="preserve"> </w:t>
      </w:r>
      <w:r w:rsidRPr="0071151F">
        <w:rPr>
          <w:rFonts w:hint="eastAsia"/>
          <w:rtl/>
        </w:rPr>
        <w:t>בכמה</w:t>
      </w:r>
      <w:r w:rsidRPr="0071151F">
        <w:rPr>
          <w:rtl/>
        </w:rPr>
        <w:t xml:space="preserve"> </w:t>
      </w:r>
      <w:r w:rsidRPr="0071151F">
        <w:rPr>
          <w:rFonts w:hint="eastAsia"/>
          <w:rtl/>
        </w:rPr>
        <w:t>מקומות</w:t>
      </w:r>
      <w:r w:rsidRPr="0071151F">
        <w:rPr>
          <w:rtl/>
        </w:rPr>
        <w:t xml:space="preserve">: </w:t>
      </w:r>
    </w:p>
    <w:p w14:paraId="17201F9D" w14:textId="77777777" w:rsidR="008455AA" w:rsidRPr="0071151F" w:rsidRDefault="008455AA" w:rsidP="00535EA0">
      <w:pPr>
        <w:pStyle w:val="a3"/>
        <w:rPr>
          <w:rtl/>
        </w:rPr>
      </w:pPr>
      <w:r w:rsidRPr="0071151F">
        <w:rPr>
          <w:rtl/>
        </w:rPr>
        <w:t>"</w:t>
      </w:r>
      <w:r w:rsidRPr="0071151F">
        <w:rPr>
          <w:rFonts w:hint="eastAsia"/>
          <w:rtl/>
        </w:rPr>
        <w:t>סתם</w:t>
      </w:r>
      <w:r w:rsidRPr="0071151F">
        <w:rPr>
          <w:rtl/>
        </w:rPr>
        <w:t xml:space="preserve"> </w:t>
      </w:r>
      <w:r w:rsidRPr="0071151F">
        <w:rPr>
          <w:rFonts w:hint="eastAsia"/>
          <w:rtl/>
        </w:rPr>
        <w:t>מתניתין</w:t>
      </w:r>
      <w:r w:rsidRPr="0071151F">
        <w:rPr>
          <w:rtl/>
        </w:rPr>
        <w:t xml:space="preserve"> </w:t>
      </w:r>
      <w:r w:rsidRPr="0071151F">
        <w:rPr>
          <w:rFonts w:hint="eastAsia"/>
          <w:rtl/>
        </w:rPr>
        <w:t>רבי</w:t>
      </w:r>
      <w:r w:rsidRPr="0071151F">
        <w:rPr>
          <w:rtl/>
        </w:rPr>
        <w:t xml:space="preserve"> </w:t>
      </w:r>
      <w:r w:rsidRPr="0071151F">
        <w:rPr>
          <w:rFonts w:hint="eastAsia"/>
          <w:rtl/>
        </w:rPr>
        <w:t>מאיר</w:t>
      </w:r>
      <w:r w:rsidRPr="0071151F">
        <w:rPr>
          <w:rtl/>
        </w:rPr>
        <w:t xml:space="preserve">, </w:t>
      </w:r>
      <w:r w:rsidRPr="0071151F">
        <w:rPr>
          <w:rFonts w:hint="eastAsia"/>
          <w:rtl/>
        </w:rPr>
        <w:t>סתם</w:t>
      </w:r>
      <w:r w:rsidRPr="0071151F">
        <w:rPr>
          <w:rtl/>
        </w:rPr>
        <w:t xml:space="preserve"> </w:t>
      </w:r>
      <w:r w:rsidRPr="0071151F">
        <w:rPr>
          <w:rFonts w:hint="eastAsia"/>
          <w:rtl/>
        </w:rPr>
        <w:t>ספרא</w:t>
      </w:r>
      <w:r w:rsidRPr="0071151F">
        <w:rPr>
          <w:rtl/>
        </w:rPr>
        <w:t xml:space="preserve"> </w:t>
      </w:r>
      <w:r w:rsidRPr="0071151F">
        <w:rPr>
          <w:rFonts w:hint="eastAsia"/>
          <w:rtl/>
        </w:rPr>
        <w:t>רבי</w:t>
      </w:r>
      <w:r w:rsidRPr="0071151F">
        <w:rPr>
          <w:rtl/>
        </w:rPr>
        <w:t xml:space="preserve"> </w:t>
      </w:r>
      <w:r w:rsidRPr="0071151F">
        <w:rPr>
          <w:rFonts w:hint="eastAsia"/>
          <w:rtl/>
        </w:rPr>
        <w:t>יהודה</w:t>
      </w:r>
      <w:r w:rsidRPr="0071151F">
        <w:rPr>
          <w:rtl/>
        </w:rPr>
        <w:t xml:space="preserve">, </w:t>
      </w:r>
      <w:r w:rsidRPr="0071151F">
        <w:rPr>
          <w:rFonts w:hint="eastAsia"/>
          <w:rtl/>
        </w:rPr>
        <w:t>סתם</w:t>
      </w:r>
      <w:r w:rsidRPr="0071151F">
        <w:rPr>
          <w:rtl/>
        </w:rPr>
        <w:t xml:space="preserve"> </w:t>
      </w:r>
      <w:r w:rsidRPr="0071151F">
        <w:rPr>
          <w:rFonts w:hint="eastAsia"/>
          <w:rtl/>
        </w:rPr>
        <w:t>ספרי</w:t>
      </w:r>
      <w:r w:rsidRPr="0071151F">
        <w:rPr>
          <w:rtl/>
        </w:rPr>
        <w:t xml:space="preserve"> </w:t>
      </w:r>
      <w:r w:rsidRPr="0071151F">
        <w:rPr>
          <w:rFonts w:hint="eastAsia"/>
          <w:rtl/>
        </w:rPr>
        <w:t>רבי</w:t>
      </w:r>
      <w:r w:rsidRPr="0071151F">
        <w:rPr>
          <w:rtl/>
        </w:rPr>
        <w:t xml:space="preserve"> </w:t>
      </w:r>
      <w:r w:rsidRPr="0071151F">
        <w:rPr>
          <w:rFonts w:hint="eastAsia"/>
          <w:rtl/>
        </w:rPr>
        <w:t>שמעון</w:t>
      </w:r>
      <w:r w:rsidRPr="0071151F">
        <w:rPr>
          <w:rtl/>
        </w:rPr>
        <w:t xml:space="preserve">, </w:t>
      </w:r>
      <w:r w:rsidRPr="0071151F">
        <w:rPr>
          <w:rFonts w:hint="eastAsia"/>
          <w:rtl/>
        </w:rPr>
        <w:t>סתם</w:t>
      </w:r>
      <w:r w:rsidRPr="0071151F">
        <w:rPr>
          <w:rtl/>
        </w:rPr>
        <w:t xml:space="preserve"> </w:t>
      </w:r>
      <w:r w:rsidRPr="0071151F">
        <w:rPr>
          <w:rFonts w:hint="eastAsia"/>
          <w:rtl/>
        </w:rPr>
        <w:t>סדר</w:t>
      </w:r>
      <w:r w:rsidRPr="0071151F">
        <w:rPr>
          <w:rtl/>
        </w:rPr>
        <w:t xml:space="preserve"> </w:t>
      </w:r>
      <w:r w:rsidRPr="0071151F">
        <w:rPr>
          <w:rFonts w:hint="eastAsia"/>
          <w:rtl/>
        </w:rPr>
        <w:t>עולם</w:t>
      </w:r>
      <w:r w:rsidRPr="0071151F">
        <w:rPr>
          <w:rtl/>
        </w:rPr>
        <w:t xml:space="preserve"> </w:t>
      </w:r>
      <w:r w:rsidRPr="0071151F">
        <w:rPr>
          <w:rFonts w:hint="eastAsia"/>
          <w:rtl/>
        </w:rPr>
        <w:t>ר</w:t>
      </w:r>
      <w:r w:rsidRPr="0071151F">
        <w:rPr>
          <w:rtl/>
        </w:rPr>
        <w:t xml:space="preserve">' </w:t>
      </w:r>
      <w:r w:rsidRPr="0071151F">
        <w:rPr>
          <w:rFonts w:hint="eastAsia"/>
          <w:rtl/>
        </w:rPr>
        <w:t>יוסי</w:t>
      </w:r>
      <w:r w:rsidRPr="0071151F">
        <w:rPr>
          <w:rtl/>
        </w:rPr>
        <w:t xml:space="preserve">, </w:t>
      </w:r>
      <w:r w:rsidRPr="0071151F">
        <w:rPr>
          <w:rFonts w:hint="eastAsia"/>
          <w:rtl/>
        </w:rPr>
        <w:t>סתם</w:t>
      </w:r>
      <w:r w:rsidRPr="0071151F">
        <w:rPr>
          <w:rtl/>
        </w:rPr>
        <w:t xml:space="preserve"> </w:t>
      </w:r>
      <w:r w:rsidRPr="0071151F">
        <w:rPr>
          <w:rFonts w:hint="eastAsia"/>
          <w:rtl/>
        </w:rPr>
        <w:t>תוספתא</w:t>
      </w:r>
      <w:r w:rsidRPr="0071151F">
        <w:rPr>
          <w:rtl/>
        </w:rPr>
        <w:t xml:space="preserve"> </w:t>
      </w:r>
      <w:r w:rsidRPr="0071151F">
        <w:rPr>
          <w:rFonts w:hint="eastAsia"/>
          <w:rtl/>
        </w:rPr>
        <w:t>רבי</w:t>
      </w:r>
      <w:r w:rsidRPr="0071151F">
        <w:rPr>
          <w:rtl/>
        </w:rPr>
        <w:t xml:space="preserve"> </w:t>
      </w:r>
      <w:r w:rsidRPr="0071151F">
        <w:rPr>
          <w:rFonts w:hint="eastAsia"/>
          <w:rtl/>
        </w:rPr>
        <w:t>נחמיה</w:t>
      </w:r>
      <w:r w:rsidRPr="0071151F">
        <w:rPr>
          <w:rtl/>
        </w:rPr>
        <w:t xml:space="preserve">, </w:t>
      </w:r>
      <w:r w:rsidRPr="0071151F">
        <w:rPr>
          <w:rFonts w:hint="eastAsia"/>
          <w:u w:val="single"/>
          <w:rtl/>
        </w:rPr>
        <w:t>וכולן</w:t>
      </w:r>
      <w:r w:rsidRPr="0071151F">
        <w:rPr>
          <w:u w:val="single"/>
          <w:rtl/>
        </w:rPr>
        <w:t xml:space="preserve"> </w:t>
      </w:r>
      <w:r w:rsidRPr="0071151F">
        <w:rPr>
          <w:rFonts w:hint="eastAsia"/>
          <w:u w:val="single"/>
          <w:rtl/>
        </w:rPr>
        <w:t>אליבא</w:t>
      </w:r>
      <w:r w:rsidRPr="0071151F">
        <w:rPr>
          <w:u w:val="single"/>
          <w:rtl/>
        </w:rPr>
        <w:t xml:space="preserve"> </w:t>
      </w:r>
      <w:r w:rsidRPr="0071151F">
        <w:rPr>
          <w:rFonts w:hint="eastAsia"/>
          <w:u w:val="single"/>
          <w:rtl/>
        </w:rPr>
        <w:t>דר</w:t>
      </w:r>
      <w:r w:rsidRPr="0071151F">
        <w:rPr>
          <w:u w:val="single"/>
          <w:rtl/>
        </w:rPr>
        <w:t xml:space="preserve">' </w:t>
      </w:r>
      <w:r w:rsidRPr="0071151F">
        <w:rPr>
          <w:rFonts w:hint="eastAsia"/>
          <w:u w:val="single"/>
          <w:rtl/>
        </w:rPr>
        <w:t>עקיבא</w:t>
      </w:r>
      <w:r w:rsidRPr="0071151F">
        <w:rPr>
          <w:rtl/>
        </w:rPr>
        <w:t>"</w:t>
      </w:r>
      <w:r w:rsidRPr="0071151F">
        <w:rPr>
          <w:rStyle w:val="FootnoteReference"/>
          <w:rFonts w:cs="David"/>
          <w:rtl/>
        </w:rPr>
        <w:footnoteReference w:id="110"/>
      </w:r>
      <w:r w:rsidRPr="0071151F">
        <w:rPr>
          <w:rtl/>
        </w:rPr>
        <w:t>.</w:t>
      </w:r>
    </w:p>
    <w:p w14:paraId="5A70A032" w14:textId="75F2ACDC" w:rsidR="008455AA" w:rsidRPr="0071151F" w:rsidRDefault="008455AA" w:rsidP="00535EA0">
      <w:pPr>
        <w:pStyle w:val="a3"/>
        <w:rPr>
          <w:rtl/>
        </w:rPr>
      </w:pPr>
      <w:r w:rsidRPr="0071151F">
        <w:rPr>
          <w:rFonts w:hint="eastAsia"/>
          <w:rtl/>
        </w:rPr>
        <w:t>נמצא</w:t>
      </w:r>
      <w:r w:rsidRPr="0071151F">
        <w:rPr>
          <w:rtl/>
        </w:rPr>
        <w:t xml:space="preserve">, </w:t>
      </w:r>
      <w:r w:rsidRPr="0071151F">
        <w:rPr>
          <w:rFonts w:hint="eastAsia"/>
          <w:rtl/>
        </w:rPr>
        <w:t>שכל</w:t>
      </w:r>
      <w:r w:rsidRPr="0071151F">
        <w:rPr>
          <w:rtl/>
        </w:rPr>
        <w:t xml:space="preserve"> </w:t>
      </w:r>
      <w:r w:rsidRPr="0071151F">
        <w:rPr>
          <w:rFonts w:hint="eastAsia"/>
          <w:rtl/>
        </w:rPr>
        <w:t>הלשונות</w:t>
      </w:r>
      <w:r w:rsidRPr="0071151F">
        <w:rPr>
          <w:rtl/>
        </w:rPr>
        <w:t xml:space="preserve"> </w:t>
      </w:r>
      <w:r w:rsidRPr="0071151F">
        <w:rPr>
          <w:rFonts w:hint="eastAsia"/>
          <w:rtl/>
        </w:rPr>
        <w:t>הסתומות</w:t>
      </w:r>
      <w:r w:rsidRPr="0071151F">
        <w:rPr>
          <w:rtl/>
        </w:rPr>
        <w:t xml:space="preserve"> </w:t>
      </w:r>
      <w:r w:rsidRPr="0071151F">
        <w:rPr>
          <w:rFonts w:hint="eastAsia"/>
          <w:rtl/>
        </w:rPr>
        <w:t>בחיבורים</w:t>
      </w:r>
      <w:r w:rsidRPr="0071151F">
        <w:rPr>
          <w:rtl/>
        </w:rPr>
        <w:t xml:space="preserve"> </w:t>
      </w:r>
      <w:r w:rsidRPr="0071151F">
        <w:rPr>
          <w:rFonts w:hint="eastAsia"/>
          <w:rtl/>
        </w:rPr>
        <w:t>אלו</w:t>
      </w:r>
      <w:r w:rsidRPr="0071151F">
        <w:rPr>
          <w:rtl/>
        </w:rPr>
        <w:t xml:space="preserve">, </w:t>
      </w:r>
      <w:r w:rsidRPr="0071151F">
        <w:rPr>
          <w:rFonts w:hint="eastAsia"/>
          <w:rtl/>
        </w:rPr>
        <w:t>הן</w:t>
      </w:r>
      <w:r w:rsidRPr="0071151F">
        <w:rPr>
          <w:rtl/>
        </w:rPr>
        <w:t xml:space="preserve"> </w:t>
      </w:r>
      <w:r w:rsidRPr="0071151F">
        <w:rPr>
          <w:rFonts w:hint="eastAsia"/>
          <w:rtl/>
        </w:rPr>
        <w:t>לפי</w:t>
      </w:r>
      <w:r w:rsidRPr="0071151F">
        <w:rPr>
          <w:rtl/>
        </w:rPr>
        <w:t xml:space="preserve"> </w:t>
      </w:r>
      <w:r w:rsidRPr="0071151F">
        <w:rPr>
          <w:rFonts w:hint="eastAsia"/>
          <w:rtl/>
        </w:rPr>
        <w:t>דעתו</w:t>
      </w:r>
      <w:r w:rsidRPr="0071151F">
        <w:rPr>
          <w:rtl/>
        </w:rPr>
        <w:t xml:space="preserve"> </w:t>
      </w:r>
      <w:r w:rsidRPr="0071151F">
        <w:rPr>
          <w:rFonts w:hint="eastAsia"/>
          <w:rtl/>
        </w:rPr>
        <w:t>של</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tl/>
        </w:rPr>
        <w:t xml:space="preserve">. </w:t>
      </w:r>
    </w:p>
    <w:p w14:paraId="02F4032A" w14:textId="22338006" w:rsidR="008455AA" w:rsidRPr="0071151F" w:rsidRDefault="008455AA" w:rsidP="00535EA0">
      <w:pPr>
        <w:pStyle w:val="a3"/>
        <w:rPr>
          <w:rtl/>
        </w:rPr>
      </w:pPr>
      <w:r w:rsidRPr="0071151F">
        <w:rPr>
          <w:rFonts w:hint="eastAsia"/>
          <w:bCs/>
          <w:rtl/>
        </w:rPr>
        <w:lastRenderedPageBreak/>
        <w:t>יא</w:t>
      </w:r>
      <w:r w:rsidRPr="0071151F">
        <w:rPr>
          <w:bCs/>
          <w:rtl/>
        </w:rPr>
        <w:t>.</w:t>
      </w:r>
      <w:r w:rsidR="00F40F11">
        <w:rPr>
          <w:rtl/>
        </w:rPr>
        <w:t xml:space="preserve"> </w:t>
      </w:r>
      <w:r w:rsidRPr="0071151F">
        <w:rPr>
          <w:rFonts w:hint="eastAsia"/>
          <w:rtl/>
        </w:rPr>
        <w:t>על</w:t>
      </w:r>
      <w:r w:rsidRPr="0071151F">
        <w:rPr>
          <w:rtl/>
        </w:rPr>
        <w:t xml:space="preserve"> </w:t>
      </w:r>
      <w:r w:rsidRPr="0071151F">
        <w:rPr>
          <w:rFonts w:hint="eastAsia"/>
          <w:rtl/>
        </w:rPr>
        <w:t>הפסוק</w:t>
      </w:r>
      <w:r w:rsidRPr="0071151F">
        <w:rPr>
          <w:rtl/>
        </w:rPr>
        <w:t xml:space="preserve"> </w:t>
      </w:r>
      <w:r w:rsidRPr="0071151F">
        <w:rPr>
          <w:rFonts w:hint="eastAsia"/>
          <w:rtl/>
        </w:rPr>
        <w:t>בפרשת</w:t>
      </w:r>
      <w:r w:rsidRPr="0071151F">
        <w:rPr>
          <w:rtl/>
        </w:rPr>
        <w:t xml:space="preserve"> </w:t>
      </w:r>
      <w:r w:rsidRPr="0071151F">
        <w:rPr>
          <w:rFonts w:hint="eastAsia"/>
          <w:rtl/>
        </w:rPr>
        <w:t>שלח</w:t>
      </w:r>
      <w:r w:rsidRPr="0071151F">
        <w:rPr>
          <w:rStyle w:val="FootnoteReference"/>
          <w:rFonts w:cs="David"/>
          <w:rtl/>
        </w:rPr>
        <w:footnoteReference w:id="111"/>
      </w:r>
      <w:r w:rsidRPr="0071151F">
        <w:rPr>
          <w:rtl/>
        </w:rPr>
        <w:t xml:space="preserve"> "</w:t>
      </w:r>
      <w:r w:rsidRPr="0071151F">
        <w:rPr>
          <w:rFonts w:hint="eastAsia"/>
          <w:rtl/>
        </w:rPr>
        <w:t>ויהיו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במדבר</w:t>
      </w:r>
      <w:r w:rsidRPr="0071151F">
        <w:rPr>
          <w:rtl/>
        </w:rPr>
        <w:t xml:space="preserve">, </w:t>
      </w:r>
      <w:r w:rsidRPr="0071151F">
        <w:rPr>
          <w:rFonts w:hint="eastAsia"/>
          <w:rtl/>
        </w:rPr>
        <w:t>וימצאו</w:t>
      </w:r>
      <w:r w:rsidRPr="0071151F">
        <w:rPr>
          <w:rtl/>
        </w:rPr>
        <w:t xml:space="preserve"> </w:t>
      </w:r>
      <w:r w:rsidRPr="0071151F">
        <w:rPr>
          <w:rFonts w:hint="eastAsia"/>
          <w:rtl/>
        </w:rPr>
        <w:t>איש</w:t>
      </w:r>
      <w:r w:rsidRPr="0071151F">
        <w:rPr>
          <w:rtl/>
        </w:rPr>
        <w:t xml:space="preserve"> </w:t>
      </w:r>
      <w:r w:rsidRPr="0071151F">
        <w:rPr>
          <w:rFonts w:hint="eastAsia"/>
          <w:rtl/>
        </w:rPr>
        <w:t>מקושש</w:t>
      </w:r>
      <w:r w:rsidRPr="0071151F">
        <w:rPr>
          <w:rtl/>
        </w:rPr>
        <w:t xml:space="preserve"> </w:t>
      </w:r>
      <w:r w:rsidRPr="0071151F">
        <w:rPr>
          <w:rFonts w:hint="eastAsia"/>
          <w:rtl/>
        </w:rPr>
        <w:t>עצים</w:t>
      </w:r>
      <w:r w:rsidRPr="0071151F">
        <w:rPr>
          <w:rtl/>
        </w:rPr>
        <w:t xml:space="preserve"> </w:t>
      </w:r>
      <w:r w:rsidRPr="0071151F">
        <w:rPr>
          <w:rFonts w:hint="eastAsia"/>
          <w:rtl/>
        </w:rPr>
        <w:t>ביום</w:t>
      </w:r>
      <w:r w:rsidRPr="0071151F">
        <w:rPr>
          <w:rtl/>
        </w:rPr>
        <w:t xml:space="preserve"> </w:t>
      </w:r>
      <w:r w:rsidRPr="0071151F">
        <w:rPr>
          <w:rFonts w:hint="eastAsia"/>
          <w:rtl/>
        </w:rPr>
        <w:t>השבת</w:t>
      </w:r>
      <w:r w:rsidRPr="0071151F">
        <w:rPr>
          <w:rtl/>
        </w:rPr>
        <w:t xml:space="preserve">" </w:t>
      </w:r>
      <w:r w:rsidRPr="0071151F">
        <w:rPr>
          <w:rFonts w:hint="eastAsia"/>
          <w:rtl/>
        </w:rPr>
        <w:t>הובא</w:t>
      </w:r>
      <w:r w:rsidRPr="0071151F">
        <w:rPr>
          <w:rtl/>
        </w:rPr>
        <w:t xml:space="preserve"> </w:t>
      </w:r>
      <w:r w:rsidRPr="0071151F">
        <w:rPr>
          <w:rFonts w:hint="eastAsia"/>
          <w:rtl/>
        </w:rPr>
        <w:t>בספרי</w:t>
      </w:r>
      <w:r w:rsidRPr="0071151F">
        <w:rPr>
          <w:rtl/>
        </w:rPr>
        <w:t xml:space="preserve"> </w:t>
      </w:r>
      <w:r w:rsidRPr="0071151F">
        <w:rPr>
          <w:rFonts w:hint="eastAsia"/>
          <w:rtl/>
        </w:rPr>
        <w:t>שם</w:t>
      </w:r>
      <w:r w:rsidRPr="0071151F">
        <w:rPr>
          <w:rStyle w:val="FootnoteReference"/>
          <w:rFonts w:cs="David"/>
          <w:rtl/>
        </w:rPr>
        <w:footnoteReference w:id="112"/>
      </w:r>
      <w:r w:rsidRPr="0071151F">
        <w:rPr>
          <w:rtl/>
        </w:rPr>
        <w:t>: "</w:t>
      </w:r>
      <w:r w:rsidRPr="0071151F">
        <w:rPr>
          <w:rFonts w:hint="eastAsia"/>
          <w:rtl/>
        </w:rPr>
        <w:t>ויהיו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במדבר</w:t>
      </w:r>
      <w:r w:rsidRPr="0071151F">
        <w:rPr>
          <w:rtl/>
        </w:rPr>
        <w:t xml:space="preserve">, </w:t>
      </w:r>
      <w:r w:rsidRPr="0071151F">
        <w:rPr>
          <w:rFonts w:hint="eastAsia"/>
          <w:u w:val="single"/>
          <w:rtl/>
        </w:rPr>
        <w:t>בגנות</w:t>
      </w:r>
      <w:r w:rsidRPr="0071151F">
        <w:rPr>
          <w:u w:val="single"/>
          <w:rtl/>
        </w:rPr>
        <w:t xml:space="preserve"> </w:t>
      </w:r>
      <w:r w:rsidRPr="0071151F">
        <w:rPr>
          <w:rFonts w:hint="eastAsia"/>
          <w:u w:val="single"/>
          <w:rtl/>
        </w:rPr>
        <w:t>ישראל</w:t>
      </w:r>
      <w:r w:rsidRPr="0071151F">
        <w:rPr>
          <w:u w:val="single"/>
          <w:rtl/>
        </w:rPr>
        <w:t xml:space="preserve"> </w:t>
      </w:r>
      <w:r w:rsidRPr="0071151F">
        <w:rPr>
          <w:rFonts w:hint="eastAsia"/>
          <w:u w:val="single"/>
          <w:rtl/>
        </w:rPr>
        <w:t>הכתוב</w:t>
      </w:r>
      <w:r w:rsidRPr="0071151F">
        <w:rPr>
          <w:u w:val="single"/>
          <w:rtl/>
        </w:rPr>
        <w:t xml:space="preserve"> </w:t>
      </w:r>
      <w:r w:rsidRPr="0071151F">
        <w:rPr>
          <w:rFonts w:hint="eastAsia"/>
          <w:u w:val="single"/>
          <w:rtl/>
        </w:rPr>
        <w:t>מדבר</w:t>
      </w:r>
      <w:r w:rsidRPr="0071151F">
        <w:rPr>
          <w:u w:val="single"/>
          <w:rtl/>
        </w:rPr>
        <w:t xml:space="preserve"> </w:t>
      </w:r>
      <w:r w:rsidRPr="0071151F">
        <w:rPr>
          <w:rFonts w:hint="eastAsia"/>
          <w:u w:val="single"/>
          <w:rtl/>
        </w:rPr>
        <w:t>שלא</w:t>
      </w:r>
      <w:r w:rsidRPr="0071151F">
        <w:rPr>
          <w:u w:val="single"/>
          <w:rtl/>
        </w:rPr>
        <w:t xml:space="preserve"> </w:t>
      </w:r>
      <w:r w:rsidRPr="0071151F">
        <w:rPr>
          <w:rFonts w:hint="eastAsia"/>
          <w:u w:val="single"/>
          <w:rtl/>
        </w:rPr>
        <w:t>שמרו</w:t>
      </w:r>
      <w:r w:rsidRPr="0071151F">
        <w:rPr>
          <w:u w:val="single"/>
          <w:rtl/>
        </w:rPr>
        <w:t xml:space="preserve"> </w:t>
      </w:r>
      <w:r w:rsidRPr="0071151F">
        <w:rPr>
          <w:rFonts w:hint="eastAsia"/>
          <w:u w:val="single"/>
          <w:rtl/>
        </w:rPr>
        <w:t>אלא</w:t>
      </w:r>
      <w:r w:rsidRPr="0071151F">
        <w:rPr>
          <w:u w:val="single"/>
          <w:rtl/>
        </w:rPr>
        <w:t xml:space="preserve"> </w:t>
      </w:r>
      <w:r w:rsidRPr="0071151F">
        <w:rPr>
          <w:rFonts w:hint="eastAsia"/>
          <w:u w:val="single"/>
          <w:rtl/>
        </w:rPr>
        <w:t>שבת</w:t>
      </w:r>
      <w:r w:rsidRPr="0071151F">
        <w:rPr>
          <w:u w:val="single"/>
          <w:rtl/>
        </w:rPr>
        <w:t xml:space="preserve"> </w:t>
      </w:r>
      <w:r w:rsidRPr="0071151F">
        <w:rPr>
          <w:rFonts w:hint="eastAsia"/>
          <w:u w:val="single"/>
          <w:rtl/>
        </w:rPr>
        <w:t>ראשונה</w:t>
      </w:r>
      <w:r w:rsidRPr="0071151F">
        <w:rPr>
          <w:u w:val="single"/>
          <w:rtl/>
        </w:rPr>
        <w:t xml:space="preserve"> </w:t>
      </w:r>
      <w:r w:rsidRPr="0071151F">
        <w:rPr>
          <w:rFonts w:hint="eastAsia"/>
          <w:u w:val="single"/>
          <w:rtl/>
        </w:rPr>
        <w:t>ושניה</w:t>
      </w:r>
      <w:r w:rsidRPr="0071151F">
        <w:rPr>
          <w:u w:val="single"/>
          <w:rtl/>
        </w:rPr>
        <w:t xml:space="preserve"> </w:t>
      </w:r>
      <w:r w:rsidRPr="0071151F">
        <w:rPr>
          <w:rFonts w:hint="eastAsia"/>
          <w:u w:val="single"/>
          <w:rtl/>
        </w:rPr>
        <w:t>חללו</w:t>
      </w:r>
      <w:r w:rsidRPr="0071151F">
        <w:rPr>
          <w:u w:val="single"/>
          <w:rtl/>
        </w:rPr>
        <w:t>;</w:t>
      </w:r>
      <w:r w:rsidRPr="0071151F">
        <w:rPr>
          <w:rtl/>
        </w:rPr>
        <w:t xml:space="preserve"> </w:t>
      </w:r>
      <w:r w:rsidRPr="0071151F">
        <w:rPr>
          <w:rFonts w:hint="eastAsia"/>
          <w:rtl/>
        </w:rPr>
        <w:t>וימצאו</w:t>
      </w:r>
      <w:r w:rsidRPr="0071151F">
        <w:rPr>
          <w:rtl/>
        </w:rPr>
        <w:t xml:space="preserve"> </w:t>
      </w:r>
      <w:r w:rsidRPr="0071151F">
        <w:rPr>
          <w:rFonts w:hint="eastAsia"/>
          <w:rtl/>
        </w:rPr>
        <w:t>איש</w:t>
      </w:r>
      <w:r w:rsidRPr="0071151F">
        <w:rPr>
          <w:rtl/>
        </w:rPr>
        <w:t xml:space="preserve"> </w:t>
      </w:r>
      <w:r w:rsidRPr="0071151F">
        <w:rPr>
          <w:rFonts w:hint="eastAsia"/>
          <w:rtl/>
        </w:rPr>
        <w:t>מקושש</w:t>
      </w:r>
      <w:r w:rsidRPr="0071151F">
        <w:rPr>
          <w:rtl/>
        </w:rPr>
        <w:t xml:space="preserve"> </w:t>
      </w:r>
      <w:r w:rsidRPr="0071151F">
        <w:rPr>
          <w:rFonts w:hint="eastAsia"/>
          <w:rtl/>
        </w:rPr>
        <w:t>עצים</w:t>
      </w:r>
      <w:r w:rsidRPr="0071151F">
        <w:rPr>
          <w:rtl/>
        </w:rPr>
        <w:t xml:space="preserve">, </w:t>
      </w:r>
      <w:r w:rsidRPr="0071151F">
        <w:rPr>
          <w:rFonts w:hint="eastAsia"/>
          <w:rtl/>
        </w:rPr>
        <w:t>תולש</w:t>
      </w:r>
      <w:r w:rsidRPr="0071151F">
        <w:rPr>
          <w:rtl/>
        </w:rPr>
        <w:t xml:space="preserve"> </w:t>
      </w:r>
      <w:r w:rsidRPr="0071151F">
        <w:rPr>
          <w:rFonts w:hint="eastAsia"/>
          <w:rtl/>
        </w:rPr>
        <w:t>מן</w:t>
      </w:r>
      <w:r w:rsidRPr="0071151F">
        <w:rPr>
          <w:rtl/>
        </w:rPr>
        <w:t xml:space="preserve"> </w:t>
      </w:r>
      <w:r w:rsidRPr="0071151F">
        <w:rPr>
          <w:rFonts w:hint="eastAsia"/>
          <w:rtl/>
        </w:rPr>
        <w:t>הקרקע</w:t>
      </w:r>
      <w:r w:rsidRPr="0071151F">
        <w:rPr>
          <w:rtl/>
        </w:rPr>
        <w:t>".</w:t>
      </w:r>
    </w:p>
    <w:p w14:paraId="75EA11FB" w14:textId="58D7F8DC" w:rsidR="008455AA" w:rsidRDefault="008455AA" w:rsidP="00535EA0">
      <w:pPr>
        <w:pStyle w:val="a3"/>
        <w:rPr>
          <w:rtl/>
        </w:rPr>
      </w:pPr>
      <w:r w:rsidRPr="0071151F">
        <w:rPr>
          <w:rFonts w:hint="eastAsia"/>
          <w:rtl/>
        </w:rPr>
        <w:t>מכאן</w:t>
      </w:r>
      <w:r w:rsidRPr="0071151F">
        <w:rPr>
          <w:rtl/>
        </w:rPr>
        <w:t xml:space="preserve"> </w:t>
      </w:r>
      <w:r w:rsidRPr="0071151F">
        <w:rPr>
          <w:rFonts w:hint="eastAsia"/>
          <w:rtl/>
        </w:rPr>
        <w:t>רואים</w:t>
      </w:r>
      <w:r w:rsidRPr="0071151F">
        <w:rPr>
          <w:rtl/>
        </w:rPr>
        <w:t xml:space="preserve"> </w:t>
      </w:r>
      <w:r w:rsidRPr="0071151F">
        <w:rPr>
          <w:rFonts w:hint="eastAsia"/>
          <w:rtl/>
        </w:rPr>
        <w:t>שמעשה</w:t>
      </w:r>
      <w:r w:rsidRPr="0071151F">
        <w:rPr>
          <w:rtl/>
        </w:rPr>
        <w:t xml:space="preserve"> </w:t>
      </w:r>
      <w:r w:rsidRPr="0071151F">
        <w:rPr>
          <w:rFonts w:hint="eastAsia"/>
          <w:rtl/>
        </w:rPr>
        <w:t>מקושש</w:t>
      </w:r>
      <w:r w:rsidRPr="0071151F">
        <w:rPr>
          <w:rtl/>
        </w:rPr>
        <w:t xml:space="preserve"> </w:t>
      </w:r>
      <w:r>
        <w:rPr>
          <w:rFonts w:hint="cs"/>
          <w:rtl/>
        </w:rPr>
        <w:t>ה</w:t>
      </w:r>
      <w:r w:rsidRPr="0071151F">
        <w:rPr>
          <w:rFonts w:hint="eastAsia"/>
          <w:rtl/>
        </w:rPr>
        <w:t>עצים</w:t>
      </w:r>
      <w:r w:rsidRPr="0071151F">
        <w:rPr>
          <w:rtl/>
        </w:rPr>
        <w:t xml:space="preserve"> </w:t>
      </w:r>
      <w:r w:rsidRPr="0071151F">
        <w:rPr>
          <w:rFonts w:hint="eastAsia"/>
          <w:rtl/>
        </w:rPr>
        <w:t>הי</w:t>
      </w:r>
      <w:r w:rsidRPr="0071151F">
        <w:rPr>
          <w:rtl/>
        </w:rPr>
        <w:t xml:space="preserve">' </w:t>
      </w:r>
      <w:r w:rsidRPr="0071151F">
        <w:rPr>
          <w:rFonts w:hint="eastAsia"/>
          <w:rtl/>
        </w:rPr>
        <w:t>בשבת</w:t>
      </w:r>
      <w:r w:rsidRPr="0071151F">
        <w:rPr>
          <w:rtl/>
        </w:rPr>
        <w:t xml:space="preserve"> </w:t>
      </w:r>
      <w:r w:rsidRPr="0071151F">
        <w:rPr>
          <w:rFonts w:hint="eastAsia"/>
          <w:rtl/>
        </w:rPr>
        <w:t>שני</w:t>
      </w:r>
      <w:r>
        <w:rPr>
          <w:rFonts w:hint="cs"/>
          <w:rtl/>
        </w:rPr>
        <w:t>ה</w:t>
      </w:r>
      <w:r w:rsidRPr="0071151F">
        <w:rPr>
          <w:rtl/>
        </w:rPr>
        <w:t xml:space="preserve"> </w:t>
      </w:r>
      <w:r w:rsidRPr="0071151F">
        <w:rPr>
          <w:rFonts w:hint="eastAsia"/>
          <w:rtl/>
        </w:rPr>
        <w:t>כ</w:t>
      </w:r>
      <w:r w:rsidRPr="0071151F">
        <w:rPr>
          <w:rFonts w:hint="cs"/>
          <w:rtl/>
        </w:rPr>
        <w:t>ש</w:t>
      </w:r>
      <w:r w:rsidRPr="0071151F">
        <w:rPr>
          <w:rFonts w:hint="eastAsia"/>
          <w:rtl/>
        </w:rPr>
        <w:t>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במדבר</w:t>
      </w:r>
      <w:r w:rsidRPr="0071151F">
        <w:rPr>
          <w:rtl/>
        </w:rPr>
        <w:t>.</w:t>
      </w:r>
      <w:r w:rsidR="00F40F11">
        <w:rPr>
          <w:rtl/>
        </w:rPr>
        <w:t xml:space="preserve"> </w:t>
      </w:r>
    </w:p>
    <w:p w14:paraId="0E8EF2D7" w14:textId="77777777" w:rsidR="008455AA" w:rsidRPr="0071151F" w:rsidRDefault="008455AA" w:rsidP="00535EA0">
      <w:pPr>
        <w:pStyle w:val="a3"/>
        <w:rPr>
          <w:rtl/>
        </w:rPr>
      </w:pPr>
      <w:r w:rsidRPr="0071151F">
        <w:rPr>
          <w:rFonts w:hint="eastAsia"/>
          <w:rtl/>
        </w:rPr>
        <w:t>מתי</w:t>
      </w:r>
      <w:r w:rsidRPr="0071151F">
        <w:rPr>
          <w:rtl/>
        </w:rPr>
        <w:t xml:space="preserve"> </w:t>
      </w:r>
      <w:r w:rsidRPr="0071151F">
        <w:rPr>
          <w:rFonts w:hint="cs"/>
          <w:rtl/>
        </w:rPr>
        <w:t>נצטוו בני ישראל במדבר על מצות שבת ומתי</w:t>
      </w:r>
      <w:r w:rsidRPr="0071151F">
        <w:rPr>
          <w:rFonts w:hint="eastAsia"/>
          <w:rtl/>
        </w:rPr>
        <w:t xml:space="preserve"> היתה</w:t>
      </w:r>
      <w:r w:rsidRPr="0071151F">
        <w:rPr>
          <w:rtl/>
        </w:rPr>
        <w:t xml:space="preserve"> </w:t>
      </w:r>
      <w:r w:rsidRPr="0071151F">
        <w:rPr>
          <w:rFonts w:hint="eastAsia"/>
          <w:rtl/>
        </w:rPr>
        <w:t>השבת</w:t>
      </w:r>
      <w:r w:rsidRPr="0071151F">
        <w:rPr>
          <w:rtl/>
        </w:rPr>
        <w:t xml:space="preserve"> </w:t>
      </w:r>
      <w:r w:rsidRPr="0071151F">
        <w:rPr>
          <w:rFonts w:hint="cs"/>
          <w:rtl/>
        </w:rPr>
        <w:t>ה</w:t>
      </w:r>
      <w:r w:rsidRPr="0071151F">
        <w:rPr>
          <w:rFonts w:hint="eastAsia"/>
          <w:rtl/>
        </w:rPr>
        <w:t>שניי</w:t>
      </w:r>
      <w:r w:rsidRPr="0071151F">
        <w:rPr>
          <w:rtl/>
        </w:rPr>
        <w:t xml:space="preserve">' </w:t>
      </w:r>
      <w:r w:rsidRPr="0071151F">
        <w:rPr>
          <w:rFonts w:hint="eastAsia"/>
          <w:rtl/>
        </w:rPr>
        <w:t>במדב</w:t>
      </w:r>
      <w:r w:rsidRPr="0071151F">
        <w:rPr>
          <w:rFonts w:hint="cs"/>
          <w:rtl/>
        </w:rPr>
        <w:t>ר</w:t>
      </w:r>
      <w:r w:rsidRPr="0071151F">
        <w:rPr>
          <w:rtl/>
        </w:rPr>
        <w:t xml:space="preserve">? </w:t>
      </w:r>
    </w:p>
    <w:p w14:paraId="2C2250F2" w14:textId="77777777" w:rsidR="008455AA" w:rsidRPr="0071151F" w:rsidRDefault="008455AA" w:rsidP="00535EA0">
      <w:pPr>
        <w:pStyle w:val="a3"/>
        <w:rPr>
          <w:rtl/>
        </w:rPr>
      </w:pPr>
      <w:r w:rsidRPr="0071151F">
        <w:rPr>
          <w:rFonts w:hint="eastAsia"/>
          <w:rtl/>
        </w:rPr>
        <w:t>לברר</w:t>
      </w:r>
      <w:r w:rsidRPr="0071151F">
        <w:rPr>
          <w:rtl/>
        </w:rPr>
        <w:t xml:space="preserve"> </w:t>
      </w:r>
      <w:r w:rsidRPr="0071151F">
        <w:rPr>
          <w:rFonts w:hint="eastAsia"/>
          <w:rtl/>
        </w:rPr>
        <w:t>את</w:t>
      </w:r>
      <w:r w:rsidRPr="0071151F">
        <w:rPr>
          <w:rtl/>
        </w:rPr>
        <w:t xml:space="preserve"> </w:t>
      </w:r>
      <w:r w:rsidRPr="0071151F">
        <w:rPr>
          <w:rFonts w:hint="eastAsia"/>
          <w:rtl/>
        </w:rPr>
        <w:t>זה</w:t>
      </w:r>
      <w:r w:rsidRPr="0071151F">
        <w:rPr>
          <w:rtl/>
        </w:rPr>
        <w:t xml:space="preserve"> , </w:t>
      </w:r>
      <w:r w:rsidRPr="0071151F">
        <w:rPr>
          <w:rFonts w:hint="cs"/>
          <w:rtl/>
        </w:rPr>
        <w:t>יש להביא מה</w:t>
      </w:r>
      <w:r w:rsidRPr="0071151F">
        <w:rPr>
          <w:rtl/>
        </w:rPr>
        <w:t xml:space="preserve"> </w:t>
      </w:r>
      <w:r w:rsidRPr="0071151F">
        <w:rPr>
          <w:rFonts w:hint="eastAsia"/>
          <w:rtl/>
        </w:rPr>
        <w:t>שכתוב</w:t>
      </w:r>
      <w:r w:rsidRPr="0071151F">
        <w:rPr>
          <w:rtl/>
        </w:rPr>
        <w:t xml:space="preserve"> </w:t>
      </w:r>
      <w:r w:rsidRPr="0071151F">
        <w:rPr>
          <w:rFonts w:hint="eastAsia"/>
          <w:rtl/>
        </w:rPr>
        <w:t>בסדר</w:t>
      </w:r>
      <w:r w:rsidRPr="0071151F">
        <w:rPr>
          <w:rtl/>
        </w:rPr>
        <w:t xml:space="preserve"> </w:t>
      </w:r>
      <w:r w:rsidRPr="0071151F">
        <w:rPr>
          <w:rFonts w:hint="eastAsia"/>
          <w:rtl/>
        </w:rPr>
        <w:t>עולם</w:t>
      </w:r>
      <w:r w:rsidRPr="0071151F">
        <w:rPr>
          <w:rtl/>
        </w:rPr>
        <w:t xml:space="preserve"> </w:t>
      </w:r>
      <w:r w:rsidRPr="0071151F">
        <w:rPr>
          <w:rFonts w:hint="eastAsia"/>
          <w:rtl/>
        </w:rPr>
        <w:t>רבה</w:t>
      </w:r>
      <w:r w:rsidRPr="0071151F">
        <w:rPr>
          <w:rStyle w:val="FootnoteReference"/>
          <w:rFonts w:cs="David"/>
          <w:rtl/>
        </w:rPr>
        <w:footnoteReference w:id="113"/>
      </w:r>
      <w:r w:rsidRPr="0071151F">
        <w:rPr>
          <w:rtl/>
        </w:rPr>
        <w:t xml:space="preserve"> </w:t>
      </w:r>
      <w:r w:rsidRPr="0071151F">
        <w:rPr>
          <w:rFonts w:hint="eastAsia"/>
          <w:rtl/>
        </w:rPr>
        <w:t>פרק</w:t>
      </w:r>
      <w:r w:rsidRPr="0071151F">
        <w:rPr>
          <w:rtl/>
        </w:rPr>
        <w:t xml:space="preserve"> </w:t>
      </w:r>
      <w:r w:rsidRPr="0071151F">
        <w:rPr>
          <w:rFonts w:hint="eastAsia"/>
          <w:rtl/>
        </w:rPr>
        <w:t>ה</w:t>
      </w:r>
      <w:r w:rsidRPr="0071151F">
        <w:rPr>
          <w:rtl/>
        </w:rPr>
        <w:t>:</w:t>
      </w:r>
    </w:p>
    <w:p w14:paraId="0D514723" w14:textId="04228825" w:rsidR="008455AA" w:rsidRPr="0071151F" w:rsidRDefault="008455AA" w:rsidP="00535EA0">
      <w:pPr>
        <w:pStyle w:val="a3"/>
        <w:rPr>
          <w:rtl/>
        </w:rPr>
      </w:pPr>
      <w:r w:rsidRPr="0071151F">
        <w:rPr>
          <w:rtl/>
        </w:rPr>
        <w:t>"</w:t>
      </w:r>
      <w:r w:rsidRPr="0071151F">
        <w:rPr>
          <w:rFonts w:hint="eastAsia"/>
          <w:rtl/>
        </w:rPr>
        <w:t>ויסעו</w:t>
      </w:r>
      <w:r w:rsidRPr="0071151F">
        <w:rPr>
          <w:rtl/>
        </w:rPr>
        <w:t xml:space="preserve"> </w:t>
      </w:r>
      <w:r w:rsidRPr="0071151F">
        <w:rPr>
          <w:rFonts w:hint="eastAsia"/>
          <w:rtl/>
        </w:rPr>
        <w:t>מאילם</w:t>
      </w:r>
      <w:r w:rsidRPr="0071151F">
        <w:rPr>
          <w:rtl/>
        </w:rPr>
        <w:t xml:space="preserve"> </w:t>
      </w:r>
      <w:r w:rsidRPr="0071151F">
        <w:rPr>
          <w:rFonts w:hint="eastAsia"/>
          <w:rtl/>
        </w:rPr>
        <w:t>ויבאו</w:t>
      </w:r>
      <w:r w:rsidRPr="0071151F">
        <w:rPr>
          <w:rtl/>
        </w:rPr>
        <w:t xml:space="preserve"> </w:t>
      </w:r>
      <w:r w:rsidRPr="0071151F">
        <w:rPr>
          <w:rFonts w:hint="eastAsia"/>
          <w:rtl/>
        </w:rPr>
        <w:t>כל</w:t>
      </w:r>
      <w:r w:rsidRPr="0071151F">
        <w:rPr>
          <w:rtl/>
        </w:rPr>
        <w:t xml:space="preserve"> </w:t>
      </w:r>
      <w:r w:rsidRPr="0071151F">
        <w:rPr>
          <w:rFonts w:hint="eastAsia"/>
          <w:rtl/>
        </w:rPr>
        <w:t>עדת</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אל</w:t>
      </w:r>
      <w:r w:rsidRPr="0071151F">
        <w:rPr>
          <w:rtl/>
        </w:rPr>
        <w:t xml:space="preserve"> </w:t>
      </w:r>
      <w:r w:rsidRPr="0071151F">
        <w:rPr>
          <w:rFonts w:hint="eastAsia"/>
          <w:rtl/>
        </w:rPr>
        <w:t>מדבר</w:t>
      </w:r>
      <w:r w:rsidRPr="0071151F">
        <w:rPr>
          <w:rtl/>
        </w:rPr>
        <w:t xml:space="preserve"> </w:t>
      </w:r>
      <w:r w:rsidRPr="0071151F">
        <w:rPr>
          <w:rFonts w:hint="eastAsia"/>
          <w:rtl/>
        </w:rPr>
        <w:t>סין</w:t>
      </w:r>
      <w:r w:rsidRPr="0071151F">
        <w:rPr>
          <w:rStyle w:val="FootnoteReference"/>
          <w:rFonts w:cs="David"/>
          <w:rtl/>
        </w:rPr>
        <w:footnoteReference w:id="114"/>
      </w:r>
      <w:r w:rsidRPr="0071151F">
        <w:rPr>
          <w:rtl/>
        </w:rPr>
        <w:t xml:space="preserve"> </w:t>
      </w:r>
      <w:r w:rsidRPr="0071151F">
        <w:rPr>
          <w:rFonts w:hint="eastAsia"/>
          <w:rtl/>
        </w:rPr>
        <w:t>היא</w:t>
      </w:r>
      <w:r w:rsidRPr="0071151F">
        <w:rPr>
          <w:rtl/>
        </w:rPr>
        <w:t xml:space="preserve"> </w:t>
      </w:r>
      <w:r w:rsidRPr="0071151F">
        <w:rPr>
          <w:rFonts w:hint="eastAsia"/>
          <w:rtl/>
        </w:rPr>
        <w:t>אלוש</w:t>
      </w:r>
      <w:r w:rsidRPr="0071151F">
        <w:rPr>
          <w:rtl/>
        </w:rPr>
        <w:t xml:space="preserve">, </w:t>
      </w:r>
      <w:r w:rsidRPr="0071151F">
        <w:rPr>
          <w:rFonts w:hint="eastAsia"/>
          <w:rtl/>
        </w:rPr>
        <w:t>בחמשה</w:t>
      </w:r>
      <w:r w:rsidRPr="0071151F">
        <w:rPr>
          <w:rtl/>
        </w:rPr>
        <w:t xml:space="preserve"> </w:t>
      </w:r>
      <w:r w:rsidRPr="0071151F">
        <w:rPr>
          <w:rFonts w:hint="eastAsia"/>
          <w:rtl/>
        </w:rPr>
        <w:t>עשר</w:t>
      </w:r>
      <w:r w:rsidRPr="0071151F">
        <w:rPr>
          <w:rtl/>
        </w:rPr>
        <w:t xml:space="preserve"> </w:t>
      </w:r>
      <w:r w:rsidRPr="0071151F">
        <w:rPr>
          <w:rFonts w:hint="eastAsia"/>
          <w:rtl/>
        </w:rPr>
        <w:t>יום</w:t>
      </w:r>
      <w:r w:rsidRPr="0071151F">
        <w:rPr>
          <w:rtl/>
        </w:rPr>
        <w:t xml:space="preserve"> </w:t>
      </w:r>
      <w:r w:rsidRPr="0071151F">
        <w:rPr>
          <w:rFonts w:hint="eastAsia"/>
          <w:rtl/>
        </w:rPr>
        <w:t>לחדש</w:t>
      </w:r>
      <w:r w:rsidRPr="0071151F">
        <w:rPr>
          <w:rtl/>
        </w:rPr>
        <w:t xml:space="preserve"> </w:t>
      </w:r>
      <w:r w:rsidRPr="0071151F">
        <w:rPr>
          <w:rFonts w:hint="eastAsia"/>
          <w:rtl/>
        </w:rPr>
        <w:t>השני</w:t>
      </w:r>
      <w:r w:rsidRPr="0071151F">
        <w:rPr>
          <w:rtl/>
        </w:rPr>
        <w:t xml:space="preserve"> </w:t>
      </w:r>
      <w:r w:rsidRPr="0071151F">
        <w:rPr>
          <w:rFonts w:hint="eastAsia"/>
          <w:rtl/>
        </w:rPr>
        <w:t>לצאתם</w:t>
      </w:r>
      <w:r w:rsidRPr="0071151F">
        <w:rPr>
          <w:rtl/>
        </w:rPr>
        <w:t xml:space="preserve"> </w:t>
      </w:r>
      <w:r w:rsidRPr="0071151F">
        <w:rPr>
          <w:rFonts w:hint="eastAsia"/>
          <w:rtl/>
        </w:rPr>
        <w:t>מארץ</w:t>
      </w:r>
      <w:r w:rsidRPr="0071151F">
        <w:rPr>
          <w:rtl/>
        </w:rPr>
        <w:t xml:space="preserve"> </w:t>
      </w:r>
      <w:r w:rsidRPr="0071151F">
        <w:rPr>
          <w:rFonts w:hint="eastAsia"/>
          <w:rtl/>
        </w:rPr>
        <w:t>מצרים</w:t>
      </w:r>
      <w:r w:rsidRPr="0071151F">
        <w:rPr>
          <w:rStyle w:val="FootnoteReference"/>
          <w:rFonts w:cs="David"/>
          <w:rtl/>
        </w:rPr>
        <w:footnoteReference w:id="115"/>
      </w:r>
      <w:r w:rsidRPr="0071151F">
        <w:rPr>
          <w:rtl/>
        </w:rPr>
        <w:t xml:space="preserve">, </w:t>
      </w:r>
      <w:r w:rsidRPr="0071151F">
        <w:rPr>
          <w:rFonts w:hint="eastAsia"/>
          <w:rtl/>
        </w:rPr>
        <w:t>ובאחד</w:t>
      </w:r>
      <w:r w:rsidRPr="0071151F">
        <w:rPr>
          <w:rtl/>
        </w:rPr>
        <w:t xml:space="preserve"> </w:t>
      </w:r>
      <w:r w:rsidRPr="0071151F">
        <w:rPr>
          <w:rFonts w:hint="eastAsia"/>
          <w:rtl/>
        </w:rPr>
        <w:t>בשבת</w:t>
      </w:r>
      <w:r w:rsidRPr="0071151F">
        <w:rPr>
          <w:rtl/>
        </w:rPr>
        <w:t xml:space="preserve"> </w:t>
      </w:r>
      <w:r w:rsidRPr="0071151F">
        <w:rPr>
          <w:rFonts w:hint="eastAsia"/>
          <w:rtl/>
        </w:rPr>
        <w:t>היה</w:t>
      </w:r>
      <w:r w:rsidRPr="0071151F">
        <w:rPr>
          <w:rStyle w:val="FootnoteReference"/>
          <w:rFonts w:cs="David"/>
          <w:rtl/>
        </w:rPr>
        <w:footnoteReference w:id="116"/>
      </w:r>
      <w:r w:rsidRPr="0071151F">
        <w:rPr>
          <w:rtl/>
        </w:rPr>
        <w:t xml:space="preserve">, </w:t>
      </w:r>
      <w:r w:rsidRPr="0071151F">
        <w:rPr>
          <w:rFonts w:hint="eastAsia"/>
          <w:rtl/>
        </w:rPr>
        <w:t>הא</w:t>
      </w:r>
      <w:r w:rsidRPr="0071151F">
        <w:rPr>
          <w:rtl/>
        </w:rPr>
        <w:t xml:space="preserve"> </w:t>
      </w:r>
      <w:r w:rsidRPr="0071151F">
        <w:rPr>
          <w:rFonts w:hint="eastAsia"/>
          <w:rtl/>
        </w:rPr>
        <w:t>למדנו</w:t>
      </w:r>
      <w:r w:rsidRPr="0071151F">
        <w:rPr>
          <w:rtl/>
        </w:rPr>
        <w:t xml:space="preserve"> </w:t>
      </w:r>
      <w:r w:rsidRPr="0071151F">
        <w:rPr>
          <w:rFonts w:hint="eastAsia"/>
          <w:rtl/>
        </w:rPr>
        <w:t>שראש</w:t>
      </w:r>
      <w:r w:rsidRPr="0071151F">
        <w:rPr>
          <w:rtl/>
        </w:rPr>
        <w:t xml:space="preserve"> </w:t>
      </w:r>
      <w:r w:rsidRPr="0071151F">
        <w:rPr>
          <w:rFonts w:hint="eastAsia"/>
          <w:rtl/>
        </w:rPr>
        <w:t>חדש</w:t>
      </w:r>
      <w:r w:rsidRPr="0071151F">
        <w:rPr>
          <w:rtl/>
        </w:rPr>
        <w:t xml:space="preserve"> </w:t>
      </w:r>
      <w:r w:rsidRPr="0071151F">
        <w:rPr>
          <w:rFonts w:hint="eastAsia"/>
          <w:rtl/>
        </w:rPr>
        <w:t>אייר</w:t>
      </w:r>
      <w:r w:rsidRPr="0071151F">
        <w:rPr>
          <w:rtl/>
        </w:rPr>
        <w:t xml:space="preserve"> </w:t>
      </w:r>
      <w:r w:rsidRPr="0071151F">
        <w:rPr>
          <w:rFonts w:hint="eastAsia"/>
          <w:rtl/>
        </w:rPr>
        <w:t>באחד</w:t>
      </w:r>
      <w:r w:rsidRPr="0071151F">
        <w:rPr>
          <w:rtl/>
        </w:rPr>
        <w:t xml:space="preserve"> </w:t>
      </w:r>
      <w:r w:rsidRPr="0071151F">
        <w:rPr>
          <w:rFonts w:hint="eastAsia"/>
          <w:rtl/>
        </w:rPr>
        <w:t>בשבת</w:t>
      </w:r>
      <w:r w:rsidRPr="0071151F">
        <w:rPr>
          <w:rtl/>
        </w:rPr>
        <w:t xml:space="preserve"> </w:t>
      </w:r>
      <w:r w:rsidRPr="0071151F">
        <w:rPr>
          <w:rFonts w:hint="eastAsia"/>
          <w:rtl/>
        </w:rPr>
        <w:t>היה</w:t>
      </w:r>
      <w:r w:rsidRPr="0071151F">
        <w:rPr>
          <w:rtl/>
        </w:rPr>
        <w:t xml:space="preserve">, </w:t>
      </w:r>
      <w:r w:rsidRPr="0071151F">
        <w:rPr>
          <w:rFonts w:hint="eastAsia"/>
          <w:rtl/>
        </w:rPr>
        <w:t>ועוד</w:t>
      </w:r>
      <w:r w:rsidRPr="0071151F">
        <w:rPr>
          <w:rtl/>
        </w:rPr>
        <w:t xml:space="preserve"> </w:t>
      </w:r>
      <w:r w:rsidRPr="0071151F">
        <w:rPr>
          <w:rFonts w:hint="eastAsia"/>
          <w:rtl/>
        </w:rPr>
        <w:t>למדנו</w:t>
      </w:r>
      <w:r w:rsidRPr="0071151F">
        <w:rPr>
          <w:rtl/>
        </w:rPr>
        <w:t xml:space="preserve"> </w:t>
      </w:r>
      <w:r w:rsidRPr="0071151F">
        <w:rPr>
          <w:rFonts w:hint="eastAsia"/>
          <w:rtl/>
        </w:rPr>
        <w:t>שהיו</w:t>
      </w:r>
      <w:r w:rsidRPr="0071151F">
        <w:rPr>
          <w:rtl/>
        </w:rPr>
        <w:t xml:space="preserve"> </w:t>
      </w:r>
      <w:r w:rsidRPr="0071151F">
        <w:rPr>
          <w:rFonts w:hint="eastAsia"/>
          <w:rtl/>
        </w:rPr>
        <w:t>ישראל</w:t>
      </w:r>
      <w:r w:rsidRPr="0071151F">
        <w:rPr>
          <w:rtl/>
        </w:rPr>
        <w:t xml:space="preserve"> </w:t>
      </w:r>
      <w:r w:rsidRPr="0071151F">
        <w:rPr>
          <w:rFonts w:hint="eastAsia"/>
          <w:rtl/>
        </w:rPr>
        <w:t>אוכלין</w:t>
      </w:r>
      <w:r w:rsidRPr="0071151F">
        <w:rPr>
          <w:rtl/>
        </w:rPr>
        <w:t xml:space="preserve"> </w:t>
      </w:r>
      <w:r w:rsidRPr="0071151F">
        <w:rPr>
          <w:rFonts w:hint="eastAsia"/>
          <w:rtl/>
        </w:rPr>
        <w:t>מעוגה</w:t>
      </w:r>
      <w:r w:rsidRPr="0071151F">
        <w:rPr>
          <w:rtl/>
        </w:rPr>
        <w:t xml:space="preserve"> </w:t>
      </w:r>
      <w:r w:rsidRPr="0071151F">
        <w:rPr>
          <w:rFonts w:hint="eastAsia"/>
          <w:rtl/>
        </w:rPr>
        <w:t>שהוציאו</w:t>
      </w:r>
      <w:r w:rsidRPr="0071151F">
        <w:rPr>
          <w:rtl/>
        </w:rPr>
        <w:t xml:space="preserve"> </w:t>
      </w:r>
      <w:r w:rsidRPr="0071151F">
        <w:rPr>
          <w:rFonts w:hint="eastAsia"/>
          <w:rtl/>
        </w:rPr>
        <w:t>בידם</w:t>
      </w:r>
      <w:r w:rsidRPr="0071151F">
        <w:rPr>
          <w:rtl/>
        </w:rPr>
        <w:t xml:space="preserve"> </w:t>
      </w:r>
      <w:r w:rsidRPr="0071151F">
        <w:rPr>
          <w:rFonts w:hint="eastAsia"/>
          <w:rtl/>
        </w:rPr>
        <w:t>ממצרים</w:t>
      </w:r>
      <w:r w:rsidRPr="0071151F">
        <w:rPr>
          <w:rtl/>
        </w:rPr>
        <w:t xml:space="preserve"> </w:t>
      </w:r>
      <w:r w:rsidRPr="0071151F">
        <w:rPr>
          <w:rFonts w:hint="eastAsia"/>
          <w:rtl/>
        </w:rPr>
        <w:t>כל</w:t>
      </w:r>
      <w:r w:rsidRPr="0071151F">
        <w:rPr>
          <w:rtl/>
        </w:rPr>
        <w:t xml:space="preserve"> </w:t>
      </w:r>
      <w:r w:rsidRPr="0071151F">
        <w:rPr>
          <w:rFonts w:hint="eastAsia"/>
          <w:rtl/>
        </w:rPr>
        <w:t>שלשים</w:t>
      </w:r>
      <w:r w:rsidRPr="0071151F">
        <w:rPr>
          <w:rtl/>
        </w:rPr>
        <w:t xml:space="preserve"> </w:t>
      </w:r>
      <w:r w:rsidRPr="0071151F">
        <w:rPr>
          <w:rFonts w:hint="eastAsia"/>
          <w:rtl/>
        </w:rPr>
        <w:t>יום</w:t>
      </w:r>
      <w:r w:rsidRPr="0071151F">
        <w:rPr>
          <w:rtl/>
        </w:rPr>
        <w:t xml:space="preserve">, </w:t>
      </w:r>
      <w:r w:rsidRPr="0071151F">
        <w:rPr>
          <w:rFonts w:hint="eastAsia"/>
          <w:rtl/>
        </w:rPr>
        <w:t>ובו</w:t>
      </w:r>
      <w:r w:rsidRPr="0071151F">
        <w:rPr>
          <w:rtl/>
        </w:rPr>
        <w:t xml:space="preserve"> </w:t>
      </w:r>
      <w:r w:rsidRPr="0071151F">
        <w:rPr>
          <w:rFonts w:hint="eastAsia"/>
          <w:rtl/>
        </w:rPr>
        <w:t>ביום</w:t>
      </w:r>
      <w:r w:rsidRPr="0071151F">
        <w:rPr>
          <w:rStyle w:val="FootnoteReference"/>
          <w:rFonts w:cs="David"/>
          <w:rtl/>
        </w:rPr>
        <w:footnoteReference w:id="117"/>
      </w:r>
      <w:r w:rsidRPr="0071151F">
        <w:rPr>
          <w:rtl/>
        </w:rPr>
        <w:t xml:space="preserve"> </w:t>
      </w:r>
      <w:r w:rsidRPr="0071151F">
        <w:rPr>
          <w:rFonts w:hint="eastAsia"/>
          <w:rtl/>
        </w:rPr>
        <w:t>כלתה</w:t>
      </w:r>
      <w:r w:rsidRPr="0071151F">
        <w:rPr>
          <w:rtl/>
        </w:rPr>
        <w:t xml:space="preserve">, </w:t>
      </w:r>
      <w:r w:rsidRPr="0071151F">
        <w:rPr>
          <w:rFonts w:hint="eastAsia"/>
          <w:rtl/>
        </w:rPr>
        <w:t>ולערב</w:t>
      </w:r>
      <w:r w:rsidRPr="0071151F">
        <w:rPr>
          <w:rtl/>
        </w:rPr>
        <w:t xml:space="preserve"> </w:t>
      </w:r>
      <w:r w:rsidRPr="0071151F">
        <w:rPr>
          <w:rFonts w:hint="eastAsia"/>
          <w:rtl/>
        </w:rPr>
        <w:t>אכלו</w:t>
      </w:r>
      <w:r w:rsidRPr="0071151F">
        <w:rPr>
          <w:rtl/>
        </w:rPr>
        <w:t xml:space="preserve"> </w:t>
      </w:r>
      <w:r w:rsidRPr="0071151F">
        <w:rPr>
          <w:rFonts w:hint="eastAsia"/>
          <w:rtl/>
        </w:rPr>
        <w:t>את</w:t>
      </w:r>
      <w:r w:rsidRPr="0071151F">
        <w:rPr>
          <w:rtl/>
        </w:rPr>
        <w:t xml:space="preserve"> </w:t>
      </w:r>
      <w:r w:rsidRPr="0071151F">
        <w:rPr>
          <w:rFonts w:hint="eastAsia"/>
          <w:rtl/>
        </w:rPr>
        <w:t>השליו</w:t>
      </w:r>
      <w:r w:rsidRPr="0071151F">
        <w:rPr>
          <w:rtl/>
        </w:rPr>
        <w:t xml:space="preserve"> [</w:t>
      </w:r>
      <w:r w:rsidRPr="0071151F">
        <w:rPr>
          <w:rFonts w:hint="eastAsia"/>
          <w:rtl/>
        </w:rPr>
        <w:t>ולמשכים</w:t>
      </w:r>
      <w:r w:rsidRPr="0071151F">
        <w:rPr>
          <w:rtl/>
        </w:rPr>
        <w:t>]</w:t>
      </w:r>
      <w:r w:rsidRPr="0071151F">
        <w:rPr>
          <w:rStyle w:val="FootnoteReference"/>
          <w:rFonts w:cs="David"/>
          <w:rtl/>
        </w:rPr>
        <w:footnoteReference w:id="118"/>
      </w:r>
      <w:r w:rsidR="00F40F11">
        <w:rPr>
          <w:rtl/>
        </w:rPr>
        <w:t xml:space="preserve"> </w:t>
      </w:r>
      <w:r w:rsidRPr="0071151F">
        <w:rPr>
          <w:rFonts w:hint="eastAsia"/>
          <w:rtl/>
        </w:rPr>
        <w:t>לקטו</w:t>
      </w:r>
      <w:r w:rsidRPr="0071151F">
        <w:rPr>
          <w:rtl/>
        </w:rPr>
        <w:t xml:space="preserve"> </w:t>
      </w:r>
      <w:r w:rsidRPr="0071151F">
        <w:rPr>
          <w:rFonts w:hint="eastAsia"/>
          <w:rtl/>
        </w:rPr>
        <w:t>את</w:t>
      </w:r>
      <w:r w:rsidRPr="0071151F">
        <w:rPr>
          <w:rtl/>
        </w:rPr>
        <w:t xml:space="preserve"> </w:t>
      </w:r>
      <w:r w:rsidRPr="0071151F">
        <w:rPr>
          <w:rFonts w:hint="eastAsia"/>
          <w:rtl/>
        </w:rPr>
        <w:t>המן</w:t>
      </w:r>
      <w:r w:rsidRPr="0071151F">
        <w:rPr>
          <w:rtl/>
        </w:rPr>
        <w:t xml:space="preserve">, </w:t>
      </w:r>
      <w:r w:rsidRPr="0071151F">
        <w:rPr>
          <w:rFonts w:hint="eastAsia"/>
          <w:rtl/>
        </w:rPr>
        <w:t>ובאלוש</w:t>
      </w:r>
      <w:r w:rsidRPr="0071151F">
        <w:rPr>
          <w:rtl/>
        </w:rPr>
        <w:t xml:space="preserve"> </w:t>
      </w:r>
      <w:r w:rsidRPr="0071151F">
        <w:rPr>
          <w:rFonts w:hint="eastAsia"/>
          <w:rtl/>
        </w:rPr>
        <w:t>נתנה</w:t>
      </w:r>
      <w:r w:rsidRPr="0071151F">
        <w:rPr>
          <w:rtl/>
        </w:rPr>
        <w:t xml:space="preserve"> </w:t>
      </w:r>
      <w:r w:rsidRPr="0071151F">
        <w:rPr>
          <w:rFonts w:hint="eastAsia"/>
          <w:rtl/>
        </w:rPr>
        <w:t>להם</w:t>
      </w:r>
      <w:r w:rsidRPr="0071151F">
        <w:rPr>
          <w:rtl/>
        </w:rPr>
        <w:t xml:space="preserve"> </w:t>
      </w:r>
      <w:r w:rsidRPr="0071151F">
        <w:rPr>
          <w:rFonts w:hint="eastAsia"/>
          <w:rtl/>
        </w:rPr>
        <w:t>השבת</w:t>
      </w:r>
      <w:r w:rsidRPr="0071151F">
        <w:rPr>
          <w:rtl/>
        </w:rPr>
        <w:t xml:space="preserve">, </w:t>
      </w:r>
      <w:r w:rsidRPr="0071151F">
        <w:rPr>
          <w:rFonts w:hint="eastAsia"/>
          <w:rtl/>
        </w:rPr>
        <w:t>ושם</w:t>
      </w:r>
      <w:r w:rsidRPr="0071151F">
        <w:rPr>
          <w:rtl/>
        </w:rPr>
        <w:t xml:space="preserve"> </w:t>
      </w:r>
      <w:r w:rsidRPr="0071151F">
        <w:rPr>
          <w:rFonts w:hint="eastAsia"/>
          <w:rtl/>
        </w:rPr>
        <w:t>עשו</w:t>
      </w:r>
      <w:r w:rsidRPr="0071151F">
        <w:rPr>
          <w:rtl/>
        </w:rPr>
        <w:t xml:space="preserve"> </w:t>
      </w:r>
      <w:r w:rsidRPr="0071151F">
        <w:rPr>
          <w:rFonts w:hint="eastAsia"/>
          <w:rtl/>
        </w:rPr>
        <w:t>שבת</w:t>
      </w:r>
      <w:r w:rsidRPr="0071151F">
        <w:rPr>
          <w:rtl/>
        </w:rPr>
        <w:t xml:space="preserve"> </w:t>
      </w:r>
      <w:r w:rsidRPr="0071151F">
        <w:rPr>
          <w:rFonts w:hint="eastAsia"/>
          <w:rtl/>
        </w:rPr>
        <w:t>ראשונה</w:t>
      </w:r>
      <w:r w:rsidRPr="0071151F">
        <w:rPr>
          <w:rStyle w:val="FootnoteReference"/>
          <w:rFonts w:cs="David"/>
          <w:rtl/>
        </w:rPr>
        <w:footnoteReference w:id="119"/>
      </w:r>
      <w:r w:rsidRPr="0071151F">
        <w:rPr>
          <w:rtl/>
        </w:rPr>
        <w:t xml:space="preserve"> , </w:t>
      </w:r>
      <w:r w:rsidRPr="0071151F">
        <w:rPr>
          <w:rFonts w:hint="eastAsia"/>
          <w:rtl/>
        </w:rPr>
        <w:t>שנאמר</w:t>
      </w:r>
      <w:r w:rsidRPr="0071151F">
        <w:rPr>
          <w:rStyle w:val="FootnoteReference"/>
          <w:rFonts w:cs="David"/>
          <w:rtl/>
        </w:rPr>
        <w:footnoteReference w:id="120"/>
      </w:r>
      <w:r w:rsidRPr="0071151F">
        <w:rPr>
          <w:rtl/>
        </w:rPr>
        <w:t xml:space="preserve"> </w:t>
      </w:r>
      <w:r w:rsidRPr="0071151F">
        <w:rPr>
          <w:rFonts w:hint="eastAsia"/>
          <w:rtl/>
        </w:rPr>
        <w:t>וישבתו</w:t>
      </w:r>
      <w:r w:rsidRPr="0071151F">
        <w:rPr>
          <w:rtl/>
        </w:rPr>
        <w:t xml:space="preserve"> </w:t>
      </w:r>
      <w:r w:rsidRPr="0071151F">
        <w:rPr>
          <w:rFonts w:hint="eastAsia"/>
          <w:rtl/>
        </w:rPr>
        <w:t>העם</w:t>
      </w:r>
      <w:r>
        <w:rPr>
          <w:rFonts w:hint="cs"/>
          <w:rtl/>
        </w:rPr>
        <w:t xml:space="preserve"> </w:t>
      </w:r>
      <w:r w:rsidRPr="0071151F">
        <w:rPr>
          <w:rFonts w:hint="eastAsia"/>
          <w:rtl/>
        </w:rPr>
        <w:t>ביום</w:t>
      </w:r>
      <w:r w:rsidRPr="0071151F">
        <w:rPr>
          <w:rtl/>
        </w:rPr>
        <w:t xml:space="preserve"> </w:t>
      </w:r>
      <w:r w:rsidRPr="0071151F">
        <w:rPr>
          <w:rFonts w:hint="eastAsia"/>
          <w:rtl/>
        </w:rPr>
        <w:t>השב</w:t>
      </w:r>
      <w:r w:rsidRPr="0071151F">
        <w:rPr>
          <w:rFonts w:hint="cs"/>
          <w:rtl/>
        </w:rPr>
        <w:t>י</w:t>
      </w:r>
      <w:r w:rsidRPr="0071151F">
        <w:rPr>
          <w:rFonts w:hint="eastAsia"/>
          <w:rtl/>
        </w:rPr>
        <w:t>עי</w:t>
      </w:r>
      <w:r w:rsidRPr="0071151F">
        <w:rPr>
          <w:rFonts w:hint="cs"/>
          <w:rtl/>
        </w:rPr>
        <w:t>.</w:t>
      </w:r>
      <w:r w:rsidRPr="0071151F">
        <w:rPr>
          <w:rtl/>
        </w:rPr>
        <w:t xml:space="preserve"> </w:t>
      </w:r>
      <w:r w:rsidRPr="0071151F">
        <w:rPr>
          <w:rFonts w:hint="eastAsia"/>
          <w:rtl/>
        </w:rPr>
        <w:t>באחד</w:t>
      </w:r>
      <w:r w:rsidRPr="0071151F">
        <w:rPr>
          <w:rtl/>
        </w:rPr>
        <w:t xml:space="preserve"> </w:t>
      </w:r>
      <w:r w:rsidRPr="0071151F">
        <w:rPr>
          <w:rFonts w:hint="eastAsia"/>
          <w:rtl/>
        </w:rPr>
        <w:t>בשבת</w:t>
      </w:r>
      <w:r w:rsidRPr="0071151F">
        <w:rPr>
          <w:rtl/>
        </w:rPr>
        <w:t xml:space="preserve"> </w:t>
      </w:r>
      <w:r w:rsidRPr="0071151F">
        <w:rPr>
          <w:rFonts w:hint="eastAsia"/>
          <w:rtl/>
        </w:rPr>
        <w:t>בכ</w:t>
      </w:r>
      <w:r w:rsidRPr="0071151F">
        <w:rPr>
          <w:rtl/>
        </w:rPr>
        <w:t>"</w:t>
      </w:r>
      <w:r w:rsidRPr="0071151F">
        <w:rPr>
          <w:rFonts w:hint="eastAsia"/>
          <w:rtl/>
        </w:rPr>
        <w:t>ג</w:t>
      </w:r>
      <w:r w:rsidRPr="0071151F">
        <w:rPr>
          <w:rFonts w:hint="cs"/>
          <w:rtl/>
        </w:rPr>
        <w:t xml:space="preserve"> [בכ"ב</w:t>
      </w:r>
      <w:r w:rsidRPr="0071151F">
        <w:rPr>
          <w:rStyle w:val="FootnoteReference"/>
          <w:rFonts w:ascii="Times New Roman" w:hAnsi="Times New Roman" w:cs="David"/>
          <w:rtl/>
        </w:rPr>
        <w:footnoteReference w:id="121"/>
      </w:r>
      <w:r w:rsidRPr="0071151F">
        <w:rPr>
          <w:rFonts w:hint="cs"/>
          <w:rtl/>
        </w:rPr>
        <w:t>]</w:t>
      </w:r>
      <w:r w:rsidRPr="0071151F">
        <w:rPr>
          <w:rtl/>
        </w:rPr>
        <w:t xml:space="preserve"> </w:t>
      </w:r>
      <w:r w:rsidRPr="0071151F">
        <w:rPr>
          <w:rFonts w:hint="eastAsia"/>
          <w:rtl/>
        </w:rPr>
        <w:t>באייר</w:t>
      </w:r>
      <w:r w:rsidRPr="0071151F">
        <w:rPr>
          <w:rtl/>
        </w:rPr>
        <w:t xml:space="preserve"> </w:t>
      </w:r>
      <w:r w:rsidRPr="0071151F">
        <w:rPr>
          <w:rFonts w:hint="eastAsia"/>
          <w:rtl/>
        </w:rPr>
        <w:t>נסעו</w:t>
      </w:r>
      <w:r w:rsidRPr="0071151F">
        <w:rPr>
          <w:rtl/>
        </w:rPr>
        <w:t xml:space="preserve"> </w:t>
      </w:r>
      <w:r w:rsidRPr="0071151F">
        <w:rPr>
          <w:rFonts w:hint="eastAsia"/>
          <w:rtl/>
        </w:rPr>
        <w:t>מאלוש</w:t>
      </w:r>
      <w:r w:rsidRPr="0071151F">
        <w:rPr>
          <w:rtl/>
        </w:rPr>
        <w:t xml:space="preserve"> </w:t>
      </w:r>
      <w:r w:rsidRPr="0071151F">
        <w:rPr>
          <w:rFonts w:hint="eastAsia"/>
          <w:rtl/>
        </w:rPr>
        <w:t>ובאו</w:t>
      </w:r>
      <w:r w:rsidRPr="0071151F">
        <w:rPr>
          <w:rtl/>
        </w:rPr>
        <w:t xml:space="preserve"> </w:t>
      </w:r>
      <w:r w:rsidRPr="0071151F">
        <w:rPr>
          <w:rFonts w:hint="eastAsia"/>
          <w:rtl/>
        </w:rPr>
        <w:t>להם</w:t>
      </w:r>
      <w:r w:rsidRPr="0071151F">
        <w:rPr>
          <w:rtl/>
        </w:rPr>
        <w:t xml:space="preserve"> </w:t>
      </w:r>
      <w:r w:rsidRPr="0071151F">
        <w:rPr>
          <w:rFonts w:hint="eastAsia"/>
          <w:rtl/>
        </w:rPr>
        <w:t>לרפידים</w:t>
      </w:r>
      <w:r w:rsidRPr="0071151F">
        <w:rPr>
          <w:rtl/>
        </w:rPr>
        <w:t xml:space="preserve">, </w:t>
      </w:r>
      <w:r w:rsidRPr="0071151F">
        <w:rPr>
          <w:rFonts w:hint="eastAsia"/>
          <w:rtl/>
        </w:rPr>
        <w:t>ושם</w:t>
      </w:r>
      <w:r w:rsidRPr="0071151F">
        <w:rPr>
          <w:rtl/>
        </w:rPr>
        <w:t xml:space="preserve"> </w:t>
      </w:r>
      <w:r w:rsidRPr="0071151F">
        <w:rPr>
          <w:rFonts w:hint="eastAsia"/>
          <w:rtl/>
        </w:rPr>
        <w:t>נתנה</w:t>
      </w:r>
      <w:r w:rsidRPr="0071151F">
        <w:rPr>
          <w:rtl/>
        </w:rPr>
        <w:t xml:space="preserve"> </w:t>
      </w:r>
      <w:r w:rsidRPr="0071151F">
        <w:rPr>
          <w:rFonts w:hint="eastAsia"/>
          <w:rtl/>
        </w:rPr>
        <w:t>להם</w:t>
      </w:r>
      <w:r w:rsidRPr="0071151F">
        <w:rPr>
          <w:rtl/>
        </w:rPr>
        <w:t xml:space="preserve"> </w:t>
      </w:r>
      <w:r w:rsidRPr="0071151F">
        <w:rPr>
          <w:rFonts w:hint="eastAsia"/>
          <w:rtl/>
        </w:rPr>
        <w:t>הבאר</w:t>
      </w:r>
      <w:r w:rsidRPr="0071151F">
        <w:rPr>
          <w:rtl/>
        </w:rPr>
        <w:t xml:space="preserve"> </w:t>
      </w:r>
      <w:r w:rsidRPr="0071151F">
        <w:rPr>
          <w:rFonts w:hint="eastAsia"/>
          <w:rtl/>
        </w:rPr>
        <w:t>ונלחמו</w:t>
      </w:r>
      <w:r w:rsidRPr="0071151F">
        <w:rPr>
          <w:rtl/>
        </w:rPr>
        <w:t xml:space="preserve"> </w:t>
      </w:r>
      <w:r w:rsidRPr="0071151F">
        <w:rPr>
          <w:rFonts w:hint="eastAsia"/>
          <w:rtl/>
        </w:rPr>
        <w:t>עם</w:t>
      </w:r>
      <w:r w:rsidRPr="0071151F">
        <w:rPr>
          <w:rtl/>
        </w:rPr>
        <w:t xml:space="preserve"> </w:t>
      </w:r>
      <w:r w:rsidRPr="0071151F">
        <w:rPr>
          <w:rFonts w:hint="eastAsia"/>
          <w:rtl/>
        </w:rPr>
        <w:t>עמלק</w:t>
      </w:r>
      <w:r w:rsidRPr="0071151F">
        <w:rPr>
          <w:rtl/>
        </w:rPr>
        <w:t xml:space="preserve"> </w:t>
      </w:r>
      <w:r w:rsidRPr="0071151F">
        <w:rPr>
          <w:rFonts w:hint="eastAsia"/>
          <w:rtl/>
        </w:rPr>
        <w:t>ושם</w:t>
      </w:r>
      <w:r w:rsidRPr="0071151F">
        <w:rPr>
          <w:rtl/>
        </w:rPr>
        <w:t xml:space="preserve"> </w:t>
      </w:r>
      <w:r w:rsidRPr="0071151F">
        <w:rPr>
          <w:rFonts w:hint="eastAsia"/>
          <w:rtl/>
        </w:rPr>
        <w:t>עשו</w:t>
      </w:r>
      <w:r w:rsidRPr="0071151F">
        <w:rPr>
          <w:rtl/>
        </w:rPr>
        <w:t xml:space="preserve"> </w:t>
      </w:r>
      <w:r w:rsidRPr="0071151F">
        <w:rPr>
          <w:rFonts w:hint="eastAsia"/>
          <w:rtl/>
        </w:rPr>
        <w:t>שבת</w:t>
      </w:r>
      <w:r w:rsidRPr="0071151F">
        <w:rPr>
          <w:rtl/>
        </w:rPr>
        <w:t xml:space="preserve"> </w:t>
      </w:r>
      <w:r w:rsidRPr="0071151F">
        <w:rPr>
          <w:rFonts w:hint="eastAsia"/>
          <w:rtl/>
        </w:rPr>
        <w:t>שניה</w:t>
      </w:r>
      <w:r w:rsidRPr="0071151F">
        <w:rPr>
          <w:rStyle w:val="FootnoteReference"/>
          <w:rFonts w:cs="David"/>
          <w:rtl/>
        </w:rPr>
        <w:footnoteReference w:id="122"/>
      </w:r>
      <w:r w:rsidRPr="0071151F">
        <w:rPr>
          <w:rtl/>
        </w:rPr>
        <w:t>".</w:t>
      </w:r>
    </w:p>
    <w:p w14:paraId="0C41D5A3" w14:textId="77777777" w:rsidR="008455AA" w:rsidRPr="0071151F" w:rsidRDefault="008455AA" w:rsidP="00535EA0">
      <w:pPr>
        <w:pStyle w:val="a3"/>
        <w:rPr>
          <w:rtl/>
        </w:rPr>
      </w:pPr>
      <w:r w:rsidRPr="0071151F">
        <w:rPr>
          <w:rFonts w:hint="eastAsia"/>
          <w:rtl/>
        </w:rPr>
        <w:t>לפי</w:t>
      </w:r>
      <w:r w:rsidRPr="0071151F">
        <w:rPr>
          <w:rtl/>
        </w:rPr>
        <w:t xml:space="preserve"> </w:t>
      </w:r>
      <w:r w:rsidRPr="0071151F">
        <w:rPr>
          <w:rFonts w:hint="eastAsia"/>
          <w:rtl/>
        </w:rPr>
        <w:t>זה</w:t>
      </w:r>
      <w:r w:rsidRPr="0071151F">
        <w:rPr>
          <w:rtl/>
        </w:rPr>
        <w:t xml:space="preserve">, </w:t>
      </w:r>
      <w:r w:rsidRPr="0071151F">
        <w:rPr>
          <w:rFonts w:hint="eastAsia"/>
          <w:rtl/>
        </w:rPr>
        <w:t>השבת</w:t>
      </w:r>
      <w:r w:rsidRPr="0071151F">
        <w:rPr>
          <w:rtl/>
        </w:rPr>
        <w:t xml:space="preserve"> </w:t>
      </w:r>
      <w:r w:rsidRPr="0071151F">
        <w:rPr>
          <w:rFonts w:hint="eastAsia"/>
          <w:rtl/>
        </w:rPr>
        <w:t>השני</w:t>
      </w:r>
      <w:r>
        <w:rPr>
          <w:rFonts w:hint="cs"/>
          <w:rtl/>
        </w:rPr>
        <w:t>ה</w:t>
      </w:r>
      <w:r w:rsidRPr="0071151F">
        <w:rPr>
          <w:rtl/>
        </w:rPr>
        <w:t xml:space="preserve"> </w:t>
      </w:r>
      <w:r w:rsidRPr="0071151F">
        <w:rPr>
          <w:rFonts w:hint="eastAsia"/>
          <w:rtl/>
        </w:rPr>
        <w:t>שהיו</w:t>
      </w:r>
      <w:r w:rsidRPr="0071151F">
        <w:rPr>
          <w:rtl/>
        </w:rPr>
        <w:t xml:space="preserve"> </w:t>
      </w:r>
      <w:r w:rsidRPr="0071151F">
        <w:rPr>
          <w:rFonts w:hint="eastAsia"/>
          <w:rtl/>
        </w:rPr>
        <w:t>בני</w:t>
      </w:r>
      <w:r w:rsidRPr="0071151F">
        <w:rPr>
          <w:rtl/>
        </w:rPr>
        <w:t xml:space="preserve"> </w:t>
      </w:r>
      <w:r w:rsidRPr="0071151F">
        <w:rPr>
          <w:rFonts w:hint="eastAsia"/>
          <w:rtl/>
        </w:rPr>
        <w:t>ישראל</w:t>
      </w:r>
      <w:r w:rsidRPr="0071151F">
        <w:rPr>
          <w:rtl/>
        </w:rPr>
        <w:t xml:space="preserve"> </w:t>
      </w:r>
      <w:r w:rsidRPr="0071151F">
        <w:rPr>
          <w:rFonts w:hint="eastAsia"/>
          <w:rtl/>
        </w:rPr>
        <w:t>במדבר</w:t>
      </w:r>
      <w:r w:rsidRPr="0071151F">
        <w:rPr>
          <w:rtl/>
        </w:rPr>
        <w:t xml:space="preserve"> </w:t>
      </w:r>
      <w:r w:rsidRPr="0071151F">
        <w:rPr>
          <w:rFonts w:hint="eastAsia"/>
          <w:rtl/>
        </w:rPr>
        <w:t>הי</w:t>
      </w:r>
      <w:r w:rsidRPr="0071151F">
        <w:rPr>
          <w:rtl/>
        </w:rPr>
        <w:t xml:space="preserve">' </w:t>
      </w:r>
      <w:r w:rsidRPr="0071151F">
        <w:rPr>
          <w:rFonts w:hint="eastAsia"/>
          <w:rtl/>
        </w:rPr>
        <w:t>בכח</w:t>
      </w:r>
      <w:r w:rsidRPr="0071151F">
        <w:rPr>
          <w:rtl/>
        </w:rPr>
        <w:t xml:space="preserve"> </w:t>
      </w:r>
      <w:r w:rsidRPr="0071151F">
        <w:rPr>
          <w:rFonts w:hint="eastAsia"/>
          <w:rtl/>
        </w:rPr>
        <w:t>באייר</w:t>
      </w:r>
      <w:r w:rsidRPr="0071151F">
        <w:rPr>
          <w:rtl/>
        </w:rPr>
        <w:t xml:space="preserve">. </w:t>
      </w:r>
      <w:r w:rsidRPr="0071151F">
        <w:rPr>
          <w:rFonts w:hint="eastAsia"/>
          <w:rtl/>
        </w:rPr>
        <w:t>הרי</w:t>
      </w:r>
      <w:r w:rsidRPr="0071151F">
        <w:rPr>
          <w:rtl/>
        </w:rPr>
        <w:t xml:space="preserve"> </w:t>
      </w:r>
      <w:r w:rsidRPr="0071151F">
        <w:rPr>
          <w:rFonts w:hint="eastAsia"/>
          <w:rtl/>
        </w:rPr>
        <w:t>שמעשה</w:t>
      </w:r>
      <w:r w:rsidRPr="0071151F">
        <w:rPr>
          <w:rtl/>
        </w:rPr>
        <w:t xml:space="preserve"> </w:t>
      </w:r>
      <w:r w:rsidRPr="0071151F">
        <w:rPr>
          <w:rFonts w:hint="eastAsia"/>
          <w:rtl/>
        </w:rPr>
        <w:t>המקושש</w:t>
      </w:r>
      <w:r w:rsidRPr="0071151F">
        <w:rPr>
          <w:rtl/>
        </w:rPr>
        <w:t xml:space="preserve"> </w:t>
      </w:r>
      <w:r w:rsidRPr="0071151F">
        <w:rPr>
          <w:rFonts w:hint="eastAsia"/>
          <w:rtl/>
        </w:rPr>
        <w:t>עצים</w:t>
      </w:r>
      <w:r w:rsidRPr="0071151F">
        <w:rPr>
          <w:rtl/>
        </w:rPr>
        <w:t xml:space="preserve">, </w:t>
      </w:r>
      <w:r w:rsidRPr="0071151F">
        <w:rPr>
          <w:rFonts w:hint="eastAsia"/>
          <w:rtl/>
        </w:rPr>
        <w:t>שהי</w:t>
      </w:r>
      <w:r w:rsidRPr="0071151F">
        <w:rPr>
          <w:rtl/>
        </w:rPr>
        <w:t xml:space="preserve">' </w:t>
      </w:r>
      <w:r w:rsidRPr="0071151F">
        <w:rPr>
          <w:rFonts w:hint="eastAsia"/>
          <w:rtl/>
        </w:rPr>
        <w:t>בשבת</w:t>
      </w:r>
      <w:r w:rsidRPr="0071151F">
        <w:rPr>
          <w:rtl/>
        </w:rPr>
        <w:t xml:space="preserve"> </w:t>
      </w:r>
      <w:r w:rsidRPr="0071151F">
        <w:rPr>
          <w:rFonts w:hint="eastAsia"/>
          <w:rtl/>
        </w:rPr>
        <w:t>שניי</w:t>
      </w:r>
      <w:r w:rsidRPr="0071151F">
        <w:rPr>
          <w:rtl/>
        </w:rPr>
        <w:t xml:space="preserve">' </w:t>
      </w:r>
      <w:r w:rsidRPr="0071151F">
        <w:rPr>
          <w:rFonts w:hint="eastAsia"/>
          <w:rtl/>
        </w:rPr>
        <w:t>במדבר</w:t>
      </w:r>
      <w:r w:rsidRPr="0071151F">
        <w:rPr>
          <w:rtl/>
        </w:rPr>
        <w:t xml:space="preserve"> </w:t>
      </w:r>
      <w:r w:rsidRPr="0071151F">
        <w:rPr>
          <w:rFonts w:hint="eastAsia"/>
          <w:rtl/>
        </w:rPr>
        <w:t>לפי</w:t>
      </w:r>
      <w:r w:rsidRPr="0071151F">
        <w:rPr>
          <w:rtl/>
        </w:rPr>
        <w:t xml:space="preserve"> </w:t>
      </w:r>
      <w:r w:rsidRPr="0071151F">
        <w:rPr>
          <w:rFonts w:hint="eastAsia"/>
          <w:rtl/>
        </w:rPr>
        <w:t>הספרי</w:t>
      </w:r>
      <w:r w:rsidRPr="0071151F">
        <w:rPr>
          <w:rtl/>
        </w:rPr>
        <w:t xml:space="preserve"> </w:t>
      </w:r>
      <w:r w:rsidRPr="0071151F">
        <w:rPr>
          <w:rFonts w:hint="eastAsia"/>
          <w:rtl/>
        </w:rPr>
        <w:t>הנ</w:t>
      </w:r>
      <w:r w:rsidRPr="0071151F">
        <w:rPr>
          <w:rtl/>
        </w:rPr>
        <w:t>"</w:t>
      </w:r>
      <w:r w:rsidRPr="0071151F">
        <w:rPr>
          <w:rFonts w:hint="eastAsia"/>
          <w:rtl/>
        </w:rPr>
        <w:t>ל</w:t>
      </w:r>
      <w:r w:rsidRPr="0071151F">
        <w:rPr>
          <w:rtl/>
        </w:rPr>
        <w:t xml:space="preserve">, </w:t>
      </w:r>
      <w:r w:rsidRPr="0071151F">
        <w:rPr>
          <w:rFonts w:hint="eastAsia"/>
          <w:rtl/>
        </w:rPr>
        <w:t>הי</w:t>
      </w:r>
      <w:r w:rsidRPr="0071151F">
        <w:rPr>
          <w:rtl/>
        </w:rPr>
        <w:t xml:space="preserve">' </w:t>
      </w:r>
      <w:r w:rsidRPr="0071151F">
        <w:rPr>
          <w:rFonts w:hint="eastAsia"/>
          <w:rtl/>
        </w:rPr>
        <w:t>בכח</w:t>
      </w:r>
      <w:r w:rsidRPr="0071151F">
        <w:rPr>
          <w:rtl/>
        </w:rPr>
        <w:t xml:space="preserve"> </w:t>
      </w:r>
      <w:r w:rsidRPr="0071151F">
        <w:rPr>
          <w:rFonts w:hint="eastAsia"/>
          <w:rtl/>
        </w:rPr>
        <w:t>באייר</w:t>
      </w:r>
      <w:r w:rsidRPr="0071151F">
        <w:rPr>
          <w:rtl/>
        </w:rPr>
        <w:t xml:space="preserve">, </w:t>
      </w:r>
      <w:r w:rsidRPr="0071151F">
        <w:rPr>
          <w:rFonts w:hint="eastAsia"/>
          <w:rtl/>
        </w:rPr>
        <w:t>לפני</w:t>
      </w:r>
      <w:r w:rsidRPr="0071151F">
        <w:rPr>
          <w:rtl/>
        </w:rPr>
        <w:t xml:space="preserve"> </w:t>
      </w:r>
      <w:r w:rsidRPr="0071151F">
        <w:rPr>
          <w:rFonts w:hint="eastAsia"/>
          <w:rtl/>
        </w:rPr>
        <w:t>מתן</w:t>
      </w:r>
      <w:r w:rsidRPr="0071151F">
        <w:rPr>
          <w:rtl/>
        </w:rPr>
        <w:t xml:space="preserve"> </w:t>
      </w:r>
      <w:r w:rsidRPr="0071151F">
        <w:rPr>
          <w:rFonts w:hint="eastAsia"/>
          <w:rtl/>
        </w:rPr>
        <w:lastRenderedPageBreak/>
        <w:t>תורה</w:t>
      </w:r>
      <w:r w:rsidRPr="0071151F">
        <w:rPr>
          <w:rFonts w:hint="cs"/>
          <w:rtl/>
        </w:rPr>
        <w:t xml:space="preserve"> [שהי' בו' סיון לרבנן</w:t>
      </w:r>
      <w:r>
        <w:rPr>
          <w:rFonts w:hint="cs"/>
          <w:rtl/>
        </w:rPr>
        <w:t>,</w:t>
      </w:r>
      <w:r w:rsidRPr="0071151F">
        <w:rPr>
          <w:rFonts w:hint="cs"/>
          <w:rtl/>
        </w:rPr>
        <w:t xml:space="preserve"> או בז' סיון לרבי יוסי</w:t>
      </w:r>
      <w:r w:rsidRPr="0071151F">
        <w:rPr>
          <w:rStyle w:val="FootnoteReference"/>
          <w:rFonts w:ascii="David" w:hAnsi="David" w:cs="David"/>
          <w:rtl/>
        </w:rPr>
        <w:footnoteReference w:id="123"/>
      </w:r>
      <w:r w:rsidRPr="0071151F">
        <w:rPr>
          <w:rFonts w:hint="cs"/>
          <w:rtl/>
        </w:rPr>
        <w:t>]</w:t>
      </w:r>
      <w:r w:rsidRPr="0071151F">
        <w:rPr>
          <w:rtl/>
        </w:rPr>
        <w:t xml:space="preserve"> </w:t>
      </w:r>
      <w:r w:rsidRPr="0071151F">
        <w:rPr>
          <w:rFonts w:hint="eastAsia"/>
          <w:rtl/>
        </w:rPr>
        <w:t>וקודם</w:t>
      </w:r>
      <w:r w:rsidRPr="0071151F">
        <w:rPr>
          <w:rtl/>
        </w:rPr>
        <w:t xml:space="preserve"> </w:t>
      </w:r>
      <w:r w:rsidRPr="0071151F">
        <w:rPr>
          <w:rFonts w:hint="eastAsia"/>
          <w:rtl/>
        </w:rPr>
        <w:t>שהופיעו</w:t>
      </w:r>
      <w:r w:rsidRPr="0071151F">
        <w:rPr>
          <w:rtl/>
        </w:rPr>
        <w:t xml:space="preserve"> </w:t>
      </w:r>
      <w:r w:rsidRPr="0071151F">
        <w:rPr>
          <w:rFonts w:hint="eastAsia"/>
          <w:rtl/>
        </w:rPr>
        <w:t>פרטי</w:t>
      </w:r>
      <w:r w:rsidRPr="0071151F">
        <w:rPr>
          <w:rtl/>
        </w:rPr>
        <w:t xml:space="preserve"> </w:t>
      </w:r>
      <w:r w:rsidRPr="0071151F">
        <w:rPr>
          <w:rFonts w:hint="eastAsia"/>
          <w:rtl/>
        </w:rPr>
        <w:t>המצוות</w:t>
      </w:r>
      <w:r w:rsidRPr="0071151F">
        <w:rPr>
          <w:rStyle w:val="FootnoteReference"/>
          <w:rFonts w:ascii="Times New Roman" w:hAnsi="Times New Roman" w:cs="David"/>
          <w:rtl/>
        </w:rPr>
        <w:footnoteReference w:id="124"/>
      </w:r>
      <w:r w:rsidRPr="0071151F">
        <w:rPr>
          <w:rtl/>
        </w:rPr>
        <w:t>.</w:t>
      </w:r>
    </w:p>
    <w:p w14:paraId="1F8629C5" w14:textId="24E44AED" w:rsidR="008455AA" w:rsidRPr="0071151F" w:rsidRDefault="008455AA" w:rsidP="00535EA0">
      <w:pPr>
        <w:pStyle w:val="a3"/>
        <w:rPr>
          <w:rtl/>
        </w:rPr>
      </w:pPr>
      <w:r w:rsidRPr="0071151F">
        <w:rPr>
          <w:rFonts w:hint="eastAsia"/>
          <w:rtl/>
        </w:rPr>
        <w:t>במעשה</w:t>
      </w:r>
      <w:r w:rsidRPr="0071151F">
        <w:rPr>
          <w:rtl/>
        </w:rPr>
        <w:t xml:space="preserve"> </w:t>
      </w:r>
      <w:r w:rsidRPr="0071151F">
        <w:rPr>
          <w:rFonts w:hint="eastAsia"/>
          <w:rtl/>
        </w:rPr>
        <w:t>המגדף</w:t>
      </w:r>
      <w:r w:rsidRPr="0071151F">
        <w:rPr>
          <w:rtl/>
        </w:rPr>
        <w:t xml:space="preserve"> </w:t>
      </w:r>
      <w:r w:rsidRPr="0071151F">
        <w:rPr>
          <w:rFonts w:hint="eastAsia"/>
          <w:rtl/>
        </w:rPr>
        <w:t>ה</w:t>
      </w:r>
      <w:r w:rsidRPr="0071151F">
        <w:rPr>
          <w:rtl/>
        </w:rPr>
        <w:t xml:space="preserve">', </w:t>
      </w:r>
      <w:r w:rsidRPr="0071151F">
        <w:rPr>
          <w:rFonts w:hint="eastAsia"/>
          <w:rtl/>
        </w:rPr>
        <w:t>הובא</w:t>
      </w:r>
      <w:r w:rsidRPr="0071151F">
        <w:rPr>
          <w:rtl/>
        </w:rPr>
        <w:t xml:space="preserve"> </w:t>
      </w:r>
      <w:r w:rsidRPr="0071151F">
        <w:rPr>
          <w:rFonts w:hint="eastAsia"/>
          <w:rtl/>
        </w:rPr>
        <w:t>בספרא</w:t>
      </w:r>
      <w:r w:rsidRPr="0071151F">
        <w:rPr>
          <w:rStyle w:val="FootnoteReference"/>
          <w:rFonts w:cs="David"/>
          <w:rtl/>
        </w:rPr>
        <w:footnoteReference w:id="125"/>
      </w:r>
      <w:r w:rsidRPr="0071151F">
        <w:rPr>
          <w:rtl/>
        </w:rPr>
        <w:t xml:space="preserve">, </w:t>
      </w:r>
      <w:r w:rsidRPr="0071151F">
        <w:rPr>
          <w:rFonts w:hint="eastAsia"/>
          <w:rtl/>
        </w:rPr>
        <w:t>על</w:t>
      </w:r>
      <w:r w:rsidRPr="0071151F">
        <w:rPr>
          <w:rtl/>
        </w:rPr>
        <w:t xml:space="preserve"> </w:t>
      </w:r>
      <w:r w:rsidRPr="0071151F">
        <w:rPr>
          <w:rFonts w:hint="eastAsia"/>
          <w:rtl/>
        </w:rPr>
        <w:t>הפסוק</w:t>
      </w:r>
      <w:r w:rsidRPr="0071151F">
        <w:rPr>
          <w:rtl/>
        </w:rPr>
        <w:t xml:space="preserve"> </w:t>
      </w:r>
      <w:r w:rsidRPr="0071151F">
        <w:rPr>
          <w:rFonts w:hint="eastAsia"/>
          <w:rtl/>
        </w:rPr>
        <w:t>ויניחוהו</w:t>
      </w:r>
      <w:r w:rsidRPr="0071151F">
        <w:rPr>
          <w:rtl/>
        </w:rPr>
        <w:t xml:space="preserve"> </w:t>
      </w:r>
      <w:r w:rsidRPr="0071151F">
        <w:rPr>
          <w:rFonts w:hint="eastAsia"/>
          <w:rtl/>
        </w:rPr>
        <w:t>במשמר</w:t>
      </w:r>
      <w:r w:rsidRPr="0071151F">
        <w:rPr>
          <w:rStyle w:val="FootnoteReference"/>
          <w:rFonts w:cs="David"/>
          <w:rtl/>
        </w:rPr>
        <w:footnoteReference w:id="126"/>
      </w:r>
      <w:r w:rsidR="00F40F11">
        <w:rPr>
          <w:rtl/>
        </w:rPr>
        <w:t xml:space="preserve"> </w:t>
      </w:r>
      <w:r w:rsidRPr="0071151F">
        <w:rPr>
          <w:rtl/>
        </w:rPr>
        <w:t>"</w:t>
      </w:r>
      <w:r w:rsidRPr="0071151F">
        <w:rPr>
          <w:rFonts w:hint="eastAsia"/>
          <w:rtl/>
        </w:rPr>
        <w:t>ולא</w:t>
      </w:r>
      <w:r w:rsidRPr="0071151F">
        <w:rPr>
          <w:rtl/>
        </w:rPr>
        <w:t xml:space="preserve"> </w:t>
      </w:r>
      <w:r w:rsidRPr="0071151F">
        <w:rPr>
          <w:rFonts w:hint="eastAsia"/>
          <w:rtl/>
        </w:rPr>
        <w:t>הניחו</w:t>
      </w:r>
      <w:r w:rsidRPr="0071151F">
        <w:rPr>
          <w:rtl/>
        </w:rPr>
        <w:t xml:space="preserve"> </w:t>
      </w:r>
      <w:r w:rsidRPr="0071151F">
        <w:rPr>
          <w:rFonts w:hint="eastAsia"/>
          <w:rtl/>
        </w:rPr>
        <w:t>המקושש</w:t>
      </w:r>
      <w:r w:rsidRPr="0071151F">
        <w:rPr>
          <w:rtl/>
        </w:rPr>
        <w:t xml:space="preserve"> </w:t>
      </w:r>
      <w:r w:rsidRPr="0071151F">
        <w:rPr>
          <w:rFonts w:hint="eastAsia"/>
          <w:rtl/>
        </w:rPr>
        <w:t>עמו</w:t>
      </w:r>
      <w:r w:rsidRPr="0071151F">
        <w:rPr>
          <w:rtl/>
        </w:rPr>
        <w:t xml:space="preserve">. </w:t>
      </w:r>
      <w:r w:rsidRPr="0071151F">
        <w:rPr>
          <w:rFonts w:hint="eastAsia"/>
          <w:u w:val="single"/>
          <w:rtl/>
        </w:rPr>
        <w:t>ושניהם</w:t>
      </w:r>
      <w:r w:rsidRPr="0071151F">
        <w:rPr>
          <w:rStyle w:val="FootnoteReference"/>
          <w:rFonts w:cs="David"/>
          <w:u w:val="single"/>
          <w:rtl/>
        </w:rPr>
        <w:footnoteReference w:id="127"/>
      </w:r>
      <w:r w:rsidR="00F40F11">
        <w:rPr>
          <w:u w:val="single"/>
          <w:rtl/>
        </w:rPr>
        <w:t xml:space="preserve"> </w:t>
      </w:r>
      <w:r w:rsidRPr="0071151F">
        <w:rPr>
          <w:rFonts w:hint="eastAsia"/>
          <w:u w:val="single"/>
          <w:rtl/>
        </w:rPr>
        <w:t>היו</w:t>
      </w:r>
      <w:r w:rsidRPr="0071151F">
        <w:rPr>
          <w:u w:val="single"/>
          <w:rtl/>
        </w:rPr>
        <w:t xml:space="preserve"> </w:t>
      </w:r>
      <w:r w:rsidRPr="0071151F">
        <w:rPr>
          <w:rFonts w:hint="eastAsia"/>
          <w:u w:val="single"/>
          <w:rtl/>
        </w:rPr>
        <w:t>בפרק</w:t>
      </w:r>
      <w:r w:rsidRPr="0071151F">
        <w:rPr>
          <w:u w:val="single"/>
          <w:rtl/>
        </w:rPr>
        <w:t xml:space="preserve"> </w:t>
      </w:r>
      <w:r w:rsidRPr="0071151F">
        <w:rPr>
          <w:rFonts w:hint="eastAsia"/>
          <w:u w:val="single"/>
          <w:rtl/>
        </w:rPr>
        <w:t>אחד</w:t>
      </w:r>
      <w:r w:rsidRPr="0071151F">
        <w:rPr>
          <w:rtl/>
        </w:rPr>
        <w:t>.</w:t>
      </w:r>
      <w:r w:rsidR="00F40F11">
        <w:rPr>
          <w:rtl/>
        </w:rPr>
        <w:t xml:space="preserve"> </w:t>
      </w:r>
      <w:r w:rsidRPr="0071151F">
        <w:rPr>
          <w:rFonts w:hint="eastAsia"/>
          <w:rtl/>
        </w:rPr>
        <w:t>ויודעים</w:t>
      </w:r>
      <w:r w:rsidRPr="0071151F">
        <w:rPr>
          <w:rtl/>
        </w:rPr>
        <w:t xml:space="preserve"> </w:t>
      </w:r>
      <w:r w:rsidRPr="0071151F">
        <w:rPr>
          <w:rFonts w:hint="eastAsia"/>
          <w:rtl/>
        </w:rPr>
        <w:t>היו</w:t>
      </w:r>
      <w:r w:rsidRPr="0071151F">
        <w:rPr>
          <w:rtl/>
        </w:rPr>
        <w:t xml:space="preserve"> </w:t>
      </w:r>
      <w:r w:rsidRPr="0071151F">
        <w:rPr>
          <w:rFonts w:hint="eastAsia"/>
          <w:rtl/>
        </w:rPr>
        <w:t>במקושש</w:t>
      </w:r>
      <w:r w:rsidRPr="0071151F">
        <w:rPr>
          <w:rtl/>
        </w:rPr>
        <w:t xml:space="preserve"> </w:t>
      </w:r>
      <w:r w:rsidRPr="0071151F">
        <w:rPr>
          <w:rFonts w:hint="eastAsia"/>
          <w:rtl/>
        </w:rPr>
        <w:t>שהוא</w:t>
      </w:r>
      <w:r w:rsidRPr="0071151F">
        <w:rPr>
          <w:rtl/>
        </w:rPr>
        <w:t xml:space="preserve"> </w:t>
      </w:r>
      <w:r w:rsidRPr="0071151F">
        <w:rPr>
          <w:rFonts w:hint="eastAsia"/>
          <w:rtl/>
        </w:rPr>
        <w:t>חייב</w:t>
      </w:r>
      <w:r w:rsidRPr="0071151F">
        <w:rPr>
          <w:rtl/>
        </w:rPr>
        <w:t xml:space="preserve"> </w:t>
      </w:r>
      <w:r w:rsidRPr="0071151F">
        <w:rPr>
          <w:rFonts w:hint="eastAsia"/>
          <w:rtl/>
        </w:rPr>
        <w:t>מיתה</w:t>
      </w:r>
      <w:r w:rsidRPr="0071151F">
        <w:rPr>
          <w:rtl/>
        </w:rPr>
        <w:t xml:space="preserve"> </w:t>
      </w:r>
      <w:r w:rsidRPr="0071151F">
        <w:rPr>
          <w:rFonts w:hint="eastAsia"/>
          <w:rtl/>
        </w:rPr>
        <w:t>שנאמר</w:t>
      </w:r>
      <w:r w:rsidRPr="0071151F">
        <w:rPr>
          <w:rtl/>
        </w:rPr>
        <w:t xml:space="preserve"> </w:t>
      </w:r>
      <w:r w:rsidRPr="0071151F">
        <w:rPr>
          <w:rFonts w:hint="cs"/>
          <w:rtl/>
        </w:rPr>
        <w:t>'</w:t>
      </w:r>
      <w:r w:rsidRPr="0071151F">
        <w:rPr>
          <w:rtl/>
        </w:rPr>
        <w:t>מְחַלְלֶיהָ מוֹת יוּמָת</w:t>
      </w:r>
      <w:r w:rsidRPr="0071151F">
        <w:rPr>
          <w:rFonts w:hint="cs"/>
          <w:rtl/>
        </w:rPr>
        <w:t>'</w:t>
      </w:r>
      <w:r w:rsidRPr="0071151F">
        <w:rPr>
          <w:rtl/>
        </w:rPr>
        <w:t xml:space="preserve">, </w:t>
      </w:r>
      <w:r w:rsidRPr="0071151F">
        <w:rPr>
          <w:rFonts w:hint="eastAsia"/>
          <w:rtl/>
        </w:rPr>
        <w:t>אבל</w:t>
      </w:r>
      <w:r w:rsidRPr="0071151F">
        <w:rPr>
          <w:rtl/>
        </w:rPr>
        <w:t xml:space="preserve"> </w:t>
      </w:r>
      <w:r w:rsidRPr="0071151F">
        <w:rPr>
          <w:rFonts w:hint="eastAsia"/>
          <w:rtl/>
        </w:rPr>
        <w:t>לא</w:t>
      </w:r>
      <w:r w:rsidRPr="0071151F">
        <w:rPr>
          <w:rtl/>
        </w:rPr>
        <w:t xml:space="preserve"> </w:t>
      </w:r>
      <w:r w:rsidRPr="0071151F">
        <w:rPr>
          <w:rFonts w:hint="eastAsia"/>
          <w:rtl/>
        </w:rPr>
        <w:t>היו</w:t>
      </w:r>
      <w:r w:rsidRPr="0071151F">
        <w:rPr>
          <w:rtl/>
        </w:rPr>
        <w:t xml:space="preserve"> </w:t>
      </w:r>
      <w:r w:rsidRPr="0071151F">
        <w:rPr>
          <w:rFonts w:hint="eastAsia"/>
          <w:rtl/>
        </w:rPr>
        <w:t>יודעים</w:t>
      </w:r>
      <w:r w:rsidRPr="0071151F">
        <w:rPr>
          <w:rtl/>
        </w:rPr>
        <w:t xml:space="preserve"> </w:t>
      </w:r>
      <w:r w:rsidRPr="0071151F">
        <w:rPr>
          <w:rFonts w:hint="eastAsia"/>
          <w:rtl/>
        </w:rPr>
        <w:t>באיזו</w:t>
      </w:r>
      <w:r w:rsidRPr="0071151F">
        <w:rPr>
          <w:rtl/>
        </w:rPr>
        <w:t xml:space="preserve"> </w:t>
      </w:r>
      <w:r w:rsidRPr="0071151F">
        <w:rPr>
          <w:rFonts w:hint="eastAsia"/>
          <w:rtl/>
        </w:rPr>
        <w:t>מיתה</w:t>
      </w:r>
      <w:r w:rsidRPr="0071151F">
        <w:rPr>
          <w:rtl/>
        </w:rPr>
        <w:t xml:space="preserve"> </w:t>
      </w:r>
      <w:r w:rsidRPr="0071151F">
        <w:rPr>
          <w:rFonts w:hint="eastAsia"/>
          <w:rtl/>
        </w:rPr>
        <w:t>ימות</w:t>
      </w:r>
      <w:r w:rsidRPr="0071151F">
        <w:rPr>
          <w:rtl/>
        </w:rPr>
        <w:t xml:space="preserve"> </w:t>
      </w:r>
      <w:r w:rsidRPr="0071151F">
        <w:rPr>
          <w:rFonts w:hint="eastAsia"/>
          <w:rtl/>
        </w:rPr>
        <w:t>שנאמר</w:t>
      </w:r>
      <w:r w:rsidRPr="0071151F">
        <w:rPr>
          <w:rtl/>
        </w:rPr>
        <w:t xml:space="preserve"> </w:t>
      </w:r>
      <w:r w:rsidRPr="0071151F">
        <w:rPr>
          <w:rFonts w:hint="cs"/>
          <w:rtl/>
        </w:rPr>
        <w:t>'</w:t>
      </w:r>
      <w:r w:rsidRPr="0071151F">
        <w:rPr>
          <w:rFonts w:hint="eastAsia"/>
          <w:rtl/>
        </w:rPr>
        <w:t>כִּי</w:t>
      </w:r>
      <w:r w:rsidRPr="0071151F">
        <w:rPr>
          <w:rtl/>
        </w:rPr>
        <w:t xml:space="preserve"> </w:t>
      </w:r>
      <w:r w:rsidRPr="0071151F">
        <w:rPr>
          <w:rFonts w:hint="eastAsia"/>
          <w:rtl/>
        </w:rPr>
        <w:t>לֹא</w:t>
      </w:r>
      <w:r w:rsidRPr="0071151F">
        <w:rPr>
          <w:rtl/>
        </w:rPr>
        <w:t xml:space="preserve"> </w:t>
      </w:r>
      <w:r w:rsidRPr="0071151F">
        <w:rPr>
          <w:rFonts w:hint="eastAsia"/>
          <w:rtl/>
        </w:rPr>
        <w:t>פֹרַשׁ</w:t>
      </w:r>
      <w:r w:rsidRPr="0071151F">
        <w:rPr>
          <w:rtl/>
        </w:rPr>
        <w:t xml:space="preserve"> </w:t>
      </w:r>
      <w:r w:rsidRPr="0071151F">
        <w:rPr>
          <w:rFonts w:hint="eastAsia"/>
          <w:rtl/>
        </w:rPr>
        <w:t>מַה</w:t>
      </w:r>
      <w:r w:rsidRPr="0071151F">
        <w:rPr>
          <w:rtl/>
        </w:rPr>
        <w:t xml:space="preserve"> </w:t>
      </w:r>
      <w:r w:rsidRPr="0071151F">
        <w:rPr>
          <w:rFonts w:hint="eastAsia"/>
          <w:rtl/>
        </w:rPr>
        <w:t>יֵּעָשֶׂה</w:t>
      </w:r>
      <w:r w:rsidRPr="0071151F">
        <w:rPr>
          <w:rtl/>
        </w:rPr>
        <w:t xml:space="preserve"> </w:t>
      </w:r>
      <w:r w:rsidRPr="0071151F">
        <w:rPr>
          <w:rFonts w:hint="eastAsia"/>
          <w:rtl/>
        </w:rPr>
        <w:t>לוֹ</w:t>
      </w:r>
      <w:r w:rsidRPr="0071151F">
        <w:rPr>
          <w:rFonts w:hint="cs"/>
          <w:rtl/>
        </w:rPr>
        <w:t>'</w:t>
      </w:r>
      <w:r w:rsidRPr="0071151F">
        <w:rPr>
          <w:rtl/>
        </w:rPr>
        <w:t xml:space="preserve">; </w:t>
      </w:r>
      <w:r w:rsidRPr="0071151F">
        <w:rPr>
          <w:rFonts w:hint="eastAsia"/>
          <w:rtl/>
        </w:rPr>
        <w:t>וכן</w:t>
      </w:r>
      <w:r w:rsidRPr="0071151F">
        <w:rPr>
          <w:rtl/>
        </w:rPr>
        <w:t xml:space="preserve"> </w:t>
      </w:r>
      <w:r w:rsidRPr="0071151F">
        <w:rPr>
          <w:rFonts w:hint="eastAsia"/>
          <w:rtl/>
        </w:rPr>
        <w:t>הוא</w:t>
      </w:r>
      <w:r w:rsidRPr="0071151F">
        <w:rPr>
          <w:rtl/>
        </w:rPr>
        <w:t xml:space="preserve"> </w:t>
      </w:r>
      <w:r w:rsidRPr="0071151F">
        <w:rPr>
          <w:rFonts w:hint="eastAsia"/>
          <w:rtl/>
        </w:rPr>
        <w:t>אומר</w:t>
      </w:r>
      <w:r w:rsidRPr="0071151F">
        <w:rPr>
          <w:rStyle w:val="FootnoteReference"/>
          <w:rFonts w:cs="David"/>
          <w:rtl/>
        </w:rPr>
        <w:footnoteReference w:id="128"/>
      </w:r>
      <w:r w:rsidRPr="0071151F">
        <w:rPr>
          <w:rtl/>
        </w:rPr>
        <w:t>:</w:t>
      </w:r>
      <w:r w:rsidRPr="0071151F">
        <w:rPr>
          <w:i/>
          <w:iCs/>
          <w:rtl/>
        </w:rPr>
        <w:t xml:space="preserve"> '</w:t>
      </w:r>
      <w:r w:rsidRPr="0071151F">
        <w:rPr>
          <w:rFonts w:hint="eastAsia"/>
          <w:rtl/>
        </w:rPr>
        <w:t>לִפְרֹשׁ</w:t>
      </w:r>
      <w:r w:rsidRPr="0071151F">
        <w:rPr>
          <w:rtl/>
        </w:rPr>
        <w:t xml:space="preserve"> </w:t>
      </w:r>
      <w:r w:rsidRPr="0071151F">
        <w:rPr>
          <w:rFonts w:hint="eastAsia"/>
          <w:rtl/>
        </w:rPr>
        <w:t>לָהֶם</w:t>
      </w:r>
      <w:r w:rsidRPr="0071151F">
        <w:rPr>
          <w:rtl/>
        </w:rPr>
        <w:t xml:space="preserve"> </w:t>
      </w:r>
      <w:r w:rsidRPr="0071151F">
        <w:rPr>
          <w:rFonts w:hint="eastAsia"/>
          <w:rtl/>
        </w:rPr>
        <w:t>עַל</w:t>
      </w:r>
      <w:r w:rsidRPr="0071151F">
        <w:rPr>
          <w:rtl/>
        </w:rPr>
        <w:t xml:space="preserve"> </w:t>
      </w:r>
      <w:r w:rsidRPr="0071151F">
        <w:rPr>
          <w:rFonts w:hint="eastAsia"/>
          <w:rtl/>
        </w:rPr>
        <w:t>פִּי</w:t>
      </w:r>
      <w:r w:rsidRPr="0071151F">
        <w:rPr>
          <w:rtl/>
        </w:rPr>
        <w:t xml:space="preserve"> </w:t>
      </w:r>
      <w:r w:rsidRPr="0071151F">
        <w:rPr>
          <w:rFonts w:hint="cs"/>
          <w:rtl/>
        </w:rPr>
        <w:t xml:space="preserve">ה' </w:t>
      </w:r>
      <w:r w:rsidRPr="0071151F">
        <w:rPr>
          <w:rtl/>
        </w:rPr>
        <w:t xml:space="preserve">', </w:t>
      </w:r>
      <w:r w:rsidRPr="0071151F">
        <w:rPr>
          <w:rFonts w:hint="eastAsia"/>
          <w:rtl/>
        </w:rPr>
        <w:t>מלמד</w:t>
      </w:r>
      <w:r w:rsidRPr="0071151F">
        <w:rPr>
          <w:rtl/>
        </w:rPr>
        <w:t xml:space="preserve"> </w:t>
      </w:r>
      <w:r w:rsidRPr="0071151F">
        <w:rPr>
          <w:rFonts w:hint="eastAsia"/>
          <w:rtl/>
        </w:rPr>
        <w:t>שלא</w:t>
      </w:r>
      <w:r w:rsidRPr="0071151F">
        <w:rPr>
          <w:rtl/>
        </w:rPr>
        <w:t xml:space="preserve"> </w:t>
      </w:r>
      <w:r w:rsidRPr="0071151F">
        <w:rPr>
          <w:rFonts w:hint="eastAsia"/>
          <w:rtl/>
        </w:rPr>
        <w:t>היו</w:t>
      </w:r>
      <w:r w:rsidRPr="0071151F">
        <w:rPr>
          <w:rtl/>
        </w:rPr>
        <w:t xml:space="preserve"> </w:t>
      </w:r>
      <w:r w:rsidRPr="0071151F">
        <w:rPr>
          <w:rFonts w:hint="eastAsia"/>
          <w:rtl/>
        </w:rPr>
        <w:t>יודעים</w:t>
      </w:r>
      <w:r w:rsidRPr="0071151F">
        <w:rPr>
          <w:rtl/>
        </w:rPr>
        <w:t xml:space="preserve"> </w:t>
      </w:r>
      <w:r w:rsidRPr="0071151F">
        <w:rPr>
          <w:rFonts w:hint="eastAsia"/>
          <w:rtl/>
        </w:rPr>
        <w:t>אם</w:t>
      </w:r>
      <w:r w:rsidRPr="0071151F">
        <w:rPr>
          <w:rtl/>
        </w:rPr>
        <w:t xml:space="preserve"> </w:t>
      </w:r>
      <w:r w:rsidRPr="0071151F">
        <w:rPr>
          <w:rFonts w:hint="eastAsia"/>
          <w:rtl/>
        </w:rPr>
        <w:t>חייב</w:t>
      </w:r>
      <w:r w:rsidRPr="0071151F">
        <w:rPr>
          <w:rtl/>
        </w:rPr>
        <w:t xml:space="preserve"> </w:t>
      </w:r>
      <w:r w:rsidRPr="0071151F">
        <w:rPr>
          <w:rFonts w:hint="eastAsia"/>
          <w:rtl/>
        </w:rPr>
        <w:t>מיתה</w:t>
      </w:r>
      <w:r w:rsidRPr="0071151F">
        <w:rPr>
          <w:rtl/>
        </w:rPr>
        <w:t xml:space="preserve"> </w:t>
      </w:r>
      <w:r w:rsidRPr="0071151F">
        <w:rPr>
          <w:rFonts w:hint="eastAsia"/>
          <w:rtl/>
        </w:rPr>
        <w:t>אם</w:t>
      </w:r>
      <w:r w:rsidRPr="0071151F">
        <w:rPr>
          <w:rtl/>
        </w:rPr>
        <w:t xml:space="preserve"> </w:t>
      </w:r>
      <w:r w:rsidRPr="0071151F">
        <w:rPr>
          <w:rFonts w:hint="eastAsia"/>
          <w:rtl/>
        </w:rPr>
        <w:t>לאו</w:t>
      </w:r>
      <w:r w:rsidRPr="0071151F">
        <w:rPr>
          <w:rtl/>
        </w:rPr>
        <w:t>."</w:t>
      </w:r>
    </w:p>
    <w:p w14:paraId="247E7AC1" w14:textId="13B41ABF" w:rsidR="008455AA" w:rsidRPr="0071151F" w:rsidRDefault="008455AA" w:rsidP="00535EA0">
      <w:pPr>
        <w:pStyle w:val="a3"/>
        <w:rPr>
          <w:rtl/>
        </w:rPr>
      </w:pPr>
      <w:r w:rsidRPr="0071151F">
        <w:rPr>
          <w:rFonts w:hint="eastAsia"/>
          <w:rtl/>
        </w:rPr>
        <w:t>הרי</w:t>
      </w:r>
      <w:r w:rsidRPr="0071151F">
        <w:rPr>
          <w:rtl/>
        </w:rPr>
        <w:t xml:space="preserve"> </w:t>
      </w:r>
      <w:r w:rsidRPr="0071151F">
        <w:rPr>
          <w:rFonts w:hint="eastAsia"/>
          <w:rtl/>
        </w:rPr>
        <w:t>לפי</w:t>
      </w:r>
      <w:r w:rsidRPr="0071151F">
        <w:rPr>
          <w:rtl/>
        </w:rPr>
        <w:t xml:space="preserve"> </w:t>
      </w:r>
      <w:r w:rsidRPr="0071151F">
        <w:rPr>
          <w:rFonts w:hint="eastAsia"/>
          <w:rtl/>
        </w:rPr>
        <w:t>הספרא</w:t>
      </w:r>
      <w:r w:rsidRPr="0071151F">
        <w:rPr>
          <w:rtl/>
        </w:rPr>
        <w:t xml:space="preserve">, </w:t>
      </w:r>
      <w:r w:rsidRPr="0071151F">
        <w:rPr>
          <w:rFonts w:hint="eastAsia"/>
          <w:rtl/>
        </w:rPr>
        <w:t>לומדים</w:t>
      </w:r>
      <w:r w:rsidRPr="0071151F">
        <w:rPr>
          <w:rtl/>
        </w:rPr>
        <w:t xml:space="preserve"> </w:t>
      </w:r>
      <w:r w:rsidRPr="0071151F">
        <w:rPr>
          <w:rFonts w:hint="eastAsia"/>
          <w:rtl/>
        </w:rPr>
        <w:t>שמעשה</w:t>
      </w:r>
      <w:r w:rsidRPr="0071151F">
        <w:rPr>
          <w:rtl/>
        </w:rPr>
        <w:t xml:space="preserve"> </w:t>
      </w:r>
      <w:r w:rsidRPr="0071151F">
        <w:rPr>
          <w:rFonts w:hint="eastAsia"/>
          <w:rtl/>
        </w:rPr>
        <w:t>המגדף</w:t>
      </w:r>
      <w:r w:rsidRPr="0071151F">
        <w:rPr>
          <w:rtl/>
        </w:rPr>
        <w:t xml:space="preserve"> </w:t>
      </w:r>
      <w:r w:rsidRPr="0071151F">
        <w:rPr>
          <w:rFonts w:hint="eastAsia"/>
          <w:rtl/>
        </w:rPr>
        <w:t>ה</w:t>
      </w:r>
      <w:r w:rsidRPr="0071151F">
        <w:rPr>
          <w:rtl/>
        </w:rPr>
        <w:t xml:space="preserve">' </w:t>
      </w:r>
      <w:r w:rsidRPr="0071151F">
        <w:rPr>
          <w:rFonts w:hint="cs"/>
          <w:rtl/>
        </w:rPr>
        <w:t>הי'</w:t>
      </w:r>
      <w:r w:rsidRPr="0071151F">
        <w:rPr>
          <w:rtl/>
        </w:rPr>
        <w:t xml:space="preserve"> </w:t>
      </w:r>
      <w:r w:rsidRPr="0071151F">
        <w:rPr>
          <w:rFonts w:hint="eastAsia"/>
          <w:rtl/>
        </w:rPr>
        <w:t>באותו</w:t>
      </w:r>
      <w:r w:rsidRPr="0071151F">
        <w:rPr>
          <w:rtl/>
        </w:rPr>
        <w:t xml:space="preserve"> </w:t>
      </w:r>
      <w:r w:rsidRPr="0071151F">
        <w:rPr>
          <w:rFonts w:hint="eastAsia"/>
          <w:rtl/>
        </w:rPr>
        <w:t>זמן</w:t>
      </w:r>
      <w:r w:rsidRPr="0071151F">
        <w:rPr>
          <w:rtl/>
        </w:rPr>
        <w:t xml:space="preserve"> </w:t>
      </w:r>
      <w:r w:rsidRPr="0071151F">
        <w:rPr>
          <w:rFonts w:hint="eastAsia"/>
          <w:rtl/>
        </w:rPr>
        <w:t>של</w:t>
      </w:r>
      <w:r w:rsidRPr="0071151F">
        <w:rPr>
          <w:rtl/>
        </w:rPr>
        <w:t xml:space="preserve"> </w:t>
      </w:r>
      <w:r w:rsidRPr="0071151F">
        <w:rPr>
          <w:rFonts w:hint="eastAsia"/>
          <w:rtl/>
        </w:rPr>
        <w:t>מקושש</w:t>
      </w:r>
      <w:r w:rsidRPr="0071151F">
        <w:rPr>
          <w:rtl/>
        </w:rPr>
        <w:t xml:space="preserve"> </w:t>
      </w:r>
      <w:r>
        <w:rPr>
          <w:rFonts w:hint="cs"/>
          <w:rtl/>
        </w:rPr>
        <w:t>ה</w:t>
      </w:r>
      <w:r w:rsidRPr="0071151F">
        <w:rPr>
          <w:rFonts w:hint="eastAsia"/>
          <w:rtl/>
        </w:rPr>
        <w:t>עצים</w:t>
      </w:r>
      <w:r w:rsidRPr="0071151F">
        <w:rPr>
          <w:rtl/>
        </w:rPr>
        <w:t>.</w:t>
      </w:r>
      <w:r w:rsidR="00F40F11">
        <w:rPr>
          <w:rtl/>
        </w:rPr>
        <w:t xml:space="preserve"> </w:t>
      </w:r>
      <w:r w:rsidRPr="0071151F">
        <w:rPr>
          <w:rFonts w:hint="eastAsia"/>
          <w:rtl/>
        </w:rPr>
        <w:t>והובא</w:t>
      </w:r>
      <w:r w:rsidRPr="0071151F">
        <w:rPr>
          <w:rtl/>
        </w:rPr>
        <w:t xml:space="preserve"> </w:t>
      </w:r>
      <w:r w:rsidRPr="0071151F">
        <w:rPr>
          <w:rFonts w:hint="eastAsia"/>
          <w:rtl/>
        </w:rPr>
        <w:t>לעיל</w:t>
      </w:r>
      <w:r w:rsidRPr="0071151F">
        <w:rPr>
          <w:rtl/>
        </w:rPr>
        <w:t xml:space="preserve"> </w:t>
      </w:r>
      <w:r w:rsidRPr="0071151F">
        <w:rPr>
          <w:rFonts w:hint="eastAsia"/>
          <w:rtl/>
        </w:rPr>
        <w:t>מהספרי</w:t>
      </w:r>
      <w:r w:rsidRPr="0071151F">
        <w:rPr>
          <w:rtl/>
        </w:rPr>
        <w:t xml:space="preserve"> </w:t>
      </w:r>
      <w:r w:rsidRPr="0071151F">
        <w:rPr>
          <w:rFonts w:hint="eastAsia"/>
          <w:rtl/>
        </w:rPr>
        <w:t>ומהסדר</w:t>
      </w:r>
      <w:r w:rsidRPr="0071151F">
        <w:rPr>
          <w:rtl/>
        </w:rPr>
        <w:t xml:space="preserve"> </w:t>
      </w:r>
      <w:r w:rsidRPr="0071151F">
        <w:rPr>
          <w:rFonts w:hint="eastAsia"/>
          <w:rtl/>
        </w:rPr>
        <w:t>עולם</w:t>
      </w:r>
      <w:r w:rsidRPr="0071151F">
        <w:rPr>
          <w:rtl/>
        </w:rPr>
        <w:t xml:space="preserve"> </w:t>
      </w:r>
      <w:r w:rsidRPr="0071151F">
        <w:rPr>
          <w:rFonts w:hint="eastAsia"/>
          <w:rtl/>
        </w:rPr>
        <w:t>שמקושש</w:t>
      </w:r>
      <w:r w:rsidRPr="0071151F">
        <w:rPr>
          <w:rtl/>
        </w:rPr>
        <w:t xml:space="preserve"> </w:t>
      </w:r>
      <w:r>
        <w:rPr>
          <w:rFonts w:hint="cs"/>
          <w:rtl/>
        </w:rPr>
        <w:t>ה</w:t>
      </w:r>
      <w:r w:rsidRPr="0071151F">
        <w:rPr>
          <w:rFonts w:hint="eastAsia"/>
          <w:rtl/>
        </w:rPr>
        <w:t>עצים</w:t>
      </w:r>
      <w:r w:rsidRPr="0071151F">
        <w:rPr>
          <w:rtl/>
        </w:rPr>
        <w:t xml:space="preserve"> </w:t>
      </w:r>
      <w:r w:rsidRPr="0071151F">
        <w:rPr>
          <w:rFonts w:hint="eastAsia"/>
          <w:rtl/>
        </w:rPr>
        <w:t>הי</w:t>
      </w:r>
      <w:r w:rsidRPr="0071151F">
        <w:rPr>
          <w:rtl/>
        </w:rPr>
        <w:t xml:space="preserve">' </w:t>
      </w:r>
      <w:r w:rsidRPr="0071151F">
        <w:rPr>
          <w:rFonts w:hint="eastAsia"/>
          <w:rtl/>
        </w:rPr>
        <w:t>בשבת</w:t>
      </w:r>
      <w:r w:rsidRPr="0071151F">
        <w:rPr>
          <w:rtl/>
        </w:rPr>
        <w:t xml:space="preserve"> </w:t>
      </w:r>
      <w:r>
        <w:rPr>
          <w:rFonts w:hint="cs"/>
          <w:rtl/>
        </w:rPr>
        <w:t>ה</w:t>
      </w:r>
      <w:r w:rsidRPr="0071151F">
        <w:rPr>
          <w:rFonts w:hint="eastAsia"/>
          <w:rtl/>
        </w:rPr>
        <w:t>שני</w:t>
      </w:r>
      <w:r>
        <w:rPr>
          <w:rFonts w:hint="cs"/>
          <w:rtl/>
        </w:rPr>
        <w:t>ה</w:t>
      </w:r>
      <w:r w:rsidRPr="0071151F">
        <w:rPr>
          <w:rtl/>
        </w:rPr>
        <w:t xml:space="preserve"> </w:t>
      </w:r>
      <w:r w:rsidRPr="0071151F">
        <w:rPr>
          <w:rFonts w:hint="eastAsia"/>
          <w:rtl/>
        </w:rPr>
        <w:t>במדבר</w:t>
      </w:r>
      <w:r w:rsidRPr="0071151F">
        <w:rPr>
          <w:rtl/>
        </w:rPr>
        <w:t xml:space="preserve"> – </w:t>
      </w:r>
      <w:r w:rsidRPr="0071151F">
        <w:rPr>
          <w:rFonts w:hint="eastAsia"/>
          <w:rtl/>
        </w:rPr>
        <w:t>ב</w:t>
      </w:r>
      <w:r w:rsidRPr="0071151F">
        <w:rPr>
          <w:rtl/>
        </w:rPr>
        <w:t>'</w:t>
      </w:r>
      <w:r w:rsidRPr="0071151F">
        <w:rPr>
          <w:rFonts w:hint="eastAsia"/>
          <w:rtl/>
        </w:rPr>
        <w:t>כח</w:t>
      </w:r>
      <w:r w:rsidR="00F40F11">
        <w:rPr>
          <w:rtl/>
        </w:rPr>
        <w:t xml:space="preserve"> </w:t>
      </w:r>
      <w:r w:rsidRPr="0071151F">
        <w:rPr>
          <w:rFonts w:hint="eastAsia"/>
          <w:rtl/>
        </w:rPr>
        <w:t>באייר</w:t>
      </w:r>
      <w:r w:rsidRPr="0071151F">
        <w:rPr>
          <w:rtl/>
        </w:rPr>
        <w:t>.</w:t>
      </w:r>
      <w:r w:rsidR="00F40F11">
        <w:rPr>
          <w:rtl/>
        </w:rPr>
        <w:t xml:space="preserve"> </w:t>
      </w:r>
      <w:r w:rsidRPr="0071151F">
        <w:rPr>
          <w:rFonts w:hint="eastAsia"/>
          <w:rtl/>
        </w:rPr>
        <w:t>אם</w:t>
      </w:r>
      <w:r w:rsidRPr="0071151F">
        <w:rPr>
          <w:rtl/>
        </w:rPr>
        <w:t xml:space="preserve"> </w:t>
      </w:r>
      <w:r w:rsidRPr="0071151F">
        <w:rPr>
          <w:rFonts w:hint="eastAsia"/>
          <w:rtl/>
        </w:rPr>
        <w:t>כן</w:t>
      </w:r>
      <w:r w:rsidRPr="0071151F">
        <w:rPr>
          <w:rtl/>
        </w:rPr>
        <w:t xml:space="preserve"> </w:t>
      </w:r>
      <w:r w:rsidRPr="0071151F">
        <w:rPr>
          <w:rFonts w:hint="eastAsia"/>
          <w:rtl/>
        </w:rPr>
        <w:t>שני</w:t>
      </w:r>
      <w:r w:rsidRPr="0071151F">
        <w:rPr>
          <w:rtl/>
        </w:rPr>
        <w:t xml:space="preserve"> </w:t>
      </w:r>
      <w:r w:rsidRPr="0071151F">
        <w:rPr>
          <w:rFonts w:hint="eastAsia"/>
          <w:rtl/>
        </w:rPr>
        <w:t>המעשים</w:t>
      </w:r>
      <w:r w:rsidRPr="0071151F">
        <w:rPr>
          <w:rtl/>
        </w:rPr>
        <w:t xml:space="preserve"> </w:t>
      </w:r>
      <w:r w:rsidRPr="0071151F">
        <w:rPr>
          <w:rFonts w:hint="eastAsia"/>
          <w:rtl/>
        </w:rPr>
        <w:t>היו</w:t>
      </w:r>
      <w:r w:rsidRPr="0071151F">
        <w:rPr>
          <w:rtl/>
        </w:rPr>
        <w:t xml:space="preserve"> </w:t>
      </w:r>
      <w:r w:rsidRPr="0071151F">
        <w:rPr>
          <w:rFonts w:hint="eastAsia"/>
          <w:rtl/>
        </w:rPr>
        <w:t>לפני</w:t>
      </w:r>
      <w:r w:rsidRPr="0071151F">
        <w:rPr>
          <w:rtl/>
        </w:rPr>
        <w:t xml:space="preserve"> </w:t>
      </w:r>
      <w:r w:rsidRPr="0071151F">
        <w:rPr>
          <w:rFonts w:hint="eastAsia"/>
          <w:rtl/>
        </w:rPr>
        <w:t>מתן</w:t>
      </w:r>
      <w:r w:rsidRPr="0071151F">
        <w:rPr>
          <w:rtl/>
        </w:rPr>
        <w:t xml:space="preserve"> </w:t>
      </w:r>
      <w:r w:rsidRPr="0071151F">
        <w:rPr>
          <w:rFonts w:hint="eastAsia"/>
          <w:rtl/>
        </w:rPr>
        <w:t>תורה</w:t>
      </w:r>
      <w:r w:rsidRPr="0071151F">
        <w:rPr>
          <w:rtl/>
        </w:rPr>
        <w:t xml:space="preserve"> </w:t>
      </w:r>
      <w:r w:rsidRPr="0071151F">
        <w:rPr>
          <w:rFonts w:hint="eastAsia"/>
          <w:rtl/>
        </w:rPr>
        <w:t>וקודם</w:t>
      </w:r>
      <w:r w:rsidRPr="0071151F">
        <w:rPr>
          <w:rtl/>
        </w:rPr>
        <w:t xml:space="preserve"> </w:t>
      </w:r>
      <w:r w:rsidRPr="0071151F">
        <w:rPr>
          <w:rFonts w:hint="eastAsia"/>
          <w:rtl/>
        </w:rPr>
        <w:t>שהופיעו</w:t>
      </w:r>
      <w:r w:rsidRPr="0071151F">
        <w:rPr>
          <w:rtl/>
        </w:rPr>
        <w:t xml:space="preserve"> </w:t>
      </w:r>
      <w:r w:rsidRPr="0071151F">
        <w:rPr>
          <w:rFonts w:hint="eastAsia"/>
          <w:rtl/>
        </w:rPr>
        <w:t>פרטי</w:t>
      </w:r>
      <w:r w:rsidRPr="0071151F">
        <w:rPr>
          <w:rtl/>
        </w:rPr>
        <w:t xml:space="preserve"> </w:t>
      </w:r>
      <w:r w:rsidRPr="0071151F">
        <w:rPr>
          <w:rFonts w:hint="eastAsia"/>
          <w:rtl/>
        </w:rPr>
        <w:t>המצוות</w:t>
      </w:r>
      <w:r w:rsidRPr="0071151F">
        <w:rPr>
          <w:rtl/>
        </w:rPr>
        <w:t>.</w:t>
      </w:r>
    </w:p>
    <w:p w14:paraId="34250090" w14:textId="77777777" w:rsidR="008455AA" w:rsidRPr="0071151F" w:rsidRDefault="008455AA" w:rsidP="00535EA0">
      <w:pPr>
        <w:pStyle w:val="a3"/>
        <w:rPr>
          <w:rtl/>
        </w:rPr>
      </w:pPr>
      <w:r w:rsidRPr="0071151F">
        <w:rPr>
          <w:rFonts w:hint="eastAsia"/>
          <w:rtl/>
        </w:rPr>
        <w:t>עכש</w:t>
      </w:r>
      <w:r w:rsidRPr="0071151F">
        <w:rPr>
          <w:rFonts w:hint="cs"/>
          <w:rtl/>
        </w:rPr>
        <w:t>י</w:t>
      </w:r>
      <w:r w:rsidRPr="0071151F">
        <w:rPr>
          <w:rFonts w:hint="eastAsia"/>
          <w:rtl/>
        </w:rPr>
        <w:t>ו</w:t>
      </w:r>
      <w:r w:rsidRPr="0071151F">
        <w:rPr>
          <w:rtl/>
        </w:rPr>
        <w:t xml:space="preserve"> </w:t>
      </w:r>
      <w:r w:rsidRPr="0071151F">
        <w:rPr>
          <w:rFonts w:hint="eastAsia"/>
          <w:rtl/>
        </w:rPr>
        <w:t>מובן</w:t>
      </w:r>
      <w:r w:rsidRPr="0071151F">
        <w:rPr>
          <w:rtl/>
        </w:rPr>
        <w:t xml:space="preserve"> </w:t>
      </w:r>
      <w:r w:rsidRPr="0071151F">
        <w:rPr>
          <w:rFonts w:hint="cs"/>
          <w:rtl/>
        </w:rPr>
        <w:t>מה</w:t>
      </w:r>
      <w:r w:rsidRPr="0071151F">
        <w:rPr>
          <w:rtl/>
        </w:rPr>
        <w:t xml:space="preserve"> </w:t>
      </w:r>
      <w:r w:rsidRPr="0071151F">
        <w:rPr>
          <w:rFonts w:hint="eastAsia"/>
          <w:rtl/>
        </w:rPr>
        <w:t>של</w:t>
      </w:r>
      <w:r w:rsidRPr="0071151F">
        <w:rPr>
          <w:rFonts w:hint="cs"/>
          <w:rtl/>
        </w:rPr>
        <w:t>א</w:t>
      </w:r>
      <w:r w:rsidRPr="0071151F">
        <w:rPr>
          <w:rtl/>
        </w:rPr>
        <w:t xml:space="preserve"> </w:t>
      </w:r>
      <w:r w:rsidRPr="0071151F">
        <w:rPr>
          <w:rFonts w:hint="cs"/>
          <w:rtl/>
        </w:rPr>
        <w:t xml:space="preserve">ידע </w:t>
      </w:r>
      <w:r w:rsidRPr="0071151F">
        <w:rPr>
          <w:rFonts w:hint="eastAsia"/>
          <w:rtl/>
        </w:rPr>
        <w:t>משה</w:t>
      </w:r>
      <w:r w:rsidRPr="0071151F">
        <w:rPr>
          <w:rtl/>
        </w:rPr>
        <w:t xml:space="preserve"> </w:t>
      </w:r>
      <w:r w:rsidRPr="0071151F">
        <w:rPr>
          <w:rFonts w:hint="eastAsia"/>
          <w:rtl/>
        </w:rPr>
        <w:t>רבנו</w:t>
      </w:r>
      <w:r w:rsidRPr="0071151F">
        <w:rPr>
          <w:rtl/>
        </w:rPr>
        <w:t xml:space="preserve"> </w:t>
      </w:r>
      <w:r w:rsidRPr="0071151F">
        <w:rPr>
          <w:rFonts w:hint="cs"/>
          <w:rtl/>
        </w:rPr>
        <w:t xml:space="preserve">את פרטי </w:t>
      </w:r>
      <w:r w:rsidRPr="0071151F">
        <w:rPr>
          <w:rFonts w:hint="eastAsia"/>
          <w:rtl/>
        </w:rPr>
        <w:t>דינים</w:t>
      </w:r>
      <w:r w:rsidRPr="0071151F">
        <w:rPr>
          <w:rtl/>
        </w:rPr>
        <w:t xml:space="preserve"> </w:t>
      </w:r>
      <w:r w:rsidRPr="0071151F">
        <w:rPr>
          <w:rFonts w:hint="cs"/>
          <w:rtl/>
        </w:rPr>
        <w:t>אלו</w:t>
      </w:r>
      <w:r w:rsidRPr="0071151F">
        <w:rPr>
          <w:rtl/>
        </w:rPr>
        <w:t>,</w:t>
      </w:r>
      <w:r w:rsidRPr="0071151F">
        <w:rPr>
          <w:rFonts w:hint="cs"/>
          <w:rtl/>
        </w:rPr>
        <w:t xml:space="preserve"> </w:t>
      </w:r>
      <w:r w:rsidRPr="0071151F">
        <w:rPr>
          <w:rFonts w:hint="eastAsia"/>
          <w:rtl/>
        </w:rPr>
        <w:t>גם</w:t>
      </w:r>
      <w:r w:rsidRPr="0071151F">
        <w:rPr>
          <w:rtl/>
        </w:rPr>
        <w:t xml:space="preserve"> </w:t>
      </w:r>
      <w:r w:rsidRPr="0071151F">
        <w:rPr>
          <w:rFonts w:hint="eastAsia"/>
          <w:rtl/>
        </w:rPr>
        <w:t>ל</w:t>
      </w:r>
      <w:r w:rsidRPr="0071151F">
        <w:rPr>
          <w:rFonts w:hint="cs"/>
          <w:rtl/>
        </w:rPr>
        <w:t xml:space="preserve">פי </w:t>
      </w:r>
      <w:r w:rsidRPr="0071151F">
        <w:rPr>
          <w:rFonts w:hint="eastAsia"/>
          <w:rtl/>
        </w:rPr>
        <w:t>דעת</w:t>
      </w:r>
      <w:r w:rsidRPr="0071151F">
        <w:rPr>
          <w:rFonts w:hint="cs"/>
          <w:rtl/>
        </w:rPr>
        <w:t>ו של</w:t>
      </w:r>
      <w:r w:rsidRPr="0071151F">
        <w:rPr>
          <w:rtl/>
        </w:rPr>
        <w:t xml:space="preserve"> </w:t>
      </w:r>
      <w:r w:rsidRPr="0071151F">
        <w:rPr>
          <w:rFonts w:hint="eastAsia"/>
          <w:rtl/>
        </w:rPr>
        <w:t>רבי</w:t>
      </w:r>
      <w:r w:rsidRPr="0071151F">
        <w:rPr>
          <w:rtl/>
        </w:rPr>
        <w:t xml:space="preserve"> </w:t>
      </w:r>
      <w:r w:rsidRPr="0071151F">
        <w:rPr>
          <w:rFonts w:hint="eastAsia"/>
          <w:rtl/>
        </w:rPr>
        <w:t>עקיבא</w:t>
      </w:r>
      <w:r w:rsidRPr="0071151F">
        <w:rPr>
          <w:rFonts w:hint="cs"/>
          <w:rtl/>
        </w:rPr>
        <w:t xml:space="preserve"> </w:t>
      </w:r>
      <w:r w:rsidRPr="00C54FAE">
        <w:rPr>
          <w:rFonts w:hint="cs"/>
          <w:rtl/>
        </w:rPr>
        <w:t xml:space="preserve">[שההלכה כמותו] </w:t>
      </w:r>
      <w:r w:rsidRPr="0071151F">
        <w:rPr>
          <w:rFonts w:hint="eastAsia"/>
          <w:rtl/>
        </w:rPr>
        <w:t>שכללות</w:t>
      </w:r>
      <w:r w:rsidRPr="0071151F">
        <w:rPr>
          <w:rtl/>
        </w:rPr>
        <w:t xml:space="preserve"> </w:t>
      </w:r>
      <w:r w:rsidRPr="0071151F">
        <w:rPr>
          <w:rFonts w:hint="eastAsia"/>
          <w:rtl/>
        </w:rPr>
        <w:t>ופרטות</w:t>
      </w:r>
      <w:r w:rsidRPr="0071151F">
        <w:rPr>
          <w:rtl/>
        </w:rPr>
        <w:t xml:space="preserve"> </w:t>
      </w:r>
      <w:r w:rsidRPr="0071151F">
        <w:rPr>
          <w:rFonts w:hint="eastAsia"/>
          <w:rtl/>
        </w:rPr>
        <w:t>נאמרו</w:t>
      </w:r>
      <w:r w:rsidRPr="0071151F">
        <w:rPr>
          <w:rtl/>
        </w:rPr>
        <w:t xml:space="preserve"> </w:t>
      </w:r>
      <w:r w:rsidRPr="0071151F">
        <w:rPr>
          <w:rFonts w:hint="eastAsia"/>
          <w:rtl/>
        </w:rPr>
        <w:t>בסיני</w:t>
      </w:r>
      <w:r w:rsidRPr="0071151F">
        <w:rPr>
          <w:rFonts w:hint="cs"/>
          <w:rtl/>
        </w:rPr>
        <w:t>, שהרי מעשים אלו היו לפני שניתנה התורה על הר סיני.</w:t>
      </w:r>
    </w:p>
    <w:p w14:paraId="33DE1E3A" w14:textId="33C428FB" w:rsidR="00AB4E4E" w:rsidRPr="00F97FE5" w:rsidRDefault="00E35878" w:rsidP="00F97FE5">
      <w:pPr>
        <w:bidi/>
        <w:spacing w:after="0"/>
        <w:jc w:val="center"/>
        <w:rPr>
          <w:rFonts w:cs="David"/>
          <w:sz w:val="24"/>
          <w:szCs w:val="24"/>
          <w:rtl/>
        </w:rPr>
      </w:pPr>
      <w:r>
        <w:rPr>
          <w:b/>
          <w:bCs/>
          <w:noProof/>
        </w:rPr>
        <w:drawing>
          <wp:inline distT="0" distB="0" distL="0" distR="0" wp14:anchorId="59BDB171" wp14:editId="5D4D301D">
            <wp:extent cx="875763" cy="23404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FADDA81" w14:textId="27029EEC" w:rsidR="00F62C4C" w:rsidRDefault="00F62C4C">
      <w:pPr>
        <w:rPr>
          <w:rFonts w:ascii="FbFRealBelet Bold" w:eastAsia="Times New Roman" w:hAnsi="FbFRealBelet Bold" w:cs="FbFRealBelet Bold"/>
          <w:bCs/>
          <w:sz w:val="39"/>
          <w:szCs w:val="39"/>
          <w:rtl/>
          <w:lang w:val="en-GB"/>
        </w:rPr>
      </w:pPr>
      <w:r>
        <w:rPr>
          <w:rtl/>
        </w:rPr>
        <w:br w:type="page"/>
      </w:r>
    </w:p>
    <w:p w14:paraId="2A979110" w14:textId="77777777" w:rsidR="00240E70" w:rsidRDefault="00240E70" w:rsidP="003201DC">
      <w:pPr>
        <w:pStyle w:val="a0"/>
        <w:rPr>
          <w:rtl/>
        </w:rPr>
        <w:sectPr w:rsidR="00240E70" w:rsidSect="00541E5D">
          <w:footnotePr>
            <w:numRestart w:val="eachSect"/>
          </w:footnotePr>
          <w:type w:val="continuous"/>
          <w:pgSz w:w="7920" w:h="12240"/>
          <w:pgMar w:top="-810" w:right="864" w:bottom="720" w:left="864" w:header="270" w:footer="0" w:gutter="0"/>
          <w:cols w:space="720"/>
          <w:docGrid w:linePitch="360"/>
        </w:sectPr>
      </w:pPr>
    </w:p>
    <w:p w14:paraId="6740E027" w14:textId="3C518D7D" w:rsidR="003201DC" w:rsidRPr="00371B6D" w:rsidRDefault="003201DC" w:rsidP="003201DC">
      <w:pPr>
        <w:pStyle w:val="a0"/>
        <w:rPr>
          <w:rtl/>
        </w:rPr>
      </w:pPr>
      <w:bookmarkStart w:id="177" w:name="_Toc76700789"/>
      <w:r w:rsidRPr="00371B6D">
        <w:rPr>
          <w:rFonts w:hint="cs"/>
          <w:rtl/>
        </w:rPr>
        <w:lastRenderedPageBreak/>
        <w:t>כיוון עמידת הלויים על הדוכן</w:t>
      </w:r>
      <w:r w:rsidRPr="00A33AB2">
        <w:rPr>
          <w:sz w:val="28"/>
          <w:szCs w:val="28"/>
          <w:vertAlign w:val="superscript"/>
          <w:rtl/>
        </w:rPr>
        <w:footnoteReference w:customMarkFollows="1" w:id="129"/>
        <w:sym w:font="Symbol" w:char="F02A"/>
      </w:r>
      <w:bookmarkEnd w:id="177"/>
    </w:p>
    <w:p w14:paraId="51EC41DC" w14:textId="766828E6" w:rsidR="003201DC" w:rsidRDefault="003201DC" w:rsidP="003201DC">
      <w:pPr>
        <w:pStyle w:val="a"/>
        <w:rPr>
          <w:rtl/>
        </w:rPr>
      </w:pPr>
      <w:bookmarkStart w:id="178" w:name="_Toc76700790"/>
      <w:r>
        <w:rPr>
          <w:rFonts w:hint="cs"/>
          <w:rtl/>
        </w:rPr>
        <w:t>הרב לב לייבמן</w:t>
      </w:r>
      <w:bookmarkEnd w:id="178"/>
    </w:p>
    <w:p w14:paraId="14F601EF" w14:textId="2E42A4FD" w:rsidR="003201DC" w:rsidRPr="003201DC" w:rsidRDefault="003201DC" w:rsidP="003201DC">
      <w:pPr>
        <w:pStyle w:val="a1"/>
        <w:bidi/>
        <w:jc w:val="right"/>
        <w:rPr>
          <w:rtl/>
        </w:rPr>
      </w:pPr>
      <w:r w:rsidRPr="003201DC">
        <w:rPr>
          <w:rtl/>
        </w:rPr>
        <w:t>מכון נגינה לאור החסידות</w:t>
      </w:r>
    </w:p>
    <w:p w14:paraId="6FA76DDC" w14:textId="77777777" w:rsidR="003201DC" w:rsidRDefault="003201DC" w:rsidP="00535EA0">
      <w:pPr>
        <w:pStyle w:val="a3"/>
        <w:rPr>
          <w:rtl/>
        </w:rPr>
      </w:pPr>
      <w:r>
        <w:rPr>
          <w:rFonts w:hint="cs"/>
          <w:rtl/>
        </w:rPr>
        <w:t>ביומא</w:t>
      </w:r>
      <w:r w:rsidRPr="00226CDA">
        <w:rPr>
          <w:rStyle w:val="FootnoteReference"/>
          <w:sz w:val="28"/>
          <w:rtl/>
        </w:rPr>
        <w:footnoteReference w:id="130"/>
      </w:r>
      <w:r>
        <w:rPr>
          <w:rFonts w:hint="cs"/>
          <w:rtl/>
        </w:rPr>
        <w:t xml:space="preserve">, על דברי המשנה שהכהן הגדול יוצא מן הקודש כדרך כניסתו ("לא היסב את פניו לצאת אלא יוצא דרך אחוריו ופניו לארון", רש"י על המשנה), אומרת הגמרא: "וכן כהנים בעבודתם </w:t>
      </w:r>
      <w:r w:rsidRPr="00F81D12">
        <w:rPr>
          <w:rFonts w:hint="cs"/>
          <w:bCs/>
          <w:rtl/>
        </w:rPr>
        <w:t>ולוים בדוכנן</w:t>
      </w:r>
      <w:r>
        <w:rPr>
          <w:rFonts w:hint="cs"/>
          <w:rtl/>
        </w:rPr>
        <w:t xml:space="preserve"> וישראל במעמדן כשהן נפטרין, </w:t>
      </w:r>
      <w:r w:rsidRPr="00F81D12">
        <w:rPr>
          <w:rFonts w:hint="cs"/>
          <w:bCs/>
          <w:rtl/>
        </w:rPr>
        <w:t>לא היו מחזירין פניהן והולכין</w:t>
      </w:r>
      <w:r>
        <w:rPr>
          <w:rFonts w:hint="cs"/>
          <w:rtl/>
        </w:rPr>
        <w:t>, אלא מצדדין פניהן והולכין. וכן תלמיד הנפטר מרבו לא יחזיר פניו וילך אלא מצדד פניו והולך".</w:t>
      </w:r>
    </w:p>
    <w:p w14:paraId="052E8211" w14:textId="77777777" w:rsidR="003201DC" w:rsidRDefault="003201DC" w:rsidP="00535EA0">
      <w:pPr>
        <w:pStyle w:val="a3"/>
        <w:rPr>
          <w:rtl/>
        </w:rPr>
      </w:pPr>
      <w:r>
        <w:rPr>
          <w:rFonts w:hint="cs"/>
          <w:rtl/>
        </w:rPr>
        <w:t>וכן פסק הרמב"ם</w:t>
      </w:r>
      <w:r w:rsidRPr="00226CDA">
        <w:rPr>
          <w:rStyle w:val="FootnoteReference"/>
          <w:sz w:val="28"/>
          <w:rtl/>
        </w:rPr>
        <w:footnoteReference w:id="131"/>
      </w:r>
      <w:r>
        <w:rPr>
          <w:rFonts w:hint="cs"/>
          <w:rtl/>
        </w:rPr>
        <w:t xml:space="preserve">: "כל שהשלים עבודה ונסתלק לו, אינו יוצא ואחוריו להיכל, אלא מהלך אחורנית ... וכן אנשי משמר ואנשי מעמד </w:t>
      </w:r>
      <w:r w:rsidRPr="00F81D12">
        <w:rPr>
          <w:rFonts w:hint="cs"/>
          <w:bCs/>
          <w:rtl/>
        </w:rPr>
        <w:t>ולוים מדוכנן</w:t>
      </w:r>
      <w:r>
        <w:rPr>
          <w:rFonts w:hint="cs"/>
          <w:rtl/>
        </w:rPr>
        <w:t xml:space="preserve"> </w:t>
      </w:r>
      <w:r w:rsidRPr="00C94131">
        <w:rPr>
          <w:rFonts w:hint="cs"/>
          <w:bCs/>
          <w:rtl/>
        </w:rPr>
        <w:t>כך הם יוצאין מן המקדש, כמי שפוסע אחר תפלה לאחריו</w:t>
      </w:r>
      <w:r>
        <w:rPr>
          <w:rFonts w:hint="cs"/>
          <w:rtl/>
        </w:rPr>
        <w:t>".</w:t>
      </w:r>
    </w:p>
    <w:p w14:paraId="64408470" w14:textId="77777777" w:rsidR="003201DC" w:rsidRDefault="003201DC" w:rsidP="00535EA0">
      <w:pPr>
        <w:pStyle w:val="a3"/>
        <w:rPr>
          <w:rtl/>
        </w:rPr>
      </w:pPr>
      <w:r>
        <w:rPr>
          <w:rFonts w:hint="cs"/>
          <w:rtl/>
        </w:rPr>
        <w:t>והנה מלשון הגמרא "</w:t>
      </w:r>
      <w:r w:rsidRPr="00C94131">
        <w:rPr>
          <w:rFonts w:hint="cs"/>
          <w:bCs/>
          <w:rtl/>
        </w:rPr>
        <w:t>לא היו מחזירין את פניהן</w:t>
      </w:r>
      <w:r>
        <w:rPr>
          <w:rFonts w:hint="cs"/>
          <w:rtl/>
        </w:rPr>
        <w:t>" משמע, שהלויים על הדוכן עמדו עם הפנים לקודש, וכאשר סיימו את תפקידם בעבודת השיר, לא הסבו את פניהם על מנת לצאת.</w:t>
      </w:r>
    </w:p>
    <w:p w14:paraId="1A25BAB8" w14:textId="77777777" w:rsidR="003201DC" w:rsidRDefault="003201DC" w:rsidP="00240E70">
      <w:pPr>
        <w:pStyle w:val="a3"/>
        <w:jc w:val="center"/>
        <w:rPr>
          <w:rtl/>
        </w:rPr>
      </w:pPr>
      <w:r>
        <w:rPr>
          <w:rFonts w:hint="cs"/>
          <w:rtl/>
        </w:rPr>
        <w:t>*</w:t>
      </w:r>
    </w:p>
    <w:p w14:paraId="3478EC40" w14:textId="77777777" w:rsidR="003201DC" w:rsidRDefault="003201DC" w:rsidP="00535EA0">
      <w:pPr>
        <w:pStyle w:val="a3"/>
        <w:rPr>
          <w:rtl/>
        </w:rPr>
      </w:pPr>
      <w:r>
        <w:rPr>
          <w:rFonts w:hint="cs"/>
          <w:rtl/>
        </w:rPr>
        <w:t xml:space="preserve">לכאורה, גם ממשנה (סוף תמיד) גבי כהן שעמד על המזבח והניף בסודרין </w:t>
      </w:r>
      <w:r>
        <w:rPr>
          <w:rtl/>
        </w:rPr>
        <w:t>–</w:t>
      </w:r>
      <w:r>
        <w:rPr>
          <w:rFonts w:hint="cs"/>
          <w:rtl/>
        </w:rPr>
        <w:t xml:space="preserve"> רואים שהלויים עמדו עם הפנים למערב (למזבח), כי אילו היו עומדים עם הפנים למזרח (אל הקהל) </w:t>
      </w:r>
      <w:r>
        <w:rPr>
          <w:rtl/>
        </w:rPr>
        <w:t>–</w:t>
      </w:r>
      <w:r>
        <w:rPr>
          <w:rFonts w:hint="cs"/>
          <w:rtl/>
        </w:rPr>
        <w:t xml:space="preserve"> לא היו רואים את הסימן של הכהן. (אלא שבדוחק היה אפשר לומר, שגם אם עמדו עם הגב, ראש הלויים עם הצלצל עמד עם הפנים ועשה סימן להתחלה).</w:t>
      </w:r>
    </w:p>
    <w:p w14:paraId="1E0C3110" w14:textId="77777777" w:rsidR="003201DC" w:rsidRDefault="003201DC" w:rsidP="00240E70">
      <w:pPr>
        <w:pStyle w:val="a3"/>
        <w:jc w:val="center"/>
        <w:rPr>
          <w:rtl/>
        </w:rPr>
      </w:pPr>
      <w:r>
        <w:rPr>
          <w:rFonts w:hint="cs"/>
          <w:rtl/>
        </w:rPr>
        <w:t>*</w:t>
      </w:r>
    </w:p>
    <w:p w14:paraId="54C2F62C" w14:textId="77777777" w:rsidR="003201DC" w:rsidRDefault="003201DC" w:rsidP="00535EA0">
      <w:pPr>
        <w:pStyle w:val="a3"/>
        <w:rPr>
          <w:rtl/>
        </w:rPr>
      </w:pPr>
      <w:r>
        <w:rPr>
          <w:rFonts w:hint="cs"/>
          <w:rtl/>
        </w:rPr>
        <w:t>ע"פ חסידות, הכהנים בברכתם היו עומדים מלמעלמ"ט וממשיכים ברכה מאת הוי' אל העם, ולכן עמדו לברך על מעלות האולם, ופניהם אל הקהל, לעומת זאת הלויים הם בעלייה מלמטלמ"ע כו', לכן כיוון עמידתם הוא כלפי הקודש.</w:t>
      </w:r>
    </w:p>
    <w:p w14:paraId="566ADB23" w14:textId="77777777" w:rsidR="003201DC" w:rsidRDefault="003201DC" w:rsidP="00535EA0">
      <w:pPr>
        <w:pStyle w:val="a3"/>
        <w:rPr>
          <w:rtl/>
        </w:rPr>
      </w:pPr>
      <w:r>
        <w:rPr>
          <w:rFonts w:hint="cs"/>
          <w:rtl/>
        </w:rPr>
        <w:t xml:space="preserve">וכן על פי הפשט, הלויים לא היו מנגנים בשביל קהל הנוכחים בעזרת ישראל, כי </w:t>
      </w:r>
      <w:r>
        <w:rPr>
          <w:rFonts w:hint="cs"/>
          <w:rtl/>
        </w:rPr>
        <w:lastRenderedPageBreak/>
        <w:t>אם שירתם הייתה על הקרבן שעל המזבח, חלק מעבודתם ושירותם כלפי הוי', ממילא פניהם אל הוי'.</w:t>
      </w:r>
    </w:p>
    <w:p w14:paraId="5C65AFCB" w14:textId="77777777" w:rsidR="003201DC" w:rsidRDefault="003201DC" w:rsidP="001237A9">
      <w:pPr>
        <w:pStyle w:val="a3"/>
        <w:jc w:val="center"/>
        <w:rPr>
          <w:rtl/>
        </w:rPr>
      </w:pPr>
      <w:r>
        <w:rPr>
          <w:rFonts w:hint="cs"/>
          <w:rtl/>
        </w:rPr>
        <w:t>*</w:t>
      </w:r>
    </w:p>
    <w:p w14:paraId="4415F608" w14:textId="77777777" w:rsidR="003201DC" w:rsidRDefault="003201DC" w:rsidP="00535EA0">
      <w:pPr>
        <w:pStyle w:val="a3"/>
        <w:rPr>
          <w:rtl/>
        </w:rPr>
      </w:pPr>
      <w:r>
        <w:rPr>
          <w:rFonts w:hint="cs"/>
          <w:rtl/>
        </w:rPr>
        <w:t>והנה, מי שרוצה להניח כי הלויים עמדו עם הפנים כלפי עזרת ישראל ועם הגב למזבח, ההכרח שלהם הוא, ממדריגות הדוכן: היו שלוש מדריגות בדוכן, שעולות מעזרת ישראל לעזרת כהנים. ממילא, אם הלויים עומדים עם הפנים למזבח, יוצא שהלויים העומדים במדריגה הראשונה, היו נמוכים מהעומדים במדריגה השנייה, ואלו נמוכים מן העומדים במדריגה השלישית. וזהו היפך מסדר המחוייב לעמידת מקהלה בשורות, ויוצא שהלויים שעמדו מאחור היו מוסתרים ע"י הלויים שמלפנים. והיא קושיה חזקה שזמן רב חיפשתי עליה מענה, עד שראיתי שרש"י מבהיר שאלה זו בפירושו באופן פשוט ביותר:</w:t>
      </w:r>
    </w:p>
    <w:p w14:paraId="198C7157" w14:textId="77777777" w:rsidR="003201DC" w:rsidRDefault="003201DC" w:rsidP="00535EA0">
      <w:pPr>
        <w:pStyle w:val="a3"/>
        <w:rPr>
          <w:rtl/>
        </w:rPr>
      </w:pPr>
      <w:r>
        <w:rPr>
          <w:rFonts w:hint="cs"/>
          <w:rtl/>
        </w:rPr>
        <w:t>רש"י ביומא</w:t>
      </w:r>
      <w:r w:rsidRPr="00226CDA">
        <w:rPr>
          <w:rStyle w:val="FootnoteReference"/>
          <w:sz w:val="28"/>
          <w:rtl/>
        </w:rPr>
        <w:footnoteReference w:id="132"/>
      </w:r>
      <w:r>
        <w:rPr>
          <w:rFonts w:hint="cs"/>
          <w:rtl/>
        </w:rPr>
        <w:t>, אודות שלושת מדריגות הדוכן, מפרש: "</w:t>
      </w:r>
      <w:r w:rsidRPr="00C94131">
        <w:rPr>
          <w:rFonts w:hint="cs"/>
          <w:bCs/>
          <w:rtl/>
        </w:rPr>
        <w:t>ג' מעלות</w:t>
      </w:r>
      <w:r>
        <w:rPr>
          <w:rFonts w:hint="cs"/>
          <w:rtl/>
        </w:rPr>
        <w:t xml:space="preserve"> . . </w:t>
      </w:r>
      <w:r w:rsidRPr="009C17E2">
        <w:rPr>
          <w:rFonts w:hint="cs"/>
          <w:bCs/>
          <w:rtl/>
        </w:rPr>
        <w:t>שעולין בהן לדוכן</w:t>
      </w:r>
      <w:r>
        <w:rPr>
          <w:rFonts w:hint="cs"/>
          <w:rtl/>
        </w:rPr>
        <w:t>", והיינו שהלויים לא היו עומדים על שלושת המדריגות בזמן השירה, אלא רק עולין בהן, ולפי זה הדוכן הוא המדריגה העליונה, ורק עליה היו עומדים.</w:t>
      </w:r>
    </w:p>
    <w:p w14:paraId="3BE4E7AE" w14:textId="77777777" w:rsidR="003201DC" w:rsidRDefault="003201DC" w:rsidP="00535EA0">
      <w:pPr>
        <w:pStyle w:val="a3"/>
        <w:rPr>
          <w:rtl/>
        </w:rPr>
      </w:pPr>
      <w:r>
        <w:rPr>
          <w:rFonts w:hint="cs"/>
          <w:rtl/>
        </w:rPr>
        <w:t xml:space="preserve">ועוד יסוד לומר כן, שלא היו מנגנים אלא על מדריגה עליונה של הדוכן ולא על גבי שלושת המדריגות, שהרי גודל המדריגות היה חצי אמה חצי אמה (והרמב"ם מפרש, שזה גם על שילחה </w:t>
      </w:r>
      <w:r>
        <w:rPr>
          <w:rtl/>
        </w:rPr>
        <w:t>–</w:t>
      </w:r>
      <w:r>
        <w:rPr>
          <w:rFonts w:hint="cs"/>
          <w:rtl/>
        </w:rPr>
        <w:t xml:space="preserve"> ז.א. הרוחב של המדריגה. דהנה, הכלל "כל המעלות שהיו שם, רום מעלה חצי אמה ושלחה חצי אמה"</w:t>
      </w:r>
      <w:r w:rsidRPr="00226CDA">
        <w:rPr>
          <w:rStyle w:val="FootnoteReference"/>
          <w:sz w:val="28"/>
          <w:rtl/>
        </w:rPr>
        <w:footnoteReference w:id="133"/>
      </w:r>
      <w:r>
        <w:rPr>
          <w:rFonts w:hint="cs"/>
          <w:rtl/>
        </w:rPr>
        <w:t xml:space="preserve"> אפשר היה לחשוב שלא קאי על הדוכן, כי הדוכן הוא אצטבא בפני עצמה, ולכן הרמב"ם מפרש שחצי אמה בא לפרש גם רוחב מדריגות הדוכן). והנה, אדם תופס אמה על אמה</w:t>
      </w:r>
      <w:r w:rsidRPr="00226CDA">
        <w:rPr>
          <w:rStyle w:val="FootnoteReference"/>
          <w:sz w:val="28"/>
          <w:rtl/>
        </w:rPr>
        <w:footnoteReference w:id="134"/>
      </w:r>
      <w:r>
        <w:rPr>
          <w:rFonts w:hint="cs"/>
          <w:rtl/>
        </w:rPr>
        <w:t>, וחצי אמה הוא פחות אפילו מאורך מידת רגל של אדם גדול, ואיך יוכלו לעמוד בקביעות לשירה ע"ג מדריגה קטנה כזו, ועוד בשלוש שורות, הרי השורה האמצעית "נמחצת" כולה ברוחב חצי אמה. ומה גם, שאם הלוי מחזיק כלי נגינה בידו, הרי צריך מרחב יותר מאמה, וע"ד לשון חז"ל "מלא אורה וסלו", הנה צריך להיות "מלא לוי וכינורו"</w:t>
      </w:r>
      <w:r w:rsidRPr="00226CDA">
        <w:rPr>
          <w:rStyle w:val="FootnoteReference"/>
          <w:sz w:val="28"/>
          <w:rtl/>
        </w:rPr>
        <w:footnoteReference w:id="135"/>
      </w:r>
      <w:r>
        <w:rPr>
          <w:rFonts w:hint="cs"/>
          <w:rtl/>
        </w:rPr>
        <w:t xml:space="preserve">. </w:t>
      </w:r>
    </w:p>
    <w:p w14:paraId="5798C637" w14:textId="77777777" w:rsidR="003201DC" w:rsidRPr="00E828C0" w:rsidRDefault="003201DC" w:rsidP="00535EA0">
      <w:pPr>
        <w:pStyle w:val="a3"/>
        <w:rPr>
          <w:rFonts w:asciiTheme="minorHAnsi" w:hAnsiTheme="minorHAnsi"/>
          <w:rtl/>
        </w:rPr>
      </w:pPr>
      <w:r>
        <w:rPr>
          <w:rFonts w:hint="cs"/>
          <w:rtl/>
        </w:rPr>
        <w:t xml:space="preserve">[אלא ששובר לחשבון זה הוא בט"ו המעלות של עזרת נשים, ששם ג"כ היו עומדים ע"ד ט"ו המעלות עם כלי נגינה כמפורש במשנה. ולא דמי, מפני שעל גבי ט"ו מעלות, יכולים לעמוד במרחק ובדילוג מדריגה אחת או שתיים אחד מהשני, משא"כ </w:t>
      </w:r>
      <w:r>
        <w:rPr>
          <w:rFonts w:hint="cs"/>
          <w:rtl/>
        </w:rPr>
        <w:lastRenderedPageBreak/>
        <w:t>אם סך הכל יש ג' מעלות. כמו כן משמע שבט"ו מעלות היו עולים ממעלה למעלה ומנגנים (ע"ד הכהנים בחצוצרות בסוכה פ"ה שתקעו בשער העליון ואח"כ על מעלה עשירית), ולא עומדים כולם ע"ג כל ט"ו המעלות, ועצ"ע בכ"ז.</w:t>
      </w:r>
      <w:r>
        <w:rPr>
          <w:rFonts w:asciiTheme="minorHAnsi" w:hAnsiTheme="minorHAnsi" w:hint="cs"/>
          <w:rtl/>
        </w:rPr>
        <w:t xml:space="preserve"> עכ"פ לגבי דוכן </w:t>
      </w:r>
      <w:r>
        <w:rPr>
          <w:rFonts w:asciiTheme="minorHAnsi" w:hAnsiTheme="minorHAnsi"/>
          <w:rtl/>
        </w:rPr>
        <w:t>–</w:t>
      </w:r>
      <w:r>
        <w:rPr>
          <w:rFonts w:asciiTheme="minorHAnsi" w:hAnsiTheme="minorHAnsi" w:hint="cs"/>
          <w:rtl/>
        </w:rPr>
        <w:t xml:space="preserve"> יותר נהירא לומר שהיו עומדים רק ע"ג מדריגה העליונה של הדוכן שהיא ה"במה", והמדריגות שלפני זה היו רק לעלות לדוכן, וכפי המפורש ברש"י].</w:t>
      </w:r>
    </w:p>
    <w:p w14:paraId="1AF91B2D" w14:textId="77777777" w:rsidR="003201DC" w:rsidRDefault="003201DC" w:rsidP="00535EA0">
      <w:pPr>
        <w:pStyle w:val="a3"/>
        <w:rPr>
          <w:rtl/>
        </w:rPr>
      </w:pPr>
      <w:r>
        <w:rPr>
          <w:rFonts w:hint="cs"/>
          <w:rtl/>
        </w:rPr>
        <w:t>והנה בזה גופא, ג' שיטות:</w:t>
      </w:r>
    </w:p>
    <w:p w14:paraId="6194561A" w14:textId="77777777" w:rsidR="003201DC" w:rsidRDefault="003201DC" w:rsidP="00535EA0">
      <w:pPr>
        <w:pStyle w:val="a3"/>
        <w:rPr>
          <w:rtl/>
        </w:rPr>
      </w:pPr>
      <w:r w:rsidRPr="00E84444">
        <w:rPr>
          <w:rFonts w:hint="cs"/>
          <w:bCs/>
          <w:rtl/>
        </w:rPr>
        <w:t>שיטה א'</w:t>
      </w:r>
      <w:r>
        <w:rPr>
          <w:rFonts w:hint="cs"/>
          <w:rtl/>
        </w:rPr>
        <w:t xml:space="preserve">: שיטת </w:t>
      </w:r>
      <w:r w:rsidRPr="000F7E1B">
        <w:rPr>
          <w:rFonts w:hint="cs"/>
          <w:rtl/>
        </w:rPr>
        <w:t xml:space="preserve">ראב"י </w:t>
      </w:r>
      <w:r>
        <w:rPr>
          <w:rFonts w:hint="cs"/>
          <w:rtl/>
        </w:rPr>
        <w:t xml:space="preserve">שביומא והרמב"ם שפסק כסתם משנה במדות, שבדוכן היו רק מדריגות עולות, ממילא מדריגות אלו שמשו רק לעלות בהן לדוכן, והנגינה הייתה רק על גבי המדריגה העליונה. </w:t>
      </w:r>
    </w:p>
    <w:p w14:paraId="12B80B99" w14:textId="77777777" w:rsidR="003201DC" w:rsidRDefault="003201DC" w:rsidP="00535EA0">
      <w:pPr>
        <w:pStyle w:val="a3"/>
        <w:rPr>
          <w:rtl/>
        </w:rPr>
      </w:pPr>
      <w:r>
        <w:rPr>
          <w:rFonts w:hint="cs"/>
          <w:bCs/>
          <w:rtl/>
        </w:rPr>
        <w:t xml:space="preserve">שיטה ב': </w:t>
      </w:r>
      <w:r w:rsidRPr="00B44EA1">
        <w:rPr>
          <w:rFonts w:hint="cs"/>
          <w:bCs/>
          <w:rtl/>
        </w:rPr>
        <w:t>רש"י ביומא טז, א</w:t>
      </w:r>
      <w:r>
        <w:rPr>
          <w:rFonts w:hint="cs"/>
          <w:bCs/>
          <w:rtl/>
        </w:rPr>
        <w:t xml:space="preserve"> (ד"ה ר"א היא)</w:t>
      </w:r>
      <w:r w:rsidRPr="00B44EA1">
        <w:rPr>
          <w:rFonts w:hint="cs"/>
          <w:bCs/>
          <w:rtl/>
        </w:rPr>
        <w:t>,</w:t>
      </w:r>
      <w:r>
        <w:rPr>
          <w:rFonts w:hint="cs"/>
          <w:rtl/>
        </w:rPr>
        <w:t xml:space="preserve"> שעזרת כהנים הייתה גבוה מעזרת ישראל רק </w:t>
      </w:r>
      <w:r w:rsidRPr="000F7E1B">
        <w:rPr>
          <w:rFonts w:hint="cs"/>
          <w:bCs/>
          <w:rtl/>
        </w:rPr>
        <w:t>באמה אחת</w:t>
      </w:r>
      <w:r>
        <w:rPr>
          <w:rFonts w:hint="cs"/>
          <w:rtl/>
        </w:rPr>
        <w:t xml:space="preserve">, ואילו ג' המדריגות זה היה רק הדוכן ואח"ז ירד חזרה, ולשיטה זו ייתכן לומר, שהיו ג' מדריגות הן לעלייה לדוכן כדברי רש"י שלפנ"ז, והן לירידה מן הדוכן קדימה </w:t>
      </w:r>
      <w:r>
        <w:rPr>
          <w:rtl/>
        </w:rPr>
        <w:t>–</w:t>
      </w:r>
      <w:r>
        <w:rPr>
          <w:rFonts w:hint="cs"/>
          <w:rtl/>
        </w:rPr>
        <w:t xml:space="preserve"> שעל גביהן הלויים עמדו בשלוש שורות בעת נגינתם.</w:t>
      </w:r>
    </w:p>
    <w:p w14:paraId="29C62E01" w14:textId="77777777" w:rsidR="00240E70" w:rsidRDefault="003201DC" w:rsidP="00535EA0">
      <w:pPr>
        <w:pStyle w:val="a3"/>
        <w:rPr>
          <w:rtl/>
        </w:rPr>
      </w:pPr>
      <w:r w:rsidRPr="00E84444">
        <w:rPr>
          <w:rFonts w:hint="cs"/>
          <w:bCs/>
          <w:rtl/>
        </w:rPr>
        <w:t xml:space="preserve">שיטה </w:t>
      </w:r>
      <w:r>
        <w:rPr>
          <w:rFonts w:hint="cs"/>
          <w:bCs/>
          <w:rtl/>
        </w:rPr>
        <w:t>ג</w:t>
      </w:r>
      <w:r w:rsidRPr="00E84444">
        <w:rPr>
          <w:rFonts w:hint="cs"/>
          <w:bCs/>
          <w:rtl/>
        </w:rPr>
        <w:t>'</w:t>
      </w:r>
      <w:r>
        <w:rPr>
          <w:rFonts w:hint="cs"/>
          <w:rtl/>
        </w:rPr>
        <w:t xml:space="preserve">: שיטת רבנן ביומא שם, שלא הייתה הגבהה כלל בין עזרת ישראל לעזרת כהנים. [ופשיטא שגם לשיטת רבנן היה דוכן, באותו המקום, אלא כמה מעלות שעלה </w:t>
      </w:r>
      <w:r>
        <w:rPr>
          <w:rtl/>
        </w:rPr>
        <w:t>–</w:t>
      </w:r>
      <w:r>
        <w:rPr>
          <w:rFonts w:hint="cs"/>
          <w:rtl/>
        </w:rPr>
        <w:t xml:space="preserve"> הוא גם ירד חזרה].</w:t>
      </w:r>
    </w:p>
    <w:p w14:paraId="63549258" w14:textId="32DFA74B" w:rsidR="00EA41E9" w:rsidRDefault="00240E70" w:rsidP="00240E70">
      <w:pPr>
        <w:pStyle w:val="a3"/>
        <w:jc w:val="center"/>
        <w:rPr>
          <w:rFonts w:ascii="FbVilna Regular" w:eastAsia="Times New Roman" w:hAnsi="FbVilna Regular" w:cs="FbVilna Regular"/>
          <w:sz w:val="40"/>
          <w:szCs w:val="40"/>
          <w:rtl/>
        </w:rPr>
      </w:pPr>
      <w:r>
        <w:rPr>
          <w:b w:val="0"/>
          <w:bCs/>
          <w:noProof/>
        </w:rPr>
        <w:drawing>
          <wp:inline distT="0" distB="0" distL="0" distR="0" wp14:anchorId="4921B44C" wp14:editId="2D0EAF76">
            <wp:extent cx="875763" cy="23404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r w:rsidR="00EA41E9">
        <w:rPr>
          <w:rFonts w:ascii="FbVilna Regular" w:hAnsi="FbVilna Regular" w:cs="FbVilna Regular"/>
          <w:sz w:val="40"/>
          <w:szCs w:val="40"/>
          <w:rtl/>
        </w:rPr>
        <w:br w:type="page"/>
      </w:r>
    </w:p>
    <w:p w14:paraId="306EEC99" w14:textId="77777777" w:rsidR="00EA41E9" w:rsidRDefault="00EA41E9" w:rsidP="00AB4E4E">
      <w:pPr>
        <w:pStyle w:val="NormalComplexNarkisim"/>
        <w:spacing w:after="120" w:line="540" w:lineRule="atLeast"/>
        <w:rPr>
          <w:rFonts w:ascii="FbVilna Regular" w:hAnsi="FbVilna Regular" w:cs="FbVilna Regular"/>
          <w:sz w:val="40"/>
          <w:szCs w:val="40"/>
        </w:rPr>
      </w:pPr>
    </w:p>
    <w:p w14:paraId="4652B3E6" w14:textId="77777777" w:rsidR="00EA41E9" w:rsidRDefault="00EA41E9" w:rsidP="00AB4E4E">
      <w:pPr>
        <w:pStyle w:val="NormalComplexNarkisim"/>
        <w:spacing w:after="120" w:line="540" w:lineRule="atLeast"/>
        <w:rPr>
          <w:rFonts w:ascii="FbVilna Regular" w:hAnsi="FbVilna Regular" w:cs="FbVilna Regular"/>
          <w:sz w:val="40"/>
          <w:szCs w:val="40"/>
        </w:rPr>
      </w:pPr>
    </w:p>
    <w:p w14:paraId="14D7D06C" w14:textId="77777777" w:rsidR="00C379B5" w:rsidRPr="004B4B1A" w:rsidRDefault="00C379B5" w:rsidP="00C379B5">
      <w:pPr>
        <w:pStyle w:val="NormalComplexNarkisim"/>
        <w:spacing w:after="240" w:line="240" w:lineRule="auto"/>
        <w:rPr>
          <w:rFonts w:ascii="FbVilna Regular" w:hAnsi="FbVilna Regular" w:cs="FbVilna Regular"/>
          <w:sz w:val="40"/>
          <w:szCs w:val="40"/>
          <w:rtl/>
        </w:rPr>
      </w:pPr>
      <w:r w:rsidRPr="004B4B1A">
        <w:rPr>
          <w:rFonts w:ascii="FbVilna Regular" w:hAnsi="FbVilna Regular" w:cs="FbVilna Regular"/>
          <w:sz w:val="40"/>
          <w:szCs w:val="40"/>
          <w:rtl/>
        </w:rPr>
        <w:t>לעילוי נשמת</w:t>
      </w:r>
    </w:p>
    <w:p w14:paraId="36638DC3" w14:textId="77777777" w:rsidR="00C379B5" w:rsidRPr="004B4B1A" w:rsidRDefault="00C379B5" w:rsidP="00C379B5">
      <w:pPr>
        <w:pStyle w:val="NormalComplexNarkisim"/>
        <w:spacing w:after="240" w:line="240" w:lineRule="auto"/>
        <w:rPr>
          <w:rFonts w:ascii="FbVilna Regular" w:hAnsi="FbVilna Regular" w:cs="FbVilna Regular"/>
          <w:sz w:val="40"/>
          <w:szCs w:val="40"/>
          <w:rtl/>
        </w:rPr>
      </w:pPr>
      <w:r w:rsidRPr="004B4B1A">
        <w:rPr>
          <w:rFonts w:ascii="FbVilna Regular" w:hAnsi="FbVilna Regular" w:cs="FbVilna Regular"/>
          <w:sz w:val="40"/>
          <w:szCs w:val="40"/>
          <w:rtl/>
        </w:rPr>
        <w:t>האשה החשובה הצנועה והחסודה</w:t>
      </w:r>
    </w:p>
    <w:p w14:paraId="2442331B" w14:textId="77777777" w:rsidR="00C379B5" w:rsidRPr="004B4B1A" w:rsidRDefault="00C379B5" w:rsidP="00C379B5">
      <w:pPr>
        <w:pStyle w:val="NormalComplexNarkisim"/>
        <w:spacing w:after="240" w:line="240" w:lineRule="auto"/>
        <w:rPr>
          <w:rFonts w:ascii="FbVilna Regular" w:hAnsi="FbVilna Regular" w:cs="FbVilna Regular"/>
          <w:sz w:val="40"/>
          <w:szCs w:val="40"/>
          <w:rtl/>
        </w:rPr>
      </w:pPr>
      <w:r w:rsidRPr="004B4B1A">
        <w:rPr>
          <w:rFonts w:ascii="FbVilna Regular" w:hAnsi="FbVilna Regular" w:cs="FbVilna Regular"/>
          <w:sz w:val="40"/>
          <w:szCs w:val="40"/>
          <w:rtl/>
        </w:rPr>
        <w:t xml:space="preserve">מרת </w:t>
      </w:r>
      <w:r w:rsidRPr="004B4B1A">
        <w:rPr>
          <w:rFonts w:ascii="FbVilna Bold" w:hAnsi="FbVilna Bold" w:cs="FbVilna Bold"/>
          <w:b/>
          <w:bCs/>
          <w:sz w:val="40"/>
          <w:szCs w:val="40"/>
          <w:rtl/>
        </w:rPr>
        <w:t>בתיה</w:t>
      </w:r>
      <w:r w:rsidRPr="004B4B1A">
        <w:rPr>
          <w:rFonts w:ascii="FbVilna Regular" w:hAnsi="FbVilna Regular" w:cs="FbVilna Regular"/>
          <w:sz w:val="40"/>
          <w:szCs w:val="40"/>
          <w:rtl/>
        </w:rPr>
        <w:t xml:space="preserve"> ב"ר </w:t>
      </w:r>
      <w:r w:rsidRPr="004B4B1A">
        <w:rPr>
          <w:rFonts w:ascii="FbVilna Bold" w:hAnsi="FbVilna Bold" w:cs="FbVilna Bold"/>
          <w:b/>
          <w:bCs/>
          <w:sz w:val="40"/>
          <w:szCs w:val="40"/>
          <w:rtl/>
        </w:rPr>
        <w:t>אברהם רפאל</w:t>
      </w:r>
      <w:r w:rsidRPr="004B4B1A">
        <w:rPr>
          <w:rFonts w:ascii="FbVilna Regular" w:hAnsi="FbVilna Regular" w:cs="FbVilna Regular"/>
          <w:sz w:val="40"/>
          <w:szCs w:val="40"/>
          <w:rtl/>
        </w:rPr>
        <w:t xml:space="preserve"> ז"ל</w:t>
      </w:r>
    </w:p>
    <w:p w14:paraId="1AAF4E4E" w14:textId="77777777" w:rsidR="00C379B5" w:rsidRPr="004B4B1A" w:rsidRDefault="00C379B5" w:rsidP="00C379B5">
      <w:pPr>
        <w:pStyle w:val="NormalComplexNarkisim"/>
        <w:spacing w:after="240" w:line="240" w:lineRule="auto"/>
        <w:rPr>
          <w:rFonts w:ascii="FbVilna Bold" w:hAnsi="FbVilna Bold" w:cs="FbVilna Bold"/>
          <w:b/>
          <w:bCs/>
          <w:sz w:val="40"/>
          <w:szCs w:val="40"/>
          <w:rtl/>
        </w:rPr>
      </w:pPr>
      <w:r w:rsidRPr="004B4B1A">
        <w:rPr>
          <w:rFonts w:ascii="FbVilna Bold" w:hAnsi="FbVilna Bold" w:cs="FbVilna Bold"/>
          <w:b/>
          <w:bCs/>
          <w:sz w:val="40"/>
          <w:szCs w:val="40"/>
          <w:rtl/>
        </w:rPr>
        <w:t>דרימער</w:t>
      </w:r>
    </w:p>
    <w:p w14:paraId="525BC25A" w14:textId="77777777" w:rsidR="00C379B5" w:rsidRPr="004B4B1A" w:rsidRDefault="00C379B5" w:rsidP="00C379B5">
      <w:pPr>
        <w:pStyle w:val="NormalComplexNarkisim"/>
        <w:spacing w:after="240" w:line="240" w:lineRule="auto"/>
        <w:rPr>
          <w:rFonts w:ascii="FbVilna Regular" w:hAnsi="FbVilna Regular" w:cs="FbVilna Regular"/>
          <w:sz w:val="40"/>
          <w:szCs w:val="40"/>
          <w:rtl/>
        </w:rPr>
      </w:pPr>
      <w:r w:rsidRPr="004B4B1A">
        <w:rPr>
          <w:rFonts w:ascii="FbVilna Regular" w:hAnsi="FbVilna Regular" w:cs="FbVilna Regular"/>
          <w:sz w:val="40"/>
          <w:szCs w:val="40"/>
          <w:rtl/>
        </w:rPr>
        <w:t>נלב"ע ביום כ"ב תמוז ה'תשס"ז</w:t>
      </w:r>
    </w:p>
    <w:p w14:paraId="253BE37E" w14:textId="77777777" w:rsidR="00C379B5" w:rsidRPr="004B4B1A" w:rsidRDefault="00C379B5" w:rsidP="00C379B5">
      <w:pPr>
        <w:bidi/>
        <w:spacing w:line="360" w:lineRule="auto"/>
        <w:jc w:val="center"/>
        <w:rPr>
          <w:rFonts w:ascii="FbVilna Regular" w:eastAsia="Calibri" w:hAnsi="FbVilna Regular" w:cs="FbVilna Regular"/>
          <w:sz w:val="40"/>
          <w:szCs w:val="40"/>
          <w:rtl/>
        </w:rPr>
      </w:pPr>
      <w:r w:rsidRPr="004B4B1A">
        <w:rPr>
          <w:rFonts w:ascii="FbVilna Regular" w:eastAsia="Calibri" w:hAnsi="FbVilna Regular" w:cs="FbVilna Regular"/>
          <w:sz w:val="40"/>
          <w:szCs w:val="40"/>
        </w:rPr>
        <w:sym w:font="Wingdings 2" w:char="F0B2"/>
      </w:r>
    </w:p>
    <w:p w14:paraId="059328BA" w14:textId="77777777" w:rsidR="00C379B5" w:rsidRPr="004B4B1A" w:rsidRDefault="00C379B5" w:rsidP="00C379B5">
      <w:pPr>
        <w:pStyle w:val="NormalComplexNarkisim"/>
        <w:spacing w:after="240" w:line="240" w:lineRule="auto"/>
        <w:rPr>
          <w:rFonts w:ascii="FbVilna Regular" w:hAnsi="FbVilna Regular" w:cs="FbVilna Regular"/>
          <w:sz w:val="40"/>
          <w:szCs w:val="40"/>
          <w:rtl/>
        </w:rPr>
      </w:pPr>
      <w:r w:rsidRPr="004B4B1A">
        <w:rPr>
          <w:rFonts w:ascii="FbVilna Regular" w:hAnsi="FbVilna Regular" w:cs="FbVilna Regular"/>
          <w:sz w:val="40"/>
          <w:szCs w:val="40"/>
          <w:rtl/>
        </w:rPr>
        <w:t>נדפס ע"י ולזכות בנה</w:t>
      </w:r>
    </w:p>
    <w:p w14:paraId="798E13C6" w14:textId="77777777" w:rsidR="00C379B5" w:rsidRPr="004B4B1A" w:rsidRDefault="00C379B5" w:rsidP="00C379B5">
      <w:pPr>
        <w:pStyle w:val="NormalComplexNarkisim"/>
        <w:spacing w:after="240" w:line="240" w:lineRule="auto"/>
        <w:rPr>
          <w:rFonts w:ascii="FbVilna Regular" w:hAnsi="FbVilna Regular" w:cs="FbVilna Regular"/>
          <w:sz w:val="40"/>
          <w:szCs w:val="40"/>
          <w:rtl/>
        </w:rPr>
      </w:pPr>
      <w:r w:rsidRPr="004B4B1A">
        <w:rPr>
          <w:rFonts w:ascii="FbVilna Regular" w:hAnsi="FbVilna Regular" w:cs="FbVilna Regular"/>
          <w:sz w:val="40"/>
          <w:szCs w:val="40"/>
          <w:rtl/>
        </w:rPr>
        <w:t xml:space="preserve">הרה"ח ר' </w:t>
      </w:r>
      <w:r w:rsidRPr="004B4B1A">
        <w:rPr>
          <w:rFonts w:ascii="FbVilna Bold" w:hAnsi="FbVilna Bold" w:cs="FbVilna Bold"/>
          <w:b/>
          <w:bCs/>
          <w:sz w:val="40"/>
          <w:szCs w:val="40"/>
          <w:rtl/>
        </w:rPr>
        <w:t>רפאל שלמה</w:t>
      </w:r>
      <w:r w:rsidRPr="004B4B1A">
        <w:rPr>
          <w:rFonts w:ascii="FbVilna Regular" w:hAnsi="FbVilna Regular" w:cs="FbVilna Regular"/>
          <w:sz w:val="40"/>
          <w:szCs w:val="40"/>
          <w:rtl/>
        </w:rPr>
        <w:t xml:space="preserve"> שי' וזוגתו מרת </w:t>
      </w:r>
      <w:r w:rsidRPr="004B4B1A">
        <w:rPr>
          <w:rFonts w:ascii="FbVilna Bold" w:hAnsi="FbVilna Bold" w:cs="FbVilna Bold"/>
          <w:b/>
          <w:bCs/>
          <w:sz w:val="40"/>
          <w:szCs w:val="40"/>
          <w:rtl/>
        </w:rPr>
        <w:t>חי'</w:t>
      </w:r>
      <w:r w:rsidRPr="004B4B1A">
        <w:rPr>
          <w:rFonts w:ascii="FbVilna Regular" w:hAnsi="FbVilna Regular" w:cs="FbVilna Regular"/>
          <w:b/>
          <w:bCs/>
          <w:sz w:val="40"/>
          <w:szCs w:val="40"/>
          <w:rtl/>
        </w:rPr>
        <w:t xml:space="preserve"> </w:t>
      </w:r>
      <w:r w:rsidRPr="004B4B1A">
        <w:rPr>
          <w:rFonts w:ascii="FbVilna Bold" w:hAnsi="FbVilna Bold" w:cs="FbVilna Bold"/>
          <w:b/>
          <w:bCs/>
          <w:sz w:val="40"/>
          <w:szCs w:val="40"/>
          <w:rtl/>
        </w:rPr>
        <w:t>שרה</w:t>
      </w:r>
      <w:r w:rsidRPr="004B4B1A">
        <w:rPr>
          <w:rFonts w:ascii="FbVilna Regular" w:hAnsi="FbVilna Regular" w:cs="FbVilna Regular"/>
          <w:b/>
          <w:bCs/>
          <w:sz w:val="40"/>
          <w:szCs w:val="40"/>
          <w:rtl/>
        </w:rPr>
        <w:t xml:space="preserve"> </w:t>
      </w:r>
      <w:r w:rsidRPr="004B4B1A">
        <w:rPr>
          <w:rFonts w:ascii="FbVilna Regular" w:hAnsi="FbVilna Regular" w:cs="FbVilna Regular"/>
          <w:sz w:val="40"/>
          <w:szCs w:val="40"/>
          <w:rtl/>
        </w:rPr>
        <w:t>תחי'</w:t>
      </w:r>
    </w:p>
    <w:p w14:paraId="5A999993" w14:textId="77777777" w:rsidR="00C379B5" w:rsidRPr="004B4B1A" w:rsidRDefault="00C379B5" w:rsidP="00C379B5">
      <w:pPr>
        <w:pStyle w:val="af3"/>
        <w:rPr>
          <w:rFonts w:ascii="FbVilna Bold" w:eastAsia="Times New Roman" w:hAnsi="FbVilna Bold" w:cs="FbVilna Bold"/>
          <w:b/>
          <w:bCs/>
          <w:sz w:val="40"/>
          <w:szCs w:val="40"/>
          <w:rtl/>
        </w:rPr>
      </w:pPr>
      <w:r w:rsidRPr="004B4B1A">
        <w:rPr>
          <w:rFonts w:ascii="FbVilna Bold" w:eastAsia="Times New Roman" w:hAnsi="FbVilna Bold" w:cs="FbVilna Bold"/>
          <w:b/>
          <w:bCs/>
          <w:sz w:val="40"/>
          <w:szCs w:val="40"/>
          <w:rtl/>
        </w:rPr>
        <w:t>דרימער</w:t>
      </w:r>
    </w:p>
    <w:p w14:paraId="51A585FA" w14:textId="77777777" w:rsidR="00C379B5" w:rsidRDefault="00C379B5" w:rsidP="00C379B5">
      <w:pPr>
        <w:rPr>
          <w:rFonts w:ascii="FbVilna Regular" w:eastAsia="Times New Roman" w:hAnsi="FbVilna Regular" w:cs="FbVilna Regular"/>
          <w:sz w:val="24"/>
          <w:szCs w:val="26"/>
          <w:rtl/>
        </w:rPr>
      </w:pPr>
      <w:r>
        <w:rPr>
          <w:rFonts w:ascii="FbVilna Regular" w:eastAsia="Times New Roman" w:hAnsi="FbVilna Regular" w:cs="FbVilna Regular"/>
          <w:sz w:val="24"/>
          <w:szCs w:val="26"/>
          <w:rtl/>
        </w:rPr>
        <w:br w:type="page"/>
      </w:r>
    </w:p>
    <w:p w14:paraId="56119F09" w14:textId="77777777" w:rsidR="00C379B5" w:rsidRDefault="00C379B5" w:rsidP="00C379B5">
      <w:pPr>
        <w:pStyle w:val="af3"/>
        <w:rPr>
          <w:rFonts w:ascii="FbVilna Regular" w:eastAsia="Times New Roman" w:hAnsi="FbVilna Regular" w:cs="FbVilna Regular"/>
          <w:sz w:val="40"/>
          <w:szCs w:val="40"/>
          <w:rtl/>
        </w:rPr>
      </w:pPr>
    </w:p>
    <w:p w14:paraId="7D0F0697" w14:textId="77777777" w:rsidR="00C379B5" w:rsidRDefault="00C379B5" w:rsidP="00C379B5">
      <w:pPr>
        <w:pStyle w:val="af3"/>
        <w:rPr>
          <w:rFonts w:ascii="FbVilna Regular" w:eastAsia="Times New Roman" w:hAnsi="FbVilna Regular" w:cs="FbVilna Regular"/>
          <w:sz w:val="40"/>
          <w:szCs w:val="40"/>
          <w:rtl/>
        </w:rPr>
      </w:pPr>
    </w:p>
    <w:p w14:paraId="447CC564"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tl/>
        </w:rPr>
        <w:t>לעילוי נשמת</w:t>
      </w:r>
    </w:p>
    <w:p w14:paraId="01AD74F5"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tl/>
        </w:rPr>
        <w:t>האשה הכבודה והחשובה</w:t>
      </w:r>
    </w:p>
    <w:p w14:paraId="766C967E"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tl/>
        </w:rPr>
        <w:t xml:space="preserve">מרת </w:t>
      </w:r>
      <w:r w:rsidRPr="004B4B1A">
        <w:rPr>
          <w:rFonts w:ascii="FbVilna Bold" w:eastAsia="Times New Roman" w:hAnsi="FbVilna Bold" w:cs="FbVilna Bold"/>
          <w:b/>
          <w:bCs/>
          <w:sz w:val="40"/>
          <w:szCs w:val="40"/>
          <w:rtl/>
        </w:rPr>
        <w:t>רבקה</w:t>
      </w:r>
      <w:r w:rsidRPr="004B4B1A">
        <w:rPr>
          <w:rFonts w:ascii="FbVilna Regular" w:eastAsia="Times New Roman" w:hAnsi="FbVilna Regular" w:cs="FbVilna Regular"/>
          <w:b/>
          <w:bCs/>
          <w:sz w:val="40"/>
          <w:szCs w:val="40"/>
          <w:rtl/>
        </w:rPr>
        <w:t xml:space="preserve"> </w:t>
      </w:r>
      <w:r w:rsidRPr="004B4B1A">
        <w:rPr>
          <w:rFonts w:ascii="FbVilna Regular" w:eastAsia="Times New Roman" w:hAnsi="FbVilna Regular" w:cs="FbVilna Regular"/>
          <w:sz w:val="40"/>
          <w:szCs w:val="40"/>
          <w:rtl/>
        </w:rPr>
        <w:t>ע"ה</w:t>
      </w:r>
    </w:p>
    <w:p w14:paraId="3ED66885" w14:textId="77777777" w:rsidR="00C379B5" w:rsidRPr="004B4B1A" w:rsidRDefault="00C379B5" w:rsidP="00C379B5">
      <w:pPr>
        <w:pStyle w:val="af3"/>
        <w:rPr>
          <w:rFonts w:ascii="FbVilna Bold" w:eastAsia="Times New Roman" w:hAnsi="FbVilna Bold" w:cs="FbVilna Bold"/>
          <w:b/>
          <w:bCs/>
          <w:sz w:val="40"/>
          <w:szCs w:val="40"/>
          <w:rtl/>
        </w:rPr>
      </w:pPr>
      <w:r w:rsidRPr="004B4B1A">
        <w:rPr>
          <w:rFonts w:ascii="FbVilna Bold" w:eastAsia="Times New Roman" w:hAnsi="FbVilna Bold" w:cs="FbVilna Bold"/>
          <w:b/>
          <w:bCs/>
          <w:sz w:val="40"/>
          <w:szCs w:val="40"/>
          <w:rtl/>
        </w:rPr>
        <w:t>שורפין</w:t>
      </w:r>
    </w:p>
    <w:p w14:paraId="427493C1"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tl/>
        </w:rPr>
        <w:t>נפטרה ביום ז' מנ"א ה'תשנ"ו</w:t>
      </w:r>
    </w:p>
    <w:p w14:paraId="0D551A00" w14:textId="77777777" w:rsidR="00C379B5" w:rsidRPr="00C379B5" w:rsidRDefault="00C379B5" w:rsidP="00C379B5">
      <w:pPr>
        <w:pStyle w:val="af3"/>
        <w:rPr>
          <w:rFonts w:ascii="FbVilna Bold" w:hAnsi="FbVilna Bold" w:cs="FbVilna Bold"/>
          <w:b/>
          <w:bCs/>
          <w:sz w:val="40"/>
          <w:szCs w:val="40"/>
          <w:rtl/>
        </w:rPr>
      </w:pPr>
      <w:r w:rsidRPr="00C379B5">
        <w:rPr>
          <w:rFonts w:ascii="FbVilna Bold" w:hAnsi="FbVilna Bold" w:cs="FbVilna Bold"/>
          <w:b/>
          <w:bCs/>
          <w:sz w:val="40"/>
          <w:szCs w:val="40"/>
          <w:rtl/>
        </w:rPr>
        <w:t>ת.נ.צ.ב.ה.</w:t>
      </w:r>
    </w:p>
    <w:p w14:paraId="14D31F09"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Pr>
        <w:sym w:font="Wingdings 2" w:char="F0B2"/>
      </w:r>
    </w:p>
    <w:p w14:paraId="025A561E"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tl/>
        </w:rPr>
        <w:t>נדפס ע"י בנה וכלתה</w:t>
      </w:r>
    </w:p>
    <w:p w14:paraId="5EA67910" w14:textId="77777777" w:rsidR="00C379B5" w:rsidRPr="004B4B1A" w:rsidRDefault="00C379B5" w:rsidP="00C379B5">
      <w:pPr>
        <w:pStyle w:val="af3"/>
        <w:rPr>
          <w:rFonts w:ascii="FbVilna Bold" w:eastAsia="Times New Roman" w:hAnsi="FbVilna Bold" w:cs="FbVilna Bold"/>
          <w:b/>
          <w:bCs/>
          <w:sz w:val="40"/>
          <w:szCs w:val="40"/>
          <w:rtl/>
        </w:rPr>
      </w:pPr>
      <w:r w:rsidRPr="004B4B1A">
        <w:rPr>
          <w:rFonts w:ascii="FbVilna Regular" w:eastAsia="Times New Roman" w:hAnsi="FbVilna Regular" w:cs="FbVilna Regular"/>
          <w:sz w:val="40"/>
          <w:szCs w:val="40"/>
          <w:rtl/>
        </w:rPr>
        <w:t xml:space="preserve">הרה"ח הרה"ת ר' </w:t>
      </w:r>
      <w:r w:rsidRPr="004B4B1A">
        <w:rPr>
          <w:rFonts w:ascii="FbVilna Bold" w:eastAsia="Times New Roman" w:hAnsi="FbVilna Bold" w:cs="FbVilna Bold"/>
          <w:b/>
          <w:bCs/>
          <w:sz w:val="40"/>
          <w:szCs w:val="40"/>
          <w:rtl/>
        </w:rPr>
        <w:t>יוסף הכהן</w:t>
      </w:r>
      <w:r w:rsidRPr="004B4B1A">
        <w:rPr>
          <w:rFonts w:ascii="FbVilna Regular" w:eastAsia="Times New Roman" w:hAnsi="FbVilna Regular" w:cs="FbVilna Regular"/>
          <w:b/>
          <w:bCs/>
          <w:sz w:val="40"/>
          <w:szCs w:val="40"/>
          <w:rtl/>
        </w:rPr>
        <w:t xml:space="preserve"> </w:t>
      </w:r>
      <w:r w:rsidRPr="004B4B1A">
        <w:rPr>
          <w:rFonts w:ascii="FbVilna Regular" w:eastAsia="Times New Roman" w:hAnsi="FbVilna Regular" w:cs="FbVilna Regular"/>
          <w:sz w:val="40"/>
          <w:szCs w:val="40"/>
          <w:rtl/>
        </w:rPr>
        <w:t xml:space="preserve">וזוגתו מרת </w:t>
      </w:r>
      <w:r w:rsidRPr="004B4B1A">
        <w:rPr>
          <w:rFonts w:ascii="FbVilna Bold" w:eastAsia="Times New Roman" w:hAnsi="FbVilna Bold" w:cs="FbVilna Bold"/>
          <w:b/>
          <w:bCs/>
          <w:sz w:val="40"/>
          <w:szCs w:val="40"/>
          <w:rtl/>
        </w:rPr>
        <w:t>ליבא שפרה</w:t>
      </w:r>
    </w:p>
    <w:p w14:paraId="337F558C"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tl/>
        </w:rPr>
        <w:t>ומשפחתם שיחיו</w:t>
      </w:r>
    </w:p>
    <w:p w14:paraId="3701BA92" w14:textId="77777777" w:rsidR="00C379B5" w:rsidRPr="004B4B1A" w:rsidRDefault="00C379B5" w:rsidP="00C379B5">
      <w:pPr>
        <w:pStyle w:val="af3"/>
        <w:rPr>
          <w:rFonts w:ascii="FbVilna Bold" w:eastAsia="Times New Roman" w:hAnsi="FbVilna Bold" w:cs="FbVilna Bold"/>
          <w:b/>
          <w:bCs/>
          <w:sz w:val="40"/>
          <w:szCs w:val="40"/>
          <w:rtl/>
        </w:rPr>
      </w:pPr>
      <w:r w:rsidRPr="004B4B1A">
        <w:rPr>
          <w:rFonts w:ascii="FbVilna Bold" w:eastAsia="Times New Roman" w:hAnsi="FbVilna Bold" w:cs="FbVilna Bold"/>
          <w:b/>
          <w:bCs/>
          <w:sz w:val="40"/>
          <w:szCs w:val="40"/>
          <w:rtl/>
        </w:rPr>
        <w:t>שורפין</w:t>
      </w:r>
    </w:p>
    <w:p w14:paraId="585F3D4B" w14:textId="77777777" w:rsidR="00C379B5" w:rsidRPr="004B4B1A" w:rsidRDefault="00C379B5" w:rsidP="00C379B5">
      <w:pPr>
        <w:bidi/>
        <w:jc w:val="center"/>
        <w:rPr>
          <w:rFonts w:ascii="FbVilna Regular" w:hAnsi="FbVilna Regular" w:cs="FbVilna Regular"/>
          <w:sz w:val="28"/>
          <w:szCs w:val="28"/>
          <w:rtl/>
        </w:rPr>
      </w:pPr>
      <w:r w:rsidRPr="004B4B1A">
        <w:rPr>
          <w:rFonts w:ascii="FbVilna Regular" w:hAnsi="FbVilna Regular" w:cs="FbVilna Regular"/>
          <w:rtl/>
        </w:rPr>
        <w:br w:type="page"/>
      </w:r>
    </w:p>
    <w:p w14:paraId="58BF404F" w14:textId="77777777" w:rsidR="00C379B5" w:rsidRDefault="00C379B5" w:rsidP="00C379B5">
      <w:pPr>
        <w:pStyle w:val="af3"/>
        <w:spacing w:line="360" w:lineRule="auto"/>
        <w:rPr>
          <w:rFonts w:ascii="FbVilna Regular" w:hAnsi="FbVilna Regular" w:cs="FbVilna Regular"/>
          <w:sz w:val="24"/>
          <w:szCs w:val="26"/>
          <w:rtl/>
        </w:rPr>
      </w:pPr>
    </w:p>
    <w:p w14:paraId="3C12FD47" w14:textId="77777777" w:rsidR="00C379B5" w:rsidRDefault="00C379B5" w:rsidP="00C379B5">
      <w:pPr>
        <w:pStyle w:val="af3"/>
        <w:spacing w:line="360" w:lineRule="auto"/>
        <w:rPr>
          <w:rFonts w:ascii="FbVilna Regular" w:hAnsi="FbVilna Regular" w:cs="FbVilna Regular"/>
          <w:sz w:val="24"/>
          <w:szCs w:val="26"/>
          <w:rtl/>
        </w:rPr>
      </w:pPr>
    </w:p>
    <w:p w14:paraId="3F8B59D2" w14:textId="77777777" w:rsidR="00C379B5" w:rsidRDefault="00C379B5" w:rsidP="00C379B5">
      <w:pPr>
        <w:pStyle w:val="af3"/>
        <w:spacing w:line="360" w:lineRule="auto"/>
        <w:rPr>
          <w:rFonts w:ascii="FbVilna Regular" w:hAnsi="FbVilna Regular" w:cs="FbVilna Regular"/>
          <w:sz w:val="24"/>
          <w:szCs w:val="26"/>
          <w:rtl/>
        </w:rPr>
      </w:pPr>
    </w:p>
    <w:p w14:paraId="60019CA3" w14:textId="77777777" w:rsidR="00C379B5" w:rsidRDefault="00C379B5" w:rsidP="00C379B5">
      <w:pPr>
        <w:pStyle w:val="af3"/>
        <w:spacing w:line="360" w:lineRule="auto"/>
        <w:rPr>
          <w:rFonts w:ascii="FbVilna Regular" w:hAnsi="FbVilna Regular" w:cs="FbVilna Regular"/>
          <w:sz w:val="40"/>
          <w:szCs w:val="40"/>
          <w:rtl/>
        </w:rPr>
      </w:pPr>
    </w:p>
    <w:p w14:paraId="38E300C4" w14:textId="77777777" w:rsidR="00C379B5" w:rsidRPr="004B4B1A" w:rsidRDefault="00C379B5" w:rsidP="00C379B5">
      <w:pPr>
        <w:pStyle w:val="af3"/>
        <w:spacing w:line="360" w:lineRule="auto"/>
        <w:rPr>
          <w:rFonts w:ascii="FbVilna Regular" w:hAnsi="FbVilna Regular" w:cs="FbVilna Regular"/>
          <w:sz w:val="40"/>
          <w:szCs w:val="40"/>
          <w:rtl/>
        </w:rPr>
      </w:pPr>
      <w:r w:rsidRPr="004B4B1A">
        <w:rPr>
          <w:rFonts w:ascii="FbVilna Regular" w:hAnsi="FbVilna Regular" w:cs="FbVilna Regular"/>
          <w:sz w:val="40"/>
          <w:szCs w:val="40"/>
          <w:rtl/>
        </w:rPr>
        <w:t>לעילוי נשמת</w:t>
      </w:r>
    </w:p>
    <w:p w14:paraId="77A13A17" w14:textId="77777777" w:rsidR="00C379B5" w:rsidRPr="004B4B1A" w:rsidRDefault="00C379B5" w:rsidP="00C379B5">
      <w:pPr>
        <w:pStyle w:val="af3"/>
        <w:spacing w:line="360" w:lineRule="auto"/>
        <w:rPr>
          <w:rFonts w:ascii="FbVilna Regular" w:hAnsi="FbVilna Regular" w:cs="FbVilna Regular"/>
          <w:sz w:val="40"/>
          <w:szCs w:val="40"/>
          <w:rtl/>
        </w:rPr>
      </w:pPr>
      <w:r w:rsidRPr="004B4B1A">
        <w:rPr>
          <w:rFonts w:ascii="FbVilna Regular" w:hAnsi="FbVilna Regular" w:cs="FbVilna Regular"/>
          <w:sz w:val="40"/>
          <w:szCs w:val="40"/>
          <w:rtl/>
        </w:rPr>
        <w:t>הוו"ח איש תמים במעשיו וירא ה' באמת</w:t>
      </w:r>
    </w:p>
    <w:p w14:paraId="7F3E6ADB" w14:textId="77777777" w:rsidR="00C379B5" w:rsidRPr="004B4B1A" w:rsidRDefault="00C379B5" w:rsidP="00C379B5">
      <w:pPr>
        <w:pStyle w:val="af3"/>
        <w:spacing w:line="360" w:lineRule="auto"/>
        <w:rPr>
          <w:rFonts w:ascii="FbVilna Regular" w:hAnsi="FbVilna Regular" w:cs="FbVilna Regular"/>
          <w:sz w:val="40"/>
          <w:szCs w:val="40"/>
          <w:rtl/>
        </w:rPr>
      </w:pPr>
      <w:r w:rsidRPr="004B4B1A">
        <w:rPr>
          <w:rFonts w:ascii="FbVilna Regular" w:hAnsi="FbVilna Regular" w:cs="FbVilna Regular"/>
          <w:sz w:val="40"/>
          <w:szCs w:val="40"/>
          <w:rtl/>
        </w:rPr>
        <w:t xml:space="preserve">ר' </w:t>
      </w:r>
      <w:r w:rsidRPr="004B4B1A">
        <w:rPr>
          <w:rFonts w:ascii="FbVilna Bold" w:hAnsi="FbVilna Bold" w:cs="FbVilna Bold"/>
          <w:b/>
          <w:bCs/>
          <w:sz w:val="40"/>
          <w:szCs w:val="40"/>
          <w:rtl/>
        </w:rPr>
        <w:t>שניאור זלמן יששכר געצל הלוי</w:t>
      </w:r>
      <w:r w:rsidRPr="004B4B1A">
        <w:rPr>
          <w:rFonts w:ascii="FbVilna Regular" w:hAnsi="FbVilna Regular" w:cs="FbVilna Regular"/>
          <w:b/>
          <w:bCs/>
          <w:sz w:val="40"/>
          <w:szCs w:val="40"/>
          <w:rtl/>
        </w:rPr>
        <w:t xml:space="preserve"> </w:t>
      </w:r>
      <w:r w:rsidRPr="004B4B1A">
        <w:rPr>
          <w:rFonts w:ascii="FbVilna Regular" w:hAnsi="FbVilna Regular" w:cs="FbVilna Regular"/>
          <w:sz w:val="40"/>
          <w:szCs w:val="40"/>
          <w:rtl/>
        </w:rPr>
        <w:t>ע"ה</w:t>
      </w:r>
    </w:p>
    <w:p w14:paraId="18963FFC" w14:textId="77777777" w:rsidR="00C379B5" w:rsidRPr="004B4B1A" w:rsidRDefault="00C379B5" w:rsidP="00C379B5">
      <w:pPr>
        <w:pStyle w:val="af3"/>
        <w:spacing w:line="360" w:lineRule="auto"/>
        <w:rPr>
          <w:rFonts w:ascii="FbVilna Regular" w:hAnsi="FbVilna Regular" w:cs="FbVilna Regular"/>
          <w:sz w:val="40"/>
          <w:szCs w:val="40"/>
          <w:rtl/>
        </w:rPr>
      </w:pPr>
      <w:r w:rsidRPr="004B4B1A">
        <w:rPr>
          <w:rFonts w:ascii="FbVilna Regular" w:hAnsi="FbVilna Regular" w:cs="FbVilna Regular"/>
          <w:sz w:val="40"/>
          <w:szCs w:val="40"/>
          <w:rtl/>
        </w:rPr>
        <w:t xml:space="preserve">ב"ר </w:t>
      </w:r>
      <w:r w:rsidRPr="004B4B1A">
        <w:rPr>
          <w:rFonts w:ascii="FbVilna Bold" w:hAnsi="FbVilna Bold" w:cs="FbVilna Bold"/>
          <w:b/>
          <w:bCs/>
          <w:sz w:val="40"/>
          <w:szCs w:val="40"/>
          <w:rtl/>
        </w:rPr>
        <w:t>שלום הלוי</w:t>
      </w:r>
      <w:r w:rsidRPr="004B4B1A">
        <w:rPr>
          <w:rFonts w:ascii="FbVilna Regular" w:hAnsi="FbVilna Regular" w:cs="FbVilna Regular"/>
          <w:sz w:val="40"/>
          <w:szCs w:val="40"/>
          <w:rtl/>
        </w:rPr>
        <w:t xml:space="preserve"> ע"ה</w:t>
      </w:r>
    </w:p>
    <w:p w14:paraId="572153BA" w14:textId="77777777" w:rsidR="00C379B5" w:rsidRPr="004B4B1A" w:rsidRDefault="00C379B5" w:rsidP="00C379B5">
      <w:pPr>
        <w:pStyle w:val="af3"/>
        <w:spacing w:line="360" w:lineRule="auto"/>
        <w:rPr>
          <w:rFonts w:ascii="FbVilna Bold" w:hAnsi="FbVilna Bold" w:cs="FbVilna Bold"/>
          <w:b/>
          <w:bCs/>
          <w:sz w:val="40"/>
          <w:szCs w:val="40"/>
          <w:rtl/>
        </w:rPr>
      </w:pPr>
      <w:r w:rsidRPr="004B4B1A">
        <w:rPr>
          <w:rFonts w:ascii="FbVilna Bold" w:hAnsi="FbVilna Bold" w:cs="FbVilna Bold"/>
          <w:b/>
          <w:bCs/>
          <w:sz w:val="40"/>
          <w:szCs w:val="40"/>
          <w:rtl/>
        </w:rPr>
        <w:t>רובאשקין</w:t>
      </w:r>
    </w:p>
    <w:p w14:paraId="3495F4B7" w14:textId="77777777" w:rsidR="00C379B5" w:rsidRPr="004B4B1A" w:rsidRDefault="00C379B5" w:rsidP="00C379B5">
      <w:pPr>
        <w:pStyle w:val="af3"/>
        <w:spacing w:line="360" w:lineRule="auto"/>
        <w:rPr>
          <w:rFonts w:ascii="FbVilna Regular" w:hAnsi="FbVilna Regular" w:cs="FbVilna Regular"/>
          <w:sz w:val="40"/>
          <w:szCs w:val="40"/>
          <w:rtl/>
        </w:rPr>
      </w:pPr>
      <w:r w:rsidRPr="004B4B1A">
        <w:rPr>
          <w:rFonts w:ascii="FbVilna Regular" w:hAnsi="FbVilna Regular" w:cs="FbVilna Regular"/>
          <w:sz w:val="40"/>
          <w:szCs w:val="40"/>
          <w:rtl/>
        </w:rPr>
        <w:t>נפטר בשם טוב ביום כ"ד תמוז ה'תשמ"ג</w:t>
      </w:r>
    </w:p>
    <w:p w14:paraId="77D9EAC4" w14:textId="77777777" w:rsidR="00C379B5" w:rsidRPr="004B4B1A" w:rsidRDefault="00C379B5" w:rsidP="00C379B5">
      <w:pPr>
        <w:pStyle w:val="af3"/>
        <w:spacing w:line="360" w:lineRule="auto"/>
        <w:rPr>
          <w:rFonts w:ascii="FbVilna Bold" w:hAnsi="FbVilna Bold" w:cs="FbVilna Bold"/>
          <w:b/>
          <w:bCs/>
          <w:sz w:val="40"/>
          <w:szCs w:val="40"/>
          <w:rtl/>
        </w:rPr>
      </w:pPr>
      <w:r w:rsidRPr="004B4B1A">
        <w:rPr>
          <w:rFonts w:ascii="FbVilna Bold" w:hAnsi="FbVilna Bold" w:cs="FbVilna Bold"/>
          <w:b/>
          <w:bCs/>
          <w:sz w:val="40"/>
          <w:szCs w:val="40"/>
          <w:rtl/>
        </w:rPr>
        <w:t>ת.נ.צ.ב.ה.</w:t>
      </w:r>
    </w:p>
    <w:p w14:paraId="7E105CAE" w14:textId="77777777" w:rsidR="00C379B5" w:rsidRDefault="00C379B5" w:rsidP="00C379B5">
      <w:pPr>
        <w:rPr>
          <w:rFonts w:ascii="FbVilna Regular" w:eastAsia="Calibri" w:hAnsi="FbVilna Regular" w:cs="FbVilna Regular"/>
          <w:sz w:val="24"/>
          <w:szCs w:val="26"/>
          <w:rtl/>
        </w:rPr>
      </w:pPr>
      <w:r>
        <w:rPr>
          <w:rFonts w:ascii="FbVilna Regular" w:eastAsia="Calibri" w:hAnsi="FbVilna Regular" w:cs="FbVilna Regular"/>
          <w:sz w:val="24"/>
          <w:szCs w:val="26"/>
          <w:rtl/>
        </w:rPr>
        <w:br w:type="page"/>
      </w:r>
    </w:p>
    <w:p w14:paraId="54C08C9A" w14:textId="77777777" w:rsidR="00C379B5" w:rsidRDefault="00C379B5" w:rsidP="00C379B5">
      <w:pPr>
        <w:bidi/>
        <w:spacing w:line="360" w:lineRule="auto"/>
        <w:jc w:val="center"/>
        <w:rPr>
          <w:rFonts w:ascii="FbVilna Regular" w:eastAsia="Calibri" w:hAnsi="FbVilna Regular" w:cs="FbVilna Regular"/>
          <w:sz w:val="36"/>
          <w:szCs w:val="36"/>
          <w:rtl/>
        </w:rPr>
      </w:pPr>
    </w:p>
    <w:p w14:paraId="79DEC07D" w14:textId="77777777" w:rsidR="00C379B5" w:rsidRDefault="00C379B5" w:rsidP="00C379B5">
      <w:pPr>
        <w:bidi/>
        <w:spacing w:line="360" w:lineRule="auto"/>
        <w:jc w:val="center"/>
        <w:rPr>
          <w:rFonts w:ascii="FbVilna Regular" w:eastAsia="Calibri" w:hAnsi="FbVilna Regular" w:cs="FbVilna Regular"/>
          <w:sz w:val="36"/>
          <w:szCs w:val="36"/>
          <w:rtl/>
        </w:rPr>
      </w:pPr>
    </w:p>
    <w:p w14:paraId="718B85BA" w14:textId="77777777" w:rsidR="00C379B5" w:rsidRPr="005C7838" w:rsidRDefault="00C379B5" w:rsidP="00C379B5">
      <w:pPr>
        <w:bidi/>
        <w:spacing w:line="360" w:lineRule="auto"/>
        <w:jc w:val="center"/>
        <w:rPr>
          <w:rFonts w:ascii="FbVilna Regular" w:eastAsia="Calibri" w:hAnsi="FbVilna Regular" w:cs="FbVilna Regular"/>
          <w:sz w:val="36"/>
          <w:szCs w:val="36"/>
          <w:rtl/>
        </w:rPr>
      </w:pPr>
      <w:r w:rsidRPr="005C7838">
        <w:rPr>
          <w:rFonts w:ascii="FbVilna Regular" w:eastAsia="Calibri" w:hAnsi="FbVilna Regular" w:cs="FbVilna Regular"/>
          <w:sz w:val="36"/>
          <w:szCs w:val="36"/>
          <w:rtl/>
        </w:rPr>
        <w:t>לעילוי נשמת</w:t>
      </w:r>
    </w:p>
    <w:p w14:paraId="10961667" w14:textId="77777777" w:rsidR="00C379B5" w:rsidRPr="005C7838" w:rsidRDefault="00C379B5" w:rsidP="00C379B5">
      <w:pPr>
        <w:bidi/>
        <w:spacing w:line="360" w:lineRule="auto"/>
        <w:jc w:val="center"/>
        <w:rPr>
          <w:rFonts w:ascii="FbVilna Regular" w:eastAsia="Calibri" w:hAnsi="FbVilna Regular" w:cs="FbVilna Regular"/>
          <w:sz w:val="36"/>
          <w:szCs w:val="36"/>
          <w:rtl/>
        </w:rPr>
      </w:pPr>
      <w:r w:rsidRPr="005C7838">
        <w:rPr>
          <w:rFonts w:ascii="FbVilna Regular" w:eastAsia="Calibri" w:hAnsi="FbVilna Regular" w:cs="FbVilna Regular"/>
          <w:sz w:val="36"/>
          <w:szCs w:val="36"/>
          <w:rtl/>
        </w:rPr>
        <w:t>הוו"ח אי"א נו"נ עסק בצ"צ באמונה ורדף צדקה וחסד</w:t>
      </w:r>
    </w:p>
    <w:p w14:paraId="68E61B32" w14:textId="77777777" w:rsidR="00C379B5" w:rsidRPr="005C7838" w:rsidRDefault="00C379B5" w:rsidP="00C379B5">
      <w:pPr>
        <w:bidi/>
        <w:spacing w:line="360" w:lineRule="auto"/>
        <w:jc w:val="center"/>
        <w:rPr>
          <w:rFonts w:ascii="FbVilna Regular" w:eastAsia="Calibri" w:hAnsi="FbVilna Regular" w:cs="FbVilna Regular"/>
          <w:sz w:val="36"/>
          <w:szCs w:val="36"/>
          <w:rtl/>
        </w:rPr>
      </w:pPr>
      <w:r w:rsidRPr="005C7838">
        <w:rPr>
          <w:rFonts w:ascii="FbVilna Regular" w:eastAsia="Calibri" w:hAnsi="FbVilna Regular" w:cs="FbVilna Regular"/>
          <w:sz w:val="36"/>
          <w:szCs w:val="36"/>
          <w:rtl/>
        </w:rPr>
        <w:t xml:space="preserve">הרה"ח ר' </w:t>
      </w:r>
      <w:r w:rsidRPr="005C7838">
        <w:rPr>
          <w:rFonts w:ascii="FbVilna Bold" w:eastAsia="Calibri" w:hAnsi="FbVilna Bold" w:cs="FbVilna Bold"/>
          <w:b/>
          <w:bCs/>
          <w:sz w:val="36"/>
          <w:szCs w:val="36"/>
          <w:rtl/>
        </w:rPr>
        <w:t>לוי יצחק</w:t>
      </w:r>
      <w:r w:rsidRPr="005C7838">
        <w:rPr>
          <w:rFonts w:ascii="FbVilna Regular" w:eastAsia="Calibri" w:hAnsi="FbVilna Regular" w:cs="FbVilna Regular"/>
          <w:sz w:val="36"/>
          <w:szCs w:val="36"/>
          <w:rtl/>
        </w:rPr>
        <w:t xml:space="preserve"> ב"ר </w:t>
      </w:r>
      <w:r w:rsidRPr="005C7838">
        <w:rPr>
          <w:rFonts w:ascii="FbVilna Bold" w:eastAsia="Calibri" w:hAnsi="FbVilna Bold" w:cs="FbVilna Bold"/>
          <w:b/>
          <w:bCs/>
          <w:sz w:val="36"/>
          <w:szCs w:val="36"/>
          <w:rtl/>
        </w:rPr>
        <w:t>ברוך בענדעט</w:t>
      </w:r>
      <w:r w:rsidRPr="005C7838">
        <w:rPr>
          <w:rFonts w:ascii="FbVilna Regular" w:eastAsia="Calibri" w:hAnsi="FbVilna Regular" w:cs="FbVilna Regular"/>
          <w:sz w:val="36"/>
          <w:szCs w:val="36"/>
          <w:rtl/>
        </w:rPr>
        <w:t xml:space="preserve"> ע"ה</w:t>
      </w:r>
    </w:p>
    <w:p w14:paraId="5EAE4CB1" w14:textId="77777777" w:rsidR="00C379B5" w:rsidRPr="005C7838" w:rsidRDefault="00C379B5" w:rsidP="00C379B5">
      <w:pPr>
        <w:bidi/>
        <w:spacing w:line="360" w:lineRule="auto"/>
        <w:jc w:val="center"/>
        <w:rPr>
          <w:rFonts w:ascii="FbVilna Bold" w:eastAsia="Calibri" w:hAnsi="FbVilna Bold" w:cs="FbVilna Bold"/>
          <w:b/>
          <w:bCs/>
          <w:sz w:val="36"/>
          <w:szCs w:val="36"/>
          <w:rtl/>
        </w:rPr>
      </w:pPr>
      <w:r w:rsidRPr="005C7838">
        <w:rPr>
          <w:rFonts w:ascii="FbVilna Bold" w:eastAsia="Calibri" w:hAnsi="FbVilna Bold" w:cs="FbVilna Bold"/>
          <w:b/>
          <w:bCs/>
          <w:sz w:val="36"/>
          <w:szCs w:val="36"/>
          <w:rtl/>
        </w:rPr>
        <w:t>שמערלינג</w:t>
      </w:r>
    </w:p>
    <w:p w14:paraId="5FC101FC" w14:textId="77777777" w:rsidR="00C379B5" w:rsidRPr="005C7838" w:rsidRDefault="00C379B5" w:rsidP="00C379B5">
      <w:pPr>
        <w:bidi/>
        <w:spacing w:line="360" w:lineRule="auto"/>
        <w:jc w:val="center"/>
        <w:rPr>
          <w:rFonts w:ascii="FbVilna Regular" w:eastAsia="Calibri" w:hAnsi="FbVilna Regular" w:cs="FbVilna Regular"/>
          <w:sz w:val="36"/>
          <w:szCs w:val="36"/>
          <w:rtl/>
        </w:rPr>
      </w:pPr>
      <w:r w:rsidRPr="005C7838">
        <w:rPr>
          <w:rFonts w:ascii="FbVilna Regular" w:eastAsia="Calibri" w:hAnsi="FbVilna Regular" w:cs="FbVilna Regular"/>
          <w:sz w:val="36"/>
          <w:szCs w:val="36"/>
          <w:rtl/>
        </w:rPr>
        <w:t>נפטר ביום ח' מנ"א ה'תשס"א</w:t>
      </w:r>
    </w:p>
    <w:p w14:paraId="0A75F8AB" w14:textId="77777777" w:rsidR="00C379B5" w:rsidRPr="005C7838" w:rsidRDefault="00C379B5" w:rsidP="00C379B5">
      <w:pPr>
        <w:bidi/>
        <w:spacing w:line="360" w:lineRule="auto"/>
        <w:jc w:val="center"/>
        <w:rPr>
          <w:rFonts w:ascii="FbVilna Bold" w:eastAsia="Calibri" w:hAnsi="FbVilna Bold" w:cs="FbVilna Bold"/>
          <w:b/>
          <w:bCs/>
          <w:sz w:val="36"/>
          <w:szCs w:val="36"/>
          <w:rtl/>
        </w:rPr>
      </w:pPr>
      <w:r w:rsidRPr="005C7838">
        <w:rPr>
          <w:rFonts w:ascii="FbVilna Bold" w:eastAsia="Calibri" w:hAnsi="FbVilna Bold" w:cs="FbVilna Bold"/>
          <w:b/>
          <w:bCs/>
          <w:sz w:val="36"/>
          <w:szCs w:val="36"/>
          <w:rtl/>
        </w:rPr>
        <w:t>ת.נ.צ.ב.ה.</w:t>
      </w:r>
    </w:p>
    <w:p w14:paraId="6AD15C9C" w14:textId="77777777" w:rsidR="00C379B5" w:rsidRPr="005C7838" w:rsidRDefault="00C379B5" w:rsidP="00C379B5">
      <w:pPr>
        <w:bidi/>
        <w:spacing w:line="360" w:lineRule="auto"/>
        <w:jc w:val="center"/>
        <w:rPr>
          <w:rFonts w:ascii="FbVilna Regular" w:eastAsia="Calibri" w:hAnsi="FbVilna Regular" w:cs="FbVilna Regular"/>
          <w:sz w:val="36"/>
          <w:szCs w:val="36"/>
          <w:rtl/>
        </w:rPr>
      </w:pPr>
      <w:r w:rsidRPr="005C7838">
        <w:rPr>
          <w:rFonts w:ascii="FbVilna Regular" w:eastAsia="Calibri" w:hAnsi="FbVilna Regular" w:cs="FbVilna Regular"/>
          <w:sz w:val="36"/>
          <w:szCs w:val="36"/>
          <w:rtl/>
        </w:rPr>
        <w:t>נדפס ע"י בנו</w:t>
      </w:r>
    </w:p>
    <w:p w14:paraId="7CDAB81E" w14:textId="77777777" w:rsidR="00C379B5" w:rsidRPr="005C7838" w:rsidRDefault="00C379B5" w:rsidP="00C379B5">
      <w:pPr>
        <w:bidi/>
        <w:spacing w:line="360" w:lineRule="auto"/>
        <w:jc w:val="center"/>
        <w:rPr>
          <w:rFonts w:ascii="FbVilna Bold" w:eastAsia="Calibri" w:hAnsi="FbVilna Bold" w:cs="FbVilna Bold"/>
          <w:b/>
          <w:bCs/>
          <w:sz w:val="36"/>
          <w:szCs w:val="36"/>
          <w:rtl/>
        </w:rPr>
      </w:pPr>
      <w:r w:rsidRPr="005C7838">
        <w:rPr>
          <w:rFonts w:ascii="FbVilna Regular" w:eastAsia="Calibri" w:hAnsi="FbVilna Regular" w:cs="FbVilna Regular"/>
          <w:sz w:val="36"/>
          <w:szCs w:val="36"/>
          <w:rtl/>
        </w:rPr>
        <w:t xml:space="preserve">הרה"ח הרה"ת ר' </w:t>
      </w:r>
      <w:r w:rsidRPr="005C7838">
        <w:rPr>
          <w:rFonts w:ascii="FbVilna Bold" w:eastAsia="Calibri" w:hAnsi="FbVilna Bold" w:cs="FbVilna Bold"/>
          <w:b/>
          <w:bCs/>
          <w:sz w:val="36"/>
          <w:szCs w:val="36"/>
          <w:rtl/>
        </w:rPr>
        <w:t xml:space="preserve">מנחם מענדל </w:t>
      </w:r>
      <w:r w:rsidRPr="005C7838">
        <w:rPr>
          <w:rFonts w:ascii="FbVilna Regular" w:eastAsia="Calibri" w:hAnsi="FbVilna Regular" w:cs="FbVilna Regular"/>
          <w:sz w:val="36"/>
          <w:szCs w:val="36"/>
          <w:rtl/>
        </w:rPr>
        <w:t xml:space="preserve">וזוגתו מרת </w:t>
      </w:r>
      <w:r w:rsidRPr="005C7838">
        <w:rPr>
          <w:rFonts w:ascii="FbVilna Bold" w:eastAsia="Calibri" w:hAnsi="FbVilna Bold" w:cs="FbVilna Bold"/>
          <w:b/>
          <w:bCs/>
          <w:sz w:val="36"/>
          <w:szCs w:val="36"/>
          <w:rtl/>
        </w:rPr>
        <w:t>רחל</w:t>
      </w:r>
    </w:p>
    <w:p w14:paraId="6DD64304" w14:textId="77777777" w:rsidR="00C379B5" w:rsidRPr="005C7838" w:rsidRDefault="00C379B5" w:rsidP="00C379B5">
      <w:pPr>
        <w:bidi/>
        <w:spacing w:line="360" w:lineRule="auto"/>
        <w:jc w:val="center"/>
        <w:rPr>
          <w:rFonts w:ascii="FbVilna Regular" w:eastAsia="Calibri" w:hAnsi="FbVilna Regular" w:cs="FbVilna Regular"/>
          <w:sz w:val="36"/>
          <w:szCs w:val="36"/>
          <w:rtl/>
        </w:rPr>
      </w:pPr>
      <w:r w:rsidRPr="005C7838">
        <w:rPr>
          <w:rFonts w:ascii="FbVilna Regular" w:eastAsia="Calibri" w:hAnsi="FbVilna Regular" w:cs="FbVilna Regular"/>
          <w:sz w:val="36"/>
          <w:szCs w:val="36"/>
          <w:rtl/>
        </w:rPr>
        <w:t>ומשפחתם שיחיו</w:t>
      </w:r>
    </w:p>
    <w:p w14:paraId="4FD5F4DA" w14:textId="77777777" w:rsidR="00C379B5" w:rsidRPr="005C7838" w:rsidRDefault="00C379B5" w:rsidP="00C379B5">
      <w:pPr>
        <w:bidi/>
        <w:spacing w:line="360" w:lineRule="auto"/>
        <w:jc w:val="center"/>
        <w:rPr>
          <w:rFonts w:ascii="FbVilna Bold" w:eastAsia="Calibri" w:hAnsi="FbVilna Bold" w:cs="FbVilna Bold"/>
          <w:b/>
          <w:bCs/>
          <w:sz w:val="36"/>
          <w:szCs w:val="36"/>
          <w:rtl/>
        </w:rPr>
      </w:pPr>
      <w:r w:rsidRPr="005C7838">
        <w:rPr>
          <w:rFonts w:ascii="FbVilna Bold" w:eastAsia="Calibri" w:hAnsi="FbVilna Bold" w:cs="FbVilna Bold"/>
          <w:b/>
          <w:bCs/>
          <w:sz w:val="36"/>
          <w:szCs w:val="36"/>
          <w:rtl/>
        </w:rPr>
        <w:t>שמערלינג</w:t>
      </w:r>
    </w:p>
    <w:p w14:paraId="5E1F2789" w14:textId="77777777" w:rsidR="00C379B5" w:rsidRPr="005C7838" w:rsidRDefault="00C379B5" w:rsidP="00C379B5">
      <w:pPr>
        <w:bidi/>
        <w:jc w:val="center"/>
        <w:rPr>
          <w:rFonts w:ascii="FbVilna Regular" w:hAnsi="FbVilna Regular" w:cs="FbVilna Regular"/>
          <w:b/>
          <w:bCs/>
          <w:sz w:val="36"/>
          <w:szCs w:val="36"/>
          <w:rtl/>
        </w:rPr>
      </w:pPr>
    </w:p>
    <w:p w14:paraId="6C3C9287" w14:textId="77777777" w:rsidR="00C379B5" w:rsidRPr="005C7838" w:rsidRDefault="00C379B5" w:rsidP="00C379B5">
      <w:pPr>
        <w:bidi/>
        <w:jc w:val="center"/>
        <w:rPr>
          <w:rStyle w:val="FootnoteReference"/>
          <w:rFonts w:ascii="FbVilna Regular" w:hAnsi="FbVilna Regular" w:cs="FbVilna Regular"/>
          <w:sz w:val="36"/>
          <w:szCs w:val="36"/>
        </w:rPr>
      </w:pPr>
    </w:p>
    <w:p w14:paraId="6ACE2420" w14:textId="77777777" w:rsidR="00C379B5" w:rsidRDefault="00C379B5" w:rsidP="00C379B5">
      <w:pPr>
        <w:bidi/>
        <w:jc w:val="center"/>
        <w:rPr>
          <w:rFonts w:ascii="FbVilna Regular" w:hAnsi="FbVilna Regular" w:cs="FbVilna Regular"/>
          <w:sz w:val="32"/>
          <w:szCs w:val="32"/>
          <w:rtl/>
        </w:rPr>
      </w:pPr>
    </w:p>
    <w:p w14:paraId="014CCCCD" w14:textId="77777777" w:rsidR="00C379B5" w:rsidRDefault="00C379B5" w:rsidP="00C379B5">
      <w:pPr>
        <w:bidi/>
        <w:jc w:val="center"/>
        <w:rPr>
          <w:rFonts w:ascii="FbVilna Regular" w:hAnsi="FbVilna Regular" w:cs="FbVilna Regular"/>
          <w:sz w:val="32"/>
          <w:szCs w:val="32"/>
          <w:rtl/>
        </w:rPr>
      </w:pPr>
    </w:p>
    <w:p w14:paraId="7A597A9C" w14:textId="77777777" w:rsidR="00C379B5" w:rsidRDefault="00C379B5" w:rsidP="00C379B5">
      <w:pPr>
        <w:bidi/>
        <w:jc w:val="center"/>
        <w:rPr>
          <w:rFonts w:ascii="FbVilna Regular" w:hAnsi="FbVilna Regular" w:cs="FbVilna Regular"/>
          <w:sz w:val="32"/>
          <w:szCs w:val="32"/>
          <w:rtl/>
        </w:rPr>
      </w:pPr>
    </w:p>
    <w:p w14:paraId="55C19DF8" w14:textId="77777777" w:rsidR="00C379B5" w:rsidRPr="004B4B1A" w:rsidRDefault="00C379B5" w:rsidP="00C379B5">
      <w:pPr>
        <w:bidi/>
        <w:jc w:val="center"/>
        <w:rPr>
          <w:rFonts w:ascii="FbVilna Regular" w:hAnsi="FbVilna Regular" w:cs="FbVilna Regular"/>
          <w:sz w:val="32"/>
          <w:szCs w:val="32"/>
          <w:rtl/>
        </w:rPr>
      </w:pPr>
      <w:r w:rsidRPr="004B4B1A">
        <w:rPr>
          <w:rFonts w:ascii="FbVilna Regular" w:hAnsi="FbVilna Regular" w:cs="FbVilna Regular"/>
          <w:sz w:val="32"/>
          <w:szCs w:val="32"/>
          <w:rtl/>
        </w:rPr>
        <w:t>לעילוי נשמת</w:t>
      </w:r>
    </w:p>
    <w:p w14:paraId="7FD61CAA" w14:textId="77777777" w:rsidR="00C379B5" w:rsidRPr="004B4B1A" w:rsidRDefault="00C379B5" w:rsidP="00C379B5">
      <w:pPr>
        <w:bidi/>
        <w:jc w:val="center"/>
        <w:rPr>
          <w:rFonts w:ascii="FbVilna Regular" w:hAnsi="FbVilna Regular" w:cs="FbVilna Regular"/>
          <w:sz w:val="32"/>
          <w:szCs w:val="32"/>
          <w:rtl/>
        </w:rPr>
      </w:pPr>
      <w:r w:rsidRPr="004B4B1A">
        <w:rPr>
          <w:rFonts w:ascii="FbVilna Regular" w:hAnsi="FbVilna Regular" w:cs="FbVilna Regular"/>
          <w:sz w:val="32"/>
          <w:szCs w:val="32"/>
          <w:rtl/>
        </w:rPr>
        <w:t>הרב החסיד הרב התמים</w:t>
      </w:r>
    </w:p>
    <w:p w14:paraId="5416A356" w14:textId="77777777" w:rsidR="00C379B5" w:rsidRPr="004B4B1A" w:rsidRDefault="00C379B5" w:rsidP="00C379B5">
      <w:pPr>
        <w:bidi/>
        <w:jc w:val="center"/>
        <w:rPr>
          <w:rFonts w:ascii="FbVilna Regular" w:hAnsi="FbVilna Regular" w:cs="FbVilna Regular"/>
          <w:sz w:val="32"/>
          <w:szCs w:val="32"/>
          <w:rtl/>
        </w:rPr>
      </w:pPr>
      <w:r w:rsidRPr="004B4B1A">
        <w:rPr>
          <w:rFonts w:ascii="FbVilna Regular" w:hAnsi="FbVilna Regular" w:cs="FbVilna Regular"/>
          <w:sz w:val="32"/>
          <w:szCs w:val="32"/>
          <w:rtl/>
        </w:rPr>
        <w:t>שמסר נפשו להצלת אחינו בנ"י</w:t>
      </w:r>
    </w:p>
    <w:p w14:paraId="03850492" w14:textId="77777777" w:rsidR="00C379B5" w:rsidRPr="004B4B1A" w:rsidRDefault="00C379B5" w:rsidP="00C379B5">
      <w:pPr>
        <w:bidi/>
        <w:jc w:val="center"/>
        <w:rPr>
          <w:rFonts w:ascii="FbVilna Regular" w:hAnsi="FbVilna Regular" w:cs="FbVilna Regular"/>
          <w:sz w:val="32"/>
          <w:szCs w:val="32"/>
          <w:rtl/>
        </w:rPr>
      </w:pPr>
      <w:r w:rsidRPr="004B4B1A">
        <w:rPr>
          <w:rFonts w:ascii="FbVilna Regular" w:hAnsi="FbVilna Regular" w:cs="FbVilna Regular"/>
          <w:sz w:val="32"/>
          <w:szCs w:val="32"/>
          <w:rtl/>
        </w:rPr>
        <w:t>מקושר ומסור ונתון לכל עניני רבינו נשיאנו,</w:t>
      </w:r>
    </w:p>
    <w:p w14:paraId="210CFEDA" w14:textId="77777777" w:rsidR="00C379B5" w:rsidRPr="004B4B1A" w:rsidRDefault="00C379B5" w:rsidP="00C379B5">
      <w:pPr>
        <w:bidi/>
        <w:jc w:val="center"/>
        <w:rPr>
          <w:rFonts w:ascii="FbVilna Regular" w:hAnsi="FbVilna Regular" w:cs="FbVilna Regular"/>
          <w:sz w:val="32"/>
          <w:szCs w:val="32"/>
          <w:rtl/>
        </w:rPr>
      </w:pPr>
      <w:r w:rsidRPr="004B4B1A">
        <w:rPr>
          <w:rFonts w:ascii="FbVilna Regular" w:hAnsi="FbVilna Regular" w:cs="FbVilna Regular"/>
          <w:sz w:val="32"/>
          <w:szCs w:val="32"/>
          <w:rtl/>
        </w:rPr>
        <w:t>ובפרט בשכונת "כאן צוה ה' את הברכה"</w:t>
      </w:r>
    </w:p>
    <w:p w14:paraId="0A99B250" w14:textId="77777777" w:rsidR="00C379B5" w:rsidRPr="004B4B1A" w:rsidRDefault="00C379B5" w:rsidP="00C379B5">
      <w:pPr>
        <w:bidi/>
        <w:jc w:val="center"/>
        <w:rPr>
          <w:rFonts w:ascii="FbVilna Bold" w:hAnsi="FbVilna Bold" w:cs="FbVilna Bold"/>
          <w:b/>
          <w:bCs/>
          <w:sz w:val="44"/>
          <w:szCs w:val="44"/>
          <w:rtl/>
        </w:rPr>
      </w:pPr>
      <w:r w:rsidRPr="004B4B1A">
        <w:rPr>
          <w:rFonts w:ascii="FbVilna Bold" w:hAnsi="FbVilna Bold" w:cs="FbVilna Bold"/>
          <w:b/>
          <w:bCs/>
          <w:sz w:val="44"/>
          <w:szCs w:val="44"/>
          <w:rtl/>
        </w:rPr>
        <w:t>ר' יהודה ליב ע"ה</w:t>
      </w:r>
    </w:p>
    <w:p w14:paraId="455A549E" w14:textId="40A1DC1A" w:rsidR="00C379B5" w:rsidRPr="004B4B1A" w:rsidRDefault="00C379B5" w:rsidP="00C379B5">
      <w:pPr>
        <w:bidi/>
        <w:jc w:val="center"/>
        <w:rPr>
          <w:rFonts w:ascii="FbVilna Bold" w:hAnsi="FbVilna Bold" w:cs="FbVilna Bold"/>
          <w:b/>
          <w:bCs/>
          <w:sz w:val="44"/>
          <w:szCs w:val="44"/>
          <w:rtl/>
        </w:rPr>
      </w:pPr>
      <w:r w:rsidRPr="004B4B1A">
        <w:rPr>
          <w:rFonts w:ascii="FbVilna Regular" w:hAnsi="FbVilna Regular" w:cs="FbVilna Regular"/>
          <w:sz w:val="32"/>
          <w:szCs w:val="32"/>
          <w:rtl/>
        </w:rPr>
        <w:t xml:space="preserve">בן </w:t>
      </w:r>
      <w:r w:rsidR="00A17375">
        <w:rPr>
          <w:rFonts w:ascii="FbVilna Regular" w:hAnsi="FbVilna Regular" w:cs="FbVilna Regular" w:hint="cs"/>
          <w:sz w:val="32"/>
          <w:szCs w:val="32"/>
          <w:rtl/>
        </w:rPr>
        <w:t>המשפיע</w:t>
      </w:r>
      <w:r w:rsidRPr="004B4B1A">
        <w:rPr>
          <w:rFonts w:ascii="FbVilna Regular" w:hAnsi="FbVilna Regular" w:cs="FbVilna Regular"/>
          <w:sz w:val="32"/>
          <w:szCs w:val="32"/>
          <w:rtl/>
        </w:rPr>
        <w:t xml:space="preserve"> הרה"ח הרה"ת </w:t>
      </w:r>
      <w:r w:rsidRPr="004B4B1A">
        <w:rPr>
          <w:rFonts w:ascii="FbVilna Bold" w:hAnsi="FbVilna Bold" w:cs="FbVilna Bold"/>
          <w:b/>
          <w:bCs/>
          <w:sz w:val="44"/>
          <w:szCs w:val="44"/>
          <w:rtl/>
        </w:rPr>
        <w:t>ר' פרץ ע"ה</w:t>
      </w:r>
    </w:p>
    <w:p w14:paraId="356D1C06" w14:textId="77777777" w:rsidR="00C379B5" w:rsidRPr="004B4B1A" w:rsidRDefault="00C379B5" w:rsidP="00C379B5">
      <w:pPr>
        <w:bidi/>
        <w:jc w:val="center"/>
        <w:rPr>
          <w:rFonts w:ascii="FbVilna Bold" w:hAnsi="FbVilna Bold" w:cs="FbVilna Bold"/>
          <w:b/>
          <w:bCs/>
          <w:sz w:val="44"/>
          <w:szCs w:val="44"/>
          <w:rtl/>
        </w:rPr>
      </w:pPr>
      <w:r w:rsidRPr="004B4B1A">
        <w:rPr>
          <w:rFonts w:ascii="FbVilna Bold" w:hAnsi="FbVilna Bold" w:cs="FbVilna Bold"/>
          <w:b/>
          <w:bCs/>
          <w:sz w:val="44"/>
          <w:szCs w:val="44"/>
          <w:rtl/>
        </w:rPr>
        <w:t>מאצקין</w:t>
      </w:r>
    </w:p>
    <w:p w14:paraId="35D8D7DD" w14:textId="3DDD3128" w:rsidR="00C379B5" w:rsidRPr="004B4B1A" w:rsidRDefault="00C379B5" w:rsidP="00C379B5">
      <w:pPr>
        <w:bidi/>
        <w:jc w:val="center"/>
        <w:rPr>
          <w:rFonts w:ascii="FbVilna Regular" w:hAnsi="FbVilna Regular" w:cs="FbVilna Regular"/>
          <w:sz w:val="32"/>
          <w:szCs w:val="32"/>
          <w:rtl/>
        </w:rPr>
      </w:pPr>
      <w:r w:rsidRPr="004B4B1A">
        <w:rPr>
          <w:rFonts w:ascii="FbVilna Regular" w:hAnsi="FbVilna Regular" w:cs="FbVilna Regular"/>
          <w:sz w:val="32"/>
          <w:szCs w:val="32"/>
          <w:rtl/>
        </w:rPr>
        <w:t>בקשר ל</w:t>
      </w:r>
      <w:r>
        <w:rPr>
          <w:rFonts w:ascii="FbVilna Regular" w:hAnsi="FbVilna Regular" w:cs="FbVilna Regular" w:hint="cs"/>
          <w:sz w:val="32"/>
          <w:szCs w:val="32"/>
          <w:rtl/>
        </w:rPr>
        <w:t>ה</w:t>
      </w:r>
      <w:r w:rsidRPr="004B4B1A">
        <w:rPr>
          <w:rFonts w:ascii="FbVilna Regular" w:hAnsi="FbVilna Regular" w:cs="FbVilna Regular"/>
          <w:sz w:val="32"/>
          <w:szCs w:val="32"/>
          <w:rtl/>
        </w:rPr>
        <w:t>יארצייט ביום תשעה באב</w:t>
      </w:r>
    </w:p>
    <w:p w14:paraId="5ADE1047" w14:textId="77777777" w:rsidR="00C379B5" w:rsidRPr="004B4B1A" w:rsidRDefault="00C379B5" w:rsidP="00C379B5">
      <w:pPr>
        <w:bidi/>
        <w:jc w:val="center"/>
        <w:rPr>
          <w:rFonts w:ascii="FbVilna Regular" w:hAnsi="FbVilna Regular" w:cs="FbVilna Regular"/>
          <w:b/>
          <w:bCs/>
          <w:sz w:val="32"/>
          <w:szCs w:val="32"/>
          <w:rtl/>
        </w:rPr>
      </w:pPr>
      <w:r w:rsidRPr="004B4B1A">
        <w:rPr>
          <w:rFonts w:ascii="FbVilna Regular" w:hAnsi="FbVilna Regular" w:cs="FbVilna Regular"/>
          <w:sz w:val="32"/>
          <w:szCs w:val="32"/>
          <w:rtl/>
        </w:rPr>
        <w:t>שיהפך בקרוב לששון ולשמחה</w:t>
      </w:r>
    </w:p>
    <w:p w14:paraId="14234937" w14:textId="69B39542" w:rsidR="00C379B5" w:rsidRDefault="00C379B5" w:rsidP="00C379B5">
      <w:pPr>
        <w:bidi/>
        <w:jc w:val="center"/>
        <w:rPr>
          <w:rFonts w:ascii="FbVilna Bold" w:hAnsi="FbVilna Bold" w:cs="FbVilna Bold"/>
          <w:b/>
          <w:bCs/>
          <w:sz w:val="32"/>
          <w:szCs w:val="32"/>
          <w:rtl/>
        </w:rPr>
      </w:pPr>
      <w:r w:rsidRPr="004B4B1A">
        <w:rPr>
          <w:rFonts w:ascii="FbVilna Bold" w:hAnsi="FbVilna Bold" w:cs="FbVilna Bold"/>
          <w:b/>
          <w:bCs/>
          <w:sz w:val="32"/>
          <w:szCs w:val="32"/>
          <w:rtl/>
        </w:rPr>
        <w:t>ת.נ.צ.ב.ה.</w:t>
      </w:r>
    </w:p>
    <w:p w14:paraId="34A8FD51" w14:textId="77777777" w:rsidR="00C379B5" w:rsidRPr="004B4B1A" w:rsidRDefault="00C379B5" w:rsidP="00C379B5">
      <w:pPr>
        <w:pStyle w:val="af3"/>
        <w:rPr>
          <w:rFonts w:ascii="FbVilna Regular" w:eastAsia="Times New Roman" w:hAnsi="FbVilna Regular" w:cs="FbVilna Regular"/>
          <w:sz w:val="40"/>
          <w:szCs w:val="40"/>
          <w:rtl/>
        </w:rPr>
      </w:pPr>
      <w:r w:rsidRPr="004B4B1A">
        <w:rPr>
          <w:rFonts w:ascii="FbVilna Regular" w:eastAsia="Times New Roman" w:hAnsi="FbVilna Regular" w:cs="FbVilna Regular"/>
          <w:sz w:val="40"/>
          <w:szCs w:val="40"/>
        </w:rPr>
        <w:sym w:font="Wingdings 2" w:char="F0B2"/>
      </w:r>
    </w:p>
    <w:p w14:paraId="048FEEA4" w14:textId="13A4D7AD" w:rsidR="00C379B5" w:rsidRDefault="00C379B5" w:rsidP="00C379B5">
      <w:pPr>
        <w:bidi/>
        <w:jc w:val="center"/>
        <w:rPr>
          <w:rFonts w:ascii="FbVilna Regular" w:hAnsi="FbVilna Regular" w:cs="FbVilna Regular"/>
          <w:sz w:val="32"/>
          <w:szCs w:val="32"/>
          <w:rtl/>
        </w:rPr>
      </w:pPr>
      <w:r w:rsidRPr="00C379B5">
        <w:rPr>
          <w:rFonts w:ascii="FbVilna Regular" w:hAnsi="FbVilna Regular" w:cs="FbVilna Regular" w:hint="cs"/>
          <w:sz w:val="32"/>
          <w:szCs w:val="32"/>
          <w:rtl/>
        </w:rPr>
        <w:t>נדפס ע"י ולזכות משפחתו יחיו</w:t>
      </w:r>
    </w:p>
    <w:p w14:paraId="35F2B88D" w14:textId="3B9ED59C" w:rsidR="00F62C4C" w:rsidRDefault="00F62C4C" w:rsidP="00C379B5">
      <w:pPr>
        <w:bidi/>
        <w:jc w:val="center"/>
        <w:rPr>
          <w:rFonts w:ascii="FbVilna Regular" w:hAnsi="FbVilna Regular" w:cs="FbVilna Regular"/>
          <w:sz w:val="32"/>
          <w:szCs w:val="32"/>
          <w:rtl/>
        </w:rPr>
      </w:pPr>
    </w:p>
    <w:p w14:paraId="57759A16" w14:textId="55A524B8" w:rsidR="00F62C4C" w:rsidRDefault="00F62C4C" w:rsidP="00C379B5">
      <w:pPr>
        <w:bidi/>
        <w:jc w:val="center"/>
        <w:rPr>
          <w:rFonts w:ascii="FbVilna Regular" w:hAnsi="FbVilna Regular" w:cs="FbVilna Regular"/>
          <w:sz w:val="32"/>
          <w:szCs w:val="32"/>
          <w:rtl/>
        </w:rPr>
      </w:pPr>
    </w:p>
    <w:p w14:paraId="3B7E81CF" w14:textId="7F46A94D" w:rsidR="00F62C4C" w:rsidRDefault="00F62C4C" w:rsidP="00C379B5">
      <w:pPr>
        <w:bidi/>
        <w:jc w:val="center"/>
        <w:rPr>
          <w:rFonts w:ascii="FbVilna Regular" w:hAnsi="FbVilna Regular" w:cs="FbVilna Regular"/>
          <w:sz w:val="32"/>
          <w:szCs w:val="32"/>
          <w:rtl/>
        </w:rPr>
      </w:pPr>
    </w:p>
    <w:p w14:paraId="54D9FDA3" w14:textId="49E42A0F" w:rsidR="00F62C4C" w:rsidRDefault="00F62C4C" w:rsidP="00C379B5">
      <w:pPr>
        <w:bidi/>
        <w:jc w:val="center"/>
        <w:rPr>
          <w:rFonts w:ascii="FbVilna Regular" w:hAnsi="FbVilna Regular" w:cs="FbVilna Regular"/>
          <w:sz w:val="32"/>
          <w:szCs w:val="32"/>
          <w:rtl/>
        </w:rPr>
      </w:pPr>
    </w:p>
    <w:p w14:paraId="0971DE9D" w14:textId="7075D173" w:rsidR="00F62C4C" w:rsidRDefault="00F62C4C" w:rsidP="00C379B5">
      <w:pPr>
        <w:bidi/>
        <w:jc w:val="center"/>
        <w:rPr>
          <w:rFonts w:ascii="FbVilna Regular" w:hAnsi="FbVilna Regular" w:cs="FbVilna Regular"/>
          <w:sz w:val="32"/>
          <w:szCs w:val="32"/>
          <w:rtl/>
        </w:rPr>
      </w:pPr>
    </w:p>
    <w:p w14:paraId="5F0E032E" w14:textId="77777777" w:rsidR="00803F1D" w:rsidRPr="00803F1D" w:rsidRDefault="00803F1D" w:rsidP="00803F1D">
      <w:pPr>
        <w:bidi/>
        <w:jc w:val="center"/>
        <w:rPr>
          <w:rFonts w:ascii="FbVilna Regular" w:hAnsi="FbVilna Regular" w:cs="FbVilna Regular"/>
          <w:sz w:val="32"/>
          <w:szCs w:val="32"/>
          <w:rtl/>
        </w:rPr>
      </w:pPr>
      <w:r w:rsidRPr="00803F1D">
        <w:rPr>
          <w:rFonts w:ascii="FbVilna Regular" w:hAnsi="FbVilna Regular" w:cs="FbVilna Regular" w:hint="cs"/>
          <w:sz w:val="32"/>
          <w:szCs w:val="32"/>
          <w:rtl/>
        </w:rPr>
        <w:t xml:space="preserve">לזכות </w:t>
      </w:r>
    </w:p>
    <w:p w14:paraId="3A94B60A" w14:textId="301D6E96" w:rsidR="0098164C" w:rsidRPr="00B02975" w:rsidRDefault="00803F1D" w:rsidP="00803F1D">
      <w:pPr>
        <w:bidi/>
        <w:jc w:val="center"/>
        <w:rPr>
          <w:rFonts w:ascii="FbVilna Bold" w:hAnsi="FbVilna Bold" w:cs="FbVilna Bold"/>
          <w:b/>
          <w:bCs/>
          <w:sz w:val="44"/>
          <w:szCs w:val="44"/>
          <w:rtl/>
        </w:rPr>
      </w:pPr>
      <w:r w:rsidRPr="00B02975">
        <w:rPr>
          <w:rFonts w:ascii="FbVilna Bold" w:hAnsi="FbVilna Bold" w:cs="FbVilna Bold" w:hint="cs"/>
          <w:b/>
          <w:bCs/>
          <w:sz w:val="44"/>
          <w:szCs w:val="44"/>
          <w:rtl/>
        </w:rPr>
        <w:t>הילד שי'</w:t>
      </w:r>
      <w:r w:rsidR="0060746F" w:rsidRPr="00B02975">
        <w:rPr>
          <w:rFonts w:ascii="FbVilna Bold" w:hAnsi="FbVilna Bold" w:cs="FbVilna Bold" w:hint="cs"/>
          <w:b/>
          <w:bCs/>
          <w:sz w:val="44"/>
          <w:szCs w:val="44"/>
          <w:rtl/>
        </w:rPr>
        <w:t>, חייל בצבאות השם</w:t>
      </w:r>
    </w:p>
    <w:p w14:paraId="21C33664" w14:textId="370CA0F6" w:rsidR="0060746F" w:rsidRPr="00803F1D" w:rsidRDefault="0060746F" w:rsidP="00803F1D">
      <w:pPr>
        <w:bidi/>
        <w:jc w:val="center"/>
        <w:rPr>
          <w:rFonts w:ascii="FbVilna Regular" w:hAnsi="FbVilna Regular" w:cs="FbVilna Regular"/>
          <w:sz w:val="32"/>
          <w:szCs w:val="32"/>
          <w:rtl/>
        </w:rPr>
      </w:pPr>
      <w:r>
        <w:rPr>
          <w:rFonts w:ascii="FbVilna Regular" w:hAnsi="FbVilna Regular" w:cs="FbVilna Regular" w:hint="cs"/>
          <w:sz w:val="32"/>
          <w:szCs w:val="32"/>
          <w:rtl/>
        </w:rPr>
        <w:t>נולד ביום ועש"ק, כב תמוז ה'תשפ"א</w:t>
      </w:r>
    </w:p>
    <w:p w14:paraId="53B62D3E" w14:textId="6A4B0096" w:rsidR="0060746F" w:rsidRDefault="0060746F" w:rsidP="00803F1D">
      <w:pPr>
        <w:bidi/>
        <w:jc w:val="center"/>
        <w:rPr>
          <w:rFonts w:ascii="FbVilna Regular" w:hAnsi="FbVilna Regular" w:cs="FbVilna Regular"/>
          <w:sz w:val="32"/>
          <w:szCs w:val="32"/>
          <w:rtl/>
        </w:rPr>
      </w:pPr>
      <w:r>
        <w:rPr>
          <w:rFonts w:ascii="FbVilna Regular" w:hAnsi="FbVilna Regular" w:cs="FbVilna Regular" w:hint="cs"/>
          <w:sz w:val="32"/>
          <w:szCs w:val="32"/>
          <w:rtl/>
        </w:rPr>
        <w:t>יה"ר שיזכו לגדלו לתורה ולחופה ולמעשים טובים וירוו ממנו ומכל יו"ח שיחיו, רוב נחת ושמחה ומתוך ברכה והצלחה רבה בגו"ר תמיד כל הימים</w:t>
      </w:r>
    </w:p>
    <w:p w14:paraId="6DA448AF" w14:textId="0D5B5BC0" w:rsidR="00803F1D" w:rsidRDefault="0060746F" w:rsidP="0060746F">
      <w:pPr>
        <w:bidi/>
        <w:jc w:val="center"/>
        <w:rPr>
          <w:rFonts w:ascii="FbVilna Bold" w:hAnsi="FbVilna Bold" w:cs="FbVilna Bold"/>
          <w:b/>
          <w:bCs/>
          <w:sz w:val="32"/>
          <w:szCs w:val="32"/>
          <w:rtl/>
        </w:rPr>
      </w:pPr>
      <w:r>
        <w:rPr>
          <w:rFonts w:ascii="FbVilna Regular" w:hAnsi="FbVilna Regular" w:cs="FbVilna Regular" w:hint="cs"/>
          <w:sz w:val="32"/>
          <w:szCs w:val="32"/>
          <w:rtl/>
        </w:rPr>
        <w:t xml:space="preserve">ולזכות אחותו </w:t>
      </w:r>
      <w:r w:rsidRPr="00B02975">
        <w:rPr>
          <w:rFonts w:ascii="FbVilna Bold" w:hAnsi="FbVilna Bold" w:cs="FbVilna Bold"/>
          <w:b/>
          <w:bCs/>
          <w:sz w:val="44"/>
          <w:szCs w:val="44"/>
          <w:rtl/>
        </w:rPr>
        <w:t>אביגיל פעסא</w:t>
      </w:r>
      <w:r>
        <w:rPr>
          <w:rFonts w:ascii="FbVilna Bold" w:hAnsi="FbVilna Bold" w:cs="FbVilna Bold" w:hint="cs"/>
          <w:b/>
          <w:bCs/>
          <w:sz w:val="32"/>
          <w:szCs w:val="32"/>
          <w:rtl/>
        </w:rPr>
        <w:t xml:space="preserve"> </w:t>
      </w:r>
      <w:r w:rsidRPr="0060746F">
        <w:rPr>
          <w:rFonts w:ascii="FbVilna Regular" w:hAnsi="FbVilna Regular" w:cs="FbVilna Regular"/>
          <w:sz w:val="32"/>
          <w:szCs w:val="32"/>
          <w:rtl/>
        </w:rPr>
        <w:t>תחי'</w:t>
      </w:r>
    </w:p>
    <w:p w14:paraId="04DB7C17" w14:textId="66E89A11" w:rsidR="0060746F" w:rsidRDefault="0060746F" w:rsidP="0060746F">
      <w:pPr>
        <w:bidi/>
        <w:jc w:val="center"/>
        <w:rPr>
          <w:rFonts w:ascii="FbVilna Bold" w:hAnsi="FbVilna Bold" w:cs="FbVilna Bold"/>
          <w:b/>
          <w:bCs/>
          <w:sz w:val="32"/>
          <w:szCs w:val="32"/>
          <w:rtl/>
        </w:rPr>
      </w:pPr>
      <w:r>
        <w:rPr>
          <w:rFonts w:ascii="FbVilna Bold" w:hAnsi="FbVilna Bold" w:cs="FbVilna Bold" w:hint="cs"/>
          <w:b/>
          <w:bCs/>
          <w:sz w:val="32"/>
          <w:szCs w:val="32"/>
          <w:rtl/>
        </w:rPr>
        <w:t>*</w:t>
      </w:r>
    </w:p>
    <w:p w14:paraId="046B5F70" w14:textId="6FC21F32" w:rsidR="0060746F" w:rsidRPr="00B02975" w:rsidRDefault="0060746F" w:rsidP="0060746F">
      <w:pPr>
        <w:bidi/>
        <w:jc w:val="center"/>
        <w:rPr>
          <w:rFonts w:ascii="FbVilna Regular" w:hAnsi="FbVilna Regular" w:cs="FbVilna Regular"/>
          <w:sz w:val="32"/>
          <w:szCs w:val="32"/>
          <w:rtl/>
        </w:rPr>
      </w:pPr>
      <w:r w:rsidRPr="00B02975">
        <w:rPr>
          <w:rFonts w:ascii="FbVilna Regular" w:hAnsi="FbVilna Regular" w:cs="FbVilna Regular" w:hint="cs"/>
          <w:sz w:val="32"/>
          <w:szCs w:val="32"/>
          <w:rtl/>
        </w:rPr>
        <w:t>נדפס לזכות הוריו</w:t>
      </w:r>
    </w:p>
    <w:p w14:paraId="46C04AA4" w14:textId="6F24BD8D" w:rsidR="0060746F" w:rsidRDefault="0060746F" w:rsidP="0060746F">
      <w:pPr>
        <w:bidi/>
        <w:jc w:val="center"/>
        <w:rPr>
          <w:rFonts w:ascii="FbVilna Bold" w:hAnsi="FbVilna Bold" w:cs="FbVilna Bold"/>
          <w:b/>
          <w:bCs/>
          <w:sz w:val="32"/>
          <w:szCs w:val="32"/>
          <w:rtl/>
        </w:rPr>
      </w:pPr>
      <w:r w:rsidRPr="00B02975">
        <w:rPr>
          <w:rFonts w:ascii="FbVilna Regular" w:hAnsi="FbVilna Regular" w:cs="FbVilna Regular" w:hint="cs"/>
          <w:sz w:val="32"/>
          <w:szCs w:val="32"/>
          <w:rtl/>
        </w:rPr>
        <w:t>הרה"ת ר'</w:t>
      </w:r>
      <w:r>
        <w:rPr>
          <w:rFonts w:ascii="FbVilna Bold" w:hAnsi="FbVilna Bold" w:cs="FbVilna Bold" w:hint="cs"/>
          <w:b/>
          <w:bCs/>
          <w:sz w:val="32"/>
          <w:szCs w:val="32"/>
          <w:rtl/>
        </w:rPr>
        <w:t xml:space="preserve"> </w:t>
      </w:r>
      <w:r w:rsidRPr="00B02975">
        <w:rPr>
          <w:rFonts w:ascii="FbVilna Bold" w:hAnsi="FbVilna Bold" w:cs="FbVilna Bold" w:hint="cs"/>
          <w:b/>
          <w:bCs/>
          <w:sz w:val="44"/>
          <w:szCs w:val="44"/>
          <w:rtl/>
        </w:rPr>
        <w:t>מנחם מענדל</w:t>
      </w:r>
      <w:r>
        <w:rPr>
          <w:rFonts w:ascii="FbVilna Bold" w:hAnsi="FbVilna Bold" w:cs="FbVilna Bold" w:hint="cs"/>
          <w:b/>
          <w:bCs/>
          <w:sz w:val="32"/>
          <w:szCs w:val="32"/>
          <w:rtl/>
        </w:rPr>
        <w:t xml:space="preserve"> </w:t>
      </w:r>
      <w:r w:rsidRPr="00B02975">
        <w:rPr>
          <w:rFonts w:ascii="FbVilna Regular" w:hAnsi="FbVilna Regular" w:cs="FbVilna Regular" w:hint="cs"/>
          <w:sz w:val="32"/>
          <w:szCs w:val="32"/>
          <w:rtl/>
        </w:rPr>
        <w:t>וזוגתו מרת</w:t>
      </w:r>
      <w:r>
        <w:rPr>
          <w:rFonts w:ascii="FbVilna Bold" w:hAnsi="FbVilna Bold" w:cs="FbVilna Bold" w:hint="cs"/>
          <w:b/>
          <w:bCs/>
          <w:sz w:val="32"/>
          <w:szCs w:val="32"/>
          <w:rtl/>
        </w:rPr>
        <w:t xml:space="preserve"> </w:t>
      </w:r>
      <w:r w:rsidRPr="00B02975">
        <w:rPr>
          <w:rFonts w:ascii="FbVilna Bold" w:hAnsi="FbVilna Bold" w:cs="FbVilna Bold" w:hint="cs"/>
          <w:b/>
          <w:bCs/>
          <w:sz w:val="44"/>
          <w:szCs w:val="44"/>
          <w:rtl/>
        </w:rPr>
        <w:t>צבי' רחל</w:t>
      </w:r>
      <w:r>
        <w:rPr>
          <w:rFonts w:ascii="FbVilna Bold" w:hAnsi="FbVilna Bold" w:cs="FbVilna Bold" w:hint="cs"/>
          <w:b/>
          <w:bCs/>
          <w:sz w:val="32"/>
          <w:szCs w:val="32"/>
          <w:rtl/>
        </w:rPr>
        <w:t xml:space="preserve"> </w:t>
      </w:r>
      <w:r w:rsidR="00B02975">
        <w:rPr>
          <w:rFonts w:ascii="FbVilna Regular" w:hAnsi="FbVilna Regular" w:cs="FbVilna Regular" w:hint="cs"/>
          <w:sz w:val="32"/>
          <w:szCs w:val="32"/>
          <w:rtl/>
        </w:rPr>
        <w:t>שיחיו</w:t>
      </w:r>
      <w:r>
        <w:rPr>
          <w:rFonts w:ascii="FbVilna Bold" w:hAnsi="FbVilna Bold" w:cs="FbVilna Bold" w:hint="cs"/>
          <w:b/>
          <w:bCs/>
          <w:sz w:val="32"/>
          <w:szCs w:val="32"/>
          <w:rtl/>
        </w:rPr>
        <w:t xml:space="preserve"> </w:t>
      </w:r>
      <w:r w:rsidRPr="00B02975">
        <w:rPr>
          <w:rFonts w:ascii="FbVilna Bold" w:hAnsi="FbVilna Bold" w:cs="FbVilna Bold" w:hint="cs"/>
          <w:b/>
          <w:bCs/>
          <w:sz w:val="44"/>
          <w:szCs w:val="44"/>
          <w:rtl/>
        </w:rPr>
        <w:t>ווילענסקי</w:t>
      </w:r>
    </w:p>
    <w:p w14:paraId="5EE76FB2" w14:textId="546EFCAF" w:rsidR="0060746F" w:rsidRPr="00B02975" w:rsidRDefault="0060746F" w:rsidP="0060746F">
      <w:pPr>
        <w:bidi/>
        <w:jc w:val="center"/>
        <w:rPr>
          <w:rFonts w:ascii="FbVilna Regular" w:hAnsi="FbVilna Regular" w:cs="FbVilna Regular"/>
          <w:sz w:val="32"/>
          <w:szCs w:val="32"/>
          <w:rtl/>
        </w:rPr>
      </w:pPr>
      <w:r w:rsidRPr="00B02975">
        <w:rPr>
          <w:rFonts w:ascii="FbVilna Regular" w:hAnsi="FbVilna Regular" w:cs="FbVilna Regular" w:hint="cs"/>
          <w:sz w:val="32"/>
          <w:szCs w:val="32"/>
          <w:rtl/>
        </w:rPr>
        <w:t>ולזכות זקניו</w:t>
      </w:r>
    </w:p>
    <w:p w14:paraId="40E0A017" w14:textId="6F88B2BF" w:rsidR="0060746F" w:rsidRDefault="0060746F" w:rsidP="0060746F">
      <w:pPr>
        <w:bidi/>
        <w:jc w:val="center"/>
        <w:rPr>
          <w:rFonts w:ascii="FbVilna Bold" w:hAnsi="FbVilna Bold" w:cs="FbVilna Bold"/>
          <w:b/>
          <w:bCs/>
          <w:sz w:val="32"/>
          <w:szCs w:val="32"/>
          <w:rtl/>
        </w:rPr>
      </w:pPr>
      <w:r w:rsidRPr="00B02975">
        <w:rPr>
          <w:rFonts w:ascii="FbVilna Regular" w:hAnsi="FbVilna Regular" w:cs="FbVilna Regular" w:hint="cs"/>
          <w:sz w:val="32"/>
          <w:szCs w:val="32"/>
          <w:rtl/>
        </w:rPr>
        <w:t>הרה"ת ר'</w:t>
      </w:r>
      <w:r>
        <w:rPr>
          <w:rFonts w:ascii="FbVilna Bold" w:hAnsi="FbVilna Bold" w:cs="FbVilna Bold" w:hint="cs"/>
          <w:b/>
          <w:bCs/>
          <w:sz w:val="32"/>
          <w:szCs w:val="32"/>
          <w:rtl/>
        </w:rPr>
        <w:t xml:space="preserve"> </w:t>
      </w:r>
      <w:r w:rsidRPr="00B02975">
        <w:rPr>
          <w:rFonts w:ascii="FbVilna Bold" w:hAnsi="FbVilna Bold" w:cs="FbVilna Bold" w:hint="cs"/>
          <w:b/>
          <w:bCs/>
          <w:sz w:val="44"/>
          <w:szCs w:val="44"/>
          <w:rtl/>
        </w:rPr>
        <w:t>חיים פינחס</w:t>
      </w:r>
      <w:r>
        <w:rPr>
          <w:rFonts w:ascii="FbVilna Bold" w:hAnsi="FbVilna Bold" w:cs="FbVilna Bold" w:hint="cs"/>
          <w:b/>
          <w:bCs/>
          <w:sz w:val="32"/>
          <w:szCs w:val="32"/>
          <w:rtl/>
        </w:rPr>
        <w:t xml:space="preserve"> </w:t>
      </w:r>
      <w:r w:rsidRPr="00B02975">
        <w:rPr>
          <w:rFonts w:ascii="FbVilna Regular" w:hAnsi="FbVilna Regular" w:cs="FbVilna Regular" w:hint="cs"/>
          <w:sz w:val="32"/>
          <w:szCs w:val="32"/>
          <w:rtl/>
        </w:rPr>
        <w:t>וזוגתו מרת</w:t>
      </w:r>
      <w:r>
        <w:rPr>
          <w:rFonts w:ascii="FbVilna Bold" w:hAnsi="FbVilna Bold" w:cs="FbVilna Bold" w:hint="cs"/>
          <w:b/>
          <w:bCs/>
          <w:sz w:val="32"/>
          <w:szCs w:val="32"/>
          <w:rtl/>
        </w:rPr>
        <w:t xml:space="preserve"> </w:t>
      </w:r>
      <w:r w:rsidRPr="00B02975">
        <w:rPr>
          <w:rFonts w:ascii="FbVilna Bold" w:hAnsi="FbVilna Bold" w:cs="FbVilna Bold" w:hint="cs"/>
          <w:b/>
          <w:bCs/>
          <w:sz w:val="44"/>
          <w:szCs w:val="44"/>
          <w:rtl/>
        </w:rPr>
        <w:t>מיכל</w:t>
      </w:r>
      <w:r>
        <w:rPr>
          <w:rFonts w:ascii="FbVilna Bold" w:hAnsi="FbVilna Bold" w:cs="FbVilna Bold" w:hint="cs"/>
          <w:b/>
          <w:bCs/>
          <w:sz w:val="32"/>
          <w:szCs w:val="32"/>
          <w:rtl/>
        </w:rPr>
        <w:t xml:space="preserve"> </w:t>
      </w:r>
      <w:r w:rsidRPr="00B02975">
        <w:rPr>
          <w:rFonts w:ascii="FbVilna Regular" w:hAnsi="FbVilna Regular" w:cs="FbVilna Regular" w:hint="cs"/>
          <w:sz w:val="32"/>
          <w:szCs w:val="32"/>
          <w:rtl/>
        </w:rPr>
        <w:t>שיחיו</w:t>
      </w:r>
      <w:r>
        <w:rPr>
          <w:rFonts w:ascii="FbVilna Bold" w:hAnsi="FbVilna Bold" w:cs="FbVilna Bold" w:hint="cs"/>
          <w:b/>
          <w:bCs/>
          <w:sz w:val="32"/>
          <w:szCs w:val="32"/>
          <w:rtl/>
        </w:rPr>
        <w:t xml:space="preserve"> </w:t>
      </w:r>
      <w:r w:rsidRPr="00B02975">
        <w:rPr>
          <w:rFonts w:ascii="FbVilna Bold" w:hAnsi="FbVilna Bold" w:cs="FbVilna Bold" w:hint="cs"/>
          <w:b/>
          <w:bCs/>
          <w:sz w:val="44"/>
          <w:szCs w:val="44"/>
          <w:rtl/>
        </w:rPr>
        <w:t>וו</w:t>
      </w:r>
      <w:r w:rsidR="00B02975">
        <w:rPr>
          <w:rFonts w:ascii="FbVilna Bold" w:hAnsi="FbVilna Bold" w:cs="FbVilna Bold" w:hint="cs"/>
          <w:b/>
          <w:bCs/>
          <w:sz w:val="44"/>
          <w:szCs w:val="44"/>
          <w:rtl/>
        </w:rPr>
        <w:t>י</w:t>
      </w:r>
      <w:r w:rsidRPr="00B02975">
        <w:rPr>
          <w:rFonts w:ascii="FbVilna Bold" w:hAnsi="FbVilna Bold" w:cs="FbVilna Bold" w:hint="cs"/>
          <w:b/>
          <w:bCs/>
          <w:sz w:val="44"/>
          <w:szCs w:val="44"/>
          <w:rtl/>
        </w:rPr>
        <w:t>לענסקי</w:t>
      </w:r>
    </w:p>
    <w:p w14:paraId="292BDDD7" w14:textId="653ECC98" w:rsidR="0060746F" w:rsidRPr="00803F1D" w:rsidRDefault="0060746F" w:rsidP="00803F1D">
      <w:pPr>
        <w:bidi/>
        <w:jc w:val="center"/>
        <w:rPr>
          <w:rFonts w:ascii="FbVilna Regular" w:hAnsi="FbVilna Regular" w:cs="FbVilna Regular"/>
          <w:sz w:val="32"/>
          <w:szCs w:val="32"/>
          <w:rtl/>
        </w:rPr>
      </w:pPr>
    </w:p>
    <w:p w14:paraId="76188269" w14:textId="62891056" w:rsidR="0098164C" w:rsidRPr="00CB1F5F" w:rsidRDefault="0098164C" w:rsidP="0098164C">
      <w:pPr>
        <w:jc w:val="center"/>
        <w:rPr>
          <w:rFonts w:ascii="FbFrankReal" w:hAnsi="FbFrankReal" w:cs="FbFrankReal"/>
          <w:b/>
          <w:bCs/>
          <w:sz w:val="36"/>
          <w:szCs w:val="36"/>
          <w:rtl/>
        </w:rPr>
      </w:pPr>
    </w:p>
    <w:sectPr w:rsidR="0098164C" w:rsidRPr="00CB1F5F" w:rsidSect="00541E5D">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F21E" w14:textId="77777777" w:rsidR="004062D5" w:rsidRDefault="004062D5" w:rsidP="006D006C">
      <w:pPr>
        <w:spacing w:after="0" w:line="240" w:lineRule="auto"/>
      </w:pPr>
      <w:r>
        <w:separator/>
      </w:r>
    </w:p>
  </w:endnote>
  <w:endnote w:type="continuationSeparator" w:id="0">
    <w:p w14:paraId="48E89FF1" w14:textId="77777777" w:rsidR="004062D5" w:rsidRDefault="004062D5" w:rsidP="006D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bFrankReal">
    <w:panose1 w:val="02020603050405020304"/>
    <w:charset w:val="00"/>
    <w:family w:val="roman"/>
    <w:pitch w:val="variable"/>
    <w:sig w:usb0="80000827" w:usb1="5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altName w:val="Calibri"/>
    <w:charset w:val="00"/>
    <w:family w:val="auto"/>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Soft Pro">
    <w:panose1 w:val="020B0600060200000000"/>
    <w:charset w:val="00"/>
    <w:family w:val="swiss"/>
    <w:pitch w:val="variable"/>
    <w:sig w:usb0="0000280F" w:usb1="00000000" w:usb2="00000000" w:usb3="00000000" w:csb0="00000063" w:csb1="00000000"/>
  </w:font>
  <w:font w:name="Ashkenazy">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altName w:val="Arial"/>
    <w:panose1 w:val="00000000000000000000"/>
    <w:charset w:val="B1"/>
    <w:family w:val="auto"/>
    <w:pitch w:val="variable"/>
    <w:sig w:usb0="00000801" w:usb1="00000000" w:usb2="00000000" w:usb3="00000000" w:csb0="00000020" w:csb1="00000000"/>
  </w:font>
  <w:font w:name="Hadassa Bold">
    <w:altName w:val="Arial"/>
    <w:panose1 w:val="00000000000000000000"/>
    <w:charset w:val="B1"/>
    <w:family w:val="auto"/>
    <w:pitch w:val="variable"/>
    <w:sig w:usb0="00000801" w:usb1="00000000" w:usb2="00000000" w:usb3="00000000" w:csb0="00000020" w:csb1="00000000"/>
  </w:font>
  <w:font w:name="NarkisTam">
    <w:altName w:val="Times New Roman"/>
    <w:charset w:val="B1"/>
    <w:family w:val="auto"/>
    <w:pitch w:val="variable"/>
    <w:sig w:usb0="00000800"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Vilna Bold">
    <w:panose1 w:val="02020803050405020304"/>
    <w:charset w:val="00"/>
    <w:family w:val="roman"/>
    <w:pitch w:val="variable"/>
    <w:sig w:usb0="80000827" w:usb1="50000000" w:usb2="00000000" w:usb3="00000000" w:csb0="00000021" w:csb1="00000000"/>
  </w:font>
  <w:font w:name="FbVilna Regular">
    <w:panose1 w:val="02020603050405020304"/>
    <w:charset w:val="00"/>
    <w:family w:val="roman"/>
    <w:pitch w:val="variable"/>
    <w:sig w:usb0="80000827" w:usb1="50000000" w:usb2="00000000" w:usb3="00000000" w:csb0="00000021" w:csb1="00000000"/>
  </w:font>
  <w:font w:name="PFT_Vilna">
    <w:altName w:val="Arial"/>
    <w:charset w:val="B1"/>
    <w:family w:val="auto"/>
    <w:pitch w:val="variable"/>
    <w:sig w:usb0="80000827" w:usb1="5000004A" w:usb2="00000000" w:usb3="00000000" w:csb0="00000020" w:csb1="00000000"/>
  </w:font>
  <w:font w:name="David Libre">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D3B0" w14:textId="77777777" w:rsidR="004062D5" w:rsidRPr="004F5980" w:rsidRDefault="004062D5" w:rsidP="004F5980">
      <w:pPr>
        <w:pStyle w:val="Footer"/>
        <w:bidi/>
        <w:spacing w:after="40"/>
      </w:pPr>
      <w:r>
        <w:rPr>
          <w:rtl/>
        </w:rPr>
        <w:t>_________</w:t>
      </w:r>
    </w:p>
  </w:footnote>
  <w:footnote w:type="continuationSeparator" w:id="0">
    <w:p w14:paraId="25158DCC" w14:textId="77777777" w:rsidR="004062D5" w:rsidRDefault="004062D5" w:rsidP="00D422FF">
      <w:pPr>
        <w:pStyle w:val="Footer"/>
        <w:bidi/>
        <w:rPr>
          <w:rtl/>
        </w:rPr>
      </w:pPr>
      <w:r>
        <w:rPr>
          <w:rtl/>
        </w:rPr>
        <w:t>_________</w:t>
      </w:r>
    </w:p>
    <w:p w14:paraId="46ED846E" w14:textId="77777777" w:rsidR="004062D5" w:rsidRPr="00D422FF" w:rsidRDefault="004062D5" w:rsidP="00D422FF">
      <w:pPr>
        <w:pStyle w:val="Footer"/>
      </w:pPr>
    </w:p>
  </w:footnote>
  <w:footnote w:id="1">
    <w:p w14:paraId="3F91B135" w14:textId="0C2C366A" w:rsidR="00401B09" w:rsidRPr="00B35586" w:rsidRDefault="00401B09" w:rsidP="00240E70">
      <w:pPr>
        <w:pStyle w:val="FootnoteText"/>
        <w:rPr>
          <w:rtl/>
        </w:rPr>
      </w:pPr>
      <w:r w:rsidRPr="00B35586">
        <w:rPr>
          <w:rStyle w:val="FootnoteReference"/>
          <w:vertAlign w:val="baseline"/>
        </w:rPr>
        <w:footnoteRef/>
      </w:r>
      <w:r w:rsidR="00B35586" w:rsidRPr="00B35586">
        <w:rPr>
          <w:rFonts w:hint="cs"/>
          <w:rtl/>
        </w:rPr>
        <w:t>)</w:t>
      </w:r>
      <w:r w:rsidRPr="00B35586">
        <w:rPr>
          <w:rtl/>
        </w:rPr>
        <w:t xml:space="preserve"> כבר הקשו המפרשים דלמה כתב הרמב"ם "ויראה לי" שהרי מפורש כן בירושלמי (סנהדרין פרק י הלכה ח): "לא תוסיפון לשוב בדרך הזה עוד לישיבה אין את חוזר חוזר את לסחורה לפרקמטיא </w:t>
      </w:r>
      <w:r w:rsidRPr="00B35586">
        <w:rPr>
          <w:bCs/>
          <w:rtl/>
        </w:rPr>
        <w:t>ולכבוש את הארץ</w:t>
      </w:r>
      <w:r w:rsidRPr="00B35586">
        <w:rPr>
          <w:rtl/>
        </w:rPr>
        <w:t xml:space="preserve">"? ותירצו הרבה שהרמב"ם הביא לעיל דמותר ליכנס שם "לכבוש ארצות אחרות", ומשמע דגריס כן בירושלמי, דהיינו שמותר להיכנס למצרים לעבור שם באופן ארעי כדי לכבוש ארצות אחרות, ולא איירי בכיבוש מצרים עצמו, ולכן כתב הרמב"ם "יראה לי" דאם כבשו מצרים עצמו מותר לדור שם בקביעות, אבל יש להקשות ע"ז דהרמב"ם בסהמ"צ (ל"ת מ"ו) כתב :"בביאור אמרו בירושלמי (ס"פ חלק) לישיבה אי אתה חוזר אבל אתה חוזר לסחורה ולפרקמטיא </w:t>
      </w:r>
      <w:r w:rsidRPr="00B35586">
        <w:rPr>
          <w:bCs/>
          <w:rtl/>
        </w:rPr>
        <w:t xml:space="preserve">ולכבוש הארץ", </w:t>
      </w:r>
      <w:r w:rsidRPr="00B35586">
        <w:rPr>
          <w:rtl/>
        </w:rPr>
        <w:t>ולא גריס כנ"ל</w:t>
      </w:r>
      <w:r w:rsidRPr="00B35586">
        <w:rPr>
          <w:bCs/>
          <w:rtl/>
        </w:rPr>
        <w:t xml:space="preserve">, </w:t>
      </w:r>
      <w:r w:rsidRPr="00B35586">
        <w:rPr>
          <w:rtl/>
        </w:rPr>
        <w:t xml:space="preserve">הילכך נראה כתירוצו של הרבי בלקו"ש פ' שופטים ב' בהערה 15 וז"ל: ועפי"ז מובן מ"ש הרמב"ם "יראה לי" אף שבירושלמי (סנהדרין שם) </w:t>
      </w:r>
      <w:r w:rsidRPr="00B35586">
        <w:rPr>
          <w:bCs/>
          <w:rtl/>
        </w:rPr>
        <w:t>מפורש</w:t>
      </w:r>
      <w:r w:rsidRPr="00B35586">
        <w:rPr>
          <w:rtl/>
        </w:rPr>
        <w:t xml:space="preserve"> "חוזר את.. לכבוש את הארץ" כי </w:t>
      </w:r>
      <w:r w:rsidRPr="00B35586">
        <w:rPr>
          <w:bCs/>
          <w:rtl/>
        </w:rPr>
        <w:t>המפורש</w:t>
      </w:r>
      <w:r w:rsidRPr="00B35586">
        <w:rPr>
          <w:rtl/>
        </w:rPr>
        <w:t xml:space="preserve"> בירושלמי הוא שמותר לילך שם לכבוש את הארץ אבל לא להשתקע שם (ע"ד ההיתר ד"לסחורה לפרקמטיא"), משא"כ ע"י כיבוש שע"י מלך ישראל ע"פ ביד שמשנה מהות הארץ, מותר להשתקע שם עכ"ל.</w:t>
      </w:r>
    </w:p>
  </w:footnote>
  <w:footnote w:id="2">
    <w:p w14:paraId="5348074F" w14:textId="17303E40" w:rsidR="00401B09" w:rsidRPr="00B35586" w:rsidRDefault="00401B09" w:rsidP="00240E70">
      <w:pPr>
        <w:pStyle w:val="FootnoteText"/>
        <w:rPr>
          <w:rtl/>
        </w:rPr>
      </w:pPr>
      <w:r w:rsidRPr="00B35586">
        <w:rPr>
          <w:rStyle w:val="FootnoteReference"/>
          <w:vertAlign w:val="baseline"/>
        </w:rPr>
        <w:footnoteRef/>
      </w:r>
      <w:r w:rsidR="00B35586" w:rsidRPr="00B35586">
        <w:rPr>
          <w:rFonts w:hint="cs"/>
          <w:rtl/>
        </w:rPr>
        <w:t>)</w:t>
      </w:r>
      <w:r w:rsidRPr="00B35586">
        <w:rPr>
          <w:rtl/>
        </w:rPr>
        <w:t xml:space="preserve"> וראה לקו"ש פ' שופטים הנ"ל סעי' ב' שהוכיח דדעת הרמב"ם שהאיסור אינה מצד </w:t>
      </w:r>
      <w:r w:rsidRPr="00B35586">
        <w:rPr>
          <w:b/>
          <w:bCs/>
          <w:rtl/>
        </w:rPr>
        <w:t>הארץ</w:t>
      </w:r>
      <w:r w:rsidRPr="00B35586">
        <w:rPr>
          <w:rtl/>
        </w:rPr>
        <w:t xml:space="preserve"> עצמה אלא מצד </w:t>
      </w:r>
      <w:r w:rsidRPr="00B35586">
        <w:rPr>
          <w:b/>
          <w:bCs/>
          <w:rtl/>
        </w:rPr>
        <w:t>המצריים</w:t>
      </w:r>
      <w:r w:rsidRPr="00B35586">
        <w:rPr>
          <w:rtl/>
        </w:rPr>
        <w:t xml:space="preserve"> שדרים שמה.</w:t>
      </w:r>
    </w:p>
  </w:footnote>
  <w:footnote w:id="3">
    <w:p w14:paraId="0D4D3F5D" w14:textId="4B2AF37C" w:rsidR="00401B09" w:rsidRPr="00B35586" w:rsidRDefault="00401B09" w:rsidP="00240E70">
      <w:pPr>
        <w:pStyle w:val="FootnoteText"/>
        <w:rPr>
          <w:rtl/>
        </w:rPr>
      </w:pPr>
      <w:r w:rsidRPr="00B35586">
        <w:rPr>
          <w:rStyle w:val="FootnoteReference"/>
          <w:vertAlign w:val="baseline"/>
        </w:rPr>
        <w:footnoteRef/>
      </w:r>
      <w:r w:rsidR="00B35586" w:rsidRPr="00B35586">
        <w:rPr>
          <w:rFonts w:hint="cs"/>
          <w:rtl/>
        </w:rPr>
        <w:t>)</w:t>
      </w:r>
      <w:r w:rsidRPr="00B35586">
        <w:rPr>
          <w:rtl/>
        </w:rPr>
        <w:t xml:space="preserve"> פסיקתא רבתי פרשה א' (פ' דשבת ור"ח, ד"ה ד"א והיה מדי), ילקוט שמעוני ישעי' רמז תקג ועוד, וראה בזה לקוטי שיחות חל"ט ע' 442, וברשימות חוברת קל"ג אות ו' ועוד. וראה שו"ת אבני חפץ סי' כ"ט אות יא. </w:t>
      </w:r>
    </w:p>
  </w:footnote>
  <w:footnote w:id="4">
    <w:p w14:paraId="22252FA4" w14:textId="49CBB104" w:rsidR="00401B09" w:rsidRPr="00B35586" w:rsidRDefault="00401B09" w:rsidP="00240E70">
      <w:pPr>
        <w:pStyle w:val="FootnoteText"/>
      </w:pPr>
      <w:r w:rsidRPr="00B35586">
        <w:rPr>
          <w:rStyle w:val="FootnoteReference"/>
          <w:vertAlign w:val="baseline"/>
        </w:rPr>
        <w:footnoteRef/>
      </w:r>
      <w:r w:rsidR="00B35586" w:rsidRPr="00B35586">
        <w:rPr>
          <w:rFonts w:hint="cs"/>
          <w:rtl/>
        </w:rPr>
        <w:t>)</w:t>
      </w:r>
      <w:r w:rsidRPr="00B35586">
        <w:rPr>
          <w:rtl/>
        </w:rPr>
        <w:t xml:space="preserve"> עי' מהרש"א סנהדרין כא,ב (חדא"ג) וז"ל: לא נתגלו טעמי כו'. נראה מה שנתגלו טעם ב' מצות אלו יותר מכל שאר מצות שבתורה, לפי שטעם כל א' מהב' מצות אלו היא בעצמה ג"כ מצוה, </w:t>
      </w:r>
      <w:r w:rsidRPr="00B35586">
        <w:rPr>
          <w:bCs/>
          <w:rtl/>
        </w:rPr>
        <w:t xml:space="preserve">שטעם לא ירבה לו סוסים מפני שלא ישוב מצרימה </w:t>
      </w:r>
      <w:r w:rsidRPr="00B35586">
        <w:rPr>
          <w:rtl/>
        </w:rPr>
        <w:t>שהטעם הוא בעצמה מצוה שלא ישוב שם אף בלי הרבות סוס וכן בולא ירבה לו נשים שטעמו ולא יסור לבבו שהוא בעצמו מצוה שאפי' אחת והיא מסירה לבו אסור שישאנה כדאמרי' לעיל וכו' עכ"ל.</w:t>
      </w:r>
    </w:p>
  </w:footnote>
  <w:footnote w:id="5">
    <w:p w14:paraId="3426D94D" w14:textId="2652BF8B" w:rsidR="001A6FED" w:rsidRPr="00B35586" w:rsidRDefault="001A6FED"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ז</w:t>
      </w:r>
      <w:r w:rsidRPr="00B35586">
        <w:rPr>
          <w:color w:val="000000"/>
          <w:rtl/>
        </w:rPr>
        <w:t>ח"א כח, א. זח"ג רכא, א. ועוד.</w:t>
      </w:r>
    </w:p>
  </w:footnote>
  <w:footnote w:id="6">
    <w:p w14:paraId="516B2089" w14:textId="55C7019E" w:rsidR="001A6FED" w:rsidRPr="00B35586" w:rsidRDefault="001A6FED" w:rsidP="00240E70">
      <w:pPr>
        <w:pStyle w:val="FootnoteText"/>
        <w:rPr>
          <w:rtl/>
        </w:rPr>
      </w:pPr>
      <w:r w:rsidRPr="00B35586">
        <w:rPr>
          <w:rStyle w:val="FootnoteReference"/>
          <w:vertAlign w:val="baseline"/>
        </w:rPr>
        <w:footnoteRef/>
      </w:r>
      <w:r w:rsidR="00B35586" w:rsidRPr="00B35586">
        <w:rPr>
          <w:rFonts w:hint="cs"/>
          <w:rtl/>
        </w:rPr>
        <w:t xml:space="preserve">) </w:t>
      </w:r>
      <w:r w:rsidRPr="00B35586">
        <w:rPr>
          <w:rtl/>
        </w:rPr>
        <w:t>ראה הנלקט בס' "סדר קינות לתשעה באב" מבוארות ומפורשות, מכון בני משה, ע' 71 ואילך. חומש היכל הברכה דברים ע' קעד טור ב. ובכ"מ. וממקומות הנ"ל משמע שכשיגמור כל עבודת בנ"י אז ירד המקדש למטה.</w:t>
      </w:r>
    </w:p>
  </w:footnote>
  <w:footnote w:id="7">
    <w:p w14:paraId="15CBFF24" w14:textId="35A0CE74" w:rsidR="001A6FED" w:rsidRPr="00B35586" w:rsidRDefault="001A6FED" w:rsidP="00240E70">
      <w:pPr>
        <w:pStyle w:val="FootnoteText"/>
        <w:rPr>
          <w:rtl/>
        </w:rPr>
      </w:pPr>
      <w:r w:rsidRPr="00B35586">
        <w:rPr>
          <w:rStyle w:val="FootnoteReference"/>
          <w:vertAlign w:val="baseline"/>
        </w:rPr>
        <w:footnoteRef/>
      </w:r>
      <w:r w:rsidR="00B35586" w:rsidRPr="00B35586">
        <w:rPr>
          <w:rFonts w:hint="cs"/>
          <w:rtl/>
        </w:rPr>
        <w:t>)</w:t>
      </w:r>
      <w:r w:rsidR="00B35586" w:rsidRPr="00B35586">
        <w:rPr>
          <w:rFonts w:hint="cs"/>
        </w:rPr>
        <w:t xml:space="preserve"> </w:t>
      </w:r>
      <w:r w:rsidRPr="00B35586">
        <w:rPr>
          <w:rtl/>
        </w:rPr>
        <w:t>והוא קיצור מדברי הרמ"ק בספרו אור יקר על הזהר פ' בחוקותי ע' רטו.</w:t>
      </w:r>
    </w:p>
  </w:footnote>
  <w:footnote w:id="8">
    <w:p w14:paraId="4E07B39C" w14:textId="751D0145" w:rsidR="001A6FED" w:rsidRPr="00B35586" w:rsidRDefault="001A6FED"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וראה בפי' אור יקר להרמ"ק שם (תיקוני זהר כרך ה' ע' רצד).</w:t>
      </w:r>
    </w:p>
  </w:footnote>
  <w:footnote w:id="9">
    <w:p w14:paraId="188255F8" w14:textId="74C698B1" w:rsidR="001A6FED" w:rsidRPr="00B35586" w:rsidRDefault="001A6FED"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ע"ש בפרטיות שמות הארזים. וראה ישעי' ס, יג "כבוד הלבנון אליך יבוא ברוש תדהר ותאשור יחדיו לפאר מקום מקדשי וגו'", וע"ש במפרשים.</w:t>
      </w:r>
    </w:p>
  </w:footnote>
  <w:footnote w:id="10">
    <w:p w14:paraId="5B28CCF4" w14:textId="5C59A818" w:rsidR="001A6FED" w:rsidRPr="00B35586" w:rsidRDefault="001A6FED" w:rsidP="00240E70">
      <w:pPr>
        <w:pStyle w:val="FootnoteText"/>
        <w:rPr>
          <w:rtl/>
        </w:rPr>
      </w:pPr>
      <w:r w:rsidRPr="00B35586">
        <w:rPr>
          <w:rStyle w:val="FootnoteReference"/>
          <w:vertAlign w:val="baseline"/>
        </w:rPr>
        <w:footnoteRef/>
      </w:r>
      <w:r w:rsidR="00B35586" w:rsidRPr="00B35586">
        <w:rPr>
          <w:rFonts w:hint="cs"/>
          <w:rtl/>
        </w:rPr>
        <w:t xml:space="preserve">) </w:t>
      </w:r>
      <w:r w:rsidRPr="00B35586">
        <w:rPr>
          <w:rtl/>
        </w:rPr>
        <w:t>הובא בשיחות ש"פ ויגש תשמ"ז סוס"ד.</w:t>
      </w:r>
    </w:p>
  </w:footnote>
  <w:footnote w:id="11">
    <w:p w14:paraId="37996B23" w14:textId="77777777" w:rsidR="00532428" w:rsidRPr="00B35586" w:rsidRDefault="00532428" w:rsidP="00240E70">
      <w:pPr>
        <w:pStyle w:val="FootnoteText"/>
      </w:pPr>
      <w:r w:rsidRPr="00B35586">
        <w:rPr>
          <w:rStyle w:val="FootnoteReference"/>
          <w:vertAlign w:val="baseline"/>
          <w:rtl/>
        </w:rPr>
        <w:sym w:font="Symbol" w:char="F02A"/>
      </w:r>
      <w:r w:rsidRPr="00B35586">
        <w:rPr>
          <w:rStyle w:val="FootnoteReference"/>
          <w:vertAlign w:val="baseline"/>
          <w:rtl/>
        </w:rPr>
        <w:t>)</w:t>
      </w:r>
      <w:r w:rsidRPr="00B35586">
        <w:rPr>
          <w:rtl/>
        </w:rPr>
        <w:t xml:space="preserve"> לכבוד סיום הרמב"ם בג' תמוז העבר.</w:t>
      </w:r>
    </w:p>
  </w:footnote>
  <w:footnote w:id="12">
    <w:p w14:paraId="1684ABB6" w14:textId="3B65AFBE"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אדה״ז מביא בתניא רק את התחלת הפסוק ״כל הגוים כאין נגדו״, ואת המשך הכתוב מרמזו בתיבת ״וגו׳״. בביאור הטעם בזה – ראה לקו״ש ח״ה עמ׳ 387 וש״נ. </w:t>
      </w:r>
    </w:p>
  </w:footnote>
  <w:footnote w:id="13">
    <w:p w14:paraId="7ABC2434" w14:textId="5DCE4A57"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ואולי יש להעיר שדברי רבינו בזה [וכן הרלוי״צ זצ״ל כדלהלן בפנים] מדוייקים היטב בלשון אדה״ז, דזלה״ק בתניא שם לפני שמביא את ד׳ הפסוקים ״הרי </w:t>
      </w:r>
      <w:r w:rsidRPr="00B35586">
        <w:rPr>
          <w:rFonts w:eastAsia="Arial Unicode MS"/>
          <w:b/>
          <w:bCs/>
          <w:rtl/>
          <w:lang w:val="he-IL"/>
        </w:rPr>
        <w:t>כל</w:t>
      </w:r>
      <w:r w:rsidRPr="00B35586">
        <w:rPr>
          <w:rFonts w:eastAsia="Arial Unicode MS"/>
          <w:rtl/>
          <w:lang w:val="he-IL"/>
        </w:rPr>
        <w:t xml:space="preserve"> הקליפות בטלים ומבוטלים והיו כלא היו ממש לפני ה׳״. </w:t>
      </w:r>
    </w:p>
    <w:p w14:paraId="1EC5DCD9" w14:textId="77777777" w:rsidR="001A6FED" w:rsidRPr="00B35586" w:rsidRDefault="001A6FED" w:rsidP="00240E70">
      <w:pPr>
        <w:pStyle w:val="FootnoteText"/>
      </w:pPr>
      <w:r w:rsidRPr="00B35586">
        <w:rPr>
          <w:rFonts w:eastAsia="Arial Unicode MS"/>
          <w:rtl/>
          <w:lang w:val="he-IL"/>
        </w:rPr>
        <w:t>ויש לומר שבדקדוק לשונו הק׳ ״</w:t>
      </w:r>
      <w:r w:rsidRPr="00B35586">
        <w:rPr>
          <w:rFonts w:eastAsia="Arial Unicode MS"/>
          <w:b/>
          <w:bCs/>
          <w:rtl/>
          <w:lang w:val="he-IL"/>
        </w:rPr>
        <w:t>כל</w:t>
      </w:r>
      <w:r w:rsidRPr="00B35586">
        <w:rPr>
          <w:rFonts w:eastAsia="Arial Unicode MS"/>
          <w:rtl/>
          <w:lang w:val="he-IL"/>
        </w:rPr>
        <w:t xml:space="preserve"> הקליפות״ ולא רק ״הקליפות״, רמז בזה אדה״ז דכוונתו כאן </w:t>
      </w:r>
      <w:r w:rsidRPr="00B35586">
        <w:rPr>
          <w:rFonts w:eastAsia="Arial Unicode MS"/>
          <w:b/>
          <w:bCs/>
          <w:rtl/>
          <w:lang w:val="he-IL"/>
        </w:rPr>
        <w:t>לכל ד׳ בחי׳ הקליפות</w:t>
      </w:r>
      <w:r w:rsidRPr="00B35586">
        <w:rPr>
          <w:rFonts w:eastAsia="Arial Unicode MS"/>
          <w:rtl/>
          <w:lang w:val="he-IL"/>
        </w:rPr>
        <w:t>, שכולם בטלים ומבוטלים לפני ה׳, וכמו שהביא בהמשך לזה את ד׳ הפסוקים המקבילים לכל אחת מד׳ בחי׳ הקליפות, וכמו שפירש הרבי.</w:t>
      </w:r>
    </w:p>
    <w:p w14:paraId="27B63159" w14:textId="77777777" w:rsidR="001A6FED" w:rsidRPr="00B35586" w:rsidRDefault="001A6FED" w:rsidP="00240E70">
      <w:pPr>
        <w:pStyle w:val="FootnoteText"/>
      </w:pPr>
      <w:r w:rsidRPr="00B35586">
        <w:rPr>
          <w:rFonts w:eastAsia="Arial Unicode MS"/>
          <w:rtl/>
          <w:lang w:val="he-IL"/>
        </w:rPr>
        <w:t>ולהעיר מלשון הרלוי״צ זצ״ל שהובא להלן בפנים ״הביא ד׳ פסוקים</w:t>
      </w:r>
      <w:r w:rsidRPr="00B35586">
        <w:rPr>
          <w:rFonts w:eastAsia="Arial Unicode MS"/>
          <w:rtl/>
        </w:rPr>
        <w:t xml:space="preserve">, </w:t>
      </w:r>
      <w:r w:rsidRPr="00B35586">
        <w:rPr>
          <w:rFonts w:eastAsia="Arial Unicode MS"/>
          <w:rtl/>
          <w:lang w:val="he-IL"/>
        </w:rPr>
        <w:t xml:space="preserve">יש לומר לנגד </w:t>
      </w:r>
      <w:r w:rsidRPr="00B35586">
        <w:rPr>
          <w:rFonts w:eastAsia="Arial Unicode MS"/>
          <w:b/>
          <w:bCs/>
          <w:rtl/>
          <w:lang w:val="he-IL"/>
        </w:rPr>
        <w:t>כל</w:t>
      </w:r>
      <w:r w:rsidRPr="00B35586">
        <w:rPr>
          <w:rFonts w:eastAsia="Arial Unicode MS"/>
          <w:rtl/>
          <w:lang w:val="he-IL"/>
        </w:rPr>
        <w:t xml:space="preserve"> הקליפות שהם ד׳ קליפות בכלל וכו׳״, ואולי רמז לזה הרלוי״צ זצ״ל בדקדוק לשונו הק׳ שכן מתבאר מדקדוק לשון אדה״ז ״הרי </w:t>
      </w:r>
      <w:r w:rsidRPr="00B35586">
        <w:rPr>
          <w:rFonts w:eastAsia="Arial Unicode MS"/>
          <w:b/>
          <w:bCs/>
          <w:rtl/>
          <w:lang w:val="he-IL"/>
        </w:rPr>
        <w:t>כל</w:t>
      </w:r>
      <w:r w:rsidRPr="00B35586">
        <w:rPr>
          <w:rFonts w:eastAsia="Arial Unicode MS"/>
          <w:rtl/>
          <w:lang w:val="he-IL"/>
        </w:rPr>
        <w:t xml:space="preserve"> הקליפות בטלים ומבוטלים וכו׳״ וכמוש״נ.</w:t>
      </w:r>
    </w:p>
  </w:footnote>
  <w:footnote w:id="14">
    <w:p w14:paraId="138FE5DF" w14:textId="76E82007"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וע״ד המבואר בלקו״ת שם שמדריגת קליפה הטמאה הקרובה אל הנוגה היתה יכולה להתבטל ולהיכנע גם ע״י עבודת המצוות שלפני מ״ת, משא״כ שאר בחי׳ קליפות הטמאות הרחוקות מנוגה שהרע שבהן הוא בתוקף גדול יותר היו צריכים לכוח עליון יותר כדי להכניעם ולבטלם עיי״ש.</w:t>
      </w:r>
    </w:p>
  </w:footnote>
  <w:footnote w:id="15">
    <w:p w14:paraId="12725AE1" w14:textId="20F86C9E"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ולהעיר מפירוש המצודת דוד לתהלים סח, ג עה״פ ״כהנדף עשן תנדף כהמס דונג מפני אש יאבדו רשעים מפני אלקים״, שפירש מה שהמשיל הכתוב בתחילה את ביטול הרשעים [והקליפה] לדחיפת העשן וז״ל ״כמו העשן הנדחף ממקומו </w:t>
      </w:r>
      <w:r w:rsidRPr="00B35586">
        <w:rPr>
          <w:rFonts w:eastAsia="Arial Unicode MS"/>
          <w:b/>
          <w:bCs/>
          <w:rtl/>
          <w:lang w:val="he-IL"/>
        </w:rPr>
        <w:t>ברוח קל</w:t>
      </w:r>
      <w:r w:rsidRPr="00B35586">
        <w:rPr>
          <w:rFonts w:eastAsia="Arial Unicode MS"/>
          <w:rtl/>
          <w:lang w:val="he-IL"/>
        </w:rPr>
        <w:t xml:space="preserve">, כן תנדוף האויב </w:t>
      </w:r>
      <w:r w:rsidRPr="00B35586">
        <w:rPr>
          <w:rFonts w:eastAsia="Arial Unicode MS"/>
          <w:b/>
          <w:bCs/>
          <w:rtl/>
          <w:lang w:val="he-IL"/>
        </w:rPr>
        <w:t>בסיבה קלה</w:t>
      </w:r>
      <w:r w:rsidRPr="00B35586">
        <w:rPr>
          <w:rFonts w:eastAsia="Arial Unicode MS"/>
          <w:rtl/>
          <w:lang w:val="he-IL"/>
        </w:rPr>
        <w:t xml:space="preserve">״. </w:t>
      </w:r>
    </w:p>
    <w:p w14:paraId="48152C6D" w14:textId="77777777" w:rsidR="001A6FED" w:rsidRPr="00B35586" w:rsidRDefault="001A6FED" w:rsidP="00240E70">
      <w:pPr>
        <w:pStyle w:val="FootnoteText"/>
      </w:pPr>
      <w:r w:rsidRPr="00B35586">
        <w:rPr>
          <w:rFonts w:eastAsia="Arial Unicode MS"/>
          <w:rtl/>
          <w:lang w:val="he-IL"/>
        </w:rPr>
        <w:t xml:space="preserve">וי״ל שעד״ז הוא המשך כוונת הכתוב ״כהמס דונג מפני אש״, שגם זה הכוונה כי דחיפת וביטול האויב והקליפה הוא ״בסיבה קלה״, והיינו משום דקאי על מדריגה הג׳ דגקה״ט הקרובה אל קליפת נוגה, שאין הרע בתוקף כ״כ, וכמוש״נ בפנים. </w:t>
      </w:r>
    </w:p>
  </w:footnote>
  <w:footnote w:id="16">
    <w:p w14:paraId="6F561E66" w14:textId="40AF7E08"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ושוב הגיע לידי קונטרס מס׳ ׳התניא השלם׳</w:t>
      </w:r>
      <w:r w:rsidRPr="00B35586">
        <w:rPr>
          <w:rFonts w:eastAsia="Arial Unicode MS"/>
          <w:rtl/>
        </w:rPr>
        <w:t xml:space="preserve">, </w:t>
      </w:r>
      <w:r w:rsidRPr="00B35586">
        <w:rPr>
          <w:rFonts w:eastAsia="Arial Unicode MS"/>
          <w:rtl/>
          <w:lang w:val="he-IL"/>
        </w:rPr>
        <w:t>בו ליקטו ועיבדו מחדש את פירושי רבותינו נשיאנו על התניא, ושם הביאו וביארו את דברי הרבי הנ״ל בזה״ל: ״ואעפ״כ חשיב כשר</w:t>
      </w:r>
      <w:r w:rsidRPr="00B35586">
        <w:rPr>
          <w:rFonts w:eastAsia="Arial Unicode MS"/>
          <w:rtl/>
        </w:rPr>
        <w:t xml:space="preserve">, </w:t>
      </w:r>
      <w:r w:rsidRPr="00B35586">
        <w:rPr>
          <w:rFonts w:eastAsia="Arial Unicode MS"/>
          <w:rtl/>
          <w:lang w:val="he-IL"/>
        </w:rPr>
        <w:t>כי כשר היינו (גם) אדם הכשר להעיד</w:t>
      </w:r>
      <w:r w:rsidRPr="00B35586">
        <w:rPr>
          <w:rFonts w:eastAsia="Arial Unicode MS"/>
          <w:rtl/>
        </w:rPr>
        <w:t xml:space="preserve">, </w:t>
      </w:r>
      <w:r w:rsidRPr="00B35586">
        <w:rPr>
          <w:rFonts w:eastAsia="Arial Unicode MS"/>
          <w:rtl/>
          <w:lang w:val="he-IL"/>
        </w:rPr>
        <w:t>שאינו בכלל ״מותר״״. וכצ״ל.</w:t>
      </w:r>
    </w:p>
  </w:footnote>
  <w:footnote w:id="17">
    <w:p w14:paraId="55D90FDC" w14:textId="6273E8B1"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והנה לכאורה היה מקום לפרש דהכוונה ב״כנ״ל״ היא לפי״ד, שם מבואר להדיא דע״י עוונות שייך פירוד, וכמו שהביא הרבי בפירושו וכנ״ל בפנים. אלא שמדברי הרבי בתחילת ההערה שעל המלה ״כנ״ל״ סתם ופירש בפשטות דהיינו ״פכ״א כב׳״, ורק אח״כ הביא את ב׳ האופנים בפירוש דברי אדה״ז, מתבאר לכאורה שהכוונה היא לפכ״ב [ומש״כ ״פכ״א״ היינו לפירוש הא׳, וכדלהלן בפנים]. ועצ״ע.</w:t>
      </w:r>
    </w:p>
  </w:footnote>
  <w:footnote w:id="18">
    <w:p w14:paraId="03425ED7" w14:textId="4C220E1F" w:rsidR="001A6FED" w:rsidRPr="00B35586" w:rsidRDefault="001A6FED" w:rsidP="00240E70">
      <w:pPr>
        <w:pStyle w:val="FootnoteText"/>
      </w:pPr>
      <w:r w:rsidRPr="00B35586">
        <w:footnoteRef/>
      </w:r>
      <w:r w:rsidR="00B35586" w:rsidRPr="00B35586">
        <w:rPr>
          <w:rFonts w:eastAsia="Arial Unicode MS" w:hint="cs"/>
          <w:rtl/>
          <w:lang w:val="he-IL"/>
        </w:rPr>
        <w:t>)</w:t>
      </w:r>
      <w:r w:rsidRPr="00B35586">
        <w:rPr>
          <w:rFonts w:eastAsia="Arial Unicode MS"/>
          <w:rtl/>
          <w:lang w:val="he-IL"/>
        </w:rPr>
        <w:t xml:space="preserve"> ויעויין בפכ״ד אדברי אדה״ז שם ״מאחר שהן נגד רצונו וחכמתו ית׳ והפכם ממש הם נפרדים מיחודו ואחדותו ית׳ בתכלית הפירוד ממש כמו הס״א והקליפה הנק׳ ע״ז ואלהים אחרים מחמת הסתר פנים של רצון העליון כנ״ל״</w:t>
      </w:r>
      <w:r w:rsidRPr="00B35586">
        <w:rPr>
          <w:rFonts w:eastAsia="Arial Unicode MS"/>
          <w:rtl/>
        </w:rPr>
        <w:t xml:space="preserve">, </w:t>
      </w:r>
      <w:r w:rsidRPr="00B35586">
        <w:rPr>
          <w:rFonts w:eastAsia="Arial Unicode MS"/>
          <w:rtl/>
          <w:lang w:val="he-IL"/>
        </w:rPr>
        <w:t>שבפירוש תיבת ״כנ״ל״ פירש הרבי ב׳רשימות׳ שם ״פכ״ב״.</w:t>
      </w:r>
    </w:p>
  </w:footnote>
  <w:footnote w:id="19">
    <w:p w14:paraId="078122A4" w14:textId="5184AC07" w:rsidR="00D97446" w:rsidRPr="00B35586" w:rsidRDefault="00D97446" w:rsidP="00240E70">
      <w:pPr>
        <w:pStyle w:val="FootnoteText"/>
        <w:rPr>
          <w:rtl/>
        </w:rPr>
      </w:pPr>
      <w:r w:rsidRPr="00B35586">
        <w:rPr>
          <w:rStyle w:val="FootnoteReference"/>
          <w:vertAlign w:val="baseline"/>
        </w:rPr>
        <w:footnoteRef/>
      </w:r>
      <w:r w:rsidR="00B35586" w:rsidRPr="00B35586">
        <w:rPr>
          <w:rFonts w:hint="cs"/>
          <w:rtl/>
        </w:rPr>
        <w:t>)</w:t>
      </w:r>
      <w:r w:rsidRPr="00B35586">
        <w:rPr>
          <w:rtl/>
        </w:rPr>
        <w:t xml:space="preserve"> ולהעיר מהשיעור היומי דשבעה עשר בתמוז השתא, הלכות עבודה זרה פ"ד הי"ג: "פירות המחוברין שבתוכה מותרין, שנאמר תקבוץ ושרפת, מי שאינו מחוסר אלא קבוץ ושריפה, יצאו פירות המחוברין שהן מחוסרין תלישה וקבוץ ושריפה". הרי ששלל העיר הוא דווקא דבר שאינו מחובר.</w:t>
      </w:r>
    </w:p>
  </w:footnote>
  <w:footnote w:id="20">
    <w:p w14:paraId="0B30FCE5" w14:textId="1210EDD7"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הרמב"ם לומד דשני החיובים ללמוד וללמד הם שני פרטים במצווה אחת. משא"כ הרס"ג בסהמ"צ שלו מונה אותם לשני מצוות.</w:t>
      </w:r>
    </w:p>
  </w:footnote>
  <w:footnote w:id="21">
    <w:p w14:paraId="64C6B41F" w14:textId="2E810F72"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ובפרט שהרמב"ם מביא בסהמ"צ ובמנין המצות שלו בריש ספר היד שהמקור למצוות ת"ת הוא מהפסוק "ושננתם לבניך" (ראה לקו"ש חלק יט עמוד 39).</w:t>
      </w:r>
      <w:r w:rsidR="00F40F11" w:rsidRPr="00B35586">
        <w:rPr>
          <w:rtl/>
        </w:rPr>
        <w:t xml:space="preserve"> </w:t>
      </w:r>
      <w:r w:rsidRPr="00B35586">
        <w:rPr>
          <w:rtl/>
        </w:rPr>
        <w:t>וראה הלכות ת"ת להרמב"ם פ"א ה"ד: "שכשם שמצוה עליו ללמד את בנו, כך הוא מְצֻוֶה ללמד את עצמו".</w:t>
      </w:r>
      <w:r w:rsidR="00F40F11" w:rsidRPr="00B35586">
        <w:rPr>
          <w:rtl/>
        </w:rPr>
        <w:t xml:space="preserve"> </w:t>
      </w:r>
      <w:r w:rsidRPr="00B35586">
        <w:rPr>
          <w:rtl/>
        </w:rPr>
        <w:t>ואולי היות ואין אות ו' במילת "ללמד", צריך באמת לנקד בהכותרת דהלכות ת"ת דהמצוה (העיקרית) הוא "לְלַמֵד תורה" (לאחרים), ולא "לִלְמֹד תורה" (לעצמו).</w:t>
      </w:r>
      <w:r w:rsidR="00F40F11" w:rsidRPr="00B35586">
        <w:rPr>
          <w:rtl/>
        </w:rPr>
        <w:t xml:space="preserve"> </w:t>
      </w:r>
      <w:r w:rsidRPr="00B35586">
        <w:rPr>
          <w:rtl/>
        </w:rPr>
        <w:t>אבל גם ע"ז יהיה קשה למה לא מביא הרמב"ם גם את החיוב ללמוד תורה (לעצמו), כמו שמביאו בסהמ"צ ובמנין המצוות שלו?</w:t>
      </w:r>
      <w:r w:rsidR="00F40F11" w:rsidRPr="00B35586">
        <w:rPr>
          <w:rtl/>
        </w:rPr>
        <w:t xml:space="preserve"> </w:t>
      </w:r>
      <w:r w:rsidRPr="00B35586">
        <w:rPr>
          <w:rtl/>
        </w:rPr>
        <w:t>ולהעיר דברמב"ם הוצאות פרנקל כתוב "ללמוד תורה" באות ו'.</w:t>
      </w:r>
    </w:p>
  </w:footnote>
  <w:footnote w:id="22">
    <w:p w14:paraId="6A301DE1" w14:textId="283A670D"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וראה תו"מ תשמ"ג ח"ב ע' 655 וכן ע' 795. שם מתרץ הרבי דהרמב"ם מתחיל מהפטור דת"ת, כי החיוב כבר כתב בהכותרת "יש בכללן שתי מצוות עשה...ללמוד תורה". (בעמוד 655 שם מביא שהתירוץ הוא "בפשטות", ובעמוד 795 מביא שהתירוץ הוא "בדוחק עכ"פ".)</w:t>
      </w:r>
    </w:p>
    <w:p w14:paraId="2FED37F0" w14:textId="16BAFBD9" w:rsidR="00846314" w:rsidRPr="00B35586" w:rsidRDefault="00846314" w:rsidP="00240E70">
      <w:pPr>
        <w:pStyle w:val="FootnoteText"/>
        <w:rPr>
          <w:rtl/>
        </w:rPr>
      </w:pPr>
      <w:r w:rsidRPr="00B35586">
        <w:rPr>
          <w:rtl/>
        </w:rPr>
        <w:t>וראה לקו"ש חי"ד ע' 236 דמתרץ שם הרבי דמתחיל בפטור כי קיום מצוה זו מתחיל תמיד כשהוא קטן, וכהקדמה מוכרח להביא דמצ"ע הקטן פטור (ובמילא מתחיל בלשון המובא בש"ס "נשים ועבדים וקטנים") עי"ש.</w:t>
      </w:r>
      <w:r w:rsidR="00F40F11" w:rsidRPr="00B35586">
        <w:rPr>
          <w:rtl/>
        </w:rPr>
        <w:t xml:space="preserve"> </w:t>
      </w:r>
      <w:r w:rsidRPr="00B35586">
        <w:rPr>
          <w:rtl/>
        </w:rPr>
        <w:t>ולכאורה ע"פ ביאור זה, וכן משוע"ר התחלת הלכות ת"ת שכותב: "אעפ"י שקטן פטור</w:t>
      </w:r>
      <w:r w:rsidR="00B35586" w:rsidRPr="00B35586">
        <w:rPr>
          <w:rFonts w:hint="cs"/>
          <w:rtl/>
        </w:rPr>
        <w:t xml:space="preserve"> </w:t>
      </w:r>
      <w:r w:rsidRPr="00B35586">
        <w:rPr>
          <w:rtl/>
        </w:rPr>
        <w:t>.</w:t>
      </w:r>
      <w:r w:rsidR="00B35586" w:rsidRPr="00B35586">
        <w:rPr>
          <w:rFonts w:hint="cs"/>
          <w:rtl/>
        </w:rPr>
        <w:t xml:space="preserve"> </w:t>
      </w:r>
      <w:r w:rsidRPr="00B35586">
        <w:rPr>
          <w:rtl/>
        </w:rPr>
        <w:t xml:space="preserve">. אביו חייב ללמדו", משמע דגורסים ברמב"ם גם תיבת "(נשים עבדים) </w:t>
      </w:r>
      <w:r w:rsidRPr="00B35586">
        <w:rPr>
          <w:u w:val="single"/>
          <w:rtl/>
        </w:rPr>
        <w:t>וקטנים</w:t>
      </w:r>
      <w:r w:rsidRPr="00B35586">
        <w:rPr>
          <w:rtl/>
        </w:rPr>
        <w:t xml:space="preserve"> פטורים". בכמה דפוסים, וכן בהוצאת פרנקל מובא רק "נשים ועבדים פטורים מתלמוד תורה". </w:t>
      </w:r>
    </w:p>
    <w:p w14:paraId="6F8C515D" w14:textId="4215CC48" w:rsidR="00846314" w:rsidRPr="00B35586" w:rsidRDefault="00846314" w:rsidP="00240E70">
      <w:pPr>
        <w:pStyle w:val="FootnoteText"/>
        <w:rPr>
          <w:rtl/>
        </w:rPr>
      </w:pPr>
      <w:r w:rsidRPr="00B35586">
        <w:rPr>
          <w:rtl/>
        </w:rPr>
        <w:t>ולהעיר שבההוצאה חדשה של שוע"ר הלכות ת"ת פ"א הערה ב' כתבו "תו"מ התוועדויות תשמ"ג ח"ב ע' 296-7 (טעם שפתח באף)". ולכאורה הוא טעות הדפוס וצ"ל: תו"מ שם ע'</w:t>
      </w:r>
      <w:r w:rsidR="00F40F11" w:rsidRPr="00B35586">
        <w:rPr>
          <w:rtl/>
        </w:rPr>
        <w:t xml:space="preserve"> </w:t>
      </w:r>
      <w:r w:rsidRPr="00B35586">
        <w:rPr>
          <w:rtl/>
        </w:rPr>
        <w:t>795-7 (טעם שפתח באף, וכן הטעם שפתח בפטור). וכן בתו"מ שם עמוד 655, ובלקו"ש חי"ד ע' 236 מובא ג"כ הטעם שפתח בפטור כנ"ל.</w:t>
      </w:r>
    </w:p>
    <w:p w14:paraId="0BAE12DB" w14:textId="56F197E2" w:rsidR="00846314" w:rsidRPr="00B35586" w:rsidRDefault="00846314" w:rsidP="00240E70">
      <w:pPr>
        <w:pStyle w:val="FootnoteText"/>
        <w:rPr>
          <w:rtl/>
        </w:rPr>
      </w:pPr>
      <w:r w:rsidRPr="00B35586">
        <w:rPr>
          <w:rtl/>
        </w:rPr>
        <w:t>וכן בהערה ג' שבהוצאה החדשה מובא: "לקו"ש חי"ט ע 38-39 (טעם שפתח בפטור). חכ"א ע' 380 (טעם שפתח בחיובי הקטן)".</w:t>
      </w:r>
      <w:r w:rsidR="00F40F11" w:rsidRPr="00B35586">
        <w:rPr>
          <w:rtl/>
        </w:rPr>
        <w:t xml:space="preserve"> </w:t>
      </w:r>
      <w:r w:rsidRPr="00B35586">
        <w:rPr>
          <w:rtl/>
        </w:rPr>
        <w:t>ולכאורה גם זה טעוה"ד, וצ"ל: לקו"ש חי"ט ע 38-39, וחכ"א ע' 280 (טעם שפתח בחיובי הקטן).</w:t>
      </w:r>
      <w:r w:rsidR="00F40F11" w:rsidRPr="00B35586">
        <w:rPr>
          <w:rtl/>
        </w:rPr>
        <w:t xml:space="preserve"> </w:t>
      </w:r>
      <w:r w:rsidRPr="00B35586">
        <w:rPr>
          <w:rtl/>
        </w:rPr>
        <w:t xml:space="preserve">חי"ט וחכ"א (ע' 280 ולא 380) שניהם מסבירים למה פתח בחיובי קטן, ולא למה פתח בפטור. השאלה למה פתח בפטור מובא בתו"מ תשמ"ג, ובלקו"ש חי"ד הנ"ל. </w:t>
      </w:r>
    </w:p>
    <w:p w14:paraId="59965A94" w14:textId="5A732BDB" w:rsidR="00846314" w:rsidRPr="00B35586" w:rsidRDefault="00846314" w:rsidP="00240E70">
      <w:pPr>
        <w:pStyle w:val="FootnoteText"/>
        <w:rPr>
          <w:rtl/>
        </w:rPr>
      </w:pPr>
      <w:r w:rsidRPr="00B35586">
        <w:rPr>
          <w:rtl/>
        </w:rPr>
        <w:t xml:space="preserve">דא"ג, בלקו"ש חי"ט וחכ"א הנ"ל מסביר הרבי שהטעם שפתח בחיובי קטן הוא כי לומדים כל החיוב דת"ת מהפסוק "ושננתם </w:t>
      </w:r>
      <w:r w:rsidRPr="00B35586">
        <w:rPr>
          <w:u w:val="single"/>
          <w:rtl/>
        </w:rPr>
        <w:t>לבניך</w:t>
      </w:r>
      <w:r w:rsidRPr="00B35586">
        <w:rPr>
          <w:rtl/>
        </w:rPr>
        <w:t>" עי"ש.</w:t>
      </w:r>
      <w:r w:rsidR="00F40F11" w:rsidRPr="00B35586">
        <w:rPr>
          <w:rtl/>
        </w:rPr>
        <w:t xml:space="preserve"> </w:t>
      </w:r>
      <w:r w:rsidRPr="00B35586">
        <w:rPr>
          <w:rtl/>
        </w:rPr>
        <w:t>וראה חכ"א הערה 57 דלכאורה לפי האדה"ז בהלכות ת"ת פ"ב ה"א לומדים החיוב דלימוד התורה לעצמו מהפסוק "ולמדתם אותם ושמרתם לעשותם" (ודלא כהרמב"ם בספהמ"צ ובמנין המצות שלו). וא"כ לא נוכל לתרץ תירוץ הנ"ל להאדה"ז (שגם בשולחנו מביא החיוב ללמד לקטן לפני חיובו בעצמו)? ותירוץ הראשון המובא בחי"ט נשאר בדוחק, עי"ש חי"ט הערה 14.</w:t>
      </w:r>
    </w:p>
  </w:footnote>
  <w:footnote w:id="23">
    <w:p w14:paraId="79344D7A" w14:textId="1E5C8462"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גם הטור והשו"ע מקדימים החיוב ללמד להבן (סימן רמה) לפני החיוב ללמוד בעצמו (סימן רמו), וכן הוא בשוע"ר הלכות ת"ת.</w:t>
      </w:r>
      <w:r w:rsidR="00F40F11" w:rsidRPr="00B35586">
        <w:rPr>
          <w:rtl/>
        </w:rPr>
        <w:t xml:space="preserve"> </w:t>
      </w:r>
      <w:r w:rsidRPr="00B35586">
        <w:rPr>
          <w:rtl/>
        </w:rPr>
        <w:t xml:space="preserve">רק דהטור והשו"ע מקדימים החיוב להפטור, משא"כ הרמב"ם ושוע"ר מקדימים הפטור להחיוב, כנ"ל בפנים. </w:t>
      </w:r>
    </w:p>
    <w:p w14:paraId="20644226" w14:textId="4B9B2014" w:rsidR="00846314" w:rsidRPr="00B35586" w:rsidRDefault="00846314" w:rsidP="00240E70">
      <w:pPr>
        <w:pStyle w:val="FootnoteText"/>
        <w:rPr>
          <w:rtl/>
        </w:rPr>
      </w:pPr>
      <w:r w:rsidRPr="00B35586">
        <w:rPr>
          <w:rtl/>
        </w:rPr>
        <w:t>ולהעיר שבספר המצות להרמב"ם, וכן במנין המצוות שלו בריש ספר היד מפרט הרמב"ם המצוה: "ללמוד תורה וללמדה" – קודם מביא החיוב ללמוד לעצמו, ואח"כ החיוב ללמד לאחרים.</w:t>
      </w:r>
      <w:r w:rsidR="00F40F11" w:rsidRPr="00B35586">
        <w:rPr>
          <w:rtl/>
        </w:rPr>
        <w:t xml:space="preserve"> </w:t>
      </w:r>
      <w:r w:rsidRPr="00B35586">
        <w:rPr>
          <w:rtl/>
        </w:rPr>
        <w:t>אבל ראה לקו"ש חי"ט הנ"ל עמוד 38 בשולי הגליון להערה 1 ש"בתרגום קאפח: לְלַמֵד (לאחרים)... וּלְלָמְדָה (לעצמו)".</w:t>
      </w:r>
      <w:r w:rsidR="00F40F11" w:rsidRPr="00B35586">
        <w:rPr>
          <w:rtl/>
        </w:rPr>
        <w:t xml:space="preserve"> </w:t>
      </w:r>
      <w:r w:rsidRPr="00B35586">
        <w:rPr>
          <w:rtl/>
        </w:rPr>
        <w:t>ובהערה 8 שם מביא שעפ"י תרגום קאפח הנ"ל, הרמב"ם מביא החיוב ללמד לאחרים לפני החיוב ללמוד לעצמו, לא רק בהלכות ת"ת כנ"ל, אלא גם בספהמ"צ שלו.</w:t>
      </w:r>
      <w:r w:rsidR="00F40F11" w:rsidRPr="00B35586">
        <w:rPr>
          <w:rtl/>
        </w:rPr>
        <w:t xml:space="preserve"> </w:t>
      </w:r>
      <w:r w:rsidRPr="00B35586">
        <w:rPr>
          <w:rtl/>
        </w:rPr>
        <w:t>אלא דעדיין צ"ע ממנין המצוות להרמב"ם בריש ספר היד הנ"ל, דשם כתוב "ללמ</w:t>
      </w:r>
      <w:r w:rsidRPr="00B35586">
        <w:rPr>
          <w:u w:val="single"/>
          <w:rtl/>
        </w:rPr>
        <w:t>ו</w:t>
      </w:r>
      <w:r w:rsidRPr="00B35586">
        <w:rPr>
          <w:rtl/>
        </w:rPr>
        <w:t xml:space="preserve">ד" (באות ו' – דהכוונה ללמוד לעצמו, ואח"כ מביא) "וללמדה" (לאחרים). </w:t>
      </w:r>
    </w:p>
  </w:footnote>
  <w:footnote w:id="24">
    <w:p w14:paraId="414A5FE1" w14:textId="5E4F6131"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וראה צ"צ פסקי דינים – חידושים על הרמב"ם בתחילתו, שמביא מלשון הרמב"ם "כשיכיר" ולא כשיגדיל וכדומה, ד"שמא גם על הקטן יש חיוב מדאורייתא".</w:t>
      </w:r>
      <w:r w:rsidR="00F40F11" w:rsidRPr="00B35586">
        <w:rPr>
          <w:rtl/>
        </w:rPr>
        <w:t xml:space="preserve"> </w:t>
      </w:r>
      <w:r w:rsidRPr="00B35586">
        <w:rPr>
          <w:rtl/>
        </w:rPr>
        <w:t>ולהעיר מלשון אדה"ז בשולחנו פ"ב ה"א: "</w:t>
      </w:r>
      <w:r w:rsidRPr="00B35586">
        <w:rPr>
          <w:u w:val="single"/>
          <w:rtl/>
        </w:rPr>
        <w:t>כשיגדיל</w:t>
      </w:r>
      <w:r w:rsidRPr="00B35586">
        <w:rPr>
          <w:rtl/>
        </w:rPr>
        <w:t xml:space="preserve"> ויכיר". וראה לקו"ש חי"ז עמוד 233 הערה 17 דאולי אין זה סותר להצ"צ הנ"ל.</w:t>
      </w:r>
    </w:p>
    <w:p w14:paraId="727CD387" w14:textId="6D2AD727" w:rsidR="00846314" w:rsidRPr="00B35586" w:rsidRDefault="00846314" w:rsidP="00240E70">
      <w:pPr>
        <w:pStyle w:val="FootnoteText"/>
        <w:rPr>
          <w:rtl/>
        </w:rPr>
      </w:pPr>
      <w:r w:rsidRPr="00B35586">
        <w:rPr>
          <w:rtl/>
        </w:rPr>
        <w:t>בלקו"ש חי"ז עמוד 233 וגם עמוד 238 מסביר הרבי איך י"ל חיוב ת"ת על קטן.</w:t>
      </w:r>
      <w:r w:rsidR="00F40F11" w:rsidRPr="00B35586">
        <w:rPr>
          <w:rtl/>
        </w:rPr>
        <w:t xml:space="preserve"> </w:t>
      </w:r>
      <w:r w:rsidRPr="00B35586">
        <w:rPr>
          <w:rtl/>
        </w:rPr>
        <w:t>ובלקו"ש חי"א ע' 44-45 בשולי הגליון להערה 19 מסביר הרבי למה דוקא בת"ת אומרים שיש חיוב גם על הקטן, משא"כ במילה ופדיון הבן. עי"ש.</w:t>
      </w:r>
    </w:p>
  </w:footnote>
  <w:footnote w:id="25">
    <w:p w14:paraId="250C7B7E" w14:textId="26507A7B"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ראה לקוטי שיחות חי"ט עמוד 39 הערות 16 וגם 17. שם מביא הרבי פסוקים שונים על החיוב ללמוד תורה לעצמו, וגם על החיוב ללמד לאחרים. אבל השאלה הנ"ל בפנים היא על הרמב"ם עצמו, למה מביא הרמב"ם פסוקים שונים במקומות שונים על החיוב ללמוד תורה לעצמו?</w:t>
      </w:r>
      <w:r w:rsidRPr="00B35586">
        <w:rPr>
          <w:rtl/>
        </w:rPr>
        <w:br/>
        <w:t>ולהעיר, דלכאורה מהאדה"ז הלכות ת"ת פ"ב ה"א משמע שלומד חיוב ת"ת לעצמו מהפסוק "ולמדתם אותם ושמרתם לעשותם".</w:t>
      </w:r>
      <w:r w:rsidRPr="00B35586">
        <w:t xml:space="preserve"> </w:t>
      </w:r>
      <w:r w:rsidRPr="00B35586">
        <w:rPr>
          <w:rtl/>
        </w:rPr>
        <w:t>ראה לקו"ש חכ"א עמוד 280 הערה 57.</w:t>
      </w:r>
    </w:p>
  </w:footnote>
  <w:footnote w:id="26">
    <w:p w14:paraId="328ED783" w14:textId="08BAD088"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 xml:space="preserve">) </w:t>
      </w:r>
      <w:r w:rsidRPr="00B35586">
        <w:rPr>
          <w:rtl/>
        </w:rPr>
        <w:t>וכמו שמפרט אדה"ז שם פ"א ה"ד.</w:t>
      </w:r>
    </w:p>
  </w:footnote>
  <w:footnote w:id="27">
    <w:p w14:paraId="1F832532" w14:textId="298B52FC"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 xml:space="preserve">) </w:t>
      </w:r>
      <w:r w:rsidRPr="00B35586">
        <w:rPr>
          <w:rtl/>
        </w:rPr>
        <w:t>ועפי"ז מתרץ אדה"ז כמה סתירות בדברי חז"ל. עיי"ש.</w:t>
      </w:r>
    </w:p>
    <w:p w14:paraId="0536B78C" w14:textId="77777777" w:rsidR="00846314" w:rsidRPr="00B35586" w:rsidRDefault="00846314" w:rsidP="00240E70">
      <w:pPr>
        <w:pStyle w:val="FootnoteText"/>
        <w:rPr>
          <w:rtl/>
        </w:rPr>
      </w:pPr>
    </w:p>
  </w:footnote>
  <w:footnote w:id="28">
    <w:p w14:paraId="30D9C516" w14:textId="4C597140"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B35586" w:rsidRPr="00B35586">
        <w:rPr>
          <w:rFonts w:hint="cs"/>
        </w:rPr>
        <w:t xml:space="preserve"> </w:t>
      </w:r>
      <w:r w:rsidRPr="00B35586">
        <w:rPr>
          <w:rtl/>
        </w:rPr>
        <w:t>וכן גם מצות ידיעת התורה "עדיפא" ממצות והגית. ולכן הדין דמבטלין ת"ת למצוה שא"א לעשותה ע"י אחרים וכו' הוא רק כשמבטל "מצות העסק ולימוד התורה תמיד, אבל לא ביטול מצות ידיעת התורה באר היטב בפירושה שהן ההלכות כולן בטעמיהן בדרך קצרה". ראה שוע"ר הלכות ת"ת פ"ג ה"א, ובקו"א א' הנ"ל.</w:t>
      </w:r>
      <w:r w:rsidR="00F40F11" w:rsidRPr="00B35586">
        <w:rPr>
          <w:rtl/>
        </w:rPr>
        <w:t xml:space="preserve"> </w:t>
      </w:r>
      <w:r w:rsidRPr="00B35586">
        <w:rPr>
          <w:rtl/>
        </w:rPr>
        <w:t>וראה גם שוע"ר הלכות ת"ת פ"ד ה"ו, ד"גם חסידים הראשונים לא היו רשאים להשהות כל כך בתפילה אלא מפני שלמדו כבר תחילה כל התורה שבכתב ושבעל פה, וקיימו ידיעת התורה".</w:t>
      </w:r>
    </w:p>
  </w:footnote>
  <w:footnote w:id="29">
    <w:p w14:paraId="4F8C45E2" w14:textId="15A8E62C"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 xml:space="preserve">רק דעדיין צ"ע כי הרמב"ם לומד שם גם את החיוב </w:t>
      </w:r>
      <w:r w:rsidRPr="00B35586">
        <w:rPr>
          <w:u w:val="single"/>
          <w:rtl/>
        </w:rPr>
        <w:t>ללמוד</w:t>
      </w:r>
      <w:r w:rsidRPr="00B35586">
        <w:rPr>
          <w:rtl/>
        </w:rPr>
        <w:t xml:space="preserve"> תורה מהפסוק ושננתם לבניך? ואולי יש לומר כי חיוב תלמוד תורה (ידיעת התורה עכ"פ) מתחיל כשהוא קטן ואביו מלמדו כנ"ל, וחיוב זה נלמד מהפסוק ושננתם לבניך. ועצ"ע.</w:t>
      </w:r>
    </w:p>
    <w:p w14:paraId="5361C904" w14:textId="77777777" w:rsidR="00846314" w:rsidRPr="00B35586" w:rsidRDefault="00846314" w:rsidP="00240E70">
      <w:pPr>
        <w:pStyle w:val="FootnoteText"/>
        <w:rPr>
          <w:rtl/>
        </w:rPr>
      </w:pPr>
      <w:r w:rsidRPr="00B35586">
        <w:rPr>
          <w:rtl/>
        </w:rPr>
        <w:t xml:space="preserve">ולהעיר משוע"ר הלכות ת"ת פ"א ה"ז: "שבלימוד בנו גם הוא מקיים מצוה של תורה כמו בלימוד לעצמו", שלימוד בנו לכאורה חלק מהחיוב ללמוד לעצמו. </w:t>
      </w:r>
    </w:p>
    <w:p w14:paraId="69697717" w14:textId="77777777" w:rsidR="00846314" w:rsidRPr="00B35586" w:rsidRDefault="00846314" w:rsidP="00240E70">
      <w:pPr>
        <w:pStyle w:val="FootnoteText"/>
        <w:rPr>
          <w:rtl/>
        </w:rPr>
      </w:pPr>
      <w:r w:rsidRPr="00B35586">
        <w:rPr>
          <w:rtl/>
        </w:rPr>
        <w:t>גם להעיר שבסהמ"צ שם מביא הרמב"ם "וכבר נכפל הציווי הזה פעמים רבות, "ולמדתם ועשיתם", "למען ילמדון". שלכאורה הכוונה להפסוק "ולמדתם אותם ושמרתם לעשות" המובא בספר היד פ"א ה"ג (על החיוב ללמוד לעצמו). ראה לקו"ש חי"ט עמוד 39 הערה 16.</w:t>
      </w:r>
    </w:p>
    <w:p w14:paraId="0E0AA8FE" w14:textId="1EE4EA03" w:rsidR="00846314" w:rsidRPr="00B35586" w:rsidRDefault="00846314" w:rsidP="00240E70">
      <w:pPr>
        <w:pStyle w:val="FootnoteText"/>
        <w:rPr>
          <w:rtl/>
        </w:rPr>
      </w:pPr>
      <w:r w:rsidRPr="00B35586">
        <w:rPr>
          <w:rtl/>
        </w:rPr>
        <w:t>וזה שבספר היד לומד הרמב"ם החיוב ללמד את בנו מהפסוק "ולמדתם אותם את בניכם", וללמד תלמידיו מ"ושננתם לבניך", משא"כ בסהמ"צ מביא רק ושננתם לבניך. י"ל כי בסהמ"צ מביא הדין ללמד תורה לאחרים רק בכללות ("ללמוד חכמת התורה וללמדה"), לכן מביא רק את הפסוק "ושננתם לבניך", ומסביר שאלו התלמידים.</w:t>
      </w:r>
      <w:r w:rsidR="00F40F11" w:rsidRPr="00B35586">
        <w:rPr>
          <w:rtl/>
        </w:rPr>
        <w:t xml:space="preserve"> </w:t>
      </w:r>
      <w:r w:rsidRPr="00B35586">
        <w:rPr>
          <w:rtl/>
        </w:rPr>
        <w:t>משא"כ בספר היד מבאר הרמב"ם את הפרטים. ולכן מפרט: את החיוב ללמד את בנו לומדים מהפסוק "ולמדתם אותם את בניכם" (ה"א), ואת החיוב ללמד את תלמידיו לומדים מהפסוק "ושננתם לבניך" (ה"ב). ראה לקו"ש חי"ט ע' 39 הערה 22.</w:t>
      </w:r>
    </w:p>
  </w:footnote>
  <w:footnote w:id="30">
    <w:p w14:paraId="1D0B3810" w14:textId="0ABA22A9" w:rsidR="00846314" w:rsidRPr="00B35586" w:rsidRDefault="00846314"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ובפרט כנ"ל הערה 10 שהתחלת החיוב של תלמוד תורה הוא ע"י שאביו מלמדו (ושננתם לבניך).</w:t>
      </w:r>
    </w:p>
    <w:p w14:paraId="52726EF7" w14:textId="77777777" w:rsidR="00846314" w:rsidRPr="00B35586" w:rsidRDefault="00846314" w:rsidP="00240E70">
      <w:pPr>
        <w:pStyle w:val="FootnoteText"/>
        <w:rPr>
          <w:rtl/>
        </w:rPr>
      </w:pPr>
      <w:r w:rsidRPr="00B35586">
        <w:rPr>
          <w:rtl/>
        </w:rPr>
        <w:t>ואולי אפשר לומר שהרמב"ם לא מביא החיוב ללמד תורה (לאחרים) בנפרד, כי זה חלק מהחיוב ללמוד תורה. חלק מהחיוב ללמוד תורה הוא ידיעת התורה כנ"ל, וחיוב זה מתחיל כשהאב מלמד את בנו כנ"ל בפנים. (ולהעיר כנ"ל משוע"ר פ"א ה"ז: "שבלימוד בנו גם הוא מקיים מצוה של תורה כמו בלימוד לעצמו", שלימוד בנו לכאורה חלק מהחיוב ללמוד לעצמו).</w:t>
      </w:r>
    </w:p>
    <w:p w14:paraId="0B17D991" w14:textId="349E9EB0" w:rsidR="00846314" w:rsidRPr="00B35586" w:rsidRDefault="00846314" w:rsidP="00240E70">
      <w:pPr>
        <w:pStyle w:val="FootnoteText"/>
        <w:rPr>
          <w:rtl/>
        </w:rPr>
      </w:pPr>
      <w:r w:rsidRPr="00B35586">
        <w:rPr>
          <w:rtl/>
        </w:rPr>
        <w:t>אבל א"כ צ"ע למה מביאו הרמב"ם בספר המצוות ובמנין המצוות? ואולי יש לומר שהיות ששם מביא הרמב"ם רק תמצית חיוב ת"ת בכללות, לכן מביאו בשני נקודות - ללמוד וללמד (או "ללמד וללמוד" עפ"י תרגום קאפח כנ"ל הערה 4). כי הרמב"ם רוצה להודיע שיש חיוב ללמד את הקטן לדעת את התורה (מצד ידיעת התורה), וגם החיוב ללמוד לעצמו (מצד והגית).</w:t>
      </w:r>
      <w:r w:rsidR="00F40F11" w:rsidRPr="00B35586">
        <w:rPr>
          <w:rtl/>
        </w:rPr>
        <w:t xml:space="preserve"> </w:t>
      </w:r>
      <w:r w:rsidRPr="00B35586">
        <w:rPr>
          <w:rtl/>
        </w:rPr>
        <w:t>משא"כ בהלכות ת"ת, ששם מבאר החיוב דת"ת בפרטיות, ומפרט הדינים ללמד את בנו (מצד ידיעת התורה), וגם הדינים ללמוד בעצמו - אינו צריך הרמב"ם לפרט את שני הפרטים בהכותרת, וכותב רק החיוב הכללי "ללמוד תורה", כי שני הפרטים הם מצד החיוב "ללמוד תורה" כנ"ל. ועדצ"ע.</w:t>
      </w:r>
    </w:p>
  </w:footnote>
  <w:footnote w:id="31">
    <w:p w14:paraId="0A59E932" w14:textId="401A3489" w:rsidR="00AD2DB6" w:rsidRPr="00B35586" w:rsidRDefault="00AD2DB6" w:rsidP="00240E70">
      <w:pPr>
        <w:pStyle w:val="FootnoteText"/>
        <w:rPr>
          <w:rtl/>
        </w:rPr>
      </w:pPr>
      <w:r w:rsidRPr="00B35586">
        <w:rPr>
          <w:rStyle w:val="FootnoteReference"/>
          <w:vertAlign w:val="baseline"/>
        </w:rPr>
        <w:footnoteRef/>
      </w:r>
      <w:r w:rsidR="00B35586" w:rsidRPr="00B35586">
        <w:rPr>
          <w:rFonts w:hint="cs"/>
          <w:rtl/>
        </w:rPr>
        <w:t>)</w:t>
      </w:r>
      <w:r w:rsidR="00B35586" w:rsidRPr="00B35586">
        <w:rPr>
          <w:rFonts w:hint="cs"/>
        </w:rPr>
        <w:t xml:space="preserve"> </w:t>
      </w:r>
      <w:r w:rsidRPr="00B35586">
        <w:rPr>
          <w:rtl/>
        </w:rPr>
        <w:t>והיינו שהספק הוא אם כבר קיימת המציאות של המלאכה האסורה, וכדלקמן בפנים.</w:t>
      </w:r>
    </w:p>
  </w:footnote>
  <w:footnote w:id="32">
    <w:p w14:paraId="3653E45A" w14:textId="097A9F34" w:rsidR="00AD2DB6" w:rsidRPr="00B35586" w:rsidRDefault="00AD2DB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בשו"ע אדה"ז סי' רעז קו"א סק"א שכן משמע בהדיא ברמב"ן ור"ן גבי צירוף, הובא בב"י בסי' שיח.</w:t>
      </w:r>
    </w:p>
  </w:footnote>
  <w:footnote w:id="33">
    <w:p w14:paraId="4B6C2B95" w14:textId="64C9E1A9" w:rsidR="00AD2DB6" w:rsidRPr="00B35586" w:rsidRDefault="00AD2DB6" w:rsidP="00240E70">
      <w:pPr>
        <w:pStyle w:val="FootnoteText"/>
        <w:rPr>
          <w:rtl/>
        </w:rPr>
      </w:pPr>
      <w:r w:rsidRPr="00B35586">
        <w:rPr>
          <w:rStyle w:val="FootnoteReference"/>
          <w:vertAlign w:val="baseline"/>
        </w:rPr>
        <w:footnoteRef/>
      </w:r>
      <w:r w:rsidR="00B35586" w:rsidRPr="00B35586">
        <w:rPr>
          <w:rFonts w:hint="cs"/>
          <w:rtl/>
        </w:rPr>
        <w:t xml:space="preserve">) </w:t>
      </w:r>
      <w:r w:rsidRPr="00B35586">
        <w:rPr>
          <w:rtl/>
        </w:rPr>
        <w:t xml:space="preserve">וז"ל שם: "ואף לפי מה שכתב הט"ז בסי' שי"ו סק"ג דספק פסיק רישיה שרי, וכן משמע בהדיא ברמב"ן במלחמות ור"ן פרק כירה גבי צירוף והובא ב"י סי' שי"ח, היינו להתיר בשעת הספק בלבד כשאין שם חשש ודאי כלל, אבל אם יש לחוש שמא יהיה ודאי ואף על פי כן יעשה מה שיעשה </w:t>
      </w:r>
      <w:r w:rsidRPr="00B35586">
        <w:rPr>
          <w:b/>
          <w:bCs/>
          <w:rtl/>
        </w:rPr>
        <w:t>הרי זה דומה לשאר חששות וגזירות שחששו חכמים</w:t>
      </w:r>
      <w:r w:rsidRPr="00B35586">
        <w:rPr>
          <w:rtl/>
        </w:rPr>
        <w:t xml:space="preserve"> ואינו בכלל ספק פסיק רישי', כמבואר בהדיא בתוס' דסנהדרין דף פ"ה ע"א סוף ד"ה [ור"ש] עיין שם. וגבי פתיחת הדלת נמי יש לומר כהאי גוונא, דאם יהיה פתוח ברוחב טפח על דרך משל חיישינן שמא מיד כשפשט ידו לדלת לפתוח ברגע זו בתחלת הפתיחה ינשב רוח בחוזק, ונמצא </w:t>
      </w:r>
      <w:r w:rsidRPr="00B35586">
        <w:rPr>
          <w:b/>
          <w:bCs/>
          <w:rtl/>
        </w:rPr>
        <w:t>שפתיחה ברחב טפח היא אחר שכבר נשב</w:t>
      </w:r>
      <w:r w:rsidRPr="00B35586">
        <w:rPr>
          <w:rtl/>
        </w:rPr>
        <w:t xml:space="preserve"> בתחלת הפתיחה רוח חזק כל כך שאי אפשר שלא יכבה כשיפתח טפח או פחות, ונמצא </w:t>
      </w:r>
      <w:r w:rsidRPr="00B35586">
        <w:rPr>
          <w:b/>
          <w:bCs/>
          <w:rtl/>
        </w:rPr>
        <w:t>עושה איסור אחר שהוא ודאי פסיק רישי'</w:t>
      </w:r>
      <w:r w:rsidRPr="00B35586">
        <w:rPr>
          <w:rtl/>
        </w:rPr>
        <w:t>."</w:t>
      </w:r>
    </w:p>
  </w:footnote>
  <w:footnote w:id="34">
    <w:p w14:paraId="61511445" w14:textId="2FE2F4A6"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 xml:space="preserve">אבל במשנה ברורה (קעד שער הציון ס"ק ה) כתב שכל הפוסקים "כולם הסכימו דבהיו לפניו מהני אף כשלא קבע על היין וכפשטות דברי המרדכי, וכן משמע בביאור הר"מ בנעט דבקבע על היין אין צריך שיהיו המשקין לפניו בשעת ברכה, </w:t>
      </w:r>
      <w:r w:rsidRPr="00B35586">
        <w:rPr>
          <w:b/>
          <w:bCs/>
          <w:rtl/>
        </w:rPr>
        <w:t>ובדלא קבע מהני כשהיו לפניו</w:t>
      </w:r>
      <w:r w:rsidRPr="00B35586">
        <w:rPr>
          <w:rtl/>
        </w:rPr>
        <w:t>" (ובס"ק ז כתב דקביעות מהני לפי "דרכי משה, כנסת הגדולה, של"ה, דגול מרבבה, נהר שלום, דרך החיים, מגן גבורים, ודלא כט"ז").</w:t>
      </w:r>
    </w:p>
    <w:p w14:paraId="7E839738" w14:textId="77777777" w:rsidR="006C2026" w:rsidRPr="00B35586" w:rsidRDefault="006C2026" w:rsidP="00240E70">
      <w:pPr>
        <w:pStyle w:val="FootnoteText"/>
        <w:rPr>
          <w:rtl/>
        </w:rPr>
      </w:pPr>
      <w:r w:rsidRPr="00B35586">
        <w:rPr>
          <w:rtl/>
        </w:rPr>
        <w:t>וצ"ע למה נפרש שהט"ז ס"ל שאפי' קבע לא מהני ולהקשות עליו, נימא שס"ל דשו"ע מיירי בלא קבע ולכן צ"ל המשקין לפניו והט"ז לא ק"מ? ולכן נראה שכל הני פוסקים ס"ל שא"צ קבע כלל, וזהו שכתבו הנוב"י וביאור מרדכי דמדסתים הטור ש"מ שא"צ לפניו כלל, והטעם הוא כנ"ל דכיון שבזמננו קובעים על היין ש"מ שהיין חשוב ולכן פוטר שאר משקין אפי' אינם לפניו בשעת הברכה, ולכן הקשו על הט"ז דכיון דבזמננו היין חשוב א"צ המשקין לפניו.</w:t>
      </w:r>
    </w:p>
  </w:footnote>
  <w:footnote w:id="35">
    <w:p w14:paraId="194D3EB9" w14:textId="30D05F7E"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ונראה שכן גרס המ"א (סי' רח ס"ק ד).</w:t>
      </w:r>
    </w:p>
  </w:footnote>
  <w:footnote w:id="36">
    <w:p w14:paraId="436C10F4" w14:textId="44EC40C9"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וכן נראה מתוס' ר' יהודה (ד"ה שאני יין) "יין גורם ברכה לעצמו פירש רש"י . . ור"ח פירש שהוא פוטר כל שאר משקין, וזהו גורם ברכה לעצמו כשיש יין ושאר משקין</w:t>
      </w:r>
      <w:r w:rsidRPr="00B35586">
        <w:rPr>
          <w:b/>
          <w:bCs/>
          <w:rtl/>
        </w:rPr>
        <w:t xml:space="preserve"> לפניו </w:t>
      </w:r>
      <w:r w:rsidRPr="00B35586">
        <w:rPr>
          <w:rtl/>
        </w:rPr>
        <w:t>היין גורם ברכה לעצמו ופוטר את כולם", וכ"כ באו"ז (ד"ה וזה לשון) ותוס' הרא"ש (ד"ה שאני יין), היינו ששאר משקין צריך להיות לפניו בשעה שבירך על היין, וגם יתר הראשונים שפירשו "גורם ברכה לעצמו" באו"א לדינא יסכימו שהיין פוטר שאר משקין רק אם היו לפניו בשעת הברכה, כי זה שצ"ל לפניו הוא מסברה ולא מלשון הגמ'.</w:t>
      </w:r>
    </w:p>
  </w:footnote>
  <w:footnote w:id="37">
    <w:p w14:paraId="23D34100" w14:textId="367E3AF5"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והנה במרדכי (סי' קלו) הביא בשם התוס' שאין היין פוטר שאר משקין אלא בפורים או בסעודת ברית שאז קובע עצמו על היין, הרי מפורש שצריך קביעות כדי לפטור המשקין, אבל המרדכי עצמו לכ' לא ס"ל כתוס' שהרי כתב אח"כ (בסי' קנ) שאין לנו קביעות בזמן הזה, אלא שבשלטי גבורים (לבעל שו"מ סי' קעד) תירץ דלמרדכי גם בזמננו שאין קביעות הרי פורים וברית מילה קובע.</w:t>
      </w:r>
    </w:p>
  </w:footnote>
  <w:footnote w:id="38">
    <w:p w14:paraId="7A71671A" w14:textId="3A385B67" w:rsidR="006C2026" w:rsidRPr="00B35586" w:rsidRDefault="006C2026" w:rsidP="00240E70">
      <w:pPr>
        <w:pStyle w:val="FootnoteText"/>
        <w:rPr>
          <w:color w:val="000000"/>
          <w:rtl/>
        </w:rPr>
      </w:pPr>
      <w:r w:rsidRPr="00B35586">
        <w:rPr>
          <w:rStyle w:val="FootnoteReference"/>
          <w:vertAlign w:val="baseline"/>
        </w:rPr>
        <w:footnoteRef/>
      </w:r>
      <w:r w:rsidR="00B35586" w:rsidRPr="00B35586">
        <w:rPr>
          <w:rFonts w:hint="cs"/>
          <w:rtl/>
        </w:rPr>
        <w:t xml:space="preserve">) </w:t>
      </w:r>
      <w:r w:rsidRPr="00B35586">
        <w:rPr>
          <w:color w:val="000000"/>
          <w:rtl/>
        </w:rPr>
        <w:t>בספר רשימת י"ד (על שוע"ר להרב מלכיאל שיחי', פ"א ס"ק לו) כתב "</w:t>
      </w:r>
      <w:r w:rsidRPr="00B35586">
        <w:rPr>
          <w:rtl/>
        </w:rPr>
        <w:t xml:space="preserve"> </w:t>
      </w:r>
      <w:r w:rsidRPr="00B35586">
        <w:rPr>
          <w:color w:val="000000"/>
          <w:rtl/>
        </w:rPr>
        <w:t>והרב כאן לא הזכיר כלל קביעות על יין ונראה מדבריו (בסי' ריב ס"י ובסדר ברה"נ פ"ג הט"ז) שקביעות מהני אפי' כשלא היו לפניו לא הי' דעתו עליהם", וזה אינו ראי', שם מיירי באוכל גודגניות וכיו"ב למתק השתיה, ובזה אמרינן שנפטרים בברכת היין מדין עיקר וטפל, אבל לא מיירי שם בלפטור שאר משקין בברכת היין.</w:t>
      </w:r>
    </w:p>
    <w:p w14:paraId="6B8D42EF" w14:textId="77777777" w:rsidR="006C2026" w:rsidRPr="00B35586" w:rsidRDefault="006C2026" w:rsidP="00240E70">
      <w:pPr>
        <w:pStyle w:val="FootnoteText"/>
        <w:rPr>
          <w:color w:val="000000"/>
          <w:rtl/>
        </w:rPr>
      </w:pPr>
      <w:r w:rsidRPr="00B35586">
        <w:rPr>
          <w:color w:val="000000"/>
          <w:rtl/>
        </w:rPr>
        <w:t>שו"ר שכ"כ בבדי השולחן (סי' נג ס"ק כז) והאריך בזה בטו"ט דמשקין אינם טפלים להיין שהרי לא באו למתק השתיה כמו הגודגניות, אלא שקצת סותר עצמו אח"כ (בסי' נח ס"ק כ) שהביא מה שפסק בשוע"ר (סי' ריב ס"י) שאם לא קבע עצמו על היין לא נפטר הגודגניות וכיו"ב לא מברכה ראשונה ולא מברכה אחרונה, והקשה דהיין ושאר משקין אפי' אם לא נפטר מב"ר נפטר מברכה אחרונה? ותירץ "ביין ושאר משקין דתמיד הוו שאר משקין טפל לפת . . נשארים טפלים להיין ונפטרים מברכה אחרונה", הרי מצד אחד המשקין אינם טפלים כ"כ ומצד השני הם הכי טפלים, וצ"ע, ולפמש"כ ניחא כי היין אינו פוטר מדין עיקר וטפל כלל.</w:t>
      </w:r>
      <w:bookmarkStart w:id="141" w:name="סימן_ריב_"/>
      <w:r w:rsidRPr="00B35586">
        <w:rPr>
          <w:color w:val="000000"/>
          <w:rtl/>
        </w:rPr>
        <w:t xml:space="preserve"> </w:t>
      </w:r>
    </w:p>
    <w:p w14:paraId="254DB9A5" w14:textId="77777777" w:rsidR="006C2026" w:rsidRPr="00B35586" w:rsidRDefault="006C2026" w:rsidP="00240E70">
      <w:pPr>
        <w:pStyle w:val="FootnoteText"/>
        <w:rPr>
          <w:color w:val="000000"/>
          <w:rtl/>
        </w:rPr>
      </w:pPr>
      <w:r w:rsidRPr="00B35586">
        <w:rPr>
          <w:color w:val="000000"/>
          <w:rtl/>
        </w:rPr>
        <w:t>[ובזה י"ל מש"כ בשוע"ר (סי' ריב ס"י) לעולם אין הטפל נפטר בברכת העיקר ואפילו אם הם ב' מינים שברכותיהם שוות אלא כשהיה הטפל לפניו או שהיתה דעתו עליו . . אבל אם אחר הברכה הביאוהו . . אין טפילתו מועלת כלום לפטרו בברכת העיקר לא מברכה ראשונה . . ולא מברכה אחרונה . . אלא א''כ קבע עצמו על העיקר והוא דבר שקביעות מועלת בו מפני שדרכו בכך כגון פת וכן יין . . במדינות אלו</w:t>
      </w:r>
      <w:bookmarkEnd w:id="141"/>
      <w:r w:rsidRPr="00B35586">
        <w:rPr>
          <w:color w:val="000000"/>
          <w:rtl/>
        </w:rPr>
        <w:t>".</w:t>
      </w:r>
    </w:p>
    <w:p w14:paraId="31D7BB4B" w14:textId="77777777" w:rsidR="006C2026" w:rsidRPr="00B35586" w:rsidRDefault="006C2026" w:rsidP="00240E70">
      <w:pPr>
        <w:pStyle w:val="FootnoteText"/>
        <w:rPr>
          <w:color w:val="000000"/>
          <w:rtl/>
        </w:rPr>
      </w:pPr>
      <w:r w:rsidRPr="00B35586">
        <w:rPr>
          <w:color w:val="000000"/>
          <w:rtl/>
        </w:rPr>
        <w:t xml:space="preserve">נמצא דגודגניות שבאו למתק השתיה יש לו מעלה על המשקין, כי אפי' לא היה לפניו בשעת הברכה נפטרו מברכת היין, ויש לו חסרון ממשקה כי אם לא נפטר מברכה ראשונה דיין (כי לא קבע עצמו על היין או שהביאו הגדגניות מבית אחר אחר שבירך על היין (דיעויין בשוע"ר סי' קעז ס"ה דרק בפת מקילין שאם שלחו לו דורון מבית אחר שנפטר בברכת הפת)), ממילא לא יפטר מברכה אחרונה דיין, מש"כ משקין דקבע על הין לא מהני לפטור שאר משקין, מ"מ אפי' לא נפטר מברכה ראשונה דיין ה"ה נפטר מברכה אחרונה דיין, כי משקין אינם נפטרים מדין טפל אלא משום שהיין הוא ראש לכל מיני משקין, כנ"ל]. </w:t>
      </w:r>
    </w:p>
  </w:footnote>
  <w:footnote w:id="39">
    <w:p w14:paraId="3C39099B" w14:textId="5251E563" w:rsidR="006C2026" w:rsidRPr="00B35586" w:rsidRDefault="006C2026" w:rsidP="00240E70">
      <w:pPr>
        <w:pStyle w:val="FootnoteText"/>
        <w:rPr>
          <w:color w:val="000000"/>
          <w:rtl/>
        </w:rPr>
      </w:pPr>
      <w:r w:rsidRPr="00B35586">
        <w:rPr>
          <w:rStyle w:val="FootnoteReference"/>
          <w:vertAlign w:val="baseline"/>
        </w:rPr>
        <w:footnoteRef/>
      </w:r>
      <w:r w:rsidR="00B35586" w:rsidRPr="00B35586">
        <w:rPr>
          <w:rFonts w:hint="cs"/>
          <w:rtl/>
        </w:rPr>
        <w:t xml:space="preserve">) </w:t>
      </w:r>
      <w:r w:rsidRPr="00B35586">
        <w:rPr>
          <w:color w:val="000000"/>
          <w:rtl/>
        </w:rPr>
        <w:t>והנה כתב מהר"מ בענט (שם) "מיהו אם אין עוד יין לפניו ואח"כ הביאו משקין, בהא גם להטור צריך לברך דכמו בקבע על הפת דאם מביאים אחר שעקרו מהפת בעי ברוכי דדברים הבאים לאחר סעודה טעונין ברכה מכ"ש בקבע על היין", ולפום ריהטא משמע שזה תלוי בהנ"ל, אם היין פוטר המשקין מדין עיקר וטפל, הרי בהסתלק העיקר נסתלק הטפל, אבל אם הוא משום שהוא הראש לכל מיני משקין לא איכפת לן שאין עוד יין לפניו.</w:t>
      </w:r>
    </w:p>
    <w:p w14:paraId="73326595" w14:textId="77777777" w:rsidR="006C2026" w:rsidRPr="00B35586" w:rsidRDefault="006C2026" w:rsidP="00240E70">
      <w:pPr>
        <w:pStyle w:val="FootnoteText"/>
        <w:rPr>
          <w:rtl/>
        </w:rPr>
      </w:pPr>
      <w:r w:rsidRPr="00B35586">
        <w:rPr>
          <w:color w:val="000000"/>
          <w:rtl/>
        </w:rPr>
        <w:t>[</w:t>
      </w:r>
      <w:r w:rsidRPr="00B35586">
        <w:rPr>
          <w:rtl/>
        </w:rPr>
        <w:t>והנה בנמלך משתית היין ואח"כ רצה לשתות משקין ודאי שצריך ברכה ראשונה על המשקין (כ"פ בצל"ח מא ב ד"ה פת פוטר וראה בסדר ברה"נ פ"ה ה"ג), השאלה הוא אם צריך ב"א על המשקין או שנפטר בב"א שעל היין, ובזה נפק"מ כנ"ל, אם נפטר המשקין מדין טפל הרי כמו באכל אחר סעודה צריך לברך ב"ר וב"א ה"נ ביין, אבל אם נפטר המשקין משום שהיין הוא הראש א"כ ב"א שעל היין יפטור שאר משקין].</w:t>
      </w:r>
    </w:p>
    <w:p w14:paraId="6F700302" w14:textId="77777777" w:rsidR="006C2026" w:rsidRPr="00B35586" w:rsidRDefault="006C2026" w:rsidP="00240E70">
      <w:pPr>
        <w:pStyle w:val="FootnoteText"/>
        <w:rPr>
          <w:color w:val="000000"/>
          <w:rtl/>
        </w:rPr>
      </w:pPr>
      <w:r w:rsidRPr="00B35586">
        <w:rPr>
          <w:color w:val="000000"/>
          <w:rtl/>
        </w:rPr>
        <w:t>אבל זה אינו, דתחלה כתב מהר"מ בענט לבאר דעת המרדכי "כיון דהאידנא ליכא קבע ליין לכן בעי שיהיו המשקין לפניו בשעת ברכה דוקא, ואם תאמר הא ביש לפניו פירות דג"כ לא קבע עליה מ"מ כ"ז שיש מאותו המין לפניו אע"ג שלא היה לפניו בשעת ברכה אין צריך לברך עוד, די"ל דהתם שניהן מידי דאכילה וברכותיהן שוות, אבל יין ומשקין שאין ברכותיהן שוות ורק שנפטרו מפני שהן טפלים ליין בכה"ג בעי דוקא שיהיו לפניו בזמן הזה דליכא קבע ליין".</w:t>
      </w:r>
    </w:p>
    <w:p w14:paraId="37304390" w14:textId="77777777" w:rsidR="006C2026" w:rsidRPr="00B35586" w:rsidRDefault="006C2026" w:rsidP="00240E70">
      <w:pPr>
        <w:pStyle w:val="FootnoteText"/>
        <w:rPr>
          <w:color w:val="000000"/>
          <w:rtl/>
        </w:rPr>
      </w:pPr>
      <w:r w:rsidRPr="00B35586">
        <w:rPr>
          <w:color w:val="000000"/>
          <w:rtl/>
        </w:rPr>
        <w:t>היינו כמו שפסק בסדר ברה"נ (פ"ט ה"ה) שבשני מינים שונים לגמרי שנפטרים בברכת הראשון צריך להיות המין השני לפניו (או דעתו עליו) בשעת הברכה, ה"נ בזמן שאין קבע על היין, אבל בזמן שיש קבע על היין הו"ל כשני מיני פירות שברכותיהן שוות שכל זמן שיש עדיין לפניו ממין הראשון א"צ לברך על השני, אבל כשכלה מין הראשון צריך לברך על השני, וזהו שממשיך "מיהו אם אין עוד יין לפניו . . צריך לברך".</w:t>
      </w:r>
    </w:p>
    <w:p w14:paraId="519CAB13" w14:textId="6E459572" w:rsidR="006C2026" w:rsidRPr="00B35586" w:rsidRDefault="006C2026" w:rsidP="00240E70">
      <w:pPr>
        <w:pStyle w:val="FootnoteText"/>
        <w:rPr>
          <w:color w:val="000000"/>
          <w:rtl/>
        </w:rPr>
      </w:pPr>
      <w:r w:rsidRPr="00B35586">
        <w:rPr>
          <w:color w:val="000000"/>
          <w:rtl/>
        </w:rPr>
        <w:t>אבל המשנה ברורה כתב (ס"ק ג) דלפי מהר"מ בענט אם היה דעתו על המשקין קודם גמר שתיית היין הרי נפטר בברכת היין, משמע שסבר דלפי מהר"מ בענט יין פוטר משקין מדין עיקר וכמו פת, וסבר שגם בפת אם היה דעתו על שאר אוכלין לפני סילוק הפת (או עקירת השולחן) נפטר בברכת הפת.</w:t>
      </w:r>
      <w:r w:rsidR="00F40F11" w:rsidRPr="00B35586">
        <w:rPr>
          <w:color w:val="000000"/>
          <w:rtl/>
        </w:rPr>
        <w:t xml:space="preserve"> </w:t>
      </w:r>
    </w:p>
    <w:p w14:paraId="025BE7D9" w14:textId="77777777" w:rsidR="006C2026" w:rsidRPr="00B35586" w:rsidRDefault="006C2026" w:rsidP="00240E70">
      <w:pPr>
        <w:pStyle w:val="FootnoteText"/>
        <w:rPr>
          <w:rtl/>
        </w:rPr>
      </w:pPr>
      <w:r w:rsidRPr="00B35586">
        <w:rPr>
          <w:color w:val="000000"/>
          <w:rtl/>
        </w:rPr>
        <w:t>ואולי גם לפי הנוב"י ובאור מרדכי היין פוטר משום שהוא עיקר שהי בד"כ קובעין על היין, אלא דס"ל שא"צ לקובע עצמו על היין בפועל, וכמו בפת שא"צ שיקבע עצמו על הפת דאפי' אוכל רק כזית פת פוטר כל הליפתן, בתנאי שהפת עיקר אצלו ולא אם באמת חפץ בשאר אוכלין (כבפנים ממ"א), וה"נ ביין אם חפץ בשאר משקין ולא היין יברך עליהם לפני ששותה היין (כדלקמן בפנים).</w:t>
      </w:r>
    </w:p>
  </w:footnote>
  <w:footnote w:id="40">
    <w:p w14:paraId="1ADA318C" w14:textId="0CBCFD94"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color w:val="000000"/>
          <w:rtl/>
        </w:rPr>
        <w:t>אבל באמת צ"ע שהרי גם בפת שפוטר הליפתן מדין עיקר וטפל לא אישתמיט שום פוסק לומר שעדיף לברך על הליפתן לפני סעודה כדי להרבות בברכות, ובפרט בשבת הרי זהו עצה פשוטה להשלים המאה ברכות, לטעום מהדגים והירקות לפני הסעודה ולברך עליהם בפ"ע, ודוחק לומר שהפת הוא עיקר וחביב שאז צריך להקדימו (סדר ברה"נ פ"ג הט"ו), שהרי לפעמים הבשר ודגים חביב יותר, ואולי בליפתן דהוא עיקר נגסתו (כירושלמי הובא בב"י ריש סי' קעז) לא שייך לומר שיאכל הליפתן לפני הפת.</w:t>
      </w:r>
    </w:p>
  </w:footnote>
  <w:footnote w:id="41">
    <w:p w14:paraId="3FAB86CD" w14:textId="2AD9D843"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color w:val="000000"/>
          <w:rtl/>
        </w:rPr>
        <w:t>ובהמשך דבריו מציע דאדה"ז מיירי בכוס של ברכה שעל השכר, ודוחק שהרי אדה"ז סתים ולא פירש דמיירי רק בכוס של שכר, ואדרבא סתם כוס של ברכה הוא של יין, ומה שהביא מהמשנה ברורה (סי' קעד ס"ק לז) דרק כוס של שכר פוטר המשקין שלפני סעודה, המשנה ברורה לשיטתי' אזיל (כבפנים) שיין פטר המשקין מדין עיקר וטפל, ואם לא נפטר בברכה ראשונה דיין אינו טפל ליין ולא נפטר גם מברכה אחרונה.</w:t>
      </w:r>
    </w:p>
  </w:footnote>
  <w:footnote w:id="42">
    <w:p w14:paraId="325F4722" w14:textId="024A5F41"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color w:val="000000"/>
          <w:rtl/>
        </w:rPr>
        <w:t>ו</w:t>
      </w:r>
      <w:r w:rsidRPr="00B35586">
        <w:rPr>
          <w:rtl/>
        </w:rPr>
        <w:t>באמת הרי לענין שהמשקין צ"ל לפניו בשעה שמברך על היין מקורו מהמרדכי, וצריך להשמענו שבחדא הלכה כמותו ובאידך אין הלכה כמותו.</w:t>
      </w:r>
    </w:p>
  </w:footnote>
  <w:footnote w:id="43">
    <w:p w14:paraId="0C38A2F8" w14:textId="0A04AD87"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והנה בבדי השולחן הקשה למה לא הביא אדה"ז דין זה (דכוס של ברכה פוטר המשקין דלפני סעודה) בסדר ברה"נ, וכמה תשובות בדבר: (א) י"ל (כמש"כ הבדי השולחן עצמו בסוף דבריו) שלכתחלה אין לסמוך על כוס של ברכה דאולי ס"ס לא יהיה לו כוס של ברכה, (וצ"ע שהרי בשו"ע כתב בפירוש שיכול לסמוך על כוס של ברכה לכתחלה, ואת"ל שחזר בו יל"ע מעיקרא מאי קסבר ובסוף מאי קסבר, מוטב ליישב שוע"ר וסדר ברה"נ ולא לומר בכל דבר שחזר בו).</w:t>
      </w:r>
      <w:r w:rsidR="00F40F11" w:rsidRPr="00B35586">
        <w:rPr>
          <w:rtl/>
        </w:rPr>
        <w:t xml:space="preserve"> </w:t>
      </w:r>
    </w:p>
    <w:p w14:paraId="73D0BFBC" w14:textId="77777777" w:rsidR="006C2026" w:rsidRPr="00B35586" w:rsidRDefault="006C2026" w:rsidP="00240E70">
      <w:pPr>
        <w:pStyle w:val="FootnoteText"/>
        <w:rPr>
          <w:rtl/>
        </w:rPr>
      </w:pPr>
      <w:r w:rsidRPr="00B35586">
        <w:rPr>
          <w:rtl/>
        </w:rPr>
        <w:t>(ב) בשוע"ר (שם) כתב "</w:t>
      </w:r>
      <w:r w:rsidRPr="00B35586">
        <w:rPr>
          <w:color w:val="000000"/>
          <w:rtl/>
        </w:rPr>
        <w:t>אבל אם דעתו לברך ברכת המזון על הכוס א''צ לברך כלל ברכה אחרונה על המשקין שלפני הסעודה אפי' לכתחלה, לפי שנפטרים בברכה אחרונה שיברך אחר הכוס של ברכת המזון, ומ''מ ישתה פחות מרביעית לפני הסעודה ובזה יסתלק מן הספק, ואם שתה רביעית יהיה לו כוס לברכת המזון לברך אחריו ברכה אחרונה לפטור משקין ששתה לפני הסעודה, אם רוצה להסתלק מספק סברת המצריכים ברכה למשקין כמו שנתבאר שלפי דבריהם א''צ לברך אחר משקין שלפני הסעודה כיון שהם פוטרים את המשקין שבתוך הסעודה מברכה ראשונה".</w:t>
      </w:r>
    </w:p>
    <w:p w14:paraId="2A587F9E" w14:textId="77777777" w:rsidR="006C2026" w:rsidRPr="00B35586" w:rsidRDefault="006C2026" w:rsidP="00240E70">
      <w:pPr>
        <w:pStyle w:val="FootnoteText"/>
        <w:rPr>
          <w:color w:val="000000"/>
          <w:rtl/>
        </w:rPr>
      </w:pPr>
      <w:r w:rsidRPr="00B35586">
        <w:rPr>
          <w:color w:val="000000"/>
          <w:rtl/>
        </w:rPr>
        <w:t>והנה בשו"ע (קעד ס"ג) הביא דעת הי"א שצריך לברך על המשקין בסעודה, ולכן נתן עצה לברך על משקין פחות מרביעית לפני סעודה ולכוין לפטור המשקין בסעודה, אבל מי שטעה ושתה יותר מרביעית, הרי לחד מ"ד צריך לברך ב"א על המשקין אבל לאידך מ"ד אין לברך ב"א על המשקין, ולזה אמר דמ"מ א"צ לברך ב"א דיכול לסמוך על ב"א שיברך על כוס של ברכת המזון, אבל בסדר ברה"נ (פ"ד ס"ז) סתם כמ"ד שאין לברך על משקין בסעודה, ולכן לא הוצרך לאמר שא"צ לברך אחר המשקין שלפני סעודה כי יכול לסמוך על כוס של ברכה, שהרי בלאו הכי א"צ לשתות לפני סעודה (אבל אם אירע ששתה משקין לפני סעודה מובן שיכול לסמוך על ב"ר דכוס של ברכה).</w:t>
      </w:r>
    </w:p>
    <w:p w14:paraId="20248EAB" w14:textId="77777777" w:rsidR="006C2026" w:rsidRPr="00B35586" w:rsidRDefault="006C2026" w:rsidP="00240E70">
      <w:pPr>
        <w:pStyle w:val="FootnoteText"/>
        <w:rPr>
          <w:rtl/>
        </w:rPr>
      </w:pPr>
      <w:r w:rsidRPr="00B35586">
        <w:rPr>
          <w:color w:val="000000"/>
          <w:rtl/>
        </w:rPr>
        <w:t>(ג) תירץ אחי הר"ר יחיאל מיכל שי', בסדר ברה"נ כתב (פ"ד הי"א-יב) "כל המשקין ששתה לפני סעודה . . חוץ מן היין . . וכן מי שמקדש . . אבל המבדיל . . אבל אם דעתו לברך ברכת המזון על הכוס אין צריך לברך אחריו לפני הסעודה, שנפטר בברכה אחרונה שמברך על הכוס של ברכת המזון", ואולי דבריו קאי על כל מה שכתב לפני זה, היינו שגם המשקין ששתה לפני סעודה נפטר בב"א שעל כוס של ברכה.</w:t>
      </w:r>
    </w:p>
  </w:footnote>
  <w:footnote w:id="44">
    <w:p w14:paraId="3581E76D" w14:textId="7081BEAD"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Pr="00B35586">
        <w:t xml:space="preserve"> </w:t>
      </w:r>
      <w:r w:rsidRPr="00B35586">
        <w:rPr>
          <w:rtl/>
        </w:rPr>
        <w:t>שהרי פסק בסדר ברה"נ (פ"ה ה"ג) "בשתיה אם גמר בלבו שלא לשתות עוד ואח"כ נמלך צריך לחזור ולברך . . ", וה"נ אם סילק בקבוקי היין מעל השולחן הו"ל נמלך מלשתות, הגם דבפת המנהג הוא דרק סילוק השולחן הו"ל גמר הסעודה ולא סילוק הפת (שוע"ר סי' קעז ס"ז) מ"מ בפת י"א שגם נמלך לא הו"ל גמר סעודה מש"כ בשתיה דלכו"ע אם נמלך מלשתות חוזר ומברך (סי' קעט ס"א-ד).</w:t>
      </w:r>
    </w:p>
  </w:footnote>
  <w:footnote w:id="45">
    <w:p w14:paraId="53980801" w14:textId="564A802C"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w:t>
      </w:r>
      <w:r w:rsidR="00F40F11" w:rsidRPr="00B35586">
        <w:rPr>
          <w:rtl/>
        </w:rPr>
        <w:t xml:space="preserve"> </w:t>
      </w:r>
      <w:r w:rsidRPr="00B35586">
        <w:rPr>
          <w:rtl/>
        </w:rPr>
        <w:t>ודלא כשיטת המ"א שהביא שם שקביעות על היין מהני לשאר משקין (כבפנים).</w:t>
      </w:r>
      <w:r w:rsidR="00F40F11" w:rsidRPr="00B35586">
        <w:rPr>
          <w:color w:val="000000"/>
          <w:rtl/>
        </w:rPr>
        <w:t xml:space="preserve"> </w:t>
      </w:r>
    </w:p>
  </w:footnote>
  <w:footnote w:id="46">
    <w:p w14:paraId="0A77EC2D" w14:textId="781A8F85" w:rsidR="006C2026" w:rsidRPr="00B35586" w:rsidRDefault="006C2026" w:rsidP="00240E70">
      <w:pPr>
        <w:pStyle w:val="FootnoteText"/>
        <w:rPr>
          <w:rtl/>
        </w:rPr>
      </w:pPr>
      <w:r w:rsidRPr="00B35586">
        <w:rPr>
          <w:rStyle w:val="FootnoteReference"/>
          <w:vertAlign w:val="baseline"/>
        </w:rPr>
        <w:footnoteRef/>
      </w:r>
      <w:r w:rsidR="00B35586" w:rsidRPr="00B35586">
        <w:rPr>
          <w:rFonts w:hint="cs"/>
          <w:rtl/>
        </w:rPr>
        <w:t xml:space="preserve">) </w:t>
      </w:r>
      <w:r w:rsidRPr="00B35586">
        <w:rPr>
          <w:rtl/>
        </w:rPr>
        <w:t>ובתי חי מושקא תחי</w:t>
      </w:r>
      <w:r w:rsidR="00B35586" w:rsidRPr="00B35586">
        <w:rPr>
          <w:rFonts w:hint="cs"/>
          <w:rtl/>
        </w:rPr>
        <w:t>'</w:t>
      </w:r>
      <w:r w:rsidRPr="00B35586">
        <w:rPr>
          <w:rtl/>
        </w:rPr>
        <w:t xml:space="preserve"> העירה בזה הערה נפלאה, לפי אדה"ז י"ל דמי שאכל פת ודייסא או כרוב ונסתפק אם אכל כזית פת יכול לברך מעין ג על הדייסא, שהרי לא פקע ברכת מעין ג מהדייסא רק שנפטר בברכת המזון, אבל אם אינו יכול לברך ברכת המזון מברך מעין ג, (גם י"ל שהפת מצטרף למעין ג למ"ד שמה"ת דיי בחד ברכה לברכת המזון).</w:t>
      </w:r>
    </w:p>
  </w:footnote>
  <w:footnote w:id="47">
    <w:p w14:paraId="35AC3DB6" w14:textId="2E00D109" w:rsidR="006C2026" w:rsidRPr="00B35586" w:rsidRDefault="006C2026" w:rsidP="00240E70">
      <w:pPr>
        <w:pStyle w:val="FootnoteText"/>
        <w:rPr>
          <w:color w:val="000000"/>
          <w:rtl/>
        </w:rPr>
      </w:pPr>
      <w:r w:rsidRPr="00B35586">
        <w:rPr>
          <w:rStyle w:val="FootnoteReference"/>
          <w:vertAlign w:val="baseline"/>
        </w:rPr>
        <w:footnoteRef/>
      </w:r>
      <w:r w:rsidR="00B35586" w:rsidRPr="00B35586">
        <w:rPr>
          <w:rFonts w:hint="cs"/>
          <w:rtl/>
        </w:rPr>
        <w:t>)</w:t>
      </w:r>
      <w:r w:rsidRPr="00B35586">
        <w:t xml:space="preserve"> </w:t>
      </w:r>
      <w:r w:rsidRPr="00B35586">
        <w:rPr>
          <w:color w:val="000000"/>
          <w:rtl/>
        </w:rPr>
        <w:t>וז"ל דין זה בשוע"ר (בסי קעד ס"ד) "בירך על יין א''צ לברך על שאר משקין לדברי הכל שיין פוטר כל מיני משקים בין בשעת סעודה בין בשאר פעמים לפי שהיין הוא עיקר משקה והוא ראש לכל מיני משקין לכן הוא עיקר לענין ברכה וכולן טפלים אליו והוא שהיו המשקין לפניו בשעה שבירך על היין (או שהיה דעתו עליהם) ואפילו אינו קובע עצמו לשתות יין אלא שותה יין מעט לצורך מצוה כגון קידוש והבדלה ושותה משקין הרבה אח''כ נפטרים בברכת היין (אם היה דעתו עליהם וכמו שיתבאר)".</w:t>
      </w:r>
    </w:p>
    <w:p w14:paraId="2BC82DE9" w14:textId="77777777" w:rsidR="006C2026" w:rsidRPr="00B35586" w:rsidRDefault="006C2026" w:rsidP="00240E70">
      <w:pPr>
        <w:pStyle w:val="FootnoteText"/>
        <w:rPr>
          <w:color w:val="000000"/>
          <w:rtl/>
        </w:rPr>
      </w:pPr>
      <w:r w:rsidRPr="00B35586">
        <w:rPr>
          <w:color w:val="000000"/>
          <w:rtl/>
        </w:rPr>
        <w:t xml:space="preserve">יש להעיר בזה (א) מש"כ "הוא עיקר </w:t>
      </w:r>
      <w:r w:rsidRPr="00B35586">
        <w:rPr>
          <w:b/>
          <w:bCs/>
          <w:color w:val="000000"/>
          <w:rtl/>
        </w:rPr>
        <w:t xml:space="preserve">לענין ברכה </w:t>
      </w:r>
      <w:r w:rsidRPr="00B35586">
        <w:rPr>
          <w:color w:val="000000"/>
          <w:rtl/>
        </w:rPr>
        <w:t>וכולן טפלים אליו" היינו שטפלים לענין ברכה ולא שטפלים במציאות כמו גדגניות שבאו למתק השתיה שהם טפלים ליין כמו שהליפתן טפל לפת. (ב) מש"כ "קידוש והבדלה" דלא כמש"כ הגרע"א (בפנים נפק"מ הא'). (ג) מש"כ "ואפילו אינו קובע עצמו" משמע שמתחילה מיירי כשקבע עצמו ומ"מ צריך דעתו על המשקין. (ד) מש"כ בסוף דבריו "(אם היה דעתו עליהם . . " ולא כתב או שהיה לפניו, ואולי רצה להדגיש החידוש שאפי' שתה רק מעט יין ולא היה משקין לפניו מ"מ נפטרו כיון שהיה דעתו עליהם.</w:t>
      </w:r>
    </w:p>
    <w:p w14:paraId="3995FF5D" w14:textId="77777777" w:rsidR="006C2026" w:rsidRPr="00B35586" w:rsidRDefault="006C2026" w:rsidP="00240E70">
      <w:pPr>
        <w:pStyle w:val="FootnoteText"/>
        <w:rPr>
          <w:rtl/>
        </w:rPr>
      </w:pPr>
      <w:r w:rsidRPr="00B35586">
        <w:rPr>
          <w:rtl/>
        </w:rPr>
        <w:t>שו"ר שכבר דנו בזה בהערות וביאורים לכולל צ"צ (ח"ב ע' 239) ופירשו קצת באו"א.</w:t>
      </w:r>
    </w:p>
  </w:footnote>
  <w:footnote w:id="48">
    <w:p w14:paraId="16273C88" w14:textId="5A52C1F5" w:rsidR="00F65EB9" w:rsidRPr="00B35586" w:rsidRDefault="00F65EB9" w:rsidP="00240E70">
      <w:pPr>
        <w:pStyle w:val="FootnoteText"/>
      </w:pPr>
      <w:r w:rsidRPr="00B35586">
        <w:rPr>
          <w:rStyle w:val="FootnoteReference"/>
          <w:vertAlign w:val="baseline"/>
        </w:rPr>
        <w:footnoteRef/>
      </w:r>
      <w:r w:rsidR="00B35586" w:rsidRPr="00B35586">
        <w:rPr>
          <w:rFonts w:hint="cs"/>
          <w:rtl/>
        </w:rPr>
        <w:t>)</w:t>
      </w:r>
      <w:r w:rsidRPr="00B35586">
        <w:rPr>
          <w:rtl/>
        </w:rPr>
        <w:t xml:space="preserve"> וראה גם פרש"י על דברי הגמרא בעירובין סח. "מבי גברי לבי נשי "</w:t>
      </w:r>
      <w:r w:rsidR="00922E79" w:rsidRPr="00B35586">
        <w:rPr>
          <w:rFonts w:hint="cs"/>
          <w:rtl/>
        </w:rPr>
        <w:t xml:space="preserve"> </w:t>
      </w:r>
      <w:r w:rsidRPr="00B35586">
        <w:rPr>
          <w:rtl/>
        </w:rPr>
        <w:t>.</w:t>
      </w:r>
      <w:r w:rsidR="00922E79" w:rsidRPr="00B35586">
        <w:rPr>
          <w:rFonts w:hint="cs"/>
          <w:rtl/>
        </w:rPr>
        <w:t xml:space="preserve"> </w:t>
      </w:r>
      <w:r w:rsidRPr="00B35586">
        <w:rPr>
          <w:rtl/>
        </w:rPr>
        <w:t>.</w:t>
      </w:r>
      <w:r w:rsidR="00922E79" w:rsidRPr="00B35586">
        <w:rPr>
          <w:rFonts w:hint="cs"/>
          <w:rtl/>
        </w:rPr>
        <w:t xml:space="preserve"> </w:t>
      </w:r>
      <w:r w:rsidRPr="00B35586">
        <w:rPr>
          <w:rtl/>
        </w:rPr>
        <w:t xml:space="preserve">לרבא היו בביתו </w:t>
      </w:r>
      <w:r w:rsidRPr="00B35586">
        <w:rPr>
          <w:b/>
          <w:bCs/>
          <w:rtl/>
        </w:rPr>
        <w:t>חדרים פנימיים שאינן פתוחין לחצר והן לצניעות</w:t>
      </w:r>
      <w:r w:rsidRPr="00B35586">
        <w:rPr>
          <w:rtl/>
        </w:rPr>
        <w:t>, והנשים יושבות שם ובי גברי הוה פתוח לחצר" (אלא ששם לא נאמר כבמנחות "</w:t>
      </w:r>
      <w:r w:rsidRPr="00B35586">
        <w:rPr>
          <w:b/>
          <w:bCs/>
          <w:rtl/>
        </w:rPr>
        <w:t>דבין תרי בתי</w:t>
      </w:r>
      <w:r w:rsidRPr="00B35586">
        <w:rPr>
          <w:rtl/>
        </w:rPr>
        <w:t>, בין בי גברי לבי נשי").</w:t>
      </w:r>
    </w:p>
  </w:footnote>
  <w:footnote w:id="49">
    <w:p w14:paraId="6B336675" w14:textId="33E7BA82" w:rsidR="00F65EB9" w:rsidRPr="00B35586" w:rsidRDefault="00F65EB9" w:rsidP="00240E70">
      <w:pPr>
        <w:pStyle w:val="FootnoteText"/>
      </w:pPr>
      <w:r w:rsidRPr="00B35586">
        <w:rPr>
          <w:rStyle w:val="FootnoteReference"/>
          <w:vertAlign w:val="baseline"/>
        </w:rPr>
        <w:footnoteRef/>
      </w:r>
      <w:r w:rsidR="00B35586" w:rsidRPr="00B35586">
        <w:rPr>
          <w:rFonts w:hint="cs"/>
          <w:rtl/>
        </w:rPr>
        <w:t>)</w:t>
      </w:r>
      <w:r w:rsidRPr="00B35586">
        <w:rPr>
          <w:rtl/>
        </w:rPr>
        <w:t xml:space="preserve"> ולהעיר מלשון הרמב"ם פ"ו הי"א שנקט לשון הגמרא "פתח שבין שני בתים" ולא הזכיר בפירוש שיש מכל חלק פתח לרה"ר, ולכן יש שפירשו בכוונתו שהוא גם ללא פתח, ויש יותר מקום להבנה זו לאחרי שראינו שיש ראשונים שכתבו מפורש שכוונת הגמ' גם ללא פתח.</w:t>
      </w:r>
    </w:p>
  </w:footnote>
  <w:footnote w:id="50">
    <w:p w14:paraId="577683AB" w14:textId="77777777" w:rsidR="004555BB" w:rsidRPr="00B35586" w:rsidRDefault="004555BB" w:rsidP="00240E70">
      <w:pPr>
        <w:pStyle w:val="FootnoteText"/>
      </w:pPr>
      <w:r w:rsidRPr="00B35586">
        <w:rPr>
          <w:rStyle w:val="FootnoteReference"/>
          <w:vertAlign w:val="baseline"/>
          <w:rtl/>
        </w:rPr>
        <w:sym w:font="Symbol" w:char="F02A"/>
      </w:r>
      <w:r w:rsidRPr="00B35586">
        <w:rPr>
          <w:rStyle w:val="FootnoteReference"/>
          <w:vertAlign w:val="baseline"/>
          <w:rtl/>
        </w:rPr>
        <w:t>)</w:t>
      </w:r>
      <w:r w:rsidRPr="00B35586">
        <w:rPr>
          <w:rtl/>
        </w:rPr>
        <w:t xml:space="preserve"> לעילוי נשמת אמי מורתי מרת הינדל קלויזנר ע"ה בת הגאון הק' רבי ישכר שלמה טייכטאל הי"ד בעל 'משנה שכיר' ו'אם הבנים שמחה' - שנלב"ע בשבת הגדול ברעוא דכל רעוין - ערב פסח - בזמן הקרבת קרבן פסח תשפ"א. תנצב"ה. ויה"ר מהשי"ת לקיום היעודים בלע המות לנצח וגו' והקיצו ורננו שוכני עפר וגו'. והיא בתוכם.</w:t>
      </w:r>
    </w:p>
  </w:footnote>
  <w:footnote w:id="51">
    <w:p w14:paraId="78A62064" w14:textId="5AD4B129" w:rsidR="004555BB" w:rsidRPr="00B35586" w:rsidRDefault="004555BB" w:rsidP="00240E70">
      <w:pPr>
        <w:pStyle w:val="FootnoteText"/>
        <w:rPr>
          <w:rtl/>
        </w:rPr>
      </w:pPr>
      <w:r w:rsidRPr="00B35586">
        <w:footnoteRef/>
      </w:r>
      <w:r w:rsidR="00B35586" w:rsidRPr="00B35586">
        <w:rPr>
          <w:rFonts w:hint="cs"/>
          <w:rtl/>
        </w:rPr>
        <w:t>)</w:t>
      </w:r>
      <w:r w:rsidRPr="00B35586">
        <w:rPr>
          <w:rtl/>
        </w:rPr>
        <w:t xml:space="preserve"> במהדורא מאוחרת - מחודשת - של תשס"ט (ע' 184 אות ח) מופיע כאן כך: "הדבר מתאים לשמואל יעקב". ובהערה 15 שם: "אולי הכוונה לר' שמואל יעקב סולודובניקוב (נזכר ב'אגרות קודש' אדמו"ר מוהריי"צ ח"א ע' שעב. וח"ב ע' ד)".</w:t>
      </w:r>
    </w:p>
  </w:footnote>
  <w:footnote w:id="52">
    <w:p w14:paraId="5E752B44" w14:textId="4787C6EF" w:rsidR="00184EB0" w:rsidRPr="00B35586" w:rsidRDefault="00184EB0" w:rsidP="00240E70">
      <w:pPr>
        <w:pStyle w:val="FootnoteText"/>
      </w:pPr>
      <w:r w:rsidRPr="00B35586">
        <w:rPr>
          <w:rStyle w:val="FootnoteReference"/>
          <w:vertAlign w:val="baseline"/>
        </w:rPr>
        <w:footnoteRef/>
      </w:r>
      <w:r w:rsidR="00B35586">
        <w:rPr>
          <w:rFonts w:hint="cs"/>
          <w:rtl/>
        </w:rPr>
        <w:t>)</w:t>
      </w:r>
      <w:r w:rsidRPr="00B35586">
        <w:rPr>
          <w:rtl/>
        </w:rPr>
        <w:t xml:space="preserve"> בפתח דברינו נעיר, כי כל הדברים אשר יובאו להלן, אינם מתייחסים להלכות ציבור והשקפה, אשר בהן קשה לומר כי ברורות ונכוחות הראיות לעניין יכולת התלמיד לחלוק על הרב, ועל כן צריך עיון גדול אם בדברים הנ"ל רשאי התלמיד לחלוק על רבו. כאשר הבאתי את השו"ת בפני הגר"א שפירא זצ"ל ביקש ממני לציין ולהדגיש כי לא כל אחד יכול להחשיב את עצמו לבר פלוגתא. כמו כן, בענייני הנהגת הציבור רק מאורי וגדולי הדור יכולים להורות את</w:t>
      </w:r>
      <w:r w:rsidRPr="00B35586">
        <w:rPr>
          <w:rFonts w:hint="cs"/>
          <w:rtl/>
        </w:rPr>
        <w:t xml:space="preserve"> הדרך ילכו בה.</w:t>
      </w:r>
    </w:p>
  </w:footnote>
  <w:footnote w:id="53">
    <w:p w14:paraId="5509B748" w14:textId="6E560974" w:rsidR="00184EB0" w:rsidRPr="00B35586" w:rsidRDefault="00184EB0" w:rsidP="00240E70">
      <w:pPr>
        <w:pStyle w:val="FootnoteText"/>
      </w:pPr>
      <w:r w:rsidRPr="00B35586">
        <w:rPr>
          <w:rStyle w:val="FootnoteReference"/>
          <w:vertAlign w:val="baseline"/>
        </w:rPr>
        <w:footnoteRef/>
      </w:r>
      <w:r w:rsidR="00B35586">
        <w:rPr>
          <w:rFonts w:hint="cs"/>
          <w:rtl/>
        </w:rPr>
        <w:t>)</w:t>
      </w:r>
      <w:r w:rsidRPr="00B35586">
        <w:rPr>
          <w:rtl/>
        </w:rPr>
        <w:t xml:space="preserve"> במאמר זה לא ניכנס לעיסוק בגדרי רבו המובהק, כי אם בסוגיית עשיית המחלוקת עם הרב ככלל.</w:t>
      </w:r>
    </w:p>
  </w:footnote>
  <w:footnote w:id="54">
    <w:p w14:paraId="70C91B9F" w14:textId="75B5A9BD" w:rsidR="00184EB0" w:rsidRPr="00B35586" w:rsidRDefault="00184EB0" w:rsidP="00240E70">
      <w:pPr>
        <w:pStyle w:val="FootnoteText"/>
      </w:pPr>
      <w:r w:rsidRPr="00B35586">
        <w:rPr>
          <w:rStyle w:val="FootnoteReference"/>
          <w:vertAlign w:val="baseline"/>
        </w:rPr>
        <w:footnoteRef/>
      </w:r>
      <w:r w:rsidR="00B35586">
        <w:rPr>
          <w:rFonts w:hint="cs"/>
          <w:rtl/>
        </w:rPr>
        <w:t>)</w:t>
      </w:r>
      <w:r w:rsidRPr="00B35586">
        <w:rPr>
          <w:rtl/>
        </w:rPr>
        <w:t xml:space="preserve"> המחקר של ספרות הגאונים העלה כי הגאונים מוסרים לנו דברים רבים מן האמוראים, אף שלא נזכרו בתלמוד. כך מציין רב האי גאון בדבריו "דברים אלו שגורים בפינו כמו תלמוד". אף המחקר של ספר השאילתות, מעלה כי מכיל הוא דברי אמוראים אשר לא נזכרו בתלמוד, וישנם אף דברים אשר לא נתבארו בתלמוד, ונמסר פירושם בעל פה מן האמוראים עד הגאונים.</w:t>
      </w:r>
    </w:p>
  </w:footnote>
  <w:footnote w:id="55">
    <w:p w14:paraId="6E359420" w14:textId="553DA893" w:rsidR="00184EB0" w:rsidRPr="00B35586" w:rsidRDefault="00184EB0" w:rsidP="00240E70">
      <w:pPr>
        <w:pStyle w:val="FootnoteText"/>
        <w:rPr>
          <w:rtl/>
        </w:rPr>
      </w:pPr>
      <w:r w:rsidRPr="00B35586">
        <w:rPr>
          <w:rStyle w:val="FootnoteReference"/>
          <w:vertAlign w:val="baseline"/>
        </w:rPr>
        <w:footnoteRef/>
      </w:r>
      <w:r w:rsidR="00B35586">
        <w:rPr>
          <w:rFonts w:hint="cs"/>
          <w:rtl/>
        </w:rPr>
        <w:t>)</w:t>
      </w:r>
      <w:r w:rsidRPr="00B35586">
        <w:rPr>
          <w:rtl/>
        </w:rPr>
        <w:t xml:space="preserve"> כרוב חכמי אשכנז, נטה אף הרא"ש אחר שיטת הלימוד אשר הייתה נהוגה באשכנז, וכמותם רחש אף הוא הערכה רבה לבעלי התוספות ולתורתם. הרא"ש נטה לפסוק על פי דרכו, לאחר שלמד בצורה למדנית. את רמת הפרשנות השאיר הרא"ש ככלי עזר יעיל לשכלול רמת הפסיקה. על כן משתמש הרא"ש, בניגוד לרמב"ם, בשילוב מרובה של דרכי התוספות וסגנון לימודם בדיוניו, אשר עיקר שיטתם בהעלאת שאלות ותמיהות וביישובן. על פי דברים אלו, ניתן להבין מדוע פסק הרא"ש כי התלמיד יכול להעלות קושיות על שיטת רבו.</w:t>
      </w:r>
    </w:p>
    <w:p w14:paraId="18808916" w14:textId="00C5BAC9" w:rsidR="00184EB0" w:rsidRPr="00B35586" w:rsidRDefault="00184EB0" w:rsidP="00240E70">
      <w:pPr>
        <w:pStyle w:val="FootnoteText"/>
        <w:rPr>
          <w:rtl/>
        </w:rPr>
      </w:pPr>
      <w:r w:rsidRPr="00B35586">
        <w:rPr>
          <w:rtl/>
        </w:rPr>
        <w:t>יש לציין עוד כי בספרד היו החכמים קשורים אל הגאונים, ובכך הייתה להם האפשרות לשאול וללבן עמם את הסוגיה. כמו כן, חשוב עוד להדגיש כי בספרד למדו רק אלו אשר היו מיועדים לשמש כרבנים, ועל כן ודאי שבאשכנז- שבה לומדים התלמידים כולם יחדיו - מתפתחת אפשרות רחבה יותר להבעת דעה הלכתית עצמאית, בייחוד כאשר לא קיים הקשר עם הגאונים אשר היה נהוג בארצות ספרד.</w:t>
      </w:r>
    </w:p>
  </w:footnote>
  <w:footnote w:id="56">
    <w:p w14:paraId="1617D568" w14:textId="53672378" w:rsidR="00184EB0" w:rsidRPr="00B35586" w:rsidRDefault="00184EB0" w:rsidP="00240E70">
      <w:pPr>
        <w:pStyle w:val="FootnoteText"/>
      </w:pPr>
      <w:r w:rsidRPr="00B35586">
        <w:rPr>
          <w:rStyle w:val="FootnoteReference"/>
          <w:vertAlign w:val="baseline"/>
        </w:rPr>
        <w:footnoteRef/>
      </w:r>
      <w:r w:rsidR="00B35586">
        <w:rPr>
          <w:rFonts w:hint="cs"/>
          <w:rtl/>
        </w:rPr>
        <w:t>)</w:t>
      </w:r>
      <w:r w:rsidRPr="00B35586">
        <w:rPr>
          <w:rtl/>
        </w:rPr>
        <w:t xml:space="preserve"> יש לציין כי אין הרמב"ם מזכיר בדבריו את הטעמים אשר הובאו בדברי הרא"ש.</w:t>
      </w:r>
    </w:p>
  </w:footnote>
  <w:footnote w:id="57">
    <w:p w14:paraId="2B62A40A" w14:textId="36C89427" w:rsidR="00184EB0" w:rsidRPr="00B35586" w:rsidRDefault="00184EB0" w:rsidP="00240E70">
      <w:pPr>
        <w:pStyle w:val="FootnoteText"/>
      </w:pPr>
      <w:r w:rsidRPr="00B35586">
        <w:rPr>
          <w:rStyle w:val="FootnoteReference"/>
          <w:vertAlign w:val="baseline"/>
        </w:rPr>
        <w:footnoteRef/>
      </w:r>
      <w:r w:rsidR="00B35586">
        <w:rPr>
          <w:rFonts w:hint="cs"/>
          <w:rtl/>
        </w:rPr>
        <w:t>)</w:t>
      </w:r>
      <w:r w:rsidRPr="00B35586">
        <w:rPr>
          <w:rtl/>
        </w:rPr>
        <w:t xml:space="preserve"> יש להוסיף כי גישתו של הרמב"ם לנתינת דגש על לימוד המשנה וחזרתו, הובילו את דרך לימודו. בשיטת לימודו של הרמב"ם ושל בית המדרש הספרדי ככלל בלטה הגישה כלימוד עיקרי מן המשנה ומן הגמרא, ואילו מקום להעלאת קושיות - לא נהוג היה שם כלל. מתוך כך, ניתן להבין מדוע, כאשר בא הרמב"ם לפסוק את שיטתו בהלכה, נוקט הוא כי אין התלמיד רשאי לחלוק על רבו, שכן דרך העלאת הקושיות על שיטות הראשונים לא הייתה מקובלת במקומו, בייחוד לאור דברי הגמרא "כל החולק על רבו - כחולק על השכינה".</w:t>
      </w:r>
    </w:p>
  </w:footnote>
  <w:footnote w:id="58">
    <w:p w14:paraId="023BE263" w14:textId="2C33F231" w:rsidR="00184EB0" w:rsidRPr="00B35586" w:rsidRDefault="00184EB0" w:rsidP="00240E70">
      <w:pPr>
        <w:pStyle w:val="FootnoteText"/>
      </w:pPr>
      <w:r w:rsidRPr="00B35586">
        <w:rPr>
          <w:rStyle w:val="FootnoteReference"/>
          <w:vertAlign w:val="baseline"/>
        </w:rPr>
        <w:footnoteRef/>
      </w:r>
      <w:r w:rsidRPr="00B35586">
        <w:rPr>
          <w:rtl/>
        </w:rPr>
        <w:t xml:space="preserve"> נראה כי מקורות פסיקתו של השולחן-ערוך הינם הן בדברי הרמב"ם בספר המצוות שהובאו לעיל, והן מדברי הרמב"ם בהלכות תלמוד תורה (ה, א-ג): "כשם שאדם מצווה בכבוד אביו ויראתו, כך הוא חייב בכבוד רבו ויראתו, ורבו יתר מאביו... לפיכך אמרו כל החולק על רבו כחולק על השכינה... איזהו חולק על רבו? זה שקובע לו מדרש, ויושב ודורש ומלמד שלא ברשות רבו ורבו קיים, ואף על פי שרבו במדינה אחרת. ואסור לאדם להורות בפני רבו לעולם, וכל המורה הלכה בפני רבו - חייב מיתה...".</w:t>
      </w:r>
    </w:p>
  </w:footnote>
  <w:footnote w:id="59">
    <w:p w14:paraId="4E689FC5" w14:textId="2EF0FD3A" w:rsidR="00184EB0" w:rsidRPr="00B35586" w:rsidRDefault="00184EB0" w:rsidP="00240E70">
      <w:pPr>
        <w:pStyle w:val="FootnoteText"/>
      </w:pPr>
      <w:r w:rsidRPr="00B35586">
        <w:rPr>
          <w:rStyle w:val="FootnoteReference"/>
          <w:vertAlign w:val="baseline"/>
        </w:rPr>
        <w:footnoteRef/>
      </w:r>
      <w:r w:rsidRPr="00B35586">
        <w:rPr>
          <w:rtl/>
        </w:rPr>
        <w:t xml:space="preserve"> כן פוסק בעל ערוך-השלחן (יורה-דעה רמב, כג) את דברי הגמרא במסכת קידושין.</w:t>
      </w:r>
    </w:p>
  </w:footnote>
  <w:footnote w:id="60">
    <w:p w14:paraId="1EC61E10" w14:textId="13688A3C" w:rsidR="00184EB0" w:rsidRPr="00B35586" w:rsidRDefault="00184EB0" w:rsidP="00240E70">
      <w:pPr>
        <w:pStyle w:val="FootnoteText"/>
      </w:pPr>
      <w:r w:rsidRPr="00B35586">
        <w:rPr>
          <w:rStyle w:val="FootnoteReference"/>
          <w:vertAlign w:val="baseline"/>
        </w:rPr>
        <w:footnoteRef/>
      </w:r>
      <w:r w:rsidR="00240E70">
        <w:rPr>
          <w:rFonts w:hint="cs"/>
          <w:rtl/>
        </w:rPr>
        <w:t>)</w:t>
      </w:r>
      <w:r w:rsidRPr="00B35586">
        <w:rPr>
          <w:rtl/>
        </w:rPr>
        <w:t xml:space="preserve"> דבר זה יכול להסביר מדוע הרא"ש היה יכול לחלוק על רבו, המהר"ם מרוטנבורג.</w:t>
      </w:r>
    </w:p>
  </w:footnote>
  <w:footnote w:id="61">
    <w:p w14:paraId="317C1FF5" w14:textId="2C8BCA6F" w:rsidR="00184EB0" w:rsidRPr="00B35586" w:rsidRDefault="00184EB0" w:rsidP="00240E70">
      <w:pPr>
        <w:pStyle w:val="FootnoteText"/>
      </w:pPr>
      <w:r w:rsidRPr="00B35586">
        <w:rPr>
          <w:rStyle w:val="FootnoteReference"/>
          <w:vertAlign w:val="baseline"/>
        </w:rPr>
        <w:footnoteRef/>
      </w:r>
      <w:r w:rsidR="00240E70">
        <w:rPr>
          <w:rFonts w:hint="cs"/>
          <w:rtl/>
        </w:rPr>
        <w:t>)</w:t>
      </w:r>
      <w:r w:rsidRPr="00B35586">
        <w:rPr>
          <w:rtl/>
        </w:rPr>
        <w:t xml:space="preserve"> מדבריו קשה להכריע אם מותר לתלמיד לעורר מחלוקת על שיטת רבו בחיי הרב. אולם ודאי מסכים הוא לשיטת הרדב"ז כי יכול התלמיד לחלוק על דברי רבו שנפטר או למובא בספריהם של חכמי הדורות הקודמים.</w:t>
      </w:r>
    </w:p>
  </w:footnote>
  <w:footnote w:id="62">
    <w:p w14:paraId="01E2D32C" w14:textId="09E1C55E" w:rsidR="00184EB0" w:rsidRPr="00B35586" w:rsidRDefault="00184EB0" w:rsidP="00240E70">
      <w:pPr>
        <w:pStyle w:val="FootnoteText"/>
      </w:pPr>
      <w:r w:rsidRPr="00B35586">
        <w:rPr>
          <w:rStyle w:val="FootnoteReference"/>
          <w:vertAlign w:val="baseline"/>
        </w:rPr>
        <w:footnoteRef/>
      </w:r>
      <w:r w:rsidR="00240E70">
        <w:rPr>
          <w:rFonts w:hint="cs"/>
          <w:rtl/>
        </w:rPr>
        <w:t>)</w:t>
      </w:r>
      <w:r w:rsidRPr="00B35586">
        <w:rPr>
          <w:rtl/>
        </w:rPr>
        <w:t xml:space="preserve"> מעניין לראות בהקשר זה את דבריו החדים של בעל הליכות-עולם על הבן-איש-חי (א), בשם ר' ישעיה מטראני (שו"ת הרי"ד סב) הדן במחלוקת של גדול דור עם גדולי דור שקדמו לו: "ומה שכתב מר שלא אחלוק על הרב הגדול, רבינו יצחק בעל התוספות, חלילה לי מעשות זאת, והגם כי מה אני נחשב לפניו, אך זאת אִתי, שכל דבר שאינו נראה בעיני, אפילו אי אמרה יהושע בן נון - לא צייתנא ליה, ואיני נמנע לומר הנראה לי לפי שכלי, 'ואדברה בעדתיך נגד מלכים ולא אבוש'... ומעולם לא נמנעו האחרונים מלסתור דברי הראשונים", ואכמ"ל.</w:t>
      </w:r>
    </w:p>
  </w:footnote>
  <w:footnote w:id="63">
    <w:p w14:paraId="75CBF84D" w14:textId="2187794F" w:rsidR="00184EB0" w:rsidRPr="00B35586" w:rsidRDefault="00184EB0" w:rsidP="00240E70">
      <w:pPr>
        <w:pStyle w:val="FootnoteText"/>
      </w:pPr>
      <w:r w:rsidRPr="00B35586">
        <w:rPr>
          <w:rStyle w:val="FootnoteReference"/>
          <w:vertAlign w:val="baseline"/>
        </w:rPr>
        <w:footnoteRef/>
      </w:r>
      <w:r w:rsidR="00240E70">
        <w:rPr>
          <w:rFonts w:hint="cs"/>
          <w:rtl/>
        </w:rPr>
        <w:t>)</w:t>
      </w:r>
      <w:r w:rsidRPr="00B35586">
        <w:rPr>
          <w:rtl/>
        </w:rPr>
        <w:t xml:space="preserve"> השאילת-יעב"ץ מרחיב עוד בדבריו הבהירים, אולם במאמר זה לא נכנסתי לגדר של רבו מובהק או לפסיקה במקומו של רבו, ועיין עוד בדבריו (שם, ו-יא), שבהם הוא כותב בהרחבה את החילוקים הקיימים בדין זה, וביניהם ההבדל בין הלכה בדיני דאורייתא לדין מדרבנן, ואף כותב הוא כי בפסיקת ההלכה למעשה על התלמיד לקבל את דברי רבו, אולם אין לרב לפסוק בלא להתחשב בדעת התלמיד, ועיין שם בדבריו החשובים.</w:t>
      </w:r>
    </w:p>
  </w:footnote>
  <w:footnote w:id="64">
    <w:p w14:paraId="7ED11156" w14:textId="049D5743" w:rsidR="00AC28BB" w:rsidRPr="00B35586" w:rsidRDefault="00AC28BB" w:rsidP="00240E70">
      <w:pPr>
        <w:pStyle w:val="FootnoteText"/>
        <w:rPr>
          <w:shd w:val="clear" w:color="auto" w:fill="FFFFFF"/>
          <w:rtl/>
        </w:rPr>
      </w:pPr>
      <w:r w:rsidRPr="00B35586">
        <w:rPr>
          <w:rStyle w:val="FootnoteReference"/>
          <w:vertAlign w:val="baseline"/>
        </w:rPr>
        <w:footnoteRef/>
      </w:r>
      <w:r w:rsidR="00240E70">
        <w:rPr>
          <w:rFonts w:hint="cs"/>
          <w:rtl/>
        </w:rPr>
        <w:t xml:space="preserve">) </w:t>
      </w:r>
      <w:hyperlink r:id="rId1" w:tooltip="אדמו&quot;ר הרש&quot;ב" w:history="1">
        <w:r w:rsidRPr="00B35586">
          <w:rPr>
            <w:rtl/>
          </w:rPr>
          <w:t>ושם: "אבי</w:t>
        </w:r>
      </w:hyperlink>
      <w:r w:rsidRPr="00B35586">
        <w:rPr>
          <w:rFonts w:ascii="Cambria" w:hAnsi="Cambria" w:cs="Cambria"/>
          <w:shd w:val="clear" w:color="auto" w:fill="FFFFFF"/>
        </w:rPr>
        <w:t> </w:t>
      </w:r>
      <w:hyperlink r:id="rId2" w:tooltip="אדמו&quot;ר" w:history="1">
        <w:r w:rsidRPr="00B35586">
          <w:rPr>
            <w:rtl/>
          </w:rPr>
          <w:t>אדמו"ר</w:t>
        </w:r>
      </w:hyperlink>
      <w:r w:rsidRPr="00B35586">
        <w:rPr>
          <w:rFonts w:ascii="Cambria" w:hAnsi="Cambria" w:cs="Cambria"/>
          <w:shd w:val="clear" w:color="auto" w:fill="FFFFFF"/>
        </w:rPr>
        <w:t> </w:t>
      </w:r>
      <w:r w:rsidRPr="00B35586">
        <w:rPr>
          <w:shd w:val="clear" w:color="auto" w:fill="FFFFFF"/>
          <w:rtl/>
        </w:rPr>
        <w:t>כותב ששמע בשם</w:t>
      </w:r>
      <w:r w:rsidRPr="00B35586">
        <w:rPr>
          <w:rFonts w:ascii="Cambria" w:hAnsi="Cambria" w:cs="Cambria" w:hint="cs"/>
          <w:shd w:val="clear" w:color="auto" w:fill="FFFFFF"/>
          <w:rtl/>
        </w:rPr>
        <w:t> </w:t>
      </w:r>
      <w:hyperlink r:id="rId3" w:tooltip="רבינו הזקן" w:history="1">
        <w:r w:rsidRPr="00B35586">
          <w:rPr>
            <w:rtl/>
          </w:rPr>
          <w:t>רבינו הזקן</w:t>
        </w:r>
      </w:hyperlink>
      <w:r w:rsidRPr="00B35586">
        <w:rPr>
          <w:shd w:val="clear" w:color="auto" w:fill="FFFFFF"/>
          <w:rtl/>
          <w:lang w:val="en-AU"/>
        </w:rPr>
        <w:t xml:space="preserve">, </w:t>
      </w:r>
      <w:r w:rsidRPr="00B35586">
        <w:rPr>
          <w:shd w:val="clear" w:color="auto" w:fill="FFFFFF"/>
          <w:rtl/>
        </w:rPr>
        <w:t>שכל המחברים עד הט"ז והש"ך, והם בכלל, עשו החבורים שלהם ברוח</w:t>
      </w:r>
      <w:r w:rsidRPr="00B35586">
        <w:rPr>
          <w:color w:val="222222"/>
          <w:shd w:val="clear" w:color="auto" w:fill="FFFFFF"/>
          <w:rtl/>
        </w:rPr>
        <w:t xml:space="preserve"> </w:t>
      </w:r>
      <w:r w:rsidRPr="00B35586">
        <w:rPr>
          <w:shd w:val="clear" w:color="auto" w:fill="FFFFFF"/>
          <w:rtl/>
        </w:rPr>
        <w:t>הקודש, וענין רוח ה</w:t>
      </w:r>
      <w:hyperlink r:id="rId4" w:tooltip="קודש" w:history="1">
        <w:r w:rsidRPr="00B35586">
          <w:rPr>
            <w:rtl/>
          </w:rPr>
          <w:t>קודש</w:t>
        </w:r>
      </w:hyperlink>
      <w:r w:rsidRPr="00B35586">
        <w:rPr>
          <w:rFonts w:ascii="Cambria" w:hAnsi="Cambria" w:cs="Cambria"/>
          <w:shd w:val="clear" w:color="auto" w:fill="FFFFFF"/>
        </w:rPr>
        <w:t> </w:t>
      </w:r>
      <w:r w:rsidRPr="00B35586">
        <w:rPr>
          <w:shd w:val="clear" w:color="auto" w:fill="FFFFFF"/>
          <w:rtl/>
        </w:rPr>
        <w:t>איתא בקרבן העדה סוף פרק ג' ד</w:t>
      </w:r>
      <w:hyperlink r:id="rId5" w:tooltip="מסכת שקלים" w:history="1">
        <w:r w:rsidRPr="00B35586">
          <w:rPr>
            <w:rtl/>
          </w:rPr>
          <w:t>שקלים</w:t>
        </w:r>
      </w:hyperlink>
      <w:r w:rsidRPr="00B35586">
        <w:rPr>
          <w:rFonts w:ascii="Cambria" w:hAnsi="Cambria" w:cs="Cambria"/>
          <w:shd w:val="clear" w:color="auto" w:fill="FFFFFF"/>
        </w:rPr>
        <w:t> </w:t>
      </w:r>
      <w:r w:rsidRPr="00B35586">
        <w:rPr>
          <w:shd w:val="clear" w:color="auto" w:fill="FFFFFF"/>
          <w:rtl/>
        </w:rPr>
        <w:t>שזהו שמגלים לו רזי</w:t>
      </w:r>
      <w:r w:rsidRPr="00B35586">
        <w:rPr>
          <w:rFonts w:ascii="Cambria" w:hAnsi="Cambria" w:cs="Cambria" w:hint="cs"/>
          <w:shd w:val="clear" w:color="auto" w:fill="FFFFFF"/>
          <w:rtl/>
        </w:rPr>
        <w:t> </w:t>
      </w:r>
      <w:hyperlink r:id="rId6" w:tooltip="תורה" w:history="1">
        <w:r w:rsidRPr="00B35586">
          <w:rPr>
            <w:rtl/>
          </w:rPr>
          <w:t>תורה</w:t>
        </w:r>
      </w:hyperlink>
      <w:r w:rsidRPr="00B35586">
        <w:rPr>
          <w:shd w:val="clear" w:color="auto" w:fill="FFFFFF"/>
          <w:rtl/>
        </w:rPr>
        <w:t>, שזהו מבחינת</w:t>
      </w:r>
      <w:r w:rsidRPr="00B35586">
        <w:rPr>
          <w:rFonts w:ascii="Cambria" w:hAnsi="Cambria" w:cs="Cambria" w:hint="cs"/>
          <w:shd w:val="clear" w:color="auto" w:fill="FFFFFF"/>
          <w:rtl/>
        </w:rPr>
        <w:t> </w:t>
      </w:r>
      <w:hyperlink r:id="rId7" w:tooltip="העלם (הדף אינו קיים)" w:history="1">
        <w:r w:rsidRPr="00B35586">
          <w:rPr>
            <w:rtl/>
          </w:rPr>
          <w:t>העלם</w:t>
        </w:r>
      </w:hyperlink>
      <w:r w:rsidRPr="00B35586">
        <w:rPr>
          <w:rFonts w:ascii="Cambria" w:hAnsi="Cambria" w:cs="Cambria"/>
          <w:shd w:val="clear" w:color="auto" w:fill="FFFFFF"/>
        </w:rPr>
        <w:t> </w:t>
      </w:r>
      <w:r w:rsidRPr="00B35586">
        <w:rPr>
          <w:shd w:val="clear" w:color="auto" w:fill="FFFFFF"/>
          <w:rtl/>
        </w:rPr>
        <w:t>ד</w:t>
      </w:r>
      <w:hyperlink r:id="rId8" w:tooltip="חכמה" w:history="1">
        <w:r w:rsidRPr="00B35586">
          <w:rPr>
            <w:rtl/>
          </w:rPr>
          <w:t>חכמה</w:t>
        </w:r>
      </w:hyperlink>
      <w:r w:rsidRPr="00B35586">
        <w:rPr>
          <w:shd w:val="clear" w:color="auto" w:fill="FFFFFF"/>
        </w:rPr>
        <w:t>.</w:t>
      </w:r>
      <w:r w:rsidRPr="00B35586">
        <w:rPr>
          <w:shd w:val="clear" w:color="auto" w:fill="FFFFFF"/>
          <w:rtl/>
        </w:rPr>
        <w:t>"</w:t>
      </w:r>
    </w:p>
  </w:footnote>
  <w:footnote w:id="65">
    <w:p w14:paraId="3593091A" w14:textId="23294855" w:rsidR="00AC28BB" w:rsidRPr="00B35586" w:rsidRDefault="00AC28BB" w:rsidP="00240E70">
      <w:pPr>
        <w:pStyle w:val="FootnoteText"/>
        <w:rPr>
          <w:shd w:val="clear" w:color="auto" w:fill="FFFFFF"/>
          <w:rtl/>
        </w:rPr>
      </w:pPr>
      <w:r w:rsidRPr="00B35586">
        <w:rPr>
          <w:rStyle w:val="FootnoteReference"/>
          <w:vertAlign w:val="baseline"/>
        </w:rPr>
        <w:footnoteRef/>
      </w:r>
      <w:r w:rsidR="00240E70">
        <w:rPr>
          <w:rFonts w:hint="cs"/>
          <w:rtl/>
        </w:rPr>
        <w:t>)</w:t>
      </w:r>
      <w:r w:rsidRPr="00B35586">
        <w:t xml:space="preserve"> </w:t>
      </w:r>
      <w:r w:rsidRPr="00B35586">
        <w:rPr>
          <w:shd w:val="clear" w:color="auto" w:fill="FFFFFF"/>
          <w:rtl/>
        </w:rPr>
        <w:t>ב"מ נט ע"א.</w:t>
      </w:r>
    </w:p>
  </w:footnote>
  <w:footnote w:id="66">
    <w:p w14:paraId="64D103D5" w14:textId="01C8B80E" w:rsidR="00AC28BB" w:rsidRPr="00B35586" w:rsidRDefault="00AC28BB" w:rsidP="00240E70">
      <w:pPr>
        <w:pStyle w:val="FootnoteText"/>
        <w:rPr>
          <w:shd w:val="clear" w:color="auto" w:fill="FFFFFF"/>
          <w:rtl/>
        </w:rPr>
      </w:pPr>
      <w:r w:rsidRPr="00B35586">
        <w:rPr>
          <w:rStyle w:val="FootnoteReference"/>
          <w:vertAlign w:val="baseline"/>
        </w:rPr>
        <w:footnoteRef/>
      </w:r>
      <w:r w:rsidR="00240E70">
        <w:rPr>
          <w:rFonts w:hint="cs"/>
          <w:rtl/>
        </w:rPr>
        <w:t>)</w:t>
      </w:r>
      <w:r w:rsidRPr="00B35586">
        <w:t xml:space="preserve"> </w:t>
      </w:r>
      <w:r w:rsidRPr="00B35586">
        <w:rPr>
          <w:shd w:val="clear" w:color="auto" w:fill="FFFFFF"/>
          <w:rtl/>
        </w:rPr>
        <w:t>דברים ל, יב.</w:t>
      </w:r>
    </w:p>
  </w:footnote>
  <w:footnote w:id="67">
    <w:p w14:paraId="418CF6F8" w14:textId="0C499607" w:rsidR="00AC28BB" w:rsidRPr="00B35586" w:rsidRDefault="00AC28BB" w:rsidP="00240E70">
      <w:pPr>
        <w:pStyle w:val="FootnoteText"/>
        <w:rPr>
          <w:shd w:val="clear" w:color="auto" w:fill="FFFFFF"/>
          <w:rtl/>
        </w:rPr>
      </w:pPr>
      <w:r w:rsidRPr="00B35586">
        <w:rPr>
          <w:rStyle w:val="FootnoteReference"/>
          <w:vertAlign w:val="baseline"/>
        </w:rPr>
        <w:footnoteRef/>
      </w:r>
      <w:r w:rsidR="00240E70">
        <w:rPr>
          <w:rFonts w:hint="cs"/>
          <w:rtl/>
        </w:rPr>
        <w:t>)</w:t>
      </w:r>
      <w:r w:rsidRPr="00B35586">
        <w:t xml:space="preserve"> </w:t>
      </w:r>
      <w:r w:rsidRPr="00B35586">
        <w:rPr>
          <w:rtl/>
        </w:rPr>
        <w:t xml:space="preserve">וז"ל שם: </w:t>
      </w:r>
      <w:r w:rsidRPr="00B35586">
        <w:rPr>
          <w:shd w:val="clear" w:color="auto" w:fill="FFFFFF"/>
          <w:rtl/>
        </w:rPr>
        <w:t>"כי התלמוד עיקרו להבין הטעמים והטעמים הם באמת בבחינת העלם שאין יכולים לעמוד על שרשו של הטעם ועיקרו שלא יכול כלל לבא בהתגלות למטה (רק לעתיד יתגלו טעמי תורה). ואף שבגמרא מפרש הטעם מ"מ בעיון ובעמקות לא בא הטעם בהשגה כגון ע"ד דוגמא קיי"ל כסות לילה פטור מציצית מדכתיב וראיתם אותו פרט לכסות לילה וכסות</w:t>
      </w:r>
      <w:r w:rsidRPr="00B35586">
        <w:rPr>
          <w:rFonts w:ascii="Cambria" w:hAnsi="Cambria" w:cs="Cambria" w:hint="cs"/>
          <w:shd w:val="clear" w:color="auto" w:fill="FFFFFF"/>
          <w:rtl/>
        </w:rPr>
        <w:t> </w:t>
      </w:r>
      <w:r w:rsidRPr="00B35586">
        <w:rPr>
          <w:shd w:val="clear" w:color="auto" w:fill="FFFFFF"/>
          <w:rtl/>
        </w:rPr>
        <w:t>סומא</w:t>
      </w:r>
      <w:r w:rsidRPr="00B35586">
        <w:rPr>
          <w:rFonts w:ascii="Cambria" w:hAnsi="Cambria" w:cs="Cambria" w:hint="cs"/>
          <w:shd w:val="clear" w:color="auto" w:fill="FFFFFF"/>
          <w:rtl/>
        </w:rPr>
        <w:t> </w:t>
      </w:r>
      <w:r w:rsidRPr="00B35586">
        <w:rPr>
          <w:shd w:val="clear" w:color="auto" w:fill="FFFFFF"/>
          <w:rtl/>
        </w:rPr>
        <w:t>חייב בציצית שישנו בראיה אצל אחרים. והנה באמת אם באנו לפסוק רק מצד השכל הנה אדרבה לפי שכלו יותר היה ראוי לחייב כסות לילה (שישנו בראיה אצלו ע"י הנר משא"כ</w:t>
      </w:r>
      <w:r w:rsidRPr="00B35586">
        <w:rPr>
          <w:rFonts w:ascii="Cambria" w:hAnsi="Cambria" w:cs="Cambria" w:hint="cs"/>
          <w:shd w:val="clear" w:color="auto" w:fill="FFFFFF"/>
          <w:rtl/>
        </w:rPr>
        <w:t> </w:t>
      </w:r>
      <w:r w:rsidRPr="00B35586">
        <w:rPr>
          <w:shd w:val="clear" w:color="auto" w:fill="FFFFFF"/>
          <w:rtl/>
        </w:rPr>
        <w:t>סומא</w:t>
      </w:r>
      <w:r w:rsidRPr="00B35586">
        <w:rPr>
          <w:rFonts w:ascii="Cambria" w:hAnsi="Cambria" w:cs="Cambria" w:hint="cs"/>
          <w:shd w:val="clear" w:color="auto" w:fill="FFFFFF"/>
          <w:rtl/>
        </w:rPr>
        <w:t> </w:t>
      </w:r>
      <w:r w:rsidRPr="00B35586">
        <w:rPr>
          <w:shd w:val="clear" w:color="auto" w:fill="FFFFFF"/>
          <w:rtl/>
        </w:rPr>
        <w:t>אינו רואה כלל. אלא שע"פ חכמת התורה נתחייב כסות מפני שישנו בראיה אצל אחרים אף שהוא אינו רואה כלל. וא"כ זה שנתפוס טעם זה לעיקר היינו מה שישנו בראיה אצל אחרים יותר ממה שכסות לילה נראה ע"י אור הנר לא בא כלל בהתגלות למטה) לכך הנה אף שאנו יכולים ללמוד התלמוד בעמקות כגון להעמיק אח"כ מהו כסות לילה מ"מ עצם שרש הטעם דכסות לילה פטור הוא בבחי' העלם מאתנו. כי הטעם שבא בתלמוד הוא רק דרך כלל מדכתיב וראיתם אותו פרט כו' אבל לא בא בהתגלות כל פרטי עניני הטעם בעמקות (מדוע לא נתמעט כסות</w:t>
      </w:r>
      <w:r w:rsidRPr="00B35586">
        <w:rPr>
          <w:rFonts w:ascii="Cambria" w:hAnsi="Cambria" w:cs="Cambria" w:hint="cs"/>
          <w:shd w:val="clear" w:color="auto" w:fill="FFFFFF"/>
          <w:rtl/>
        </w:rPr>
        <w:t> </w:t>
      </w:r>
      <w:r w:rsidRPr="00B35586">
        <w:rPr>
          <w:shd w:val="clear" w:color="auto" w:fill="FFFFFF"/>
          <w:rtl/>
        </w:rPr>
        <w:t>סומא</w:t>
      </w:r>
      <w:r w:rsidRPr="00B35586">
        <w:rPr>
          <w:rFonts w:ascii="Cambria" w:hAnsi="Cambria" w:cs="Cambria" w:hint="cs"/>
          <w:shd w:val="clear" w:color="auto" w:fill="FFFFFF"/>
          <w:rtl/>
        </w:rPr>
        <w:t> </w:t>
      </w:r>
      <w:r w:rsidRPr="00B35586">
        <w:rPr>
          <w:shd w:val="clear" w:color="auto" w:fill="FFFFFF"/>
          <w:rtl/>
        </w:rPr>
        <w:t>כנ"ל) כי זה אינו יכול לבא כלל בהתגלות בעולמות וכמ"ש מאד עמקו מחשבותיך."</w:t>
      </w:r>
    </w:p>
  </w:footnote>
  <w:footnote w:id="68">
    <w:p w14:paraId="57EB53D8" w14:textId="19759EC4" w:rsidR="00AC28BB" w:rsidRPr="00B35586" w:rsidRDefault="00AC28BB" w:rsidP="00240E70">
      <w:pPr>
        <w:pStyle w:val="FootnoteText"/>
        <w:rPr>
          <w:rtl/>
        </w:rPr>
      </w:pPr>
      <w:r w:rsidRPr="00B35586">
        <w:rPr>
          <w:rStyle w:val="FootnoteReference"/>
          <w:vertAlign w:val="baseline"/>
        </w:rPr>
        <w:footnoteRef/>
      </w:r>
      <w:r w:rsidR="00240E70">
        <w:rPr>
          <w:rFonts w:hint="cs"/>
          <w:rtl/>
        </w:rPr>
        <w:t xml:space="preserve">) </w:t>
      </w:r>
      <w:r w:rsidRPr="00B35586">
        <w:rPr>
          <w:shd w:val="clear" w:color="auto" w:fill="FFFFFF"/>
          <w:rtl/>
        </w:rPr>
        <w:t>ראה רמב"ם הלכות ממרים פ"א ה"ג שדברי קבלה אין בהן מחלוקת לעולם וכל דבר שתמצא בו מחלוקת בידוע שאינו קבלה ממשה רבינו.</w:t>
      </w:r>
    </w:p>
  </w:footnote>
  <w:footnote w:id="69">
    <w:p w14:paraId="79FC77CE" w14:textId="6FDABD32" w:rsidR="00AC28BB" w:rsidRPr="00B35586" w:rsidRDefault="00AC28BB" w:rsidP="00240E70">
      <w:pPr>
        <w:pStyle w:val="FootnoteText"/>
        <w:rPr>
          <w:rtl/>
        </w:rPr>
      </w:pPr>
      <w:r w:rsidRPr="00B35586">
        <w:rPr>
          <w:rStyle w:val="FootnoteReference"/>
          <w:vertAlign w:val="baseline"/>
        </w:rPr>
        <w:footnoteRef/>
      </w:r>
      <w:r w:rsidR="00240E70">
        <w:rPr>
          <w:rFonts w:hint="cs"/>
          <w:rtl/>
        </w:rPr>
        <w:t>)</w:t>
      </w:r>
      <w:r w:rsidRPr="00B35586">
        <w:t xml:space="preserve"> </w:t>
      </w:r>
      <w:r w:rsidRPr="00B35586">
        <w:rPr>
          <w:shd w:val="clear" w:color="auto" w:fill="FFFFFF"/>
          <w:rtl/>
        </w:rPr>
        <w:t>ח"ג קלו, א (באד"ר)</w:t>
      </w:r>
      <w:r w:rsidR="00240E70">
        <w:rPr>
          <w:rFonts w:hint="cs"/>
          <w:shd w:val="clear" w:color="auto" w:fill="FFFFFF"/>
          <w:rtl/>
        </w:rPr>
        <w:t>.</w:t>
      </w:r>
    </w:p>
  </w:footnote>
  <w:footnote w:id="70">
    <w:p w14:paraId="3ECD440E" w14:textId="73C3E8A1" w:rsidR="00FC0AD5" w:rsidRPr="00240E70" w:rsidRDefault="00FC0AD5" w:rsidP="00240E70">
      <w:pPr>
        <w:pStyle w:val="FootnoteText"/>
        <w:rPr>
          <w:rStyle w:val="FootnoteReference"/>
          <w:vertAlign w:val="baseline"/>
          <w:rtl/>
        </w:rPr>
      </w:pPr>
      <w:r w:rsidRPr="00B35586">
        <w:rPr>
          <w:rStyle w:val="FootnoteReference"/>
          <w:vertAlign w:val="baseline"/>
        </w:rPr>
        <w:footnoteRef/>
      </w:r>
      <w:r w:rsidR="00240E70">
        <w:rPr>
          <w:rStyle w:val="FootnoteReference"/>
          <w:rFonts w:hint="cs"/>
          <w:vertAlign w:val="baseline"/>
          <w:rtl/>
        </w:rPr>
        <w:t>)</w:t>
      </w:r>
      <w:r w:rsidRPr="00240E70">
        <w:rPr>
          <w:rStyle w:val="FootnoteReference"/>
          <w:vertAlign w:val="baseline"/>
        </w:rPr>
        <w:t xml:space="preserve"> </w:t>
      </w:r>
      <w:r w:rsidRPr="00240E70">
        <w:rPr>
          <w:rStyle w:val="FootnoteReference"/>
          <w:vertAlign w:val="baseline"/>
          <w:rtl/>
        </w:rPr>
        <w:t>ועפ"ז יש להוסיף בהל' ממרים רפ"ד שהזקן חייב מיתה אפי' אם אמר שהשיג כן ע"פ חכ' העליונה.</w:t>
      </w:r>
    </w:p>
  </w:footnote>
  <w:footnote w:id="71">
    <w:p w14:paraId="4C38AB8A" w14:textId="4BD35E2A" w:rsidR="004555BB" w:rsidRPr="00B35586" w:rsidRDefault="004555BB" w:rsidP="00240E70">
      <w:pPr>
        <w:pStyle w:val="FootnoteText"/>
      </w:pPr>
      <w:r w:rsidRPr="00B35586">
        <w:footnoteRef/>
      </w:r>
      <w:r w:rsidR="00240E70">
        <w:rPr>
          <w:rFonts w:hint="cs"/>
          <w:rtl/>
        </w:rPr>
        <w:t>)</w:t>
      </w:r>
      <w:r w:rsidRPr="00B35586">
        <w:rPr>
          <w:rtl/>
        </w:rPr>
        <w:t xml:space="preserve"> כמ"ש רש"י חולין נח ע"ב "בחדא מחיתא מחתינהו. וכי באריגה אחת ארגתם לכולם לשון "עובד מחי"".</w:t>
      </w:r>
    </w:p>
  </w:footnote>
  <w:footnote w:id="72">
    <w:p w14:paraId="35199B82" w14:textId="2D152CEB" w:rsidR="004555BB" w:rsidRPr="00B35586" w:rsidRDefault="004555BB" w:rsidP="00240E70">
      <w:pPr>
        <w:pStyle w:val="FootnoteText"/>
      </w:pPr>
      <w:r w:rsidRPr="00B35586">
        <w:footnoteRef/>
      </w:r>
      <w:r w:rsidR="00240E70">
        <w:rPr>
          <w:rFonts w:hint="cs"/>
          <w:rtl/>
        </w:rPr>
        <w:t xml:space="preserve">) </w:t>
      </w:r>
      <w:r w:rsidRPr="00B35586">
        <w:rPr>
          <w:rtl/>
        </w:rPr>
        <w:t xml:space="preserve">בצפירת צדק [וולפוביץ] ע' קמה. כתב שתיבות אלו הן שלא במקומן וצ"ל לעיל. </w:t>
      </w:r>
    </w:p>
  </w:footnote>
  <w:footnote w:id="73">
    <w:p w14:paraId="326FA3EB" w14:textId="20690186" w:rsidR="004555BB" w:rsidRPr="00B35586" w:rsidRDefault="004555BB" w:rsidP="00240E70">
      <w:pPr>
        <w:pStyle w:val="FootnoteText"/>
      </w:pPr>
      <w:r w:rsidRPr="00B35586">
        <w:footnoteRef/>
      </w:r>
      <w:r w:rsidR="00240E70">
        <w:rPr>
          <w:rFonts w:hint="cs"/>
          <w:rtl/>
        </w:rPr>
        <w:t>)</w:t>
      </w:r>
      <w:r w:rsidRPr="00B35586">
        <w:rPr>
          <w:rtl/>
        </w:rPr>
        <w:t xml:space="preserve"> ואפשר לומר עוד שכתבו כאן להפסיק בין עבירה "דעברה אדרבנן" לעבירה "אלו עוברין" כפירש רש"י עיי"ש.</w:t>
      </w:r>
      <w:r w:rsidR="00F40F11" w:rsidRPr="00B35586">
        <w:rPr>
          <w:rtl/>
        </w:rPr>
        <w:t xml:space="preserve"> </w:t>
      </w:r>
    </w:p>
  </w:footnote>
  <w:footnote w:id="74">
    <w:p w14:paraId="7FF0321A" w14:textId="776C3676" w:rsidR="004555BB" w:rsidRPr="00B35586" w:rsidRDefault="004555BB" w:rsidP="00240E70">
      <w:pPr>
        <w:pStyle w:val="FootnoteText"/>
      </w:pPr>
      <w:r w:rsidRPr="00B35586">
        <w:footnoteRef/>
      </w:r>
      <w:r w:rsidR="00240E70">
        <w:rPr>
          <w:rFonts w:hint="cs"/>
          <w:rtl/>
        </w:rPr>
        <w:t>)</w:t>
      </w:r>
      <w:r w:rsidRPr="00B35586">
        <w:rPr>
          <w:rtl/>
        </w:rPr>
        <w:t xml:space="preserve"> ובפרט לפי האחרונים הסוברים שאפשר לעשות סיום אפילו על פרק אחד בלבד עי' שלחן מנחם ח"ב ע' שב.</w:t>
      </w:r>
    </w:p>
  </w:footnote>
  <w:footnote w:id="75">
    <w:p w14:paraId="3CBF1771" w14:textId="0D724355" w:rsidR="004555BB" w:rsidRPr="00B35586" w:rsidRDefault="004555BB" w:rsidP="00240E70">
      <w:pPr>
        <w:pStyle w:val="FootnoteText"/>
      </w:pPr>
      <w:r w:rsidRPr="00B35586">
        <w:footnoteRef/>
      </w:r>
      <w:r w:rsidR="00240E70">
        <w:rPr>
          <w:rFonts w:hint="cs"/>
          <w:rtl/>
        </w:rPr>
        <w:t>)</w:t>
      </w:r>
      <w:r w:rsidRPr="00B35586">
        <w:rPr>
          <w:rtl/>
        </w:rPr>
        <w:t xml:space="preserve"> בתורת ירוחם [צכנוביץ] ח"ב סימן עד. כתב "דאפשר שנתכוון רש"י בזה לסיים הפרק במלת מחי דיש בה מלת חי".</w:t>
      </w:r>
      <w:r w:rsidR="00F40F11" w:rsidRPr="00B35586">
        <w:rPr>
          <w:rtl/>
        </w:rPr>
        <w:t xml:space="preserve"> </w:t>
      </w:r>
      <w:r w:rsidRPr="00B35586">
        <w:rPr>
          <w:rtl/>
        </w:rPr>
        <w:t>עיי"ש</w:t>
      </w:r>
      <w:r w:rsidR="00F40F11" w:rsidRPr="00B35586">
        <w:rPr>
          <w:rtl/>
        </w:rPr>
        <w:t>.</w:t>
      </w:r>
      <w:r w:rsidRPr="00B35586">
        <w:rPr>
          <w:rtl/>
        </w:rPr>
        <w:t xml:space="preserve"> </w:t>
      </w:r>
    </w:p>
  </w:footnote>
  <w:footnote w:id="76">
    <w:p w14:paraId="56016A8C" w14:textId="0694FEE5" w:rsidR="008455AA" w:rsidRPr="00B35586" w:rsidRDefault="008455AA" w:rsidP="00240E70">
      <w:pPr>
        <w:pStyle w:val="FootnoteText"/>
        <w:rPr>
          <w:rtl/>
        </w:rPr>
      </w:pPr>
      <w:r w:rsidRPr="00B35586">
        <w:rPr>
          <w:rtl/>
        </w:rPr>
        <w:t xml:space="preserve"> </w:t>
      </w:r>
      <w:r w:rsidR="00240E70" w:rsidRPr="00B35586">
        <w:rPr>
          <w:rtl/>
        </w:rPr>
        <w:t xml:space="preserve"> </w:t>
      </w:r>
      <w:r w:rsidR="00240E70" w:rsidRPr="00B35586">
        <w:rPr>
          <w:rStyle w:val="FootnoteReference"/>
          <w:vertAlign w:val="baseline"/>
        </w:rPr>
        <w:footnoteRef/>
      </w:r>
      <w:r w:rsidR="00240E70">
        <w:rPr>
          <w:rFonts w:hint="cs"/>
          <w:rtl/>
        </w:rPr>
        <w:t>)</w:t>
      </w:r>
      <w:r w:rsidR="00240E70">
        <w:rPr>
          <w:rFonts w:hint="cs"/>
        </w:rPr>
        <w:t xml:space="preserve"> </w:t>
      </w:r>
      <w:r w:rsidRPr="00B35586">
        <w:rPr>
          <w:rtl/>
        </w:rPr>
        <w:t>זבחים קא, עמוד א.</w:t>
      </w:r>
      <w:r w:rsidR="00F40F11" w:rsidRPr="00B35586">
        <w:rPr>
          <w:rtl/>
        </w:rPr>
        <w:t xml:space="preserve"> </w:t>
      </w:r>
      <w:r w:rsidRPr="00B35586">
        <w:rPr>
          <w:rtl/>
        </w:rPr>
        <w:t>וזה לשונו של הפירוש המשניות להרמב"ם מסכת פסחים פרק ח משנה ו:</w:t>
      </w:r>
    </w:p>
    <w:p w14:paraId="0F614EC2" w14:textId="77777777" w:rsidR="008455AA" w:rsidRPr="00B35586" w:rsidRDefault="008455AA" w:rsidP="00240E70">
      <w:pPr>
        <w:pStyle w:val="FootnoteText"/>
      </w:pPr>
      <w:r w:rsidRPr="00B35586">
        <w:rPr>
          <w:rtl/>
        </w:rPr>
        <w:t>"אונן אינו אוכל בקדשים שהרי אמר ה' לא אכלתי באוני ממנו. ואונן נקרא האדם שמת לו אחד הקרובים שהוא חייב להתאבל עליהם, ביום המיתה הוא אונן מדאוריתא, וכל זמן שהמת מוטל על פני הארץ הוא ג"כ אונן" עכ"ל.</w:t>
      </w:r>
      <w:r w:rsidRPr="00B35586">
        <w:t xml:space="preserve"> </w:t>
      </w:r>
    </w:p>
  </w:footnote>
  <w:footnote w:id="77">
    <w:p w14:paraId="23173069" w14:textId="1D034D98"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שבת פט, ע"א</w:t>
      </w:r>
      <w:r w:rsidRPr="00B35586">
        <w:t>.</w:t>
      </w:r>
    </w:p>
  </w:footnote>
  <w:footnote w:id="78">
    <w:p w14:paraId="4BA8EE02" w14:textId="20C2F9F0" w:rsidR="008455AA" w:rsidRPr="00B35586" w:rsidRDefault="008455AA" w:rsidP="00240E70">
      <w:pPr>
        <w:pStyle w:val="FootnoteText"/>
      </w:pPr>
      <w:r w:rsidRPr="00B35586">
        <w:t xml:space="preserve"> </w:t>
      </w:r>
      <w:r w:rsidR="00240E70">
        <w:t>(</w:t>
      </w:r>
      <w:r w:rsidRPr="00B35586">
        <w:rPr>
          <w:rStyle w:val="FootnoteReference"/>
          <w:vertAlign w:val="baseline"/>
        </w:rPr>
        <w:footnoteRef/>
      </w:r>
      <w:r w:rsidRPr="00B35586">
        <w:rPr>
          <w:rtl/>
        </w:rPr>
        <w:t>מלאכי ג, כב.</w:t>
      </w:r>
    </w:p>
  </w:footnote>
  <w:footnote w:id="79">
    <w:p w14:paraId="2ABF8F9B" w14:textId="1927D42A"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חגיגה ו, סוף עמוד א, (הובא גם בסוטה לז, עמוד ב; וזבחים קטו, עמוד ב, וראה לקוטי שיחות חלק יז, עמוד 276 ואילך; ושם עמוד 281, אות ט.)</w:t>
      </w:r>
    </w:p>
  </w:footnote>
  <w:footnote w:id="80">
    <w:p w14:paraId="11F4EEB9" w14:textId="72FB352A"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00F40F11" w:rsidRPr="00B35586">
        <w:rPr>
          <w:rtl/>
        </w:rPr>
        <w:t xml:space="preserve"> </w:t>
      </w:r>
      <w:r w:rsidRPr="00B35586">
        <w:rPr>
          <w:rtl/>
        </w:rPr>
        <w:t>אע"פ שהלכה כרבי עקיבא מחבירו [עירובין מו, ע"ב; וכתב הרי"ף בפרק קמא דבבא קמא [ב. מדפיו] גבי מיטב שדהו דפליגי ר' עקיבא ור' ישמעאל, ופסק כרבי עקיבא שההלכה כרבי עקיבא מחברו - ר' ישמעאל], מכל מקום ידוע ששיטת רש"י בפשוטו של מקרא היא לפרש הכתובים באופן הפשוט ביותר ["ואני לא באתי אלא לפשוטו של מקרא" – פירש"י בראשית ג, ח] וכמו שכתוב בספר 'כללי רש"י' להרב טובי'ה בלוי [פרק א, סעיף א.] "גם כאשר הפירוש על דרך הלכה או הדרוש שונה, ואפילו אם הדברים סותרים את כל הדעות המובאות בחז"ל בדרך ההלכה". [עוד בזה ראה ביד מלאכי ערך 'כללי רש"י'; ובשם הגדולים להחיד"א ערך 'כללי רש"י'].</w:t>
      </w:r>
    </w:p>
    <w:p w14:paraId="7C76F8A2" w14:textId="58C9E527" w:rsidR="008455AA" w:rsidRPr="00B35586" w:rsidRDefault="008455AA" w:rsidP="00240E70">
      <w:pPr>
        <w:pStyle w:val="FootnoteText"/>
      </w:pPr>
      <w:r w:rsidRPr="00B35586">
        <w:rPr>
          <w:rtl/>
        </w:rPr>
        <w:t>בנידון דידן כבר אמר כ"ק אדמו"ר בהדיא בלקו"ש חלק יג, עמ' 93, הערה 5 וז"ל: "ושרש"י סבירא לי'ה בפשוטו של מקרא כרבי ישמעאל דכללים נאמרו בסיני ופרטים באהל מועד, ופרשיות מקושש עצים ומגדף וכו' יוכיחו". ועוד בלקו"ש</w:t>
      </w:r>
      <w:r w:rsidR="00F40F11" w:rsidRPr="00B35586">
        <w:rPr>
          <w:rtl/>
        </w:rPr>
        <w:t xml:space="preserve"> </w:t>
      </w:r>
      <w:r w:rsidRPr="00B35586">
        <w:rPr>
          <w:rtl/>
        </w:rPr>
        <w:t xml:space="preserve">חלק יז, עמ' 281, אות ט וז"ל: "ואולי יש לומר אז רש"י לערנט נאר כדעת רבי ישמעאל אז 'פרטים באוהל מועד' ... ווייל </w:t>
      </w:r>
      <w:r w:rsidRPr="00B35586">
        <w:rPr>
          <w:b/>
          <w:bCs/>
          <w:rtl/>
        </w:rPr>
        <w:t xml:space="preserve">די </w:t>
      </w:r>
      <w:r w:rsidRPr="00B35586">
        <w:rPr>
          <w:rtl/>
        </w:rPr>
        <w:t>שיטה איז מער מתאים צום דרך הפשט – דער דרך פון פירש"י על התורה".</w:t>
      </w:r>
      <w:r w:rsidR="00F40F11" w:rsidRPr="00B35586">
        <w:rPr>
          <w:rtl/>
        </w:rPr>
        <w:t xml:space="preserve"> </w:t>
      </w:r>
    </w:p>
  </w:footnote>
  <w:footnote w:id="81">
    <w:p w14:paraId="7B2D5F5A" w14:textId="2A338951"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מספר 5 הנזכר לעיל, סעיף א.</w:t>
      </w:r>
    </w:p>
  </w:footnote>
  <w:footnote w:id="82">
    <w:p w14:paraId="16AFED51" w14:textId="1627A20C"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מספר 7 הנזכר לעיל, סעיף א.</w:t>
      </w:r>
    </w:p>
  </w:footnote>
  <w:footnote w:id="83">
    <w:p w14:paraId="76300C5F" w14:textId="098073FD"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מספר 4 הנזכר לעיל, סעיף א.</w:t>
      </w:r>
    </w:p>
  </w:footnote>
  <w:footnote w:id="84">
    <w:p w14:paraId="2C579173" w14:textId="1FEE6B48"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מספר 3 הנזכר לעיל, סעיף א.</w:t>
      </w:r>
    </w:p>
  </w:footnote>
  <w:footnote w:id="85">
    <w:p w14:paraId="3673A2D9" w14:textId="4C790416" w:rsidR="008455AA" w:rsidRPr="00B35586" w:rsidRDefault="008455AA" w:rsidP="00240E70">
      <w:pPr>
        <w:pStyle w:val="FootnoteText"/>
      </w:pPr>
      <w:r w:rsidRPr="00B35586">
        <w:rPr>
          <w:rStyle w:val="FootnoteReference"/>
          <w:vertAlign w:val="baseline"/>
        </w:rPr>
        <w:footnoteRef/>
      </w:r>
      <w:r w:rsidR="00240E70">
        <w:rPr>
          <w:rFonts w:hint="cs"/>
          <w:rtl/>
        </w:rPr>
        <w:t xml:space="preserve">) </w:t>
      </w:r>
      <w:r w:rsidRPr="00B35586">
        <w:rPr>
          <w:rtl/>
        </w:rPr>
        <w:t>פרשת מטות פרק לא פסוק כא ד"ה ויאמר אלעזר הכהן.</w:t>
      </w:r>
    </w:p>
  </w:footnote>
  <w:footnote w:id="86">
    <w:p w14:paraId="0D3B2FE8" w14:textId="599E9CC1"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שמיני י, טז.</w:t>
      </w:r>
    </w:p>
  </w:footnote>
  <w:footnote w:id="87">
    <w:p w14:paraId="3050A2B7" w14:textId="34F06D02"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00F40F11" w:rsidRPr="00B35586">
        <w:rPr>
          <w:rtl/>
        </w:rPr>
        <w:t xml:space="preserve"> </w:t>
      </w:r>
      <w:r w:rsidRPr="00B35586">
        <w:rPr>
          <w:rtl/>
        </w:rPr>
        <w:t>מה שלא פירש רש"י על אתר בפרשת שמיני, שמכיון שמשה בא לכלל כעס, על ידי זה בא לכלל טעות בדין שריפת השעיר</w:t>
      </w:r>
      <w:r w:rsidRPr="00B35586">
        <w:rPr>
          <w:rStyle w:val="FootnoteReference"/>
          <w:vertAlign w:val="baseline"/>
          <w:rtl/>
        </w:rPr>
        <w:t xml:space="preserve"> </w:t>
      </w:r>
      <w:r w:rsidRPr="00B35586">
        <w:rPr>
          <w:rtl/>
        </w:rPr>
        <w:t>של ראש חודש ואיסור אכילתו היינו משום כשלומדים בפרשת שמיני, לפני שבאים ללמוד בפרשת מטות, עדיין יש מקום לומר שמשה רבנו למד מסברא [ולא שהיה לו טעות שבאה לו על ידי כעסו], שאין לחלק בדין של קדשי שעה לדין של קדשי דורות – וכשם שהיו אהרן ובניו מותרים לאכול שעיר החטאת של המילואים ושעיר נחשון, כך היו מותרים, לפי דעתו של משה רבנו, לאכול השעיר של ראש חודש.</w:t>
      </w:r>
      <w:r w:rsidR="00F40F11" w:rsidRPr="00B35586">
        <w:rPr>
          <w:rtl/>
        </w:rPr>
        <w:t xml:space="preserve"> </w:t>
      </w:r>
      <w:r w:rsidRPr="00B35586">
        <w:rPr>
          <w:rtl/>
        </w:rPr>
        <w:t>סברת משה היתה: שטעם ההיתר באכילת שעיר המילואים ושעיר נחשון הוא כמו שפירש"י שם הטעם ש"ראשיכם אל תפרעו וגו'" [שמיני י, ו] בד"ה אל תפרעו וז"ל: "אל תערבבו שמחתו של מקום". ומצד טעם זה, סבר משה, שאכילת שעיר של ראש חודש היתה צריכה להיות מותרת גם כן, כדי שלא לערבב שמחתו של מקום.</w:t>
      </w:r>
    </w:p>
    <w:p w14:paraId="457858F2" w14:textId="23A53A96" w:rsidR="008455AA" w:rsidRPr="00B35586" w:rsidRDefault="008455AA" w:rsidP="00240E70">
      <w:pPr>
        <w:pStyle w:val="FootnoteText"/>
      </w:pPr>
      <w:r w:rsidRPr="00B35586">
        <w:rPr>
          <w:rtl/>
        </w:rPr>
        <w:t>בא אהרן וביאר לו למשה אחיו שאין הדבר כן.</w:t>
      </w:r>
      <w:r w:rsidR="00F40F11" w:rsidRPr="00B35586">
        <w:rPr>
          <w:rtl/>
        </w:rPr>
        <w:t xml:space="preserve"> </w:t>
      </w:r>
      <w:r w:rsidRPr="00B35586">
        <w:rPr>
          <w:rtl/>
        </w:rPr>
        <w:t>אלא הענין שלא לערבב שמחתו של מקום שייך דוקא בהעבודות שנעשים אצל המזבח דווקא.</w:t>
      </w:r>
      <w:r w:rsidR="00F40F11" w:rsidRPr="00B35586">
        <w:rPr>
          <w:rtl/>
        </w:rPr>
        <w:t xml:space="preserve"> </w:t>
      </w:r>
      <w:r w:rsidRPr="00B35586">
        <w:rPr>
          <w:rtl/>
        </w:rPr>
        <w:t xml:space="preserve">לכן </w:t>
      </w:r>
      <w:r w:rsidRPr="00B35586">
        <w:rPr>
          <w:b/>
          <w:bCs/>
          <w:i/>
          <w:iCs/>
          <w:rtl/>
        </w:rPr>
        <w:t>הקריבו שם</w:t>
      </w:r>
      <w:r w:rsidRPr="00B35586">
        <w:rPr>
          <w:rtl/>
        </w:rPr>
        <w:t xml:space="preserve"> באנינות כל השעירים של אותו יום – השעיר של ראש חודש, השעיר של מילואים והשעיר של נחשון בן עמינדב - כדי שלא לערבב שמחתו של מקום.</w:t>
      </w:r>
      <w:r w:rsidR="00F40F11" w:rsidRPr="00B35586">
        <w:rPr>
          <w:rtl/>
        </w:rPr>
        <w:t xml:space="preserve"> </w:t>
      </w:r>
      <w:r w:rsidRPr="00B35586">
        <w:rPr>
          <w:rtl/>
        </w:rPr>
        <w:t xml:space="preserve">אבל אכילתם של כל שעירי החטאות האלו היתה תוך הקלעים ולא סמוך אצל המזבח ועל כן, אין אכילתם גורמת לעירבוב שמחתו של מקום באותו יום, ודין אכילתם צריך להיות כדין הרגיל – שאונן אסור בקדשים [ראה הערה 1]. אם כן, בהכרח לומר שזה שהותרו לאכול שעיר המילואים ושעיר נחשון הרי זה הוראת שעה לקדשי שעה דוקא, ואין לך להקל בקדשי דורות, ולכן אהרן ובניו שרפו ולא אכלו השעיר של ראש חודש. זו היתה כוונת דברי אהרן אל משה שם [שמיני י, יט]: "הן היום הקריבו את חטאתם </w:t>
      </w:r>
      <w:r w:rsidRPr="00B35586">
        <w:rPr>
          <w:i/>
          <w:iCs/>
          <w:rtl/>
        </w:rPr>
        <w:t>[שלשה שעירים הנ"ל]</w:t>
      </w:r>
      <w:r w:rsidRPr="00B35586">
        <w:rPr>
          <w:rtl/>
        </w:rPr>
        <w:t xml:space="preserve">": רצה לומר, זה שהקרבנו החטאות, מוטב הדבר, כדי שלא לערבב שמחתו של מקום אבל "ואכלתי חטאת </w:t>
      </w:r>
      <w:r w:rsidRPr="00B35586">
        <w:rPr>
          <w:i/>
          <w:iCs/>
          <w:rtl/>
        </w:rPr>
        <w:t>[השעיר של ראש חודש]</w:t>
      </w:r>
      <w:r w:rsidRPr="00B35586">
        <w:rPr>
          <w:rtl/>
        </w:rPr>
        <w:t xml:space="preserve"> היום, הייטב בעיני ה'?": ר"ל אבל אם לא אכלנו [באנינות] את החטאת של ראש חודש, אין זה נוגע לעירבוב שמחתו של מקום.</w:t>
      </w:r>
      <w:r w:rsidR="00F40F11" w:rsidRPr="00B35586">
        <w:rPr>
          <w:rtl/>
        </w:rPr>
        <w:t xml:space="preserve"> </w:t>
      </w:r>
      <w:r w:rsidRPr="00B35586">
        <w:rPr>
          <w:rtl/>
        </w:rPr>
        <w:t>[כל זה בלקו"ש חלק יז, פרשת שמיני שיחה ב, עמודים 106/107 ובהערות שם].</w:t>
      </w:r>
    </w:p>
  </w:footnote>
  <w:footnote w:id="88">
    <w:p w14:paraId="55877EF8" w14:textId="0692B7DA"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לקו"ש חלק יג, פרשת פינחס, שיחה א, עמ' 93 – 98.</w:t>
      </w:r>
    </w:p>
  </w:footnote>
  <w:footnote w:id="89">
    <w:p w14:paraId="1D718241" w14:textId="45A3DCAB"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בלק כה, ו</w:t>
      </w:r>
      <w:r w:rsidR="00E35878" w:rsidRPr="00B35586">
        <w:rPr>
          <w:rtl/>
        </w:rPr>
        <w:t>.</w:t>
      </w:r>
    </w:p>
  </w:footnote>
  <w:footnote w:id="90">
    <w:p w14:paraId="30611FAB" w14:textId="3A5567FC"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פינחס כז, ה.</w:t>
      </w:r>
    </w:p>
  </w:footnote>
  <w:footnote w:id="91">
    <w:p w14:paraId="7AA5B051" w14:textId="7982FC8B"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Pr="00B35586">
        <w:rPr>
          <w:rtl/>
        </w:rPr>
        <w:t xml:space="preserve"> כגון ההלכה של קנאים פוגעין בו במעשה זמרי, וכגון ההלכה שהבת יורשת את אבי'ה כשאין לו בן במעשה בנות צלפחד, וכגון הלכות גיעולי כלים של נכרים במלחמת מדין.</w:t>
      </w:r>
    </w:p>
  </w:footnote>
  <w:footnote w:id="92">
    <w:p w14:paraId="1EEA08F1" w14:textId="44761822"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Pr="00B35586">
        <w:rPr>
          <w:rtl/>
        </w:rPr>
        <w:t xml:space="preserve"> כגון עונשו של המגדף, וכגון דיני פסח שני, וכגון באיזו מיתה ימות המחלל שבת במעשה מקושש עצים.</w:t>
      </w:r>
    </w:p>
  </w:footnote>
  <w:footnote w:id="93">
    <w:p w14:paraId="1365D162" w14:textId="1DF4693D"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Pr="00B35586">
        <w:rPr>
          <w:rtl/>
        </w:rPr>
        <w:t xml:space="preserve"> ראה הערה 13.</w:t>
      </w:r>
    </w:p>
  </w:footnote>
  <w:footnote w:id="94">
    <w:p w14:paraId="441E492F" w14:textId="57276902"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00F40F11" w:rsidRPr="00B35586">
        <w:rPr>
          <w:rtl/>
        </w:rPr>
        <w:t xml:space="preserve"> </w:t>
      </w:r>
      <w:r w:rsidRPr="00B35586">
        <w:rPr>
          <w:rtl/>
        </w:rPr>
        <w:t>יבמות עז, א; קידושין ע,ב; בכורות לח,ב.</w:t>
      </w:r>
    </w:p>
  </w:footnote>
  <w:footnote w:id="95">
    <w:p w14:paraId="58EA6CD6" w14:textId="3715B758"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עיין בשו"ת צמח צדק, חלק אבן העזר, סי' סו, אותיות ד – ב, שלפי דעת הריב"ל [ר' יוסף ן' לב] בתשובותיו ח"ג, סי' קכא, הובא בשו"ת מהרי"ט, חושן משפט, סי' פ: נקרא נוגע בדבר, אף אם אין כאן הונאת ממון ע"י העדות, רק הסרת גנאי [אע"פ שהמהרי"ט בעצמו חולק על זה שם].</w:t>
      </w:r>
    </w:p>
  </w:footnote>
  <w:footnote w:id="96">
    <w:p w14:paraId="345E22A3" w14:textId="0028C4E2"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פרשת בלק פרק כה, פסוק ו.</w:t>
      </w:r>
    </w:p>
  </w:footnote>
  <w:footnote w:id="97">
    <w:p w14:paraId="1A639957" w14:textId="6BFA6605"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פינחס כז, ג.</w:t>
      </w:r>
    </w:p>
  </w:footnote>
  <w:footnote w:id="98">
    <w:p w14:paraId="79FE5513" w14:textId="2E897FD9"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לשון רש"י בד"ה והוא לא הי' .</w:t>
      </w:r>
    </w:p>
  </w:footnote>
  <w:footnote w:id="99">
    <w:p w14:paraId="2D12BC21" w14:textId="18C3E734"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שו"ע יו"ד, סי' רמב, סעי' לו.</w:t>
      </w:r>
    </w:p>
  </w:footnote>
  <w:footnote w:id="100">
    <w:p w14:paraId="42C80C23" w14:textId="169622DB"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מקור: תוס' בשם ר"ת [הובא בפנים לעיל] ונ"י.</w:t>
      </w:r>
    </w:p>
  </w:footnote>
  <w:footnote w:id="101">
    <w:p w14:paraId="0F8685DE" w14:textId="54C4A260"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סעיף ב והערה 5 שם.</w:t>
      </w:r>
    </w:p>
  </w:footnote>
  <w:footnote w:id="102">
    <w:p w14:paraId="36CA3F62" w14:textId="49D03D18"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ראה הערה 5 לעיל.</w:t>
      </w:r>
    </w:p>
  </w:footnote>
  <w:footnote w:id="103">
    <w:p w14:paraId="07EE731D" w14:textId="359254E9"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שהבועל ארמית, קנאים פוגעין בו.</w:t>
      </w:r>
    </w:p>
  </w:footnote>
  <w:footnote w:id="104">
    <w:p w14:paraId="61C2D136" w14:textId="6F6FF837"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שהבת יורשת את אבי'ה, כשאין לו בן.</w:t>
      </w:r>
    </w:p>
  </w:footnote>
  <w:footnote w:id="105">
    <w:p w14:paraId="09E0EEDE" w14:textId="1D6965B8"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ראה סעיף ה וסעיף ו לעיל.</w:t>
      </w:r>
    </w:p>
  </w:footnote>
  <w:footnote w:id="106">
    <w:p w14:paraId="153883DB" w14:textId="56051E54"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Pr="00B35586">
        <w:rPr>
          <w:rtl/>
        </w:rPr>
        <w:t xml:space="preserve"> פרק לא, פסוק כא ד"ה ויאמר אלעזר הכהן וגו' </w:t>
      </w:r>
    </w:p>
  </w:footnote>
  <w:footnote w:id="107">
    <w:p w14:paraId="34272DCB" w14:textId="1D07F9C1"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שמיני י, טז.</w:t>
      </w:r>
    </w:p>
  </w:footnote>
  <w:footnote w:id="108">
    <w:p w14:paraId="5E14984A" w14:textId="77A8AD29"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פרשת בהעלתך ט, ז ד"ה למה נגרע.</w:t>
      </w:r>
    </w:p>
  </w:footnote>
  <w:footnote w:id="109">
    <w:p w14:paraId="57233D07" w14:textId="4CDDE50B"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נושאי עצמות יוסף ואחיו.</w:t>
      </w:r>
    </w:p>
  </w:footnote>
  <w:footnote w:id="110">
    <w:p w14:paraId="7DE90FD4" w14:textId="164414C7"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רשב"ם מסכת בבא בתרא דף קכד עמוד ב ד"ה בשאר ספרי דבי רב ומצוין שם למסכת סנהדרין דף פו עמוד ב. ראה עוד בספר יוחסין [רבי אברהם ב"ר שמואל זכות (זקוטו) נולד בסלמנקה שבספרד בשנת רי"ב (1452)] מאמר ראשון ד"ה ותראה שהוא כן.</w:t>
      </w:r>
    </w:p>
  </w:footnote>
  <w:footnote w:id="111">
    <w:p w14:paraId="7111337F" w14:textId="5B48E347"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פרק טו פסוק יב.</w:t>
      </w:r>
    </w:p>
  </w:footnote>
  <w:footnote w:id="112">
    <w:p w14:paraId="3BF1762A" w14:textId="4F2F0E6A"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במדבר פרשת שלח פיסקא קיג.</w:t>
      </w:r>
    </w:p>
  </w:footnote>
  <w:footnote w:id="113">
    <w:p w14:paraId="394EF9CE" w14:textId="4E348069"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עם פירושים, הוספות ותיקונים מאת הרב משה יאיר וויינשטאק, דפוס מעין החכמה תשט"ז, יוצא לאור ע"י הוצאת ספרים מישור, בני</w:t>
      </w:r>
      <w:r w:rsidRPr="00B35586">
        <w:rPr>
          <w:b/>
          <w:bCs/>
          <w:rtl/>
        </w:rPr>
        <w:t>-</w:t>
      </w:r>
      <w:r w:rsidRPr="00B35586">
        <w:rPr>
          <w:rtl/>
        </w:rPr>
        <w:t>ברק, תש"ן.</w:t>
      </w:r>
    </w:p>
  </w:footnote>
  <w:footnote w:id="114">
    <w:p w14:paraId="25D237CB" w14:textId="055FFB33"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שמות טז א.</w:t>
      </w:r>
    </w:p>
  </w:footnote>
  <w:footnote w:id="115">
    <w:p w14:paraId="0CB32610" w14:textId="73725CD3"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שמות טז, א.</w:t>
      </w:r>
    </w:p>
  </w:footnote>
  <w:footnote w:id="116">
    <w:p w14:paraId="4FC7F9F2" w14:textId="2635A7C8"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א"כ היום שלפניו הי' שבת והי' ארבעה עשר יום לחדש השני, שהוא יד אייר.</w:t>
      </w:r>
    </w:p>
  </w:footnote>
  <w:footnote w:id="117">
    <w:p w14:paraId="45CC935A" w14:textId="7DEA7273"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בחמשה עשר יום לחדש השני, שהוא טו אייר כנ"ל.</w:t>
      </w:r>
    </w:p>
  </w:footnote>
  <w:footnote w:id="118">
    <w:p w14:paraId="543DC6C0" w14:textId="7245E18A"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בששה עשר יום לחדש השני, שהוא טז אייר.</w:t>
      </w:r>
    </w:p>
  </w:footnote>
  <w:footnote w:id="119">
    <w:p w14:paraId="60FE9288" w14:textId="5BDAC1B3"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באחד ועשרים יום לחדש השני, שהוא כא אייר.</w:t>
      </w:r>
    </w:p>
  </w:footnote>
  <w:footnote w:id="120">
    <w:p w14:paraId="214862FE" w14:textId="7CE0EC6B"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שמות טז, ל.</w:t>
      </w:r>
    </w:p>
  </w:footnote>
  <w:footnote w:id="121">
    <w:p w14:paraId="710A8037" w14:textId="2271A558"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לפי גירסת הגר"א, וכן לפי פירוש סדר הזמנים בחיבור סדר עולם הנ"ל</w:t>
      </w:r>
      <w:r w:rsidR="00F40F11" w:rsidRPr="00B35586">
        <w:rPr>
          <w:rtl/>
        </w:rPr>
        <w:t xml:space="preserve"> </w:t>
      </w:r>
      <w:r w:rsidRPr="00B35586">
        <w:rPr>
          <w:rtl/>
        </w:rPr>
        <w:t>[ראה הערה 36], צריך להיות בכ"ב באייר. וכך יוצא לפי</w:t>
      </w:r>
      <w:r w:rsidR="00F40F11" w:rsidRPr="00B35586">
        <w:rPr>
          <w:rtl/>
        </w:rPr>
        <w:t xml:space="preserve"> </w:t>
      </w:r>
      <w:r w:rsidRPr="00B35586">
        <w:rPr>
          <w:rtl/>
        </w:rPr>
        <w:t>החשבון שהבאתי בהערות 39 – 42 לעיל.</w:t>
      </w:r>
    </w:p>
  </w:footnote>
  <w:footnote w:id="122">
    <w:p w14:paraId="3AE5A4EF" w14:textId="5FED01F9" w:rsidR="008455AA" w:rsidRPr="00B35586" w:rsidRDefault="008455AA" w:rsidP="00240E70">
      <w:pPr>
        <w:pStyle w:val="FootnoteText"/>
      </w:pPr>
      <w:r w:rsidRPr="00B35586">
        <w:rPr>
          <w:rStyle w:val="FootnoteReference"/>
          <w:vertAlign w:val="baseline"/>
        </w:rPr>
        <w:footnoteRef/>
      </w:r>
      <w:r w:rsidR="00240E70">
        <w:rPr>
          <w:rFonts w:hint="cs"/>
          <w:rtl/>
        </w:rPr>
        <w:t>)</w:t>
      </w:r>
      <w:r w:rsidR="00F40F11" w:rsidRPr="00B35586">
        <w:rPr>
          <w:rtl/>
        </w:rPr>
        <w:t xml:space="preserve"> </w:t>
      </w:r>
      <w:r w:rsidRPr="00B35586">
        <w:rPr>
          <w:rtl/>
        </w:rPr>
        <w:t>שהיא כח אייר</w:t>
      </w:r>
      <w:r w:rsidRPr="00B35586">
        <w:rPr>
          <w:i/>
          <w:iCs/>
          <w:rtl/>
        </w:rPr>
        <w:t>.</w:t>
      </w:r>
    </w:p>
  </w:footnote>
  <w:footnote w:id="123">
    <w:p w14:paraId="16F52E7B" w14:textId="469BBEA1" w:rsidR="008455AA" w:rsidRPr="00B35586" w:rsidRDefault="008455AA" w:rsidP="00240E70">
      <w:pPr>
        <w:pStyle w:val="FootnoteText"/>
        <w:rPr>
          <w:rtl/>
        </w:rPr>
      </w:pPr>
      <w:r w:rsidRPr="00B35586">
        <w:rPr>
          <w:rStyle w:val="FootnoteReference"/>
          <w:vertAlign w:val="baseline"/>
        </w:rPr>
        <w:footnoteRef/>
      </w:r>
      <w:r w:rsidR="00240E70">
        <w:rPr>
          <w:rFonts w:hint="cs"/>
          <w:rtl/>
        </w:rPr>
        <w:t>)</w:t>
      </w:r>
      <w:r w:rsidRPr="00B35586">
        <w:rPr>
          <w:rtl/>
        </w:rPr>
        <w:t xml:space="preserve"> גמרא שבת דף פו ע"ב</w:t>
      </w:r>
      <w:r w:rsidR="00240E70">
        <w:rPr>
          <w:rFonts w:hint="cs"/>
          <w:rtl/>
        </w:rPr>
        <w:t>.</w:t>
      </w:r>
    </w:p>
  </w:footnote>
  <w:footnote w:id="124">
    <w:p w14:paraId="5704ED5D" w14:textId="7A19B0AC"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אע"פ שיש הרבה חילוקי דעות במפרשי המקרא – רש"י, רא"ם, גו"א, באר בשדה, משכיל לדוד, המלבי"ם ועוד – בנוגע למעשי המגדף והמקושש אם היו לפני מתן תורה או אחר כך, אם אירעו בשנה ראשונה במדבר או בשנה שניי', באיזה מקום ניתנה מצות שבת, ועוד דברים, מכל מקום אנחנו רוצים לבאר שיטת רבי עקיבא.</w:t>
      </w:r>
      <w:r w:rsidR="00F40F11" w:rsidRPr="00B35586">
        <w:rPr>
          <w:rtl/>
        </w:rPr>
        <w:t xml:space="preserve"> </w:t>
      </w:r>
      <w:r w:rsidRPr="00B35586">
        <w:rPr>
          <w:rtl/>
        </w:rPr>
        <w:t xml:space="preserve">ולזה הבאנו דעתו של רבי עקיבא בעצמו מלשונות הסתומות שבספרי, והספרא והסדר עולם. </w:t>
      </w:r>
    </w:p>
  </w:footnote>
  <w:footnote w:id="125">
    <w:p w14:paraId="7312E9F7" w14:textId="3D002171"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אמור, פרשה יד אות ה.</w:t>
      </w:r>
    </w:p>
  </w:footnote>
  <w:footnote w:id="126">
    <w:p w14:paraId="37A69920" w14:textId="7B491038"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פרשת אמר כד, יד.</w:t>
      </w:r>
    </w:p>
  </w:footnote>
  <w:footnote w:id="127">
    <w:p w14:paraId="0D4D25CA" w14:textId="18C93D80" w:rsidR="008455AA" w:rsidRPr="00B35586" w:rsidRDefault="008455AA" w:rsidP="00240E70">
      <w:pPr>
        <w:pStyle w:val="FootnoteText"/>
      </w:pPr>
      <w:r w:rsidRPr="00B35586">
        <w:rPr>
          <w:rStyle w:val="FootnoteReference"/>
          <w:vertAlign w:val="baseline"/>
        </w:rPr>
        <w:footnoteRef/>
      </w:r>
      <w:r w:rsidR="00240E70">
        <w:rPr>
          <w:rFonts w:hint="cs"/>
          <w:rtl/>
        </w:rPr>
        <w:t>)</w:t>
      </w:r>
      <w:r w:rsidRPr="00B35586">
        <w:rPr>
          <w:rtl/>
        </w:rPr>
        <w:t xml:space="preserve"> המקושש והמגדף.</w:t>
      </w:r>
    </w:p>
  </w:footnote>
  <w:footnote w:id="128">
    <w:p w14:paraId="63AF5C98" w14:textId="1C4EDEE2" w:rsidR="008455AA" w:rsidRPr="00B35586" w:rsidRDefault="008455AA" w:rsidP="00240E70">
      <w:pPr>
        <w:pStyle w:val="FootnoteText"/>
      </w:pPr>
      <w:r w:rsidRPr="00B35586">
        <w:rPr>
          <w:rStyle w:val="FootnoteReference"/>
          <w:vertAlign w:val="baseline"/>
        </w:rPr>
        <w:footnoteRef/>
      </w:r>
      <w:r w:rsidR="00240E70">
        <w:rPr>
          <w:rFonts w:hint="cs"/>
          <w:i/>
          <w:iCs/>
          <w:rtl/>
        </w:rPr>
        <w:t>)</w:t>
      </w:r>
      <w:r w:rsidRPr="00B35586">
        <w:rPr>
          <w:i/>
          <w:iCs/>
          <w:rtl/>
        </w:rPr>
        <w:t xml:space="preserve"> </w:t>
      </w:r>
      <w:r w:rsidRPr="00B35586">
        <w:rPr>
          <w:rtl/>
        </w:rPr>
        <w:t>פ' אמ</w:t>
      </w:r>
      <w:r w:rsidR="00240E70">
        <w:rPr>
          <w:rFonts w:hint="cs"/>
          <w:rtl/>
        </w:rPr>
        <w:t>ו</w:t>
      </w:r>
      <w:r w:rsidRPr="00B35586">
        <w:rPr>
          <w:rtl/>
        </w:rPr>
        <w:t>ר כד, יב.</w:t>
      </w:r>
    </w:p>
  </w:footnote>
  <w:footnote w:id="129">
    <w:p w14:paraId="042E8102" w14:textId="634F5B23" w:rsidR="003201DC" w:rsidRPr="00B35586" w:rsidRDefault="003201DC" w:rsidP="00240E70">
      <w:pPr>
        <w:pStyle w:val="FootnoteText"/>
        <w:rPr>
          <w:rtl/>
        </w:rPr>
      </w:pPr>
      <w:r w:rsidRPr="00B35586">
        <w:rPr>
          <w:rStyle w:val="FootnoteReference"/>
          <w:vertAlign w:val="baseline"/>
          <w:rtl/>
        </w:rPr>
        <w:sym w:font="Symbol" w:char="F02A"/>
      </w:r>
      <w:r w:rsidRPr="00B35586">
        <w:rPr>
          <w:rStyle w:val="FootnoteReference"/>
          <w:vertAlign w:val="baseline"/>
          <w:rtl/>
        </w:rPr>
        <w:t>)</w:t>
      </w:r>
      <w:r w:rsidRPr="00B35586">
        <w:rPr>
          <w:rtl/>
        </w:rPr>
        <w:t xml:space="preserve"> </w:t>
      </w:r>
      <w:r w:rsidRPr="00B35586">
        <w:rPr>
          <w:b/>
          <w:rtl/>
        </w:rPr>
        <w:t xml:space="preserve">לבאר ע"פ כמה וכמה ראיות, שהלויים היו עומדים על הדוכן בעת שירתם ופניהם פונים כלפי המזבח, דלא כטענת החולקים בזה. מתוך קונטרס </w:t>
      </w:r>
      <w:r w:rsidRPr="00B35586">
        <w:rPr>
          <w:b/>
          <w:rtl/>
        </w:rPr>
        <w:t>"</w:t>
      </w:r>
      <w:r w:rsidRPr="00B35586">
        <w:rPr>
          <w:b/>
          <w:rtl/>
        </w:rPr>
        <w:t>הדוכן</w:t>
      </w:r>
      <w:r w:rsidRPr="00B35586">
        <w:rPr>
          <w:b/>
          <w:rtl/>
        </w:rPr>
        <w:t>".</w:t>
      </w:r>
    </w:p>
  </w:footnote>
  <w:footnote w:id="130">
    <w:p w14:paraId="0B49514F" w14:textId="6BA439D0" w:rsidR="003201DC" w:rsidRPr="00B35586" w:rsidRDefault="003201DC" w:rsidP="00240E70">
      <w:pPr>
        <w:pStyle w:val="FootnoteText"/>
        <w:rPr>
          <w:rtl/>
        </w:rPr>
      </w:pPr>
      <w:r w:rsidRPr="00B35586">
        <w:rPr>
          <w:rStyle w:val="FootnoteReference"/>
          <w:vertAlign w:val="baseline"/>
        </w:rPr>
        <w:footnoteRef/>
      </w:r>
      <w:r w:rsidR="00240E70">
        <w:rPr>
          <w:rFonts w:hint="cs"/>
          <w:rtl/>
        </w:rPr>
        <w:t>)</w:t>
      </w:r>
      <w:r w:rsidR="00B35586" w:rsidRPr="00B35586">
        <w:rPr>
          <w:rtl/>
        </w:rPr>
        <w:t xml:space="preserve"> </w:t>
      </w:r>
      <w:r w:rsidRPr="00B35586">
        <w:rPr>
          <w:rtl/>
        </w:rPr>
        <w:t>נג, א</w:t>
      </w:r>
      <w:r w:rsidRPr="00B35586">
        <w:rPr>
          <w:rtl/>
          <w:lang w:val="ru-RU"/>
        </w:rPr>
        <w:t>.</w:t>
      </w:r>
      <w:r w:rsidRPr="00B35586">
        <w:rPr>
          <w:rtl/>
        </w:rPr>
        <w:t xml:space="preserve"> ועיין סוכה נא, ב במשנה, מפסוק ביחזקאל (ח, טז) "אחוריהם אל היכל הוי'". והתוספות ביומא כה, א סוד"ה והא, על מה שבזמן הפייס של הכהנים לא יכלו לעמוד בעזרה בחצי עיגול מפני איסור הפניית אחוריהם עיי"ש.</w:t>
      </w:r>
    </w:p>
  </w:footnote>
  <w:footnote w:id="131">
    <w:p w14:paraId="16C10CC2" w14:textId="164ACE2F" w:rsidR="003201DC" w:rsidRPr="00B35586" w:rsidRDefault="003201DC" w:rsidP="00240E70">
      <w:pPr>
        <w:pStyle w:val="FootnoteText"/>
        <w:rPr>
          <w:rtl/>
        </w:rPr>
      </w:pPr>
      <w:r w:rsidRPr="00B35586">
        <w:rPr>
          <w:rStyle w:val="FootnoteReference"/>
          <w:vertAlign w:val="baseline"/>
        </w:rPr>
        <w:footnoteRef/>
      </w:r>
      <w:r w:rsidR="00240E70">
        <w:rPr>
          <w:rFonts w:hint="cs"/>
          <w:rtl/>
        </w:rPr>
        <w:t>)</w:t>
      </w:r>
      <w:r w:rsidR="00B35586" w:rsidRPr="00B35586">
        <w:rPr>
          <w:rtl/>
        </w:rPr>
        <w:t xml:space="preserve"> </w:t>
      </w:r>
      <w:r w:rsidRPr="00B35586">
        <w:rPr>
          <w:rtl/>
        </w:rPr>
        <w:t>הלכות בית הבחירה פ"ז ה"ד.</w:t>
      </w:r>
    </w:p>
  </w:footnote>
  <w:footnote w:id="132">
    <w:p w14:paraId="071325C7" w14:textId="73217708" w:rsidR="003201DC" w:rsidRPr="00B35586" w:rsidRDefault="003201DC" w:rsidP="00240E70">
      <w:pPr>
        <w:pStyle w:val="FootnoteText"/>
        <w:rPr>
          <w:rtl/>
        </w:rPr>
      </w:pPr>
      <w:r w:rsidRPr="00B35586">
        <w:rPr>
          <w:rStyle w:val="FootnoteReference"/>
          <w:vertAlign w:val="baseline"/>
        </w:rPr>
        <w:footnoteRef/>
      </w:r>
      <w:r w:rsidR="00240E70">
        <w:rPr>
          <w:rFonts w:hint="cs"/>
          <w:rtl/>
        </w:rPr>
        <w:t>)</w:t>
      </w:r>
      <w:r w:rsidR="00B35586" w:rsidRPr="00B35586">
        <w:rPr>
          <w:rtl/>
        </w:rPr>
        <w:t xml:space="preserve"> </w:t>
      </w:r>
      <w:r w:rsidRPr="00B35586">
        <w:rPr>
          <w:rtl/>
        </w:rPr>
        <w:t>טז, א</w:t>
      </w:r>
      <w:r w:rsidRPr="00B35586">
        <w:rPr>
          <w:rtl/>
          <w:lang w:val="ru-RU"/>
        </w:rPr>
        <w:t>.</w:t>
      </w:r>
      <w:r w:rsidRPr="00B35586">
        <w:rPr>
          <w:rtl/>
        </w:rPr>
        <w:t xml:space="preserve"> ד"ה ובו ג' מעלות של חצי חצי אמה. וכן לשון הברטנורא במסכת מדות במקומו.</w:t>
      </w:r>
    </w:p>
  </w:footnote>
  <w:footnote w:id="133">
    <w:p w14:paraId="049CF8B9" w14:textId="65E05767" w:rsidR="003201DC" w:rsidRPr="00B35586" w:rsidRDefault="003201DC" w:rsidP="00240E70">
      <w:pPr>
        <w:pStyle w:val="FootnoteText"/>
        <w:rPr>
          <w:rtl/>
        </w:rPr>
      </w:pPr>
      <w:r w:rsidRPr="00B35586">
        <w:rPr>
          <w:rStyle w:val="FootnoteReference"/>
          <w:vertAlign w:val="baseline"/>
        </w:rPr>
        <w:footnoteRef/>
      </w:r>
      <w:r w:rsidR="00240E70">
        <w:rPr>
          <w:rFonts w:hint="cs"/>
          <w:rtl/>
        </w:rPr>
        <w:t>)</w:t>
      </w:r>
      <w:r w:rsidR="00B35586" w:rsidRPr="00B35586">
        <w:rPr>
          <w:rtl/>
        </w:rPr>
        <w:t xml:space="preserve"> </w:t>
      </w:r>
      <w:r w:rsidRPr="00B35586">
        <w:rPr>
          <w:rtl/>
        </w:rPr>
        <w:t>מדות פ"ב מ"ג.</w:t>
      </w:r>
    </w:p>
  </w:footnote>
  <w:footnote w:id="134">
    <w:p w14:paraId="14FE71E1" w14:textId="6A860107" w:rsidR="003201DC" w:rsidRPr="00B35586" w:rsidRDefault="003201DC" w:rsidP="00240E70">
      <w:pPr>
        <w:pStyle w:val="FootnoteText"/>
        <w:rPr>
          <w:rtl/>
        </w:rPr>
      </w:pPr>
      <w:r w:rsidRPr="00B35586">
        <w:rPr>
          <w:rStyle w:val="FootnoteReference"/>
          <w:vertAlign w:val="baseline"/>
        </w:rPr>
        <w:footnoteRef/>
      </w:r>
      <w:r w:rsidR="00240E70">
        <w:rPr>
          <w:rFonts w:hint="cs"/>
          <w:rtl/>
        </w:rPr>
        <w:t>)</w:t>
      </w:r>
      <w:r w:rsidR="00B35586" w:rsidRPr="00B35586">
        <w:rPr>
          <w:rtl/>
        </w:rPr>
        <w:t xml:space="preserve"> </w:t>
      </w:r>
      <w:r w:rsidRPr="00B35586">
        <w:rPr>
          <w:rtl/>
        </w:rPr>
        <w:t>סוכה ז, ב.</w:t>
      </w:r>
      <w:r w:rsidRPr="00B35586">
        <w:rPr>
          <w:color w:val="555555"/>
          <w:shd w:val="clear" w:color="auto" w:fill="FFFFFF"/>
          <w:rtl/>
        </w:rPr>
        <w:t xml:space="preserve"> תוד"ה אמה פסחים קט, ב.</w:t>
      </w:r>
    </w:p>
  </w:footnote>
  <w:footnote w:id="135">
    <w:p w14:paraId="00637FB6" w14:textId="31E257FD" w:rsidR="003201DC" w:rsidRPr="00B35586" w:rsidRDefault="003201DC" w:rsidP="00240E70">
      <w:pPr>
        <w:pStyle w:val="FootnoteText"/>
        <w:rPr>
          <w:rtl/>
        </w:rPr>
      </w:pPr>
      <w:r w:rsidRPr="00B35586">
        <w:rPr>
          <w:rStyle w:val="FootnoteReference"/>
          <w:vertAlign w:val="baseline"/>
        </w:rPr>
        <w:footnoteRef/>
      </w:r>
      <w:r w:rsidR="00240E70">
        <w:rPr>
          <w:rFonts w:hint="cs"/>
          <w:rtl/>
        </w:rPr>
        <w:t>)</w:t>
      </w:r>
      <w:r w:rsidR="00B35586" w:rsidRPr="00B35586">
        <w:rPr>
          <w:rtl/>
        </w:rPr>
        <w:t xml:space="preserve"> </w:t>
      </w:r>
      <w:r w:rsidRPr="00B35586">
        <w:rPr>
          <w:rtl/>
        </w:rPr>
        <w:t>אם לא לשיטת פיה"מ (ערכין ספ"ב) שהמנגנים בכלי לא עמדו ע"ג הדוכן, ולשיטתו עדיין יקשה על המשוררים בפה שתופסים אמה כנ"ל.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6192" w:type="dxa"/>
      <w:tblInd w:w="11" w:type="dxa"/>
      <w:tblLook w:val="04A0" w:firstRow="1" w:lastRow="0" w:firstColumn="1" w:lastColumn="0" w:noHBand="0" w:noVBand="1"/>
    </w:tblPr>
    <w:tblGrid>
      <w:gridCol w:w="1008"/>
      <w:gridCol w:w="4176"/>
      <w:gridCol w:w="1008"/>
    </w:tblGrid>
    <w:tr w:rsidR="00F92C5B" w:rsidRPr="00425748" w14:paraId="271D6388" w14:textId="77777777" w:rsidTr="00541E5D">
      <w:trPr>
        <w:trHeight w:val="80"/>
      </w:trPr>
      <w:tc>
        <w:tcPr>
          <w:tcW w:w="1008" w:type="dxa"/>
          <w:vAlign w:val="center"/>
        </w:tcPr>
        <w:p w14:paraId="17529372" w14:textId="77777777" w:rsidR="00F92C5B" w:rsidRPr="002F63A9" w:rsidRDefault="00F92C5B" w:rsidP="00541E5D">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55EF4ADD" w14:textId="77777777" w:rsidR="00F92C5B" w:rsidRPr="00D25874" w:rsidRDefault="00F92C5B" w:rsidP="00541E5D">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817E0F1" w14:textId="77777777" w:rsidR="00F92C5B" w:rsidRPr="00425748" w:rsidRDefault="00F92C5B" w:rsidP="00541E5D">
          <w:pPr>
            <w:tabs>
              <w:tab w:val="center" w:pos="4680"/>
              <w:tab w:val="right" w:pos="9360"/>
            </w:tabs>
            <w:spacing w:after="0" w:line="240" w:lineRule="auto"/>
            <w:jc w:val="right"/>
            <w:rPr>
              <w:rFonts w:ascii="FbSfaradi Medium" w:hAnsi="FbSfaradi Medium" w:cs="FbSfaradi Medium"/>
              <w:sz w:val="36"/>
              <w:szCs w:val="32"/>
              <w:rtl/>
            </w:rPr>
          </w:pPr>
        </w:p>
      </w:tc>
    </w:tr>
  </w:tbl>
  <w:p w14:paraId="2D80140D" w14:textId="77777777" w:rsidR="00F92C5B" w:rsidRDefault="00F92C5B"/>
  <w:p w14:paraId="258E00AE" w14:textId="77777777" w:rsidR="00F92C5B" w:rsidRDefault="00F92C5B"/>
  <w:p w14:paraId="53BCD167" w14:textId="77777777" w:rsidR="00F92C5B" w:rsidRDefault="00F92C5B"/>
  <w:p w14:paraId="0DBA2D1E" w14:textId="77777777" w:rsidR="00F92C5B" w:rsidRDefault="00F92C5B"/>
  <w:p w14:paraId="3A61A36D" w14:textId="77777777" w:rsidR="00F92C5B" w:rsidRDefault="00F92C5B"/>
  <w:p w14:paraId="4EC76A08" w14:textId="77777777" w:rsidR="00F92C5B" w:rsidRDefault="00F92C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F92C5B" w:rsidRPr="00425748" w14:paraId="5E7C9646" w14:textId="77777777" w:rsidTr="00541E5D">
      <w:trPr>
        <w:trHeight w:val="80"/>
      </w:trPr>
      <w:tc>
        <w:tcPr>
          <w:tcW w:w="1008" w:type="dxa"/>
        </w:tcPr>
        <w:p w14:paraId="31C88590" w14:textId="77777777" w:rsidR="00F92C5B" w:rsidRPr="00425748" w:rsidRDefault="00F92C5B" w:rsidP="00541E5D">
          <w:pPr>
            <w:tabs>
              <w:tab w:val="center" w:pos="4680"/>
              <w:tab w:val="right" w:pos="9360"/>
            </w:tabs>
            <w:rPr>
              <w:rFonts w:ascii="FbSfaradi Medium" w:hAnsi="FbSfaradi Medium" w:cs="FbSfaradi Medium"/>
              <w:sz w:val="36"/>
              <w:szCs w:val="32"/>
              <w:rtl/>
            </w:rPr>
          </w:pPr>
        </w:p>
      </w:tc>
      <w:tc>
        <w:tcPr>
          <w:tcW w:w="4176" w:type="dxa"/>
        </w:tcPr>
        <w:p w14:paraId="74B8C584" w14:textId="32159339" w:rsidR="00F92C5B" w:rsidRPr="00D25874" w:rsidRDefault="00C379B5" w:rsidP="00541E5D">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 xml:space="preserve">ש"פ מטות-מסעי </w:t>
          </w:r>
          <w:r w:rsidR="00506886">
            <w:rPr>
              <w:rFonts w:ascii="FbSfaradi Medium" w:hAnsi="FbSfaradi Medium" w:cs="AAd_LivornaB4"/>
              <w:b/>
              <w:bCs/>
              <w:sz w:val="28"/>
              <w:szCs w:val="28"/>
              <w:rtl/>
              <w:lang w:bidi="he-IL"/>
            </w:rPr>
            <w:t>–</w:t>
          </w:r>
          <w:r>
            <w:rPr>
              <w:rFonts w:ascii="FbSfaradi Medium" w:hAnsi="FbSfaradi Medium" w:cs="AAd_LivornaB4" w:hint="cs"/>
              <w:b/>
              <w:bCs/>
              <w:sz w:val="28"/>
              <w:szCs w:val="28"/>
              <w:rtl/>
              <w:lang w:bidi="he-IL"/>
            </w:rPr>
            <w:t xml:space="preserve"> חזק</w:t>
          </w:r>
          <w:r w:rsidR="00F92C5B">
            <w:rPr>
              <w:rFonts w:ascii="FbSfaradi Medium" w:hAnsi="FbSfaradi Medium" w:cs="AAd_LivornaB4" w:hint="cs"/>
              <w:b/>
              <w:bCs/>
              <w:sz w:val="28"/>
              <w:szCs w:val="28"/>
              <w:rtl/>
              <w:lang w:bidi="he-IL"/>
            </w:rPr>
            <w:t xml:space="preserve"> ה</w:t>
          </w:r>
          <w:r w:rsidR="00F92C5B" w:rsidRPr="007135E1">
            <w:rPr>
              <w:rFonts w:ascii="FbVilna Bold" w:hAnsi="FbVilna Bold" w:cs="FbVilna Bold"/>
              <w:b/>
              <w:bCs/>
              <w:sz w:val="28"/>
              <w:szCs w:val="28"/>
              <w:rtl/>
              <w:lang w:bidi="he-IL"/>
            </w:rPr>
            <w:t>'</w:t>
          </w:r>
          <w:r w:rsidR="00F92C5B">
            <w:rPr>
              <w:rFonts w:ascii="FbSfaradi Medium" w:hAnsi="FbSfaradi Medium" w:cs="AAd_LivornaB4" w:hint="cs"/>
              <w:b/>
              <w:bCs/>
              <w:sz w:val="28"/>
              <w:szCs w:val="28"/>
              <w:rtl/>
              <w:lang w:bidi="he-IL"/>
            </w:rPr>
            <w:t>תשפ</w:t>
          </w:r>
          <w:r>
            <w:rPr>
              <w:rFonts w:ascii="FbSfaradi Medium" w:hAnsi="FbSfaradi Medium" w:cs="AAd_LivornaB4" w:hint="cs"/>
              <w:b/>
              <w:bCs/>
              <w:sz w:val="28"/>
              <w:szCs w:val="28"/>
              <w:rtl/>
              <w:lang w:bidi="he-IL"/>
            </w:rPr>
            <w:t>"א</w:t>
          </w:r>
        </w:p>
      </w:tc>
      <w:tc>
        <w:tcPr>
          <w:tcW w:w="1008" w:type="dxa"/>
          <w:vAlign w:val="bottom"/>
        </w:tcPr>
        <w:p w14:paraId="6F7E61D8" w14:textId="77777777" w:rsidR="00F92C5B" w:rsidRPr="00425748" w:rsidRDefault="00F92C5B" w:rsidP="00541E5D">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Pr="00DF6813">
            <w:rPr>
              <w:rFonts w:ascii="FbSfaradi Medium" w:hAnsi="FbSfaradi Medium" w:cs="AAd_LivornaB4"/>
              <w:noProof/>
              <w:szCs w:val="28"/>
              <w:rtl/>
            </w:rPr>
            <w:t>134</w:t>
          </w:r>
          <w:r w:rsidRPr="00425748">
            <w:rPr>
              <w:rFonts w:ascii="FbSfaradi Medium" w:hAnsi="FbSfaradi Medium" w:cs="AAd_LivornaB4"/>
              <w:szCs w:val="28"/>
            </w:rPr>
            <w:fldChar w:fldCharType="end"/>
          </w:r>
        </w:p>
      </w:tc>
    </w:tr>
  </w:tbl>
  <w:p w14:paraId="6C9DF08A" w14:textId="77777777" w:rsidR="00F92C5B" w:rsidRDefault="00F92C5B" w:rsidP="00541E5D">
    <w:pPr>
      <w:tabs>
        <w:tab w:val="left" w:pos="1327"/>
      </w:tabs>
    </w:pPr>
  </w:p>
  <w:p w14:paraId="0221DAAB" w14:textId="77777777" w:rsidR="00F92C5B" w:rsidRDefault="00F92C5B"/>
  <w:p w14:paraId="67CE8166" w14:textId="77777777" w:rsidR="00F92C5B" w:rsidRDefault="00F92C5B"/>
  <w:p w14:paraId="7847177F" w14:textId="77777777" w:rsidR="00F92C5B" w:rsidRDefault="00F92C5B"/>
  <w:p w14:paraId="5A5D5421" w14:textId="77777777" w:rsidR="00F92C5B" w:rsidRDefault="00F92C5B"/>
  <w:p w14:paraId="49714C88" w14:textId="77777777" w:rsidR="00F92C5B" w:rsidRDefault="00F92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C86D5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99" type="#_x0000_t75" style="width:261.7pt;height:69.7pt;visibility:visible;mso-wrap-style:square" o:bullet="t">
        <v:imagedata r:id="rId1" o:title=""/>
      </v:shape>
    </w:pict>
  </w:numPicBullet>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20233B8"/>
    <w:multiLevelType w:val="hybridMultilevel"/>
    <w:tmpl w:val="B82E6D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BD3FA4"/>
    <w:multiLevelType w:val="multilevel"/>
    <w:tmpl w:val="56B8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B133F9"/>
    <w:multiLevelType w:val="hybridMultilevel"/>
    <w:tmpl w:val="3418E346"/>
    <w:lvl w:ilvl="0" w:tplc="E41A3F1C">
      <w:start w:val="1"/>
      <w:numFmt w:val="hebrew1"/>
      <w:lvlText w:val="%1."/>
      <w:lvlJc w:val="left"/>
      <w:pPr>
        <w:ind w:left="864" w:hanging="360"/>
      </w:pPr>
      <w:rPr>
        <w:rFonts w:cs="FbFrankRea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7853B77"/>
    <w:multiLevelType w:val="hybridMultilevel"/>
    <w:tmpl w:val="1576A29A"/>
    <w:lvl w:ilvl="0" w:tplc="D916CE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44EE0"/>
    <w:multiLevelType w:val="hybridMultilevel"/>
    <w:tmpl w:val="4888D67A"/>
    <w:lvl w:ilvl="0" w:tplc="D33EAD3C">
      <w:start w:val="7"/>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660921"/>
    <w:multiLevelType w:val="hybridMultilevel"/>
    <w:tmpl w:val="0652D0C4"/>
    <w:lvl w:ilvl="0" w:tplc="A94A1F5A">
      <w:start w:val="2"/>
      <w:numFmt w:val="hebrew1"/>
      <w:lvlText w:val="%1."/>
      <w:lvlJc w:val="left"/>
      <w:pPr>
        <w:tabs>
          <w:tab w:val="num" w:pos="720"/>
        </w:tabs>
        <w:ind w:left="720" w:hanging="360"/>
      </w:pPr>
      <w:rPr>
        <w:rFonts w:cs="David" w:hint="default"/>
        <w:b w:val="0"/>
        <w:bCs/>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385749"/>
    <w:multiLevelType w:val="hybridMultilevel"/>
    <w:tmpl w:val="A6385C0C"/>
    <w:lvl w:ilvl="0" w:tplc="64962946">
      <w:start w:val="5"/>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01204B"/>
    <w:multiLevelType w:val="multilevel"/>
    <w:tmpl w:val="1F5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B27B4"/>
    <w:multiLevelType w:val="multilevel"/>
    <w:tmpl w:val="D1DC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A632A"/>
    <w:multiLevelType w:val="multilevel"/>
    <w:tmpl w:val="12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B29D0"/>
    <w:multiLevelType w:val="hybridMultilevel"/>
    <w:tmpl w:val="CB0034F4"/>
    <w:lvl w:ilvl="0" w:tplc="733E8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45F8"/>
    <w:multiLevelType w:val="multilevel"/>
    <w:tmpl w:val="152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61AA2"/>
    <w:multiLevelType w:val="hybridMultilevel"/>
    <w:tmpl w:val="BA444AEE"/>
    <w:lvl w:ilvl="0" w:tplc="04FC7D70">
      <w:start w:val="5"/>
      <w:numFmt w:val="hebrew1"/>
      <w:lvlText w:val="%1."/>
      <w:lvlJc w:val="left"/>
      <w:pPr>
        <w:tabs>
          <w:tab w:val="num" w:pos="1440"/>
        </w:tabs>
        <w:ind w:left="1440" w:hanging="360"/>
      </w:pPr>
      <w:rPr>
        <w:rFonts w:cs="David" w:hint="default"/>
        <w:b/>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7DF70C5"/>
    <w:multiLevelType w:val="hybridMultilevel"/>
    <w:tmpl w:val="C9CE7706"/>
    <w:lvl w:ilvl="0" w:tplc="E87EB95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35FAC"/>
    <w:multiLevelType w:val="hybridMultilevel"/>
    <w:tmpl w:val="083E6D48"/>
    <w:lvl w:ilvl="0" w:tplc="52560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B768E"/>
    <w:multiLevelType w:val="multilevel"/>
    <w:tmpl w:val="BF8E3B72"/>
    <w:lvl w:ilvl="0">
      <w:start w:val="5"/>
      <w:numFmt w:val="hebrew1"/>
      <w:lvlText w:val="%1."/>
      <w:lvlJc w:val="left"/>
      <w:pPr>
        <w:tabs>
          <w:tab w:val="num" w:pos="720"/>
        </w:tabs>
        <w:ind w:left="720" w:hanging="360"/>
      </w:pPr>
      <w:rPr>
        <w:rFonts w:cs="Times New Roman" w:hint="default"/>
        <w:b/>
        <w:sz w:val="28"/>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48C1608"/>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F23D6"/>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E55CB3"/>
    <w:multiLevelType w:val="hybridMultilevel"/>
    <w:tmpl w:val="0114CA00"/>
    <w:lvl w:ilvl="0" w:tplc="186C2FD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51247"/>
    <w:multiLevelType w:val="hybridMultilevel"/>
    <w:tmpl w:val="7A4667A2"/>
    <w:lvl w:ilvl="0" w:tplc="9AE4CDA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D09A0"/>
    <w:multiLevelType w:val="hybridMultilevel"/>
    <w:tmpl w:val="A768EC6A"/>
    <w:lvl w:ilvl="0" w:tplc="4FF84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3FC620D"/>
    <w:multiLevelType w:val="hybridMultilevel"/>
    <w:tmpl w:val="8836E242"/>
    <w:lvl w:ilvl="0" w:tplc="E41A3F1C">
      <w:start w:val="1"/>
      <w:numFmt w:val="hebrew1"/>
      <w:lvlText w:val="%1."/>
      <w:lvlJc w:val="left"/>
      <w:pPr>
        <w:ind w:left="648" w:hanging="360"/>
      </w:pPr>
      <w:rPr>
        <w:rFonts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8"/>
  </w:num>
  <w:num w:numId="2">
    <w:abstractNumId w:val="34"/>
  </w:num>
  <w:num w:numId="3">
    <w:abstractNumId w:val="17"/>
  </w:num>
  <w:num w:numId="4">
    <w:abstractNumId w:val="2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23"/>
  </w:num>
  <w:num w:numId="18">
    <w:abstractNumId w:val="19"/>
  </w:num>
  <w:num w:numId="19">
    <w:abstractNumId w:val="21"/>
  </w:num>
  <w:num w:numId="20">
    <w:abstractNumId w:val="11"/>
  </w:num>
  <w:num w:numId="21">
    <w:abstractNumId w:val="25"/>
  </w:num>
  <w:num w:numId="22">
    <w:abstractNumId w:val="32"/>
  </w:num>
  <w:num w:numId="23">
    <w:abstractNumId w:val="30"/>
  </w:num>
  <w:num w:numId="24">
    <w:abstractNumId w:val="29"/>
  </w:num>
  <w:num w:numId="25">
    <w:abstractNumId w:val="22"/>
  </w:num>
  <w:num w:numId="26">
    <w:abstractNumId w:val="35"/>
  </w:num>
  <w:num w:numId="27">
    <w:abstractNumId w:val="13"/>
  </w:num>
  <w:num w:numId="28">
    <w:abstractNumId w:val="14"/>
  </w:num>
  <w:num w:numId="29">
    <w:abstractNumId w:val="16"/>
  </w:num>
  <w:num w:numId="30">
    <w:abstractNumId w:val="24"/>
  </w:num>
  <w:num w:numId="31">
    <w:abstractNumId w:val="27"/>
  </w:num>
  <w:num w:numId="32">
    <w:abstractNumId w:val="15"/>
  </w:num>
  <w:num w:numId="33">
    <w:abstractNumId w:val="18"/>
  </w:num>
  <w:num w:numId="34">
    <w:abstractNumId w:val="31"/>
  </w:num>
  <w:num w:numId="35">
    <w:abstractNumId w:val="20"/>
  </w:num>
  <w:num w:numId="36">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6C"/>
    <w:rsid w:val="00027A45"/>
    <w:rsid w:val="00090DBF"/>
    <w:rsid w:val="000A750B"/>
    <w:rsid w:val="000B59FC"/>
    <w:rsid w:val="000D0D37"/>
    <w:rsid w:val="000D1B68"/>
    <w:rsid w:val="000E7AEB"/>
    <w:rsid w:val="000F0D2A"/>
    <w:rsid w:val="001237A9"/>
    <w:rsid w:val="001664BA"/>
    <w:rsid w:val="0018162C"/>
    <w:rsid w:val="00184EB0"/>
    <w:rsid w:val="0019769E"/>
    <w:rsid w:val="001A6FED"/>
    <w:rsid w:val="001D4D40"/>
    <w:rsid w:val="001D6041"/>
    <w:rsid w:val="0021258F"/>
    <w:rsid w:val="0023626B"/>
    <w:rsid w:val="00240E70"/>
    <w:rsid w:val="0025782C"/>
    <w:rsid w:val="002A7AD4"/>
    <w:rsid w:val="002D042A"/>
    <w:rsid w:val="003171FF"/>
    <w:rsid w:val="003201DC"/>
    <w:rsid w:val="00333D84"/>
    <w:rsid w:val="003663E9"/>
    <w:rsid w:val="003C2059"/>
    <w:rsid w:val="003D07F0"/>
    <w:rsid w:val="00401B09"/>
    <w:rsid w:val="004062D5"/>
    <w:rsid w:val="004370B7"/>
    <w:rsid w:val="00444D57"/>
    <w:rsid w:val="004555BB"/>
    <w:rsid w:val="0047564A"/>
    <w:rsid w:val="0047645E"/>
    <w:rsid w:val="00483FC7"/>
    <w:rsid w:val="0049127C"/>
    <w:rsid w:val="00491B22"/>
    <w:rsid w:val="004C69E5"/>
    <w:rsid w:val="004F5980"/>
    <w:rsid w:val="004F67E5"/>
    <w:rsid w:val="00506886"/>
    <w:rsid w:val="00524909"/>
    <w:rsid w:val="00532428"/>
    <w:rsid w:val="005346F0"/>
    <w:rsid w:val="00535EA0"/>
    <w:rsid w:val="00541E5D"/>
    <w:rsid w:val="00544AFF"/>
    <w:rsid w:val="005668CA"/>
    <w:rsid w:val="00571ED9"/>
    <w:rsid w:val="005A2E08"/>
    <w:rsid w:val="005A5D7E"/>
    <w:rsid w:val="005B616F"/>
    <w:rsid w:val="0060746F"/>
    <w:rsid w:val="00662A6E"/>
    <w:rsid w:val="00673C2A"/>
    <w:rsid w:val="0068208A"/>
    <w:rsid w:val="0068308E"/>
    <w:rsid w:val="00692811"/>
    <w:rsid w:val="006B2AF6"/>
    <w:rsid w:val="006C2026"/>
    <w:rsid w:val="006C57EC"/>
    <w:rsid w:val="006D006C"/>
    <w:rsid w:val="006D1164"/>
    <w:rsid w:val="006D2439"/>
    <w:rsid w:val="006D3E17"/>
    <w:rsid w:val="007135E1"/>
    <w:rsid w:val="00714C38"/>
    <w:rsid w:val="00733A60"/>
    <w:rsid w:val="00775036"/>
    <w:rsid w:val="0079326F"/>
    <w:rsid w:val="00803F1D"/>
    <w:rsid w:val="00804C65"/>
    <w:rsid w:val="00805465"/>
    <w:rsid w:val="00812621"/>
    <w:rsid w:val="00817185"/>
    <w:rsid w:val="008455AA"/>
    <w:rsid w:val="00846314"/>
    <w:rsid w:val="00882596"/>
    <w:rsid w:val="00884E26"/>
    <w:rsid w:val="008A1796"/>
    <w:rsid w:val="008A4157"/>
    <w:rsid w:val="008D31EB"/>
    <w:rsid w:val="00900F12"/>
    <w:rsid w:val="00907CAD"/>
    <w:rsid w:val="00922E79"/>
    <w:rsid w:val="0092759E"/>
    <w:rsid w:val="00963D7D"/>
    <w:rsid w:val="00965EE2"/>
    <w:rsid w:val="0098164C"/>
    <w:rsid w:val="00A04A5F"/>
    <w:rsid w:val="00A17375"/>
    <w:rsid w:val="00A22519"/>
    <w:rsid w:val="00A33AB2"/>
    <w:rsid w:val="00A85FDC"/>
    <w:rsid w:val="00AB1AB1"/>
    <w:rsid w:val="00AB2735"/>
    <w:rsid w:val="00AB3547"/>
    <w:rsid w:val="00AB4E4E"/>
    <w:rsid w:val="00AC28BB"/>
    <w:rsid w:val="00AD22CB"/>
    <w:rsid w:val="00AD2A5D"/>
    <w:rsid w:val="00AD2DB6"/>
    <w:rsid w:val="00AD46DD"/>
    <w:rsid w:val="00AD5DC7"/>
    <w:rsid w:val="00B02975"/>
    <w:rsid w:val="00B22573"/>
    <w:rsid w:val="00B30141"/>
    <w:rsid w:val="00B35586"/>
    <w:rsid w:val="00B36AD5"/>
    <w:rsid w:val="00B8787E"/>
    <w:rsid w:val="00B9754E"/>
    <w:rsid w:val="00BB4D2A"/>
    <w:rsid w:val="00BB5575"/>
    <w:rsid w:val="00BD1005"/>
    <w:rsid w:val="00BF295B"/>
    <w:rsid w:val="00BF3BFD"/>
    <w:rsid w:val="00C148E9"/>
    <w:rsid w:val="00C379B5"/>
    <w:rsid w:val="00C728AF"/>
    <w:rsid w:val="00C87279"/>
    <w:rsid w:val="00C951EE"/>
    <w:rsid w:val="00CA5B4F"/>
    <w:rsid w:val="00CB1301"/>
    <w:rsid w:val="00CD21ED"/>
    <w:rsid w:val="00CD3347"/>
    <w:rsid w:val="00CD4F2B"/>
    <w:rsid w:val="00D17770"/>
    <w:rsid w:val="00D178C0"/>
    <w:rsid w:val="00D20817"/>
    <w:rsid w:val="00D422FF"/>
    <w:rsid w:val="00D458AB"/>
    <w:rsid w:val="00D74A6B"/>
    <w:rsid w:val="00D970AA"/>
    <w:rsid w:val="00D97446"/>
    <w:rsid w:val="00DA6C1B"/>
    <w:rsid w:val="00DF6813"/>
    <w:rsid w:val="00E238EA"/>
    <w:rsid w:val="00E246F9"/>
    <w:rsid w:val="00E32776"/>
    <w:rsid w:val="00E35878"/>
    <w:rsid w:val="00E4160A"/>
    <w:rsid w:val="00E515BA"/>
    <w:rsid w:val="00E51BE8"/>
    <w:rsid w:val="00E856A8"/>
    <w:rsid w:val="00EA41E9"/>
    <w:rsid w:val="00EE61C1"/>
    <w:rsid w:val="00F40F11"/>
    <w:rsid w:val="00F54E70"/>
    <w:rsid w:val="00F62C4C"/>
    <w:rsid w:val="00F65EB9"/>
    <w:rsid w:val="00F90D44"/>
    <w:rsid w:val="00F92C5B"/>
    <w:rsid w:val="00F97FE5"/>
    <w:rsid w:val="00FA575F"/>
    <w:rsid w:val="00FA7FC5"/>
    <w:rsid w:val="00FC0AD5"/>
    <w:rsid w:val="00FE03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E4D1"/>
  <w15:chartTrackingRefBased/>
  <w15:docId w15:val="{5FF4BF9A-D620-47BC-976F-C7A07CE1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0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D0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D006C"/>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6D006C"/>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6D006C"/>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6D006C"/>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6D006C"/>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6D006C"/>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qFormat/>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autoRedefine/>
    <w:qFormat/>
    <w:rsid w:val="003201DC"/>
    <w:pPr>
      <w:tabs>
        <w:tab w:val="left" w:pos="1895"/>
        <w:tab w:val="center" w:pos="3096"/>
        <w:tab w:val="left" w:pos="4086"/>
        <w:tab w:val="right" w:pos="6192"/>
      </w:tabs>
      <w:bidi/>
      <w:spacing w:before="240"/>
      <w:jc w:val="right"/>
    </w:pPr>
    <w:rPr>
      <w:rFonts w:asciiTheme="majorBidi" w:eastAsia="David" w:hAnsiTheme="majorBidi" w:cs="AAd_Livorna"/>
      <w:b/>
      <w:bCs/>
      <w:color w:val="auto"/>
      <w:sz w:val="27"/>
      <w:szCs w:val="27"/>
      <w:lang w:val="en-GB"/>
    </w:rPr>
  </w:style>
  <w:style w:type="character" w:customStyle="1" w:styleId="Char">
    <w:name w:val="שם Char"/>
    <w:basedOn w:val="DefaultParagraphFont"/>
    <w:link w:val="a"/>
    <w:rsid w:val="003201DC"/>
    <w:rPr>
      <w:rFonts w:asciiTheme="majorBidi" w:eastAsia="David" w:hAnsiTheme="majorBidi" w:cs="AAd_Livorna"/>
      <w:b/>
      <w:bCs/>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6D00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D006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6D006C"/>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6D006C"/>
    <w:rPr>
      <w:rFonts w:ascii="Trebuchet MS" w:eastAsia="Times New Roman" w:hAnsi="Trebuchet MS" w:cs="Trebuchet MS"/>
      <w:color w:val="666666"/>
    </w:rPr>
  </w:style>
  <w:style w:type="character" w:customStyle="1" w:styleId="Heading6Char">
    <w:name w:val="Heading 6 Char"/>
    <w:basedOn w:val="DefaultParagraphFont"/>
    <w:link w:val="Heading6"/>
    <w:rsid w:val="006D006C"/>
    <w:rPr>
      <w:rFonts w:ascii="Trebuchet MS" w:eastAsia="Times New Roman" w:hAnsi="Trebuchet MS" w:cs="Trebuchet MS"/>
      <w:i/>
      <w:iCs/>
      <w:color w:val="666666"/>
    </w:rPr>
  </w:style>
  <w:style w:type="character" w:customStyle="1" w:styleId="Heading7Char">
    <w:name w:val="Heading 7 Char"/>
    <w:basedOn w:val="DefaultParagraphFont"/>
    <w:link w:val="Heading7"/>
    <w:rsid w:val="006D006C"/>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6D006C"/>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6D006C"/>
    <w:rPr>
      <w:rFonts w:ascii="Arial" w:eastAsia="Times New Roman" w:hAnsi="Arial" w:cs="Miriam"/>
      <w:i/>
      <w:iCs/>
      <w:spacing w:val="6"/>
      <w:position w:val="4"/>
      <w:sz w:val="18"/>
      <w:szCs w:val="18"/>
    </w:rPr>
  </w:style>
  <w:style w:type="paragraph" w:customStyle="1" w:styleId="a0">
    <w:name w:val="טייטול"/>
    <w:basedOn w:val="Heading2"/>
    <w:next w:val="a"/>
    <w:link w:val="Char0"/>
    <w:qFormat/>
    <w:rsid w:val="006D006C"/>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6D006C"/>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6D006C"/>
    <w:pPr>
      <w:bidi w:val="0"/>
    </w:pPr>
    <w:rPr>
      <w:rFonts w:ascii="AAd_Livorna4" w:eastAsia="Calibri" w:hAnsi="AAd_Livorna4" w:cs="AAd_Livorna4"/>
      <w:b w:val="0"/>
      <w:bCs w:val="0"/>
      <w:sz w:val="23"/>
      <w:szCs w:val="23"/>
    </w:rPr>
  </w:style>
  <w:style w:type="character" w:customStyle="1" w:styleId="Char1">
    <w:name w:val="תיאור Char"/>
    <w:basedOn w:val="DefaultParagraphFont"/>
    <w:link w:val="a1"/>
    <w:rsid w:val="006D006C"/>
    <w:rPr>
      <w:rFonts w:ascii="AAd_Livorna4" w:eastAsia="Calibri" w:hAnsi="AAd_Livorna4" w:cs="AAd_Livorna4"/>
      <w:sz w:val="23"/>
      <w:szCs w:val="23"/>
    </w:rPr>
  </w:style>
  <w:style w:type="paragraph" w:customStyle="1" w:styleId="a3">
    <w:name w:val="גוף"/>
    <w:link w:val="Char2"/>
    <w:autoRedefine/>
    <w:qFormat/>
    <w:rsid w:val="00535EA0"/>
    <w:pPr>
      <w:widowControl w:val="0"/>
      <w:bidi/>
      <w:spacing w:after="120" w:line="276" w:lineRule="auto"/>
      <w:ind w:firstLine="288"/>
      <w:jc w:val="both"/>
    </w:pPr>
    <w:rPr>
      <w:rFonts w:ascii="FbFrankReal" w:eastAsia="Calibri" w:hAnsi="FbFrankReal" w:cs="FbFrankReal"/>
      <w:b/>
      <w:sz w:val="24"/>
      <w:szCs w:val="24"/>
      <w:bdr w:val="nil"/>
      <w:lang w:val="bg-BG"/>
    </w:rPr>
  </w:style>
  <w:style w:type="character" w:customStyle="1" w:styleId="Char2">
    <w:name w:val="גוף Char"/>
    <w:basedOn w:val="DefaultParagraphFont"/>
    <w:link w:val="a3"/>
    <w:rsid w:val="00535EA0"/>
    <w:rPr>
      <w:rFonts w:ascii="FbFrankReal" w:eastAsia="Calibri" w:hAnsi="FbFrankReal" w:cs="FbFrankReal"/>
      <w:b/>
      <w:sz w:val="24"/>
      <w:szCs w:val="24"/>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nhideWhenUsed/>
    <w:qFormat/>
    <w:rsid w:val="006D006C"/>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rsid w:val="006D006C"/>
    <w:rPr>
      <w:rFonts w:ascii="FbFrankReal" w:hAnsi="FbFrankReal" w:cs="FbFrankReal"/>
      <w:sz w:val="20"/>
      <w:szCs w:val="20"/>
    </w:rPr>
  </w:style>
  <w:style w:type="character" w:styleId="FootnoteReference">
    <w:name w:val="footnote reference"/>
    <w:aliases w:val="annotation reference,הפניה להערה,אות הערה"/>
    <w:basedOn w:val="DefaultParagraphFont"/>
    <w:unhideWhenUsed/>
    <w:qFormat/>
    <w:rsid w:val="006D006C"/>
    <w:rPr>
      <w:vertAlign w:val="superscript"/>
    </w:rPr>
  </w:style>
  <w:style w:type="paragraph" w:styleId="NormalWeb">
    <w:name w:val="Normal (Web)"/>
    <w:basedOn w:val="Normal"/>
    <w:uiPriority w:val="99"/>
    <w:rsid w:val="006D006C"/>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6D006C"/>
    <w:pPr>
      <w:outlineLvl w:val="9"/>
    </w:pPr>
    <w:rPr>
      <w:lang w:bidi="ar-SA"/>
    </w:rPr>
  </w:style>
  <w:style w:type="paragraph" w:styleId="TOC2">
    <w:name w:val="toc 2"/>
    <w:basedOn w:val="Normal"/>
    <w:next w:val="Normal"/>
    <w:autoRedefine/>
    <w:uiPriority w:val="39"/>
    <w:unhideWhenUsed/>
    <w:rsid w:val="00AB4E4E"/>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5A2E08"/>
    <w:pPr>
      <w:tabs>
        <w:tab w:val="right" w:leader="dot" w:pos="6182"/>
      </w:tabs>
      <w:bidi/>
      <w:spacing w:after="100"/>
      <w:ind w:left="220"/>
    </w:pPr>
    <w:rPr>
      <w:rFonts w:ascii="FbSfaradi" w:hAnsi="FbSfaradi" w:cs="FbSfaradi"/>
      <w:noProof/>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6D006C"/>
    <w:rPr>
      <w:color w:val="0563C1" w:themeColor="hyperlink"/>
      <w:u w:val="single"/>
    </w:rPr>
  </w:style>
  <w:style w:type="paragraph" w:customStyle="1" w:styleId="a4">
    <w:name w:val="מדור"/>
    <w:basedOn w:val="Heading1"/>
    <w:next w:val="a0"/>
    <w:link w:val="Char3"/>
    <w:rsid w:val="006D006C"/>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rsid w:val="006D006C"/>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6D006C"/>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6D006C"/>
    <w:rPr>
      <w:rFonts w:ascii="Nymphette" w:eastAsia="Times New Roman" w:hAnsi="Nymphette" w:cs="Nymphette"/>
      <w:sz w:val="56"/>
      <w:szCs w:val="56"/>
    </w:rPr>
  </w:style>
  <w:style w:type="paragraph" w:styleId="TOC1">
    <w:name w:val="toc 1"/>
    <w:basedOn w:val="Normal"/>
    <w:next w:val="Normal"/>
    <w:autoRedefine/>
    <w:uiPriority w:val="39"/>
    <w:unhideWhenUsed/>
    <w:rsid w:val="00E32776"/>
    <w:pPr>
      <w:tabs>
        <w:tab w:val="right" w:leader="dot" w:pos="9350"/>
      </w:tabs>
      <w:bidi/>
      <w:spacing w:after="100"/>
      <w:jc w:val="both"/>
    </w:pPr>
    <w:rPr>
      <w:rFonts w:ascii="FbSfaradi Medium" w:hAnsi="FbSfaradi Medium" w:cs="FbSfaradi Medium"/>
      <w:noProof/>
      <w:sz w:val="36"/>
      <w:szCs w:val="36"/>
    </w:rPr>
  </w:style>
  <w:style w:type="paragraph" w:styleId="NoSpacing">
    <w:name w:val="No Spacing"/>
    <w:link w:val="NoSpacingChar"/>
    <w:uiPriority w:val="1"/>
    <w:qFormat/>
    <w:rsid w:val="006D006C"/>
    <w:pPr>
      <w:spacing w:after="0" w:line="240" w:lineRule="auto"/>
    </w:pPr>
    <w:rPr>
      <w:lang w:val="en-GB"/>
    </w:rPr>
  </w:style>
  <w:style w:type="paragraph" w:customStyle="1" w:styleId="a2">
    <w:name w:val="ישיבה"/>
    <w:basedOn w:val="Normal"/>
    <w:link w:val="Char5"/>
    <w:rsid w:val="006D006C"/>
    <w:pPr>
      <w:bidi/>
      <w:spacing w:after="120" w:line="240" w:lineRule="auto"/>
    </w:pPr>
    <w:rPr>
      <w:rFonts w:ascii="Times New Roman" w:eastAsia="Times New Roman" w:hAnsi="Times New Roman" w:cs="David"/>
      <w:b/>
      <w:bCs/>
    </w:rPr>
  </w:style>
  <w:style w:type="character" w:customStyle="1" w:styleId="Char5">
    <w:name w:val="ישיבה Char"/>
    <w:link w:val="a2"/>
    <w:locked/>
    <w:rsid w:val="006D006C"/>
    <w:rPr>
      <w:rFonts w:ascii="Times New Roman" w:eastAsia="Times New Roman" w:hAnsi="Times New Roman" w:cs="David"/>
      <w:b/>
      <w:bCs/>
    </w:rPr>
  </w:style>
  <w:style w:type="paragraph" w:customStyle="1" w:styleId="bodytext">
    <w:name w:val="bodytext"/>
    <w:basedOn w:val="Normal"/>
    <w:rsid w:val="006D00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06C"/>
    <w:pPr>
      <w:ind w:left="720"/>
      <w:contextualSpacing/>
    </w:pPr>
  </w:style>
  <w:style w:type="character" w:customStyle="1" w:styleId="apple-converted-space">
    <w:name w:val="apple-converted-space"/>
    <w:basedOn w:val="DefaultParagraphFont"/>
    <w:rsid w:val="006D006C"/>
  </w:style>
  <w:style w:type="paragraph" w:customStyle="1" w:styleId="a6">
    <w:name w:val="גוף ב'"/>
    <w:basedOn w:val="a3"/>
    <w:link w:val="Char6"/>
    <w:rsid w:val="006D006C"/>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6D006C"/>
    <w:rPr>
      <w:rFonts w:ascii="FbFrankReal" w:eastAsia="Times New Roman" w:hAnsi="FbFrankReal" w:cs="FbFrankReal"/>
      <w:b/>
      <w:bCs/>
      <w:color w:val="000000" w:themeColor="text1"/>
      <w:sz w:val="24"/>
      <w:szCs w:val="24"/>
      <w:bdr w:val="nil"/>
      <w:lang w:val="bg-BG"/>
    </w:rPr>
  </w:style>
  <w:style w:type="paragraph" w:styleId="TOC4">
    <w:name w:val="toc 4"/>
    <w:basedOn w:val="Normal"/>
    <w:next w:val="Normal"/>
    <w:autoRedefine/>
    <w:unhideWhenUsed/>
    <w:rsid w:val="006D006C"/>
    <w:pPr>
      <w:spacing w:after="100"/>
      <w:ind w:left="660"/>
    </w:pPr>
  </w:style>
  <w:style w:type="paragraph" w:styleId="TOC9">
    <w:name w:val="toc 9"/>
    <w:basedOn w:val="Normal"/>
    <w:next w:val="Normal"/>
    <w:autoRedefine/>
    <w:unhideWhenUsed/>
    <w:rsid w:val="006D006C"/>
    <w:pPr>
      <w:spacing w:after="100"/>
      <w:ind w:left="1760"/>
    </w:pPr>
  </w:style>
  <w:style w:type="paragraph" w:styleId="Header">
    <w:name w:val="header"/>
    <w:basedOn w:val="Normal"/>
    <w:link w:val="HeaderChar"/>
    <w:uiPriority w:val="99"/>
    <w:unhideWhenUsed/>
    <w:rsid w:val="006D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6C"/>
  </w:style>
  <w:style w:type="paragraph" w:styleId="Footer">
    <w:name w:val="footer"/>
    <w:basedOn w:val="Normal"/>
    <w:link w:val="FooterChar"/>
    <w:uiPriority w:val="99"/>
    <w:unhideWhenUsed/>
    <w:rsid w:val="006D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6C"/>
  </w:style>
  <w:style w:type="table" w:styleId="TableGrid">
    <w:name w:val="Table Grid"/>
    <w:basedOn w:val="TableNormal"/>
    <w:uiPriority w:val="59"/>
    <w:rsid w:val="006D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6D006C"/>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6D006C"/>
    <w:rPr>
      <w:rFonts w:ascii="FrankRuehl" w:eastAsia="Times New Roman" w:hAnsi="FrankRuehl" w:cs="FrankRuehl"/>
      <w:kern w:val="28"/>
      <w:sz w:val="27"/>
      <w:szCs w:val="27"/>
    </w:rPr>
  </w:style>
  <w:style w:type="paragraph" w:customStyle="1" w:styleId="Style1">
    <w:name w:val="Style1"/>
    <w:basedOn w:val="Normal"/>
    <w:rsid w:val="006D006C"/>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6D006C"/>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6D006C"/>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6D006C"/>
    <w:rPr>
      <w:rFonts w:ascii="Trebuchet MS" w:eastAsia="Times New Roman" w:hAnsi="Trebuchet MS" w:cs="Trebuchet MS"/>
      <w:color w:val="000000"/>
      <w:sz w:val="42"/>
      <w:szCs w:val="42"/>
    </w:rPr>
  </w:style>
  <w:style w:type="paragraph" w:styleId="Title">
    <w:name w:val="Title"/>
    <w:basedOn w:val="Normal"/>
    <w:link w:val="TitleChar"/>
    <w:uiPriority w:val="10"/>
    <w:qFormat/>
    <w:rsid w:val="006D006C"/>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6D006C"/>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6D006C"/>
    <w:rPr>
      <w:rFonts w:ascii="Trebuchet MS" w:eastAsia="Times New Roman" w:hAnsi="Trebuchet MS" w:cs="Trebuchet MS"/>
      <w:i/>
      <w:iCs/>
      <w:color w:val="666666"/>
      <w:sz w:val="26"/>
      <w:szCs w:val="26"/>
    </w:rPr>
  </w:style>
  <w:style w:type="paragraph" w:styleId="Subtitle">
    <w:name w:val="Subtitle"/>
    <w:basedOn w:val="Normal"/>
    <w:link w:val="SubtitleChar"/>
    <w:qFormat/>
    <w:rsid w:val="006D006C"/>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6D006C"/>
    <w:rPr>
      <w:rFonts w:eastAsiaTheme="minorEastAsia"/>
      <w:color w:val="5A5A5A" w:themeColor="text1" w:themeTint="A5"/>
      <w:spacing w:val="15"/>
    </w:rPr>
  </w:style>
  <w:style w:type="paragraph" w:customStyle="1" w:styleId="HaoroDivider">
    <w:name w:val="Haoro Divider"/>
    <w:basedOn w:val="Normal"/>
    <w:rsid w:val="006D006C"/>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nhideWhenUsed/>
    <w:rsid w:val="006D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D006C"/>
    <w:rPr>
      <w:rFonts w:ascii="Segoe UI" w:hAnsi="Segoe UI" w:cs="Segoe UI"/>
      <w:sz w:val="18"/>
      <w:szCs w:val="18"/>
    </w:rPr>
  </w:style>
  <w:style w:type="paragraph" w:customStyle="1" w:styleId="a8">
    <w:name w:val="כותרת"/>
    <w:basedOn w:val="a9"/>
    <w:link w:val="Char7"/>
    <w:qFormat/>
    <w:rsid w:val="006D006C"/>
    <w:pPr>
      <w:ind w:firstLine="0"/>
      <w:jc w:val="center"/>
    </w:pPr>
    <w:rPr>
      <w:bCs/>
      <w:sz w:val="35"/>
      <w:szCs w:val="33"/>
    </w:rPr>
  </w:style>
  <w:style w:type="paragraph" w:customStyle="1" w:styleId="a9">
    <w:name w:val="טעקסט"/>
    <w:rsid w:val="006D006C"/>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6D006C"/>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6D006C"/>
    <w:rPr>
      <w:rFonts w:ascii="Ashkenazy" w:cs="Ashkenazy"/>
      <w:color w:val="000000"/>
      <w:sz w:val="164"/>
      <w:szCs w:val="164"/>
      <w:lang w:bidi="he-IL"/>
    </w:rPr>
  </w:style>
  <w:style w:type="character" w:customStyle="1" w:styleId="20">
    <w:name w:val="סגנון תו 2"/>
    <w:basedOn w:val="1"/>
    <w:uiPriority w:val="99"/>
    <w:rsid w:val="006D006C"/>
    <w:rPr>
      <w:rFonts w:ascii="Ashkenazy" w:cs="Ashkenazy"/>
      <w:color w:val="000000"/>
      <w:spacing w:val="-9"/>
      <w:w w:val="92"/>
      <w:sz w:val="46"/>
      <w:szCs w:val="46"/>
      <w:lang w:bidi="he-IL"/>
    </w:rPr>
  </w:style>
  <w:style w:type="character" w:customStyle="1" w:styleId="3">
    <w:name w:val="סגנון תו 3"/>
    <w:uiPriority w:val="99"/>
    <w:rsid w:val="006D006C"/>
    <w:rPr>
      <w:rFonts w:ascii="VTvilnacopy01" w:cs="VTvilnacopy01"/>
      <w:b/>
      <w:bCs/>
      <w:w w:val="98"/>
      <w:sz w:val="32"/>
      <w:szCs w:val="32"/>
      <w:lang w:bidi="he-IL"/>
    </w:rPr>
  </w:style>
  <w:style w:type="paragraph" w:styleId="TOC5">
    <w:name w:val="toc 5"/>
    <w:basedOn w:val="Normal"/>
    <w:next w:val="Normal"/>
    <w:autoRedefine/>
    <w:unhideWhenUsed/>
    <w:rsid w:val="006D006C"/>
    <w:pPr>
      <w:spacing w:after="100"/>
      <w:ind w:left="880"/>
    </w:pPr>
    <w:rPr>
      <w:rFonts w:eastAsiaTheme="minorEastAsia"/>
    </w:rPr>
  </w:style>
  <w:style w:type="paragraph" w:styleId="TOC6">
    <w:name w:val="toc 6"/>
    <w:basedOn w:val="Normal"/>
    <w:next w:val="Normal"/>
    <w:autoRedefine/>
    <w:unhideWhenUsed/>
    <w:rsid w:val="006D006C"/>
    <w:pPr>
      <w:spacing w:after="100"/>
      <w:ind w:left="1100"/>
    </w:pPr>
    <w:rPr>
      <w:rFonts w:eastAsiaTheme="minorEastAsia"/>
    </w:rPr>
  </w:style>
  <w:style w:type="paragraph" w:styleId="TOC7">
    <w:name w:val="toc 7"/>
    <w:basedOn w:val="Normal"/>
    <w:next w:val="Normal"/>
    <w:autoRedefine/>
    <w:unhideWhenUsed/>
    <w:rsid w:val="006D006C"/>
    <w:pPr>
      <w:spacing w:after="100"/>
      <w:ind w:left="1320"/>
    </w:pPr>
    <w:rPr>
      <w:rFonts w:eastAsiaTheme="minorEastAsia"/>
    </w:rPr>
  </w:style>
  <w:style w:type="paragraph" w:styleId="TOC8">
    <w:name w:val="toc 8"/>
    <w:basedOn w:val="Normal"/>
    <w:next w:val="Normal"/>
    <w:autoRedefine/>
    <w:unhideWhenUsed/>
    <w:rsid w:val="006D006C"/>
    <w:pPr>
      <w:spacing w:after="100"/>
      <w:ind w:left="1540"/>
    </w:pPr>
    <w:rPr>
      <w:rFonts w:eastAsiaTheme="minorEastAsia"/>
    </w:rPr>
  </w:style>
  <w:style w:type="paragraph" w:customStyle="1" w:styleId="divider">
    <w:name w:val="הקדשה divider"/>
    <w:basedOn w:val="Normal"/>
    <w:link w:val="dividerChar"/>
    <w:rsid w:val="006D006C"/>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D006C"/>
    <w:rPr>
      <w:rFonts w:ascii="Narkisim" w:eastAsia="Times New Roman" w:hAnsi="Narkisim" w:cs="Narkisim"/>
      <w:sz w:val="27"/>
      <w:szCs w:val="27"/>
    </w:rPr>
  </w:style>
  <w:style w:type="character" w:styleId="SubtleEmphasis">
    <w:name w:val="Subtle Emphasis"/>
    <w:basedOn w:val="DefaultParagraphFont"/>
    <w:uiPriority w:val="19"/>
    <w:rsid w:val="006D006C"/>
    <w:rPr>
      <w:i/>
      <w:iCs/>
      <w:color w:val="404040" w:themeColor="text1" w:themeTint="BF"/>
    </w:rPr>
  </w:style>
  <w:style w:type="character" w:styleId="Emphasis">
    <w:name w:val="Emphasis"/>
    <w:uiPriority w:val="20"/>
    <w:qFormat/>
    <w:rsid w:val="006D006C"/>
    <w:rPr>
      <w:i/>
      <w:iCs/>
    </w:rPr>
  </w:style>
  <w:style w:type="paragraph" w:customStyle="1" w:styleId="aa">
    <w:name w:val="הערה"/>
    <w:basedOn w:val="FootnoteText"/>
    <w:autoRedefine/>
    <w:rsid w:val="006D006C"/>
    <w:pPr>
      <w:spacing w:after="100"/>
      <w:ind w:firstLine="230"/>
    </w:pPr>
    <w:rPr>
      <w:rFonts w:ascii="Times New Roman" w:eastAsia="Times New Roman" w:hAnsi="Times New Roman" w:cs="David"/>
    </w:rPr>
  </w:style>
  <w:style w:type="character" w:customStyle="1" w:styleId="five">
    <w:name w:val="five"/>
    <w:basedOn w:val="DefaultParagraphFont"/>
    <w:rsid w:val="006D006C"/>
  </w:style>
  <w:style w:type="paragraph" w:customStyle="1" w:styleId="ab">
    <w:name w:val="כותרת משנה"/>
    <w:basedOn w:val="Normal"/>
    <w:qFormat/>
    <w:rsid w:val="006D006C"/>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6D006C"/>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6D00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D006C"/>
    <w:rPr>
      <w:rFonts w:ascii="Segoe UI" w:hAnsi="Segoe UI" w:cs="Segoe UI"/>
      <w:sz w:val="16"/>
      <w:szCs w:val="16"/>
    </w:rPr>
  </w:style>
  <w:style w:type="numbering" w:customStyle="1" w:styleId="NoList1">
    <w:name w:val="No List1"/>
    <w:next w:val="NoList"/>
    <w:uiPriority w:val="99"/>
    <w:semiHidden/>
    <w:unhideWhenUsed/>
    <w:rsid w:val="006D006C"/>
  </w:style>
  <w:style w:type="paragraph" w:styleId="PlainText">
    <w:name w:val="Plain Text"/>
    <w:basedOn w:val="Normal"/>
    <w:link w:val="PlainTextChar"/>
    <w:uiPriority w:val="99"/>
    <w:unhideWhenUsed/>
    <w:rsid w:val="006D006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D006C"/>
    <w:rPr>
      <w:rFonts w:ascii="Consolas" w:hAnsi="Consolas" w:cs="Consolas"/>
      <w:sz w:val="21"/>
      <w:szCs w:val="21"/>
    </w:rPr>
  </w:style>
  <w:style w:type="character" w:styleId="PageNumber">
    <w:name w:val="page number"/>
    <w:basedOn w:val="DefaultParagraphFont"/>
    <w:rsid w:val="006D006C"/>
  </w:style>
  <w:style w:type="character" w:styleId="FollowedHyperlink">
    <w:name w:val="FollowedHyperlink"/>
    <w:basedOn w:val="DefaultParagraphFont"/>
    <w:semiHidden/>
    <w:rsid w:val="006D006C"/>
    <w:rPr>
      <w:color w:val="800080"/>
      <w:u w:val="single"/>
    </w:rPr>
  </w:style>
  <w:style w:type="character" w:customStyle="1" w:styleId="StyleFootnoteReference">
    <w:name w:val="Style Footnote Reference"/>
    <w:basedOn w:val="FootnoteReference"/>
    <w:rsid w:val="006D006C"/>
    <w:rPr>
      <w:rFonts w:cs="FrankRuehl"/>
      <w:spacing w:val="0"/>
      <w:position w:val="0"/>
      <w:sz w:val="18"/>
      <w:szCs w:val="18"/>
      <w:vertAlign w:val="superscript"/>
    </w:rPr>
  </w:style>
  <w:style w:type="paragraph" w:styleId="EndnoteText">
    <w:name w:val="endnote text"/>
    <w:basedOn w:val="Normal"/>
    <w:link w:val="EndnoteTextChar"/>
    <w:semiHidden/>
    <w:rsid w:val="006D006C"/>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6D006C"/>
    <w:rPr>
      <w:rFonts w:ascii="Times New Roman" w:eastAsia="Times New Roman" w:hAnsi="Times New Roman" w:cs="Dor"/>
      <w:spacing w:val="6"/>
      <w:position w:val="4"/>
      <w:sz w:val="20"/>
      <w:szCs w:val="20"/>
    </w:rPr>
  </w:style>
  <w:style w:type="character" w:styleId="EndnoteReference">
    <w:name w:val="endnote reference"/>
    <w:basedOn w:val="DefaultParagraphFont"/>
    <w:semiHidden/>
    <w:rsid w:val="006D006C"/>
    <w:rPr>
      <w:vertAlign w:val="superscript"/>
    </w:rPr>
  </w:style>
  <w:style w:type="paragraph" w:customStyle="1" w:styleId="ad">
    <w:name w:val="ע&quot;כ"/>
    <w:basedOn w:val="a9"/>
    <w:rsid w:val="006D006C"/>
    <w:rPr>
      <w:bCs/>
      <w:sz w:val="31"/>
      <w:szCs w:val="29"/>
    </w:rPr>
  </w:style>
  <w:style w:type="paragraph" w:customStyle="1" w:styleId="ae">
    <w:name w:val="כוכבים"/>
    <w:basedOn w:val="FootnoteText"/>
    <w:rsid w:val="006D006C"/>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6D006C"/>
    <w:rPr>
      <w:rFonts w:ascii="FrankRuehl" w:hAnsi="FrankRuehl"/>
      <w:sz w:val="30"/>
    </w:rPr>
  </w:style>
  <w:style w:type="paragraph" w:styleId="Signature">
    <w:name w:val="Signature"/>
    <w:basedOn w:val="Normal"/>
    <w:link w:val="SignatureChar"/>
    <w:rsid w:val="006D006C"/>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6D006C"/>
    <w:rPr>
      <w:rFonts w:ascii="Times New Roman" w:eastAsia="Times New Roman" w:hAnsi="Times New Roman" w:cs="David"/>
      <w:sz w:val="24"/>
      <w:szCs w:val="24"/>
    </w:rPr>
  </w:style>
  <w:style w:type="character" w:customStyle="1" w:styleId="af">
    <w:name w:val="נורמל תו"/>
    <w:basedOn w:val="DefaultParagraphFont"/>
    <w:locked/>
    <w:rsid w:val="006D006C"/>
    <w:rPr>
      <w:rFonts w:ascii="Times New Roman" w:eastAsia="Times New Roman" w:hAnsi="Times New Roman" w:cs="FrankRuehl"/>
      <w:kern w:val="28"/>
      <w:sz w:val="27"/>
      <w:szCs w:val="27"/>
    </w:rPr>
  </w:style>
  <w:style w:type="paragraph" w:customStyle="1" w:styleId="Footnotes">
    <w:name w:val="Footnotes"/>
    <w:basedOn w:val="Normal"/>
    <w:rsid w:val="006D006C"/>
    <w:pPr>
      <w:bidi/>
      <w:spacing w:after="0" w:line="260" w:lineRule="exact"/>
      <w:ind w:firstLine="432"/>
      <w:jc w:val="both"/>
    </w:pPr>
    <w:rPr>
      <w:rFonts w:ascii="David" w:eastAsia="David" w:hAnsi="David" w:cs="David"/>
      <w:sz w:val="20"/>
      <w:szCs w:val="20"/>
    </w:rPr>
  </w:style>
  <w:style w:type="character" w:customStyle="1" w:styleId="it">
    <w:name w:val="it"/>
    <w:uiPriority w:val="1"/>
    <w:rsid w:val="006D006C"/>
    <w:rPr>
      <w:rFonts w:ascii="Levenim MT" w:eastAsia="Levenim MT" w:hAnsi="Levenim MT" w:cs="Levenim MT"/>
      <w:sz w:val="16"/>
      <w:szCs w:val="16"/>
    </w:rPr>
  </w:style>
  <w:style w:type="character" w:customStyle="1" w:styleId="hit">
    <w:name w:val="hit"/>
    <w:basedOn w:val="DefaultParagraphFont"/>
    <w:rsid w:val="006D006C"/>
  </w:style>
  <w:style w:type="paragraph" w:customStyle="1" w:styleId="af0">
    <w:name w:val="דוד"/>
    <w:basedOn w:val="Normal"/>
    <w:rsid w:val="006D006C"/>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6D006C"/>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6D006C"/>
    <w:rPr>
      <w:sz w:val="16"/>
      <w:szCs w:val="16"/>
    </w:rPr>
  </w:style>
  <w:style w:type="paragraph" w:styleId="CommentText">
    <w:name w:val="annotation text"/>
    <w:basedOn w:val="Normal"/>
    <w:link w:val="CommentTextChar"/>
    <w:uiPriority w:val="99"/>
    <w:rsid w:val="006D006C"/>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6D006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6D006C"/>
    <w:rPr>
      <w:b/>
      <w:bCs/>
    </w:rPr>
  </w:style>
  <w:style w:type="character" w:customStyle="1" w:styleId="CommentSubjectChar">
    <w:name w:val="Comment Subject Char"/>
    <w:basedOn w:val="CommentTextChar"/>
    <w:link w:val="CommentSubject"/>
    <w:uiPriority w:val="99"/>
    <w:rsid w:val="006D006C"/>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6D006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6D006C"/>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6D006C"/>
    <w:pPr>
      <w:spacing w:after="0" w:line="240" w:lineRule="auto"/>
    </w:pPr>
  </w:style>
  <w:style w:type="table" w:customStyle="1" w:styleId="GridTable1Light1">
    <w:name w:val="Grid Table 1 Light1"/>
    <w:basedOn w:val="TableNormal"/>
    <w:uiPriority w:val="46"/>
    <w:rsid w:val="006D006C"/>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6D00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6D006C"/>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6D006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6D006C"/>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6D006C"/>
    <w:pPr>
      <w:numPr>
        <w:numId w:val="1"/>
      </w:numPr>
    </w:pPr>
  </w:style>
  <w:style w:type="numbering" w:customStyle="1" w:styleId="ImportedStyle2">
    <w:name w:val="Imported Style 2"/>
    <w:rsid w:val="006D006C"/>
    <w:pPr>
      <w:numPr>
        <w:numId w:val="2"/>
      </w:numPr>
    </w:pPr>
  </w:style>
  <w:style w:type="numbering" w:customStyle="1" w:styleId="ImportedStyle3">
    <w:name w:val="Imported Style 3"/>
    <w:rsid w:val="006D006C"/>
    <w:pPr>
      <w:numPr>
        <w:numId w:val="3"/>
      </w:numPr>
    </w:pPr>
  </w:style>
  <w:style w:type="paragraph" w:customStyle="1" w:styleId="11">
    <w:name w:val="כותרת משנה 1"/>
    <w:basedOn w:val="a3"/>
    <w:link w:val="1Char"/>
    <w:qFormat/>
    <w:rsid w:val="00804C65"/>
    <w:pPr>
      <w:bidi w:val="0"/>
      <w:ind w:firstLine="144"/>
      <w:jc w:val="center"/>
    </w:pPr>
    <w:rPr>
      <w:rFonts w:ascii="FbFRealBelet Bold" w:hAnsi="FbFRealBelet Bold" w:cs="FbFRealBelet Bold"/>
      <w:b w:val="0"/>
      <w:bCs/>
    </w:rPr>
  </w:style>
  <w:style w:type="character" w:customStyle="1" w:styleId="1Char">
    <w:name w:val="כותרת משנה 1 Char"/>
    <w:basedOn w:val="FootnoteTextChar"/>
    <w:link w:val="11"/>
    <w:rsid w:val="00804C65"/>
    <w:rPr>
      <w:rFonts w:ascii="FbFRealBelet Bold" w:eastAsia="Calibri" w:hAnsi="FbFRealBelet Bold" w:cs="FbFRealBelet Bold"/>
      <w:bCs/>
      <w:color w:val="000000" w:themeColor="text1"/>
      <w:sz w:val="24"/>
      <w:szCs w:val="24"/>
      <w:bdr w:val="nil"/>
      <w:lang w:val="bg-BG"/>
    </w:rPr>
  </w:style>
  <w:style w:type="paragraph" w:customStyle="1" w:styleId="Standard">
    <w:name w:val="Standard"/>
    <w:rsid w:val="006D006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6D006C"/>
    <w:pPr>
      <w:spacing w:after="120"/>
    </w:pPr>
  </w:style>
  <w:style w:type="paragraph" w:styleId="List">
    <w:name w:val="List"/>
    <w:basedOn w:val="Textbody"/>
    <w:rsid w:val="006D006C"/>
    <w:rPr>
      <w:rFonts w:cs="Tahoma"/>
    </w:rPr>
  </w:style>
  <w:style w:type="paragraph" w:styleId="Caption">
    <w:name w:val="caption"/>
    <w:basedOn w:val="Standard"/>
    <w:rsid w:val="006D006C"/>
    <w:pPr>
      <w:suppressLineNumbers/>
      <w:spacing w:before="120" w:after="120"/>
    </w:pPr>
    <w:rPr>
      <w:rFonts w:cs="Tahoma"/>
      <w:i/>
      <w:iCs/>
    </w:rPr>
  </w:style>
  <w:style w:type="paragraph" w:customStyle="1" w:styleId="Index">
    <w:name w:val="Index"/>
    <w:basedOn w:val="Standard"/>
    <w:rsid w:val="006D006C"/>
    <w:pPr>
      <w:suppressLineNumbers/>
    </w:pPr>
    <w:rPr>
      <w:rFonts w:cs="Tahoma"/>
    </w:rPr>
  </w:style>
  <w:style w:type="paragraph" w:customStyle="1" w:styleId="Footnote">
    <w:name w:val="Footnote"/>
    <w:basedOn w:val="Standard"/>
    <w:rsid w:val="006D006C"/>
    <w:pPr>
      <w:suppressLineNumbers/>
      <w:ind w:left="283" w:hanging="283"/>
    </w:pPr>
    <w:rPr>
      <w:sz w:val="20"/>
      <w:szCs w:val="20"/>
    </w:rPr>
  </w:style>
  <w:style w:type="character" w:customStyle="1" w:styleId="FootnoteSymbol">
    <w:name w:val="Footnote Symbol"/>
    <w:rsid w:val="006D006C"/>
  </w:style>
  <w:style w:type="character" w:customStyle="1" w:styleId="Footnoteanchor">
    <w:name w:val="Footnote anchor"/>
    <w:rsid w:val="006D006C"/>
    <w:rPr>
      <w:position w:val="0"/>
      <w:vertAlign w:val="superscript"/>
    </w:rPr>
  </w:style>
  <w:style w:type="character" w:customStyle="1" w:styleId="Char9">
    <w:name w:val="הקדשות Char"/>
    <w:basedOn w:val="DefaultParagraphFont"/>
    <w:link w:val="af2"/>
    <w:locked/>
    <w:rsid w:val="006D006C"/>
    <w:rPr>
      <w:rFonts w:ascii="Narkisim" w:eastAsia="Times New Roman" w:hAnsi="Narkisim" w:cs="Narkisim"/>
      <w:sz w:val="27"/>
      <w:szCs w:val="27"/>
    </w:rPr>
  </w:style>
  <w:style w:type="paragraph" w:customStyle="1" w:styleId="af2">
    <w:name w:val="הקדשות"/>
    <w:basedOn w:val="Normal"/>
    <w:link w:val="Char9"/>
    <w:rsid w:val="006D006C"/>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6D00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006C"/>
    <w:rPr>
      <w:i/>
      <w:iCs/>
      <w:color w:val="5B9BD5" w:themeColor="accent1"/>
    </w:rPr>
  </w:style>
  <w:style w:type="paragraph" w:customStyle="1" w:styleId="af3">
    <w:name w:val="הקדשה"/>
    <w:basedOn w:val="Normal"/>
    <w:link w:val="Chara"/>
    <w:qFormat/>
    <w:rsid w:val="006D006C"/>
    <w:pPr>
      <w:bidi/>
      <w:spacing w:line="240" w:lineRule="auto"/>
      <w:jc w:val="center"/>
    </w:pPr>
    <w:rPr>
      <w:rFonts w:cs="1ShefaClassic"/>
      <w:sz w:val="28"/>
      <w:szCs w:val="28"/>
    </w:rPr>
  </w:style>
  <w:style w:type="table" w:customStyle="1" w:styleId="TableGridLight1">
    <w:name w:val="Table Grid Light1"/>
    <w:basedOn w:val="TableNormal"/>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6D006C"/>
    <w:rPr>
      <w:rFonts w:cs="1ShefaClassic"/>
      <w:sz w:val="28"/>
      <w:szCs w:val="28"/>
    </w:rPr>
  </w:style>
  <w:style w:type="character" w:customStyle="1" w:styleId="Char7">
    <w:name w:val="כותרת Char"/>
    <w:basedOn w:val="DefaultParagraphFont"/>
    <w:link w:val="a8"/>
    <w:rsid w:val="006D006C"/>
    <w:rPr>
      <w:rFonts w:ascii="Times New Roman" w:eastAsia="Times New Roman" w:hAnsi="Times New Roman" w:cs="David"/>
      <w:b/>
      <w:bCs/>
      <w:sz w:val="35"/>
      <w:szCs w:val="33"/>
    </w:rPr>
  </w:style>
  <w:style w:type="paragraph" w:customStyle="1" w:styleId="about">
    <w:name w:val="about"/>
    <w:basedOn w:val="Normal"/>
    <w:rsid w:val="006D006C"/>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6D006C"/>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6D006C"/>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6D006C"/>
    <w:rPr>
      <w:rFonts w:ascii="David" w:hAnsi="David" w:cs="David"/>
      <w:b/>
      <w:bCs/>
    </w:rPr>
  </w:style>
  <w:style w:type="character" w:customStyle="1" w:styleId="Heading10">
    <w:name w:val="Heading #1_"/>
    <w:basedOn w:val="DefaultParagraphFont"/>
    <w:link w:val="Heading11"/>
    <w:rsid w:val="006D006C"/>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6D006C"/>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6D006C"/>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6D006C"/>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6D006C"/>
    <w:rPr>
      <w:rFonts w:cs="FrankRuehl"/>
      <w:color w:val="000000"/>
      <w:kern w:val="28"/>
      <w:lang w:val="en-US" w:eastAsia="en-US" w:bidi="he-IL"/>
    </w:rPr>
  </w:style>
  <w:style w:type="paragraph" w:customStyle="1" w:styleId="af5">
    <w:name w:val="פנים"/>
    <w:rsid w:val="006D006C"/>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6D006C"/>
    <w:rPr>
      <w:smallCaps/>
      <w:color w:val="5A5A5A" w:themeColor="text1" w:themeTint="A5"/>
    </w:rPr>
  </w:style>
  <w:style w:type="paragraph" w:customStyle="1" w:styleId="headingchapters">
    <w:name w:val="heading chapters"/>
    <w:basedOn w:val="Heading1"/>
    <w:rsid w:val="006D006C"/>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6D006C"/>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6D006C"/>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6D006C"/>
  </w:style>
  <w:style w:type="character" w:styleId="Strong">
    <w:name w:val="Strong"/>
    <w:rsid w:val="006D006C"/>
    <w:rPr>
      <w:b/>
      <w:bCs/>
    </w:rPr>
  </w:style>
  <w:style w:type="paragraph" w:customStyle="1" w:styleId="af8">
    <w:name w:val="תוכן ותמצית"/>
    <w:rsid w:val="006D006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qFormat/>
    <w:rsid w:val="006D006C"/>
    <w:pPr>
      <w:spacing w:before="0" w:after="100"/>
    </w:pPr>
    <w:rPr>
      <w:rFonts w:ascii="FbSfaradi Medium" w:hAnsi="FbSfaradi Medium" w:cs="FbSfaradi Medium"/>
    </w:rPr>
  </w:style>
  <w:style w:type="character" w:customStyle="1" w:styleId="1Char0">
    <w:name w:val="מדור1 Char"/>
    <w:basedOn w:val="Char3"/>
    <w:link w:val="12"/>
    <w:rsid w:val="006D006C"/>
    <w:rPr>
      <w:rFonts w:ascii="FbSfaradi Medium" w:eastAsia="Times New Roman" w:hAnsi="FbSfaradi Medium" w:cs="FbSfaradi Medium"/>
      <w:sz w:val="70"/>
      <w:szCs w:val="70"/>
      <w:lang w:val="en-GB"/>
    </w:rPr>
  </w:style>
  <w:style w:type="paragraph" w:customStyle="1" w:styleId="af9">
    <w:name w:val="מענה"/>
    <w:basedOn w:val="Normal"/>
    <w:link w:val="Charb"/>
    <w:qFormat/>
    <w:rsid w:val="006D006C"/>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6D006C"/>
    <w:rPr>
      <w:rFonts w:ascii="FbSfaradi" w:hAnsi="FbSfaradi" w:cs="FbSfaradi"/>
      <w:sz w:val="26"/>
      <w:szCs w:val="26"/>
    </w:rPr>
  </w:style>
  <w:style w:type="table" w:styleId="GridTable1Light">
    <w:name w:val="Grid Table 1 Light"/>
    <w:basedOn w:val="TableNormal"/>
    <w:uiPriority w:val="46"/>
    <w:rsid w:val="006D006C"/>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
    <w:name w:val="word"/>
    <w:rsid w:val="006D006C"/>
    <w:rPr>
      <w:rFonts w:ascii="Times New Roman" w:hAnsi="Times New Roman" w:cs="Times New Roman"/>
    </w:rPr>
  </w:style>
  <w:style w:type="paragraph" w:customStyle="1" w:styleId="HaarosBody">
    <w:name w:val="Haaros Body"/>
    <w:basedOn w:val="Normal"/>
    <w:link w:val="HaarosBodyChar"/>
    <w:qFormat/>
    <w:rsid w:val="006D006C"/>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6D006C"/>
    <w:rPr>
      <w:rFonts w:ascii="Narkisim" w:hAnsi="Narkisim" w:cs="Narkisim"/>
      <w:szCs w:val="24"/>
    </w:rPr>
  </w:style>
  <w:style w:type="paragraph" w:customStyle="1" w:styleId="HaarosTitle">
    <w:name w:val="Haaros Title"/>
    <w:basedOn w:val="HaarosName"/>
    <w:link w:val="HaarosTitleChar"/>
    <w:rsid w:val="006D006C"/>
    <w:pPr>
      <w:jc w:val="both"/>
    </w:pPr>
    <w:rPr>
      <w:sz w:val="38"/>
      <w:szCs w:val="38"/>
    </w:rPr>
  </w:style>
  <w:style w:type="character" w:customStyle="1" w:styleId="HaarosTitleChar">
    <w:name w:val="Haaros Title Char"/>
    <w:basedOn w:val="HaarosNameChar"/>
    <w:link w:val="HaarosTitle"/>
    <w:rsid w:val="006D006C"/>
    <w:rPr>
      <w:rFonts w:ascii="David" w:hAnsi="David" w:cs="David"/>
      <w:b/>
      <w:bCs/>
      <w:sz w:val="38"/>
      <w:szCs w:val="38"/>
    </w:rPr>
  </w:style>
  <w:style w:type="paragraph" w:styleId="BodyText2">
    <w:name w:val="Body Text 2"/>
    <w:basedOn w:val="Normal"/>
    <w:link w:val="BodyText2Char"/>
    <w:semiHidden/>
    <w:rsid w:val="006D006C"/>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6D006C"/>
    <w:rPr>
      <w:rFonts w:ascii="Times New Roman" w:eastAsia="Times New Roman" w:hAnsi="Times New Roman" w:cs="Miriam"/>
      <w:sz w:val="24"/>
      <w:szCs w:val="28"/>
    </w:rPr>
  </w:style>
  <w:style w:type="character" w:customStyle="1" w:styleId="Charc">
    <w:name w:val="נורמל Char"/>
    <w:rsid w:val="006D006C"/>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6D006C"/>
    <w:pPr>
      <w:spacing w:after="120"/>
      <w:ind w:left="360"/>
    </w:pPr>
  </w:style>
  <w:style w:type="character" w:customStyle="1" w:styleId="BodyTextIndentChar">
    <w:name w:val="Body Text Indent Char"/>
    <w:basedOn w:val="DefaultParagraphFont"/>
    <w:link w:val="BodyTextIndent"/>
    <w:uiPriority w:val="99"/>
    <w:semiHidden/>
    <w:rsid w:val="006D006C"/>
  </w:style>
  <w:style w:type="paragraph" w:styleId="BodyTextIndent2">
    <w:name w:val="Body Text Indent 2"/>
    <w:basedOn w:val="Normal"/>
    <w:link w:val="BodyTextIndent2Char"/>
    <w:uiPriority w:val="99"/>
    <w:semiHidden/>
    <w:unhideWhenUsed/>
    <w:rsid w:val="006D006C"/>
    <w:pPr>
      <w:spacing w:after="120" w:line="480" w:lineRule="auto"/>
      <w:ind w:left="360"/>
    </w:pPr>
  </w:style>
  <w:style w:type="character" w:customStyle="1" w:styleId="BodyTextIndent2Char">
    <w:name w:val="Body Text Indent 2 Char"/>
    <w:basedOn w:val="DefaultParagraphFont"/>
    <w:link w:val="BodyTextIndent2"/>
    <w:uiPriority w:val="99"/>
    <w:semiHidden/>
    <w:rsid w:val="006D006C"/>
  </w:style>
  <w:style w:type="paragraph" w:customStyle="1" w:styleId="afa">
    <w:name w:val="שם הרב"/>
    <w:basedOn w:val="Normal"/>
    <w:rsid w:val="006D006C"/>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6D006C"/>
  </w:style>
  <w:style w:type="paragraph" w:styleId="BodyText3">
    <w:name w:val="Body Text"/>
    <w:basedOn w:val="Normal"/>
    <w:link w:val="BodyTextChar"/>
    <w:uiPriority w:val="99"/>
    <w:semiHidden/>
    <w:unhideWhenUsed/>
    <w:rsid w:val="006D006C"/>
    <w:pPr>
      <w:spacing w:after="120"/>
    </w:pPr>
  </w:style>
  <w:style w:type="character" w:customStyle="1" w:styleId="BodyTextChar">
    <w:name w:val="Body Text Char"/>
    <w:basedOn w:val="DefaultParagraphFont"/>
    <w:link w:val="BodyText3"/>
    <w:uiPriority w:val="99"/>
    <w:semiHidden/>
    <w:rsid w:val="006D006C"/>
  </w:style>
  <w:style w:type="paragraph" w:customStyle="1" w:styleId="afb">
    <w:name w:val="דברי רשי"/>
    <w:basedOn w:val="Normal"/>
    <w:link w:val="afc"/>
    <w:qFormat/>
    <w:rsid w:val="006D006C"/>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rsid w:val="006D006C"/>
    <w:rPr>
      <w:rFonts w:ascii="Times New Roman" w:eastAsia="Times New Roman" w:hAnsi="Times New Roman" w:cs="Guttman Rashi"/>
      <w:b/>
      <w:bCs/>
      <w:i/>
      <w:iCs/>
      <w:sz w:val="28"/>
      <w:szCs w:val="28"/>
    </w:rPr>
  </w:style>
  <w:style w:type="paragraph" w:customStyle="1" w:styleId="afd">
    <w:name w:val="נושא"/>
    <w:basedOn w:val="Normal"/>
    <w:next w:val="Normal"/>
    <w:rsid w:val="006D006C"/>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e">
    <w:name w:val="שיעור"/>
    <w:basedOn w:val="Normal"/>
    <w:rsid w:val="006D006C"/>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basedOn w:val="DefaultParagraphFont"/>
    <w:link w:val="NoSpacing"/>
    <w:uiPriority w:val="1"/>
    <w:rsid w:val="006D006C"/>
    <w:rPr>
      <w:lang w:val="en-GB"/>
    </w:rPr>
  </w:style>
  <w:style w:type="character" w:customStyle="1" w:styleId="gd">
    <w:name w:val="gd"/>
    <w:basedOn w:val="DefaultParagraphFont"/>
    <w:rsid w:val="006D006C"/>
  </w:style>
  <w:style w:type="character" w:customStyle="1" w:styleId="go">
    <w:name w:val="go"/>
    <w:basedOn w:val="DefaultParagraphFont"/>
    <w:rsid w:val="006D006C"/>
  </w:style>
  <w:style w:type="paragraph" w:customStyle="1" w:styleId="he">
    <w:name w:val="he"/>
    <w:basedOn w:val="Normal"/>
    <w:rsid w:val="006D006C"/>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qFormat/>
    <w:rsid w:val="006D006C"/>
    <w:rPr>
      <w:b/>
      <w:bCs/>
      <w:i/>
      <w:iCs/>
      <w:spacing w:val="5"/>
    </w:rPr>
  </w:style>
  <w:style w:type="character" w:customStyle="1" w:styleId="gi">
    <w:name w:val="gi"/>
    <w:basedOn w:val="DefaultParagraphFont"/>
    <w:rsid w:val="006D006C"/>
  </w:style>
  <w:style w:type="character" w:customStyle="1" w:styleId="qu">
    <w:name w:val="qu"/>
    <w:basedOn w:val="DefaultParagraphFont"/>
    <w:rsid w:val="006D006C"/>
  </w:style>
  <w:style w:type="character" w:customStyle="1" w:styleId="Chard">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812621"/>
    <w:rPr>
      <w:rFonts w:ascii="Times New Roman" w:eastAsia="Times New Roman" w:hAnsi="Times New Roman" w:cs="Times New Roman"/>
      <w:sz w:val="20"/>
      <w:szCs w:val="20"/>
      <w:lang w:bidi="he-IL"/>
    </w:rPr>
  </w:style>
  <w:style w:type="paragraph" w:customStyle="1" w:styleId="aff">
    <w:name w:val="פתח דבר"/>
    <w:basedOn w:val="Normal"/>
    <w:rsid w:val="000D1B68"/>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0D1B68"/>
  </w:style>
  <w:style w:type="paragraph" w:customStyle="1" w:styleId="aff0">
    <w:name w:val="פתח דבר חתימה"/>
    <w:qFormat/>
    <w:rsid w:val="000D1B68"/>
    <w:pPr>
      <w:spacing w:after="0" w:line="240" w:lineRule="auto"/>
    </w:pPr>
    <w:rPr>
      <w:rFonts w:ascii="FrankRuehl" w:eastAsia="Times New Roman" w:hAnsi="FrankRuehl" w:cs="Hadassa Bold"/>
      <w:kern w:val="28"/>
      <w:sz w:val="27"/>
      <w:szCs w:val="27"/>
    </w:rPr>
  </w:style>
  <w:style w:type="paragraph" w:customStyle="1" w:styleId="aff1">
    <w:name w:val="כותב"/>
    <w:next w:val="Normal"/>
    <w:rsid w:val="00184EB0"/>
    <w:pPr>
      <w:bidi/>
      <w:spacing w:after="0" w:line="288" w:lineRule="auto"/>
    </w:pPr>
    <w:rPr>
      <w:rFonts w:ascii="Times New Roman" w:eastAsia="Times New Roman" w:hAnsi="Times New Roman" w:cs="NarkisTam"/>
      <w:bCs/>
      <w:sz w:val="24"/>
      <w:szCs w:val="26"/>
      <w:lang w:eastAsia="he-IL"/>
    </w:rPr>
  </w:style>
  <w:style w:type="paragraph" w:styleId="Quote">
    <w:name w:val="Quote"/>
    <w:basedOn w:val="Normal"/>
    <w:next w:val="Normal"/>
    <w:link w:val="QuoteChar"/>
    <w:qFormat/>
    <w:rsid w:val="00184EB0"/>
    <w:pPr>
      <w:bidi/>
      <w:spacing w:after="75" w:line="288" w:lineRule="auto"/>
      <w:ind w:left="570" w:right="570"/>
      <w:jc w:val="both"/>
    </w:pPr>
    <w:rPr>
      <w:rFonts w:ascii="Times New Roman" w:eastAsia="Times New Roman" w:hAnsi="Times New Roman" w:cs="David"/>
      <w:sz w:val="20"/>
      <w:lang w:eastAsia="he-IL"/>
    </w:rPr>
  </w:style>
  <w:style w:type="character" w:customStyle="1" w:styleId="QuoteChar">
    <w:name w:val="Quote Char"/>
    <w:basedOn w:val="DefaultParagraphFont"/>
    <w:link w:val="Quote"/>
    <w:rsid w:val="00184EB0"/>
    <w:rPr>
      <w:rFonts w:ascii="Times New Roman" w:eastAsia="Times New Roman" w:hAnsi="Times New Roman" w:cs="David"/>
      <w:sz w:val="20"/>
      <w:lang w:eastAsia="he-IL"/>
    </w:rPr>
  </w:style>
  <w:style w:type="character" w:customStyle="1" w:styleId="aff2">
    <w:name w:val="טקסט הערות שוליים"/>
    <w:aliases w:val="Footnote Text1 תו תו תו"/>
    <w:semiHidden/>
    <w:rsid w:val="00184EB0"/>
    <w:rPr>
      <w:rFonts w:cs="David"/>
      <w:szCs w:val="18"/>
      <w:lang w:val="en-US" w:eastAsia="he-IL" w:bidi="he-IL"/>
    </w:rPr>
  </w:style>
  <w:style w:type="character" w:customStyle="1" w:styleId="13">
    <w:name w:val="סוגריים תו1"/>
    <w:rsid w:val="00184EB0"/>
    <w:rPr>
      <w:rFonts w:cs="Narkisim"/>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272">
      <w:bodyDiv w:val="1"/>
      <w:marLeft w:val="0"/>
      <w:marRight w:val="0"/>
      <w:marTop w:val="0"/>
      <w:marBottom w:val="0"/>
      <w:divBdr>
        <w:top w:val="none" w:sz="0" w:space="0" w:color="auto"/>
        <w:left w:val="none" w:sz="0" w:space="0" w:color="auto"/>
        <w:bottom w:val="none" w:sz="0" w:space="0" w:color="auto"/>
        <w:right w:val="none" w:sz="0" w:space="0" w:color="auto"/>
      </w:divBdr>
      <w:divsChild>
        <w:div w:id="1220241846">
          <w:marLeft w:val="0"/>
          <w:marRight w:val="0"/>
          <w:marTop w:val="0"/>
          <w:marBottom w:val="0"/>
          <w:divBdr>
            <w:top w:val="none" w:sz="0" w:space="0" w:color="auto"/>
            <w:left w:val="none" w:sz="0" w:space="0" w:color="auto"/>
            <w:bottom w:val="none" w:sz="0" w:space="0" w:color="auto"/>
            <w:right w:val="none" w:sz="0" w:space="0" w:color="auto"/>
          </w:divBdr>
          <w:divsChild>
            <w:div w:id="1379932327">
              <w:marLeft w:val="0"/>
              <w:marRight w:val="0"/>
              <w:marTop w:val="0"/>
              <w:marBottom w:val="0"/>
              <w:divBdr>
                <w:top w:val="none" w:sz="0" w:space="0" w:color="auto"/>
                <w:left w:val="none" w:sz="0" w:space="0" w:color="auto"/>
                <w:bottom w:val="none" w:sz="0" w:space="0" w:color="auto"/>
                <w:right w:val="none" w:sz="0" w:space="0" w:color="auto"/>
              </w:divBdr>
              <w:divsChild>
                <w:div w:id="22826161">
                  <w:marLeft w:val="0"/>
                  <w:marRight w:val="0"/>
                  <w:marTop w:val="120"/>
                  <w:marBottom w:val="0"/>
                  <w:divBdr>
                    <w:top w:val="none" w:sz="0" w:space="0" w:color="auto"/>
                    <w:left w:val="none" w:sz="0" w:space="0" w:color="auto"/>
                    <w:bottom w:val="none" w:sz="0" w:space="0" w:color="auto"/>
                    <w:right w:val="none" w:sz="0" w:space="0" w:color="auto"/>
                  </w:divBdr>
                  <w:divsChild>
                    <w:div w:id="1908301957">
                      <w:marLeft w:val="0"/>
                      <w:marRight w:val="0"/>
                      <w:marTop w:val="0"/>
                      <w:marBottom w:val="0"/>
                      <w:divBdr>
                        <w:top w:val="none" w:sz="0" w:space="0" w:color="auto"/>
                        <w:left w:val="none" w:sz="0" w:space="0" w:color="auto"/>
                        <w:bottom w:val="none" w:sz="0" w:space="0" w:color="auto"/>
                        <w:right w:val="none" w:sz="0" w:space="0" w:color="auto"/>
                      </w:divBdr>
                      <w:divsChild>
                        <w:div w:id="1490708483">
                          <w:marLeft w:val="0"/>
                          <w:marRight w:val="0"/>
                          <w:marTop w:val="0"/>
                          <w:marBottom w:val="0"/>
                          <w:divBdr>
                            <w:top w:val="none" w:sz="0" w:space="0" w:color="auto"/>
                            <w:left w:val="none" w:sz="0" w:space="0" w:color="auto"/>
                            <w:bottom w:val="none" w:sz="0" w:space="0" w:color="auto"/>
                            <w:right w:val="none" w:sz="0" w:space="0" w:color="auto"/>
                          </w:divBdr>
                          <w:divsChild>
                            <w:div w:id="705178203">
                              <w:marLeft w:val="0"/>
                              <w:marRight w:val="0"/>
                              <w:marTop w:val="0"/>
                              <w:marBottom w:val="0"/>
                              <w:divBdr>
                                <w:top w:val="none" w:sz="0" w:space="0" w:color="auto"/>
                                <w:left w:val="none" w:sz="0" w:space="0" w:color="auto"/>
                                <w:bottom w:val="none" w:sz="0" w:space="0" w:color="auto"/>
                                <w:right w:val="none" w:sz="0" w:space="0" w:color="auto"/>
                              </w:divBdr>
                              <w:divsChild>
                                <w:div w:id="517040080">
                                  <w:marLeft w:val="0"/>
                                  <w:marRight w:val="0"/>
                                  <w:marTop w:val="0"/>
                                  <w:marBottom w:val="0"/>
                                  <w:divBdr>
                                    <w:top w:val="none" w:sz="0" w:space="0" w:color="auto"/>
                                    <w:left w:val="none" w:sz="0" w:space="0" w:color="auto"/>
                                    <w:bottom w:val="none" w:sz="0" w:space="0" w:color="auto"/>
                                    <w:right w:val="none" w:sz="0" w:space="0" w:color="auto"/>
                                  </w:divBdr>
                                </w:div>
                                <w:div w:id="1021131507">
                                  <w:marLeft w:val="0"/>
                                  <w:marRight w:val="0"/>
                                  <w:marTop w:val="0"/>
                                  <w:marBottom w:val="0"/>
                                  <w:divBdr>
                                    <w:top w:val="none" w:sz="0" w:space="0" w:color="auto"/>
                                    <w:left w:val="none" w:sz="0" w:space="0" w:color="auto"/>
                                    <w:bottom w:val="none" w:sz="0" w:space="0" w:color="auto"/>
                                    <w:right w:val="none" w:sz="0" w:space="0" w:color="auto"/>
                                  </w:divBdr>
                                </w:div>
                                <w:div w:id="204292612">
                                  <w:marLeft w:val="0"/>
                                  <w:marRight w:val="0"/>
                                  <w:marTop w:val="0"/>
                                  <w:marBottom w:val="0"/>
                                  <w:divBdr>
                                    <w:top w:val="none" w:sz="0" w:space="0" w:color="auto"/>
                                    <w:left w:val="none" w:sz="0" w:space="0" w:color="auto"/>
                                    <w:bottom w:val="none" w:sz="0" w:space="0" w:color="auto"/>
                                    <w:right w:val="none" w:sz="0" w:space="0" w:color="auto"/>
                                  </w:divBdr>
                                </w:div>
                                <w:div w:id="707341283">
                                  <w:marLeft w:val="0"/>
                                  <w:marRight w:val="0"/>
                                  <w:marTop w:val="0"/>
                                  <w:marBottom w:val="0"/>
                                  <w:divBdr>
                                    <w:top w:val="none" w:sz="0" w:space="0" w:color="auto"/>
                                    <w:left w:val="none" w:sz="0" w:space="0" w:color="auto"/>
                                    <w:bottom w:val="none" w:sz="0" w:space="0" w:color="auto"/>
                                    <w:right w:val="none" w:sz="0" w:space="0" w:color="auto"/>
                                  </w:divBdr>
                                </w:div>
                                <w:div w:id="989403823">
                                  <w:marLeft w:val="0"/>
                                  <w:marRight w:val="0"/>
                                  <w:marTop w:val="0"/>
                                  <w:marBottom w:val="0"/>
                                  <w:divBdr>
                                    <w:top w:val="none" w:sz="0" w:space="0" w:color="auto"/>
                                    <w:left w:val="none" w:sz="0" w:space="0" w:color="auto"/>
                                    <w:bottom w:val="none" w:sz="0" w:space="0" w:color="auto"/>
                                    <w:right w:val="none" w:sz="0" w:space="0" w:color="auto"/>
                                  </w:divBdr>
                                </w:div>
                                <w:div w:id="800656152">
                                  <w:marLeft w:val="0"/>
                                  <w:marRight w:val="0"/>
                                  <w:marTop w:val="0"/>
                                  <w:marBottom w:val="0"/>
                                  <w:divBdr>
                                    <w:top w:val="none" w:sz="0" w:space="0" w:color="auto"/>
                                    <w:left w:val="none" w:sz="0" w:space="0" w:color="auto"/>
                                    <w:bottom w:val="none" w:sz="0" w:space="0" w:color="auto"/>
                                    <w:right w:val="none" w:sz="0" w:space="0" w:color="auto"/>
                                  </w:divBdr>
                                </w:div>
                                <w:div w:id="778453390">
                                  <w:marLeft w:val="0"/>
                                  <w:marRight w:val="0"/>
                                  <w:marTop w:val="0"/>
                                  <w:marBottom w:val="0"/>
                                  <w:divBdr>
                                    <w:top w:val="none" w:sz="0" w:space="0" w:color="auto"/>
                                    <w:left w:val="none" w:sz="0" w:space="0" w:color="auto"/>
                                    <w:bottom w:val="none" w:sz="0" w:space="0" w:color="auto"/>
                                    <w:right w:val="none" w:sz="0" w:space="0" w:color="auto"/>
                                  </w:divBdr>
                                </w:div>
                                <w:div w:id="220288640">
                                  <w:marLeft w:val="0"/>
                                  <w:marRight w:val="0"/>
                                  <w:marTop w:val="0"/>
                                  <w:marBottom w:val="0"/>
                                  <w:divBdr>
                                    <w:top w:val="none" w:sz="0" w:space="0" w:color="auto"/>
                                    <w:left w:val="none" w:sz="0" w:space="0" w:color="auto"/>
                                    <w:bottom w:val="none" w:sz="0" w:space="0" w:color="auto"/>
                                    <w:right w:val="none" w:sz="0" w:space="0" w:color="auto"/>
                                  </w:divBdr>
                                </w:div>
                                <w:div w:id="229274603">
                                  <w:marLeft w:val="0"/>
                                  <w:marRight w:val="0"/>
                                  <w:marTop w:val="0"/>
                                  <w:marBottom w:val="0"/>
                                  <w:divBdr>
                                    <w:top w:val="none" w:sz="0" w:space="0" w:color="auto"/>
                                    <w:left w:val="none" w:sz="0" w:space="0" w:color="auto"/>
                                    <w:bottom w:val="none" w:sz="0" w:space="0" w:color="auto"/>
                                    <w:right w:val="none" w:sz="0" w:space="0" w:color="auto"/>
                                  </w:divBdr>
                                </w:div>
                                <w:div w:id="645669660">
                                  <w:marLeft w:val="0"/>
                                  <w:marRight w:val="0"/>
                                  <w:marTop w:val="0"/>
                                  <w:marBottom w:val="0"/>
                                  <w:divBdr>
                                    <w:top w:val="none" w:sz="0" w:space="0" w:color="auto"/>
                                    <w:left w:val="none" w:sz="0" w:space="0" w:color="auto"/>
                                    <w:bottom w:val="none" w:sz="0" w:space="0" w:color="auto"/>
                                    <w:right w:val="none" w:sz="0" w:space="0" w:color="auto"/>
                                  </w:divBdr>
                                </w:div>
                                <w:div w:id="1957247254">
                                  <w:marLeft w:val="0"/>
                                  <w:marRight w:val="0"/>
                                  <w:marTop w:val="0"/>
                                  <w:marBottom w:val="0"/>
                                  <w:divBdr>
                                    <w:top w:val="none" w:sz="0" w:space="0" w:color="auto"/>
                                    <w:left w:val="none" w:sz="0" w:space="0" w:color="auto"/>
                                    <w:bottom w:val="none" w:sz="0" w:space="0" w:color="auto"/>
                                    <w:right w:val="none" w:sz="0" w:space="0" w:color="auto"/>
                                  </w:divBdr>
                                </w:div>
                              </w:divsChild>
                            </w:div>
                            <w:div w:id="1004357916">
                              <w:marLeft w:val="0"/>
                              <w:marRight w:val="0"/>
                              <w:marTop w:val="0"/>
                              <w:marBottom w:val="0"/>
                              <w:divBdr>
                                <w:top w:val="none" w:sz="0" w:space="0" w:color="auto"/>
                                <w:left w:val="none" w:sz="0" w:space="0" w:color="auto"/>
                                <w:bottom w:val="none" w:sz="0" w:space="0" w:color="auto"/>
                                <w:right w:val="none" w:sz="0" w:space="0" w:color="auto"/>
                              </w:divBdr>
                              <w:divsChild>
                                <w:div w:id="17540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7582">
      <w:bodyDiv w:val="1"/>
      <w:marLeft w:val="0"/>
      <w:marRight w:val="0"/>
      <w:marTop w:val="0"/>
      <w:marBottom w:val="0"/>
      <w:divBdr>
        <w:top w:val="none" w:sz="0" w:space="0" w:color="auto"/>
        <w:left w:val="none" w:sz="0" w:space="0" w:color="auto"/>
        <w:bottom w:val="none" w:sz="0" w:space="0" w:color="auto"/>
        <w:right w:val="none" w:sz="0" w:space="0" w:color="auto"/>
      </w:divBdr>
      <w:divsChild>
        <w:div w:id="1324700029">
          <w:marLeft w:val="0"/>
          <w:marRight w:val="0"/>
          <w:marTop w:val="0"/>
          <w:marBottom w:val="0"/>
          <w:divBdr>
            <w:top w:val="none" w:sz="0" w:space="0" w:color="auto"/>
            <w:left w:val="none" w:sz="0" w:space="0" w:color="auto"/>
            <w:bottom w:val="none" w:sz="0" w:space="0" w:color="auto"/>
            <w:right w:val="none" w:sz="0" w:space="0" w:color="auto"/>
          </w:divBdr>
          <w:divsChild>
            <w:div w:id="1687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0443">
      <w:bodyDiv w:val="1"/>
      <w:marLeft w:val="0"/>
      <w:marRight w:val="0"/>
      <w:marTop w:val="0"/>
      <w:marBottom w:val="0"/>
      <w:divBdr>
        <w:top w:val="none" w:sz="0" w:space="0" w:color="auto"/>
        <w:left w:val="none" w:sz="0" w:space="0" w:color="auto"/>
        <w:bottom w:val="none" w:sz="0" w:space="0" w:color="auto"/>
        <w:right w:val="none" w:sz="0" w:space="0" w:color="auto"/>
      </w:divBdr>
      <w:divsChild>
        <w:div w:id="665322556">
          <w:marLeft w:val="0"/>
          <w:marRight w:val="0"/>
          <w:marTop w:val="0"/>
          <w:marBottom w:val="0"/>
          <w:divBdr>
            <w:top w:val="none" w:sz="0" w:space="0" w:color="auto"/>
            <w:left w:val="none" w:sz="0" w:space="0" w:color="auto"/>
            <w:bottom w:val="none" w:sz="0" w:space="0" w:color="auto"/>
            <w:right w:val="none" w:sz="0" w:space="0" w:color="auto"/>
          </w:divBdr>
        </w:div>
        <w:div w:id="116339490">
          <w:marLeft w:val="0"/>
          <w:marRight w:val="0"/>
          <w:marTop w:val="0"/>
          <w:marBottom w:val="0"/>
          <w:divBdr>
            <w:top w:val="none" w:sz="0" w:space="0" w:color="auto"/>
            <w:left w:val="none" w:sz="0" w:space="0" w:color="auto"/>
            <w:bottom w:val="none" w:sz="0" w:space="0" w:color="auto"/>
            <w:right w:val="none" w:sz="0" w:space="0" w:color="auto"/>
          </w:divBdr>
        </w:div>
        <w:div w:id="1226527687">
          <w:marLeft w:val="0"/>
          <w:marRight w:val="0"/>
          <w:marTop w:val="0"/>
          <w:marBottom w:val="0"/>
          <w:divBdr>
            <w:top w:val="none" w:sz="0" w:space="0" w:color="auto"/>
            <w:left w:val="none" w:sz="0" w:space="0" w:color="auto"/>
            <w:bottom w:val="none" w:sz="0" w:space="0" w:color="auto"/>
            <w:right w:val="none" w:sz="0" w:space="0" w:color="auto"/>
          </w:divBdr>
        </w:div>
        <w:div w:id="129323936">
          <w:marLeft w:val="0"/>
          <w:marRight w:val="0"/>
          <w:marTop w:val="0"/>
          <w:marBottom w:val="0"/>
          <w:divBdr>
            <w:top w:val="none" w:sz="0" w:space="0" w:color="auto"/>
            <w:left w:val="none" w:sz="0" w:space="0" w:color="auto"/>
            <w:bottom w:val="none" w:sz="0" w:space="0" w:color="auto"/>
            <w:right w:val="none" w:sz="0" w:space="0" w:color="auto"/>
          </w:divBdr>
        </w:div>
        <w:div w:id="903954895">
          <w:marLeft w:val="0"/>
          <w:marRight w:val="0"/>
          <w:marTop w:val="0"/>
          <w:marBottom w:val="0"/>
          <w:divBdr>
            <w:top w:val="none" w:sz="0" w:space="0" w:color="auto"/>
            <w:left w:val="none" w:sz="0" w:space="0" w:color="auto"/>
            <w:bottom w:val="none" w:sz="0" w:space="0" w:color="auto"/>
            <w:right w:val="none" w:sz="0" w:space="0" w:color="auto"/>
          </w:divBdr>
        </w:div>
        <w:div w:id="929041940">
          <w:marLeft w:val="0"/>
          <w:marRight w:val="0"/>
          <w:marTop w:val="0"/>
          <w:marBottom w:val="0"/>
          <w:divBdr>
            <w:top w:val="none" w:sz="0" w:space="0" w:color="auto"/>
            <w:left w:val="none" w:sz="0" w:space="0" w:color="auto"/>
            <w:bottom w:val="none" w:sz="0" w:space="0" w:color="auto"/>
            <w:right w:val="none" w:sz="0" w:space="0" w:color="auto"/>
          </w:divBdr>
        </w:div>
        <w:div w:id="365375879">
          <w:marLeft w:val="0"/>
          <w:marRight w:val="0"/>
          <w:marTop w:val="0"/>
          <w:marBottom w:val="0"/>
          <w:divBdr>
            <w:top w:val="none" w:sz="0" w:space="0" w:color="auto"/>
            <w:left w:val="none" w:sz="0" w:space="0" w:color="auto"/>
            <w:bottom w:val="none" w:sz="0" w:space="0" w:color="auto"/>
            <w:right w:val="none" w:sz="0" w:space="0" w:color="auto"/>
          </w:divBdr>
        </w:div>
        <w:div w:id="551503021">
          <w:marLeft w:val="0"/>
          <w:marRight w:val="0"/>
          <w:marTop w:val="0"/>
          <w:marBottom w:val="0"/>
          <w:divBdr>
            <w:top w:val="none" w:sz="0" w:space="0" w:color="auto"/>
            <w:left w:val="none" w:sz="0" w:space="0" w:color="auto"/>
            <w:bottom w:val="none" w:sz="0" w:space="0" w:color="auto"/>
            <w:right w:val="none" w:sz="0" w:space="0" w:color="auto"/>
          </w:divBdr>
        </w:div>
        <w:div w:id="732655849">
          <w:marLeft w:val="0"/>
          <w:marRight w:val="0"/>
          <w:marTop w:val="0"/>
          <w:marBottom w:val="0"/>
          <w:divBdr>
            <w:top w:val="none" w:sz="0" w:space="0" w:color="auto"/>
            <w:left w:val="none" w:sz="0" w:space="0" w:color="auto"/>
            <w:bottom w:val="none" w:sz="0" w:space="0" w:color="auto"/>
            <w:right w:val="none" w:sz="0" w:space="0" w:color="auto"/>
          </w:divBdr>
        </w:div>
      </w:divsChild>
    </w:div>
    <w:div w:id="1000039646">
      <w:bodyDiv w:val="1"/>
      <w:marLeft w:val="0"/>
      <w:marRight w:val="0"/>
      <w:marTop w:val="0"/>
      <w:marBottom w:val="0"/>
      <w:divBdr>
        <w:top w:val="none" w:sz="0" w:space="0" w:color="auto"/>
        <w:left w:val="none" w:sz="0" w:space="0" w:color="auto"/>
        <w:bottom w:val="none" w:sz="0" w:space="0" w:color="auto"/>
        <w:right w:val="none" w:sz="0" w:space="0" w:color="auto"/>
      </w:divBdr>
    </w:div>
    <w:div w:id="1292009246">
      <w:bodyDiv w:val="1"/>
      <w:marLeft w:val="0"/>
      <w:marRight w:val="0"/>
      <w:marTop w:val="0"/>
      <w:marBottom w:val="0"/>
      <w:divBdr>
        <w:top w:val="none" w:sz="0" w:space="0" w:color="auto"/>
        <w:left w:val="none" w:sz="0" w:space="0" w:color="auto"/>
        <w:bottom w:val="none" w:sz="0" w:space="0" w:color="auto"/>
        <w:right w:val="none" w:sz="0" w:space="0" w:color="auto"/>
      </w:divBdr>
      <w:divsChild>
        <w:div w:id="962461799">
          <w:marLeft w:val="0"/>
          <w:marRight w:val="0"/>
          <w:marTop w:val="0"/>
          <w:marBottom w:val="0"/>
          <w:divBdr>
            <w:top w:val="none" w:sz="0" w:space="0" w:color="auto"/>
            <w:left w:val="none" w:sz="0" w:space="0" w:color="auto"/>
            <w:bottom w:val="none" w:sz="0" w:space="0" w:color="auto"/>
            <w:right w:val="none" w:sz="0" w:space="0" w:color="auto"/>
          </w:divBdr>
          <w:divsChild>
            <w:div w:id="2781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6706">
      <w:bodyDiv w:val="1"/>
      <w:marLeft w:val="0"/>
      <w:marRight w:val="0"/>
      <w:marTop w:val="0"/>
      <w:marBottom w:val="0"/>
      <w:divBdr>
        <w:top w:val="none" w:sz="0" w:space="0" w:color="auto"/>
        <w:left w:val="none" w:sz="0" w:space="0" w:color="auto"/>
        <w:bottom w:val="none" w:sz="0" w:space="0" w:color="auto"/>
        <w:right w:val="none" w:sz="0" w:space="0" w:color="auto"/>
      </w:divBdr>
      <w:divsChild>
        <w:div w:id="334845710">
          <w:marLeft w:val="0"/>
          <w:marRight w:val="0"/>
          <w:marTop w:val="0"/>
          <w:marBottom w:val="0"/>
          <w:divBdr>
            <w:top w:val="none" w:sz="0" w:space="0" w:color="auto"/>
            <w:left w:val="none" w:sz="0" w:space="0" w:color="auto"/>
            <w:bottom w:val="none" w:sz="0" w:space="0" w:color="auto"/>
            <w:right w:val="none" w:sz="0" w:space="0" w:color="auto"/>
          </w:divBdr>
        </w:div>
        <w:div w:id="1574393828">
          <w:marLeft w:val="0"/>
          <w:marRight w:val="0"/>
          <w:marTop w:val="0"/>
          <w:marBottom w:val="0"/>
          <w:divBdr>
            <w:top w:val="none" w:sz="0" w:space="0" w:color="auto"/>
            <w:left w:val="none" w:sz="0" w:space="0" w:color="auto"/>
            <w:bottom w:val="none" w:sz="0" w:space="0" w:color="auto"/>
            <w:right w:val="none" w:sz="0" w:space="0" w:color="auto"/>
          </w:divBdr>
        </w:div>
        <w:div w:id="1724405873">
          <w:marLeft w:val="0"/>
          <w:marRight w:val="0"/>
          <w:marTop w:val="0"/>
          <w:marBottom w:val="0"/>
          <w:divBdr>
            <w:top w:val="none" w:sz="0" w:space="0" w:color="auto"/>
            <w:left w:val="none" w:sz="0" w:space="0" w:color="auto"/>
            <w:bottom w:val="none" w:sz="0" w:space="0" w:color="auto"/>
            <w:right w:val="none" w:sz="0" w:space="0" w:color="auto"/>
          </w:divBdr>
        </w:div>
        <w:div w:id="2051681510">
          <w:marLeft w:val="0"/>
          <w:marRight w:val="0"/>
          <w:marTop w:val="0"/>
          <w:marBottom w:val="0"/>
          <w:divBdr>
            <w:top w:val="none" w:sz="0" w:space="0" w:color="auto"/>
            <w:left w:val="none" w:sz="0" w:space="0" w:color="auto"/>
            <w:bottom w:val="none" w:sz="0" w:space="0" w:color="auto"/>
            <w:right w:val="none" w:sz="0" w:space="0" w:color="auto"/>
          </w:divBdr>
        </w:div>
        <w:div w:id="332220565">
          <w:marLeft w:val="0"/>
          <w:marRight w:val="0"/>
          <w:marTop w:val="0"/>
          <w:marBottom w:val="0"/>
          <w:divBdr>
            <w:top w:val="none" w:sz="0" w:space="0" w:color="auto"/>
            <w:left w:val="none" w:sz="0" w:space="0" w:color="auto"/>
            <w:bottom w:val="none" w:sz="0" w:space="0" w:color="auto"/>
            <w:right w:val="none" w:sz="0" w:space="0" w:color="auto"/>
          </w:divBdr>
        </w:div>
        <w:div w:id="650522376">
          <w:marLeft w:val="0"/>
          <w:marRight w:val="0"/>
          <w:marTop w:val="0"/>
          <w:marBottom w:val="0"/>
          <w:divBdr>
            <w:top w:val="none" w:sz="0" w:space="0" w:color="auto"/>
            <w:left w:val="none" w:sz="0" w:space="0" w:color="auto"/>
            <w:bottom w:val="none" w:sz="0" w:space="0" w:color="auto"/>
            <w:right w:val="none" w:sz="0" w:space="0" w:color="auto"/>
          </w:divBdr>
        </w:div>
        <w:div w:id="1637876698">
          <w:marLeft w:val="0"/>
          <w:marRight w:val="0"/>
          <w:marTop w:val="0"/>
          <w:marBottom w:val="0"/>
          <w:divBdr>
            <w:top w:val="none" w:sz="0" w:space="0" w:color="auto"/>
            <w:left w:val="none" w:sz="0" w:space="0" w:color="auto"/>
            <w:bottom w:val="none" w:sz="0" w:space="0" w:color="auto"/>
            <w:right w:val="none" w:sz="0" w:space="0" w:color="auto"/>
          </w:divBdr>
        </w:div>
        <w:div w:id="1392382162">
          <w:marLeft w:val="0"/>
          <w:marRight w:val="0"/>
          <w:marTop w:val="0"/>
          <w:marBottom w:val="0"/>
          <w:divBdr>
            <w:top w:val="none" w:sz="0" w:space="0" w:color="auto"/>
            <w:left w:val="none" w:sz="0" w:space="0" w:color="auto"/>
            <w:bottom w:val="none" w:sz="0" w:space="0" w:color="auto"/>
            <w:right w:val="none" w:sz="0" w:space="0" w:color="auto"/>
          </w:divBdr>
        </w:div>
        <w:div w:id="1256983772">
          <w:marLeft w:val="0"/>
          <w:marRight w:val="0"/>
          <w:marTop w:val="0"/>
          <w:marBottom w:val="0"/>
          <w:divBdr>
            <w:top w:val="none" w:sz="0" w:space="0" w:color="auto"/>
            <w:left w:val="none" w:sz="0" w:space="0" w:color="auto"/>
            <w:bottom w:val="none" w:sz="0" w:space="0" w:color="auto"/>
            <w:right w:val="none" w:sz="0" w:space="0" w:color="auto"/>
          </w:divBdr>
        </w:div>
      </w:divsChild>
    </w:div>
    <w:div w:id="1639720138">
      <w:bodyDiv w:val="1"/>
      <w:marLeft w:val="0"/>
      <w:marRight w:val="0"/>
      <w:marTop w:val="0"/>
      <w:marBottom w:val="0"/>
      <w:divBdr>
        <w:top w:val="none" w:sz="0" w:space="0" w:color="auto"/>
        <w:left w:val="none" w:sz="0" w:space="0" w:color="auto"/>
        <w:bottom w:val="none" w:sz="0" w:space="0" w:color="auto"/>
        <w:right w:val="none" w:sz="0" w:space="0" w:color="auto"/>
      </w:divBdr>
    </w:div>
    <w:div w:id="1719740519">
      <w:bodyDiv w:val="1"/>
      <w:marLeft w:val="0"/>
      <w:marRight w:val="0"/>
      <w:marTop w:val="0"/>
      <w:marBottom w:val="0"/>
      <w:divBdr>
        <w:top w:val="none" w:sz="0" w:space="0" w:color="auto"/>
        <w:left w:val="none" w:sz="0" w:space="0" w:color="auto"/>
        <w:bottom w:val="none" w:sz="0" w:space="0" w:color="auto"/>
        <w:right w:val="none" w:sz="0" w:space="0" w:color="auto"/>
      </w:divBdr>
    </w:div>
    <w:div w:id="1986160583">
      <w:bodyDiv w:val="1"/>
      <w:marLeft w:val="0"/>
      <w:marRight w:val="0"/>
      <w:marTop w:val="0"/>
      <w:marBottom w:val="0"/>
      <w:divBdr>
        <w:top w:val="none" w:sz="0" w:space="0" w:color="auto"/>
        <w:left w:val="none" w:sz="0" w:space="0" w:color="auto"/>
        <w:bottom w:val="none" w:sz="0" w:space="0" w:color="auto"/>
        <w:right w:val="none" w:sz="0" w:space="0" w:color="auto"/>
      </w:divBdr>
    </w:div>
    <w:div w:id="2027098652">
      <w:bodyDiv w:val="1"/>
      <w:marLeft w:val="0"/>
      <w:marRight w:val="0"/>
      <w:marTop w:val="0"/>
      <w:marBottom w:val="0"/>
      <w:divBdr>
        <w:top w:val="none" w:sz="0" w:space="0" w:color="auto"/>
        <w:left w:val="none" w:sz="0" w:space="0" w:color="auto"/>
        <w:bottom w:val="none" w:sz="0" w:space="0" w:color="auto"/>
        <w:right w:val="none" w:sz="0" w:space="0" w:color="auto"/>
      </w:divBdr>
    </w:div>
    <w:div w:id="2069181993">
      <w:bodyDiv w:val="1"/>
      <w:marLeft w:val="0"/>
      <w:marRight w:val="0"/>
      <w:marTop w:val="0"/>
      <w:marBottom w:val="0"/>
      <w:divBdr>
        <w:top w:val="none" w:sz="0" w:space="0" w:color="auto"/>
        <w:left w:val="none" w:sz="0" w:space="0" w:color="auto"/>
        <w:bottom w:val="none" w:sz="0" w:space="0" w:color="auto"/>
        <w:right w:val="none" w:sz="0" w:space="0" w:color="auto"/>
      </w:divBdr>
      <w:divsChild>
        <w:div w:id="1699505612">
          <w:marLeft w:val="0"/>
          <w:marRight w:val="0"/>
          <w:marTop w:val="0"/>
          <w:marBottom w:val="0"/>
          <w:divBdr>
            <w:top w:val="none" w:sz="0" w:space="0" w:color="auto"/>
            <w:left w:val="none" w:sz="0" w:space="0" w:color="auto"/>
            <w:bottom w:val="none" w:sz="0" w:space="0" w:color="auto"/>
            <w:right w:val="none" w:sz="0" w:space="0" w:color="auto"/>
          </w:divBdr>
          <w:divsChild>
            <w:div w:id="964390919">
              <w:marLeft w:val="0"/>
              <w:marRight w:val="0"/>
              <w:marTop w:val="0"/>
              <w:marBottom w:val="0"/>
              <w:divBdr>
                <w:top w:val="none" w:sz="0" w:space="0" w:color="auto"/>
                <w:left w:val="none" w:sz="0" w:space="0" w:color="auto"/>
                <w:bottom w:val="none" w:sz="0" w:space="0" w:color="auto"/>
                <w:right w:val="none" w:sz="0" w:space="0" w:color="auto"/>
              </w:divBdr>
              <w:divsChild>
                <w:div w:id="948439466">
                  <w:marLeft w:val="0"/>
                  <w:marRight w:val="0"/>
                  <w:marTop w:val="120"/>
                  <w:marBottom w:val="0"/>
                  <w:divBdr>
                    <w:top w:val="none" w:sz="0" w:space="0" w:color="auto"/>
                    <w:left w:val="none" w:sz="0" w:space="0" w:color="auto"/>
                    <w:bottom w:val="none" w:sz="0" w:space="0" w:color="auto"/>
                    <w:right w:val="none" w:sz="0" w:space="0" w:color="auto"/>
                  </w:divBdr>
                  <w:divsChild>
                    <w:div w:id="1178233898">
                      <w:marLeft w:val="0"/>
                      <w:marRight w:val="0"/>
                      <w:marTop w:val="0"/>
                      <w:marBottom w:val="0"/>
                      <w:divBdr>
                        <w:top w:val="none" w:sz="0" w:space="0" w:color="auto"/>
                        <w:left w:val="none" w:sz="0" w:space="0" w:color="auto"/>
                        <w:bottom w:val="none" w:sz="0" w:space="0" w:color="auto"/>
                        <w:right w:val="none" w:sz="0" w:space="0" w:color="auto"/>
                      </w:divBdr>
                      <w:divsChild>
                        <w:div w:id="1684629980">
                          <w:marLeft w:val="0"/>
                          <w:marRight w:val="0"/>
                          <w:marTop w:val="0"/>
                          <w:marBottom w:val="0"/>
                          <w:divBdr>
                            <w:top w:val="none" w:sz="0" w:space="0" w:color="auto"/>
                            <w:left w:val="none" w:sz="0" w:space="0" w:color="auto"/>
                            <w:bottom w:val="none" w:sz="0" w:space="0" w:color="auto"/>
                            <w:right w:val="none" w:sz="0" w:space="0" w:color="auto"/>
                          </w:divBdr>
                          <w:divsChild>
                            <w:div w:id="110251683">
                              <w:marLeft w:val="0"/>
                              <w:marRight w:val="0"/>
                              <w:marTop w:val="0"/>
                              <w:marBottom w:val="0"/>
                              <w:divBdr>
                                <w:top w:val="none" w:sz="0" w:space="0" w:color="auto"/>
                                <w:left w:val="none" w:sz="0" w:space="0" w:color="auto"/>
                                <w:bottom w:val="none" w:sz="0" w:space="0" w:color="auto"/>
                                <w:right w:val="none" w:sz="0" w:space="0" w:color="auto"/>
                              </w:divBdr>
                              <w:divsChild>
                                <w:div w:id="343214344">
                                  <w:marLeft w:val="0"/>
                                  <w:marRight w:val="0"/>
                                  <w:marTop w:val="0"/>
                                  <w:marBottom w:val="0"/>
                                  <w:divBdr>
                                    <w:top w:val="none" w:sz="0" w:space="0" w:color="auto"/>
                                    <w:left w:val="none" w:sz="0" w:space="0" w:color="auto"/>
                                    <w:bottom w:val="none" w:sz="0" w:space="0" w:color="auto"/>
                                    <w:right w:val="none" w:sz="0" w:space="0" w:color="auto"/>
                                  </w:divBdr>
                                  <w:divsChild>
                                    <w:div w:id="252519123">
                                      <w:marLeft w:val="0"/>
                                      <w:marRight w:val="0"/>
                                      <w:marTop w:val="0"/>
                                      <w:marBottom w:val="0"/>
                                      <w:divBdr>
                                        <w:top w:val="none" w:sz="0" w:space="0" w:color="auto"/>
                                        <w:left w:val="none" w:sz="0" w:space="0" w:color="auto"/>
                                        <w:bottom w:val="none" w:sz="0" w:space="0" w:color="auto"/>
                                        <w:right w:val="none" w:sz="0" w:space="0" w:color="auto"/>
                                      </w:divBdr>
                                      <w:divsChild>
                                        <w:div w:id="1735590105">
                                          <w:marLeft w:val="0"/>
                                          <w:marRight w:val="0"/>
                                          <w:marTop w:val="120"/>
                                          <w:marBottom w:val="0"/>
                                          <w:divBdr>
                                            <w:top w:val="none" w:sz="0" w:space="0" w:color="auto"/>
                                            <w:left w:val="none" w:sz="0" w:space="0" w:color="auto"/>
                                            <w:bottom w:val="none" w:sz="0" w:space="0" w:color="auto"/>
                                            <w:right w:val="none" w:sz="0" w:space="0" w:color="auto"/>
                                          </w:divBdr>
                                          <w:divsChild>
                                            <w:div w:id="1678458830">
                                              <w:marLeft w:val="0"/>
                                              <w:marRight w:val="0"/>
                                              <w:marTop w:val="0"/>
                                              <w:marBottom w:val="0"/>
                                              <w:divBdr>
                                                <w:top w:val="none" w:sz="0" w:space="0" w:color="auto"/>
                                                <w:left w:val="none" w:sz="0" w:space="0" w:color="auto"/>
                                                <w:bottom w:val="none" w:sz="0" w:space="0" w:color="auto"/>
                                                <w:right w:val="none" w:sz="0" w:space="0" w:color="auto"/>
                                              </w:divBdr>
                                              <w:divsChild>
                                                <w:div w:id="772211975">
                                                  <w:marLeft w:val="0"/>
                                                  <w:marRight w:val="0"/>
                                                  <w:marTop w:val="0"/>
                                                  <w:marBottom w:val="0"/>
                                                  <w:divBdr>
                                                    <w:top w:val="none" w:sz="0" w:space="0" w:color="auto"/>
                                                    <w:left w:val="none" w:sz="0" w:space="0" w:color="auto"/>
                                                    <w:bottom w:val="none" w:sz="0" w:space="0" w:color="auto"/>
                                                    <w:right w:val="none" w:sz="0" w:space="0" w:color="auto"/>
                                                  </w:divBdr>
                                                  <w:divsChild>
                                                    <w:div w:id="559484800">
                                                      <w:marLeft w:val="0"/>
                                                      <w:marRight w:val="0"/>
                                                      <w:marTop w:val="0"/>
                                                      <w:marBottom w:val="0"/>
                                                      <w:divBdr>
                                                        <w:top w:val="none" w:sz="0" w:space="0" w:color="auto"/>
                                                        <w:left w:val="none" w:sz="0" w:space="0" w:color="auto"/>
                                                        <w:bottom w:val="none" w:sz="0" w:space="0" w:color="auto"/>
                                                        <w:right w:val="none" w:sz="0" w:space="0" w:color="auto"/>
                                                      </w:divBdr>
                                                      <w:divsChild>
                                                        <w:div w:id="1673532495">
                                                          <w:marLeft w:val="0"/>
                                                          <w:marRight w:val="0"/>
                                                          <w:marTop w:val="0"/>
                                                          <w:marBottom w:val="0"/>
                                                          <w:divBdr>
                                                            <w:top w:val="none" w:sz="0" w:space="0" w:color="auto"/>
                                                            <w:left w:val="none" w:sz="0" w:space="0" w:color="auto"/>
                                                            <w:bottom w:val="none" w:sz="0" w:space="0" w:color="auto"/>
                                                            <w:right w:val="none" w:sz="0" w:space="0" w:color="auto"/>
                                                          </w:divBdr>
                                                          <w:divsChild>
                                                            <w:div w:id="161049723">
                                                              <w:marLeft w:val="0"/>
                                                              <w:marRight w:val="0"/>
                                                              <w:marTop w:val="0"/>
                                                              <w:marBottom w:val="0"/>
                                                              <w:divBdr>
                                                                <w:top w:val="none" w:sz="0" w:space="0" w:color="auto"/>
                                                                <w:left w:val="none" w:sz="0" w:space="0" w:color="auto"/>
                                                                <w:bottom w:val="none" w:sz="0" w:space="0" w:color="auto"/>
                                                                <w:right w:val="none" w:sz="0" w:space="0" w:color="auto"/>
                                                              </w:divBdr>
                                                              <w:divsChild>
                                                                <w:div w:id="217938959">
                                                                  <w:marLeft w:val="0"/>
                                                                  <w:marRight w:val="0"/>
                                                                  <w:marTop w:val="0"/>
                                                                  <w:marBottom w:val="0"/>
                                                                  <w:divBdr>
                                                                    <w:top w:val="none" w:sz="0" w:space="0" w:color="auto"/>
                                                                    <w:left w:val="none" w:sz="0" w:space="0" w:color="auto"/>
                                                                    <w:bottom w:val="none" w:sz="0" w:space="0" w:color="auto"/>
                                                                    <w:right w:val="none" w:sz="0" w:space="0" w:color="auto"/>
                                                                  </w:divBdr>
                                                                  <w:divsChild>
                                                                    <w:div w:id="2007201670">
                                                                      <w:marLeft w:val="0"/>
                                                                      <w:marRight w:val="0"/>
                                                                      <w:marTop w:val="0"/>
                                                                      <w:marBottom w:val="0"/>
                                                                      <w:divBdr>
                                                                        <w:top w:val="none" w:sz="0" w:space="0" w:color="auto"/>
                                                                        <w:left w:val="none" w:sz="0" w:space="0" w:color="auto"/>
                                                                        <w:bottom w:val="none" w:sz="0" w:space="0" w:color="auto"/>
                                                                        <w:right w:val="none" w:sz="0" w:space="0" w:color="auto"/>
                                                                      </w:divBdr>
                                                                      <w:divsChild>
                                                                        <w:div w:id="95096439">
                                                                          <w:marLeft w:val="0"/>
                                                                          <w:marRight w:val="0"/>
                                                                          <w:marTop w:val="0"/>
                                                                          <w:marBottom w:val="0"/>
                                                                          <w:divBdr>
                                                                            <w:top w:val="none" w:sz="0" w:space="0" w:color="auto"/>
                                                                            <w:left w:val="none" w:sz="0" w:space="0" w:color="auto"/>
                                                                            <w:bottom w:val="none" w:sz="0" w:space="0" w:color="auto"/>
                                                                            <w:right w:val="none" w:sz="0" w:space="0" w:color="auto"/>
                                                                          </w:divBdr>
                                                                          <w:divsChild>
                                                                            <w:div w:id="24869173">
                                                                              <w:marLeft w:val="0"/>
                                                                              <w:marRight w:val="0"/>
                                                                              <w:marTop w:val="0"/>
                                                                              <w:marBottom w:val="0"/>
                                                                              <w:divBdr>
                                                                                <w:top w:val="none" w:sz="0" w:space="0" w:color="auto"/>
                                                                                <w:left w:val="none" w:sz="0" w:space="0" w:color="auto"/>
                                                                                <w:bottom w:val="none" w:sz="0" w:space="0" w:color="auto"/>
                                                                                <w:right w:val="none" w:sz="0" w:space="0" w:color="auto"/>
                                                                              </w:divBdr>
                                                                              <w:divsChild>
                                                                                <w:div w:id="1491748512">
                                                                                  <w:marLeft w:val="0"/>
                                                                                  <w:marRight w:val="0"/>
                                                                                  <w:marTop w:val="0"/>
                                                                                  <w:marBottom w:val="0"/>
                                                                                  <w:divBdr>
                                                                                    <w:top w:val="none" w:sz="0" w:space="0" w:color="auto"/>
                                                                                    <w:left w:val="none" w:sz="0" w:space="0" w:color="auto"/>
                                                                                    <w:bottom w:val="none" w:sz="0" w:space="0" w:color="auto"/>
                                                                                    <w:right w:val="none" w:sz="0" w:space="0" w:color="auto"/>
                                                                                  </w:divBdr>
                                                                                  <w:divsChild>
                                                                                    <w:div w:id="2113279146">
                                                                                      <w:marLeft w:val="0"/>
                                                                                      <w:marRight w:val="0"/>
                                                                                      <w:marTop w:val="0"/>
                                                                                      <w:marBottom w:val="0"/>
                                                                                      <w:divBdr>
                                                                                        <w:top w:val="none" w:sz="0" w:space="0" w:color="auto"/>
                                                                                        <w:left w:val="none" w:sz="0" w:space="0" w:color="auto"/>
                                                                                        <w:bottom w:val="none" w:sz="0" w:space="0" w:color="auto"/>
                                                                                        <w:right w:val="none" w:sz="0" w:space="0" w:color="auto"/>
                                                                                      </w:divBdr>
                                                                                      <w:divsChild>
                                                                                        <w:div w:id="1954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797000">
                              <w:marLeft w:val="0"/>
                              <w:marRight w:val="0"/>
                              <w:marTop w:val="0"/>
                              <w:marBottom w:val="0"/>
                              <w:divBdr>
                                <w:top w:val="none" w:sz="0" w:space="0" w:color="auto"/>
                                <w:left w:val="none" w:sz="0" w:space="0" w:color="auto"/>
                                <w:bottom w:val="none" w:sz="0" w:space="0" w:color="auto"/>
                                <w:right w:val="none" w:sz="0" w:space="0" w:color="auto"/>
                              </w:divBdr>
                              <w:divsChild>
                                <w:div w:id="1316639138">
                                  <w:marLeft w:val="0"/>
                                  <w:marRight w:val="0"/>
                                  <w:marTop w:val="0"/>
                                  <w:marBottom w:val="0"/>
                                  <w:divBdr>
                                    <w:top w:val="none" w:sz="0" w:space="0" w:color="auto"/>
                                    <w:left w:val="none" w:sz="0" w:space="0" w:color="auto"/>
                                    <w:bottom w:val="none" w:sz="0" w:space="0" w:color="auto"/>
                                    <w:right w:val="none" w:sz="0" w:space="0" w:color="auto"/>
                                  </w:divBdr>
                                  <w:divsChild>
                                    <w:div w:id="420832235">
                                      <w:marLeft w:val="0"/>
                                      <w:marRight w:val="0"/>
                                      <w:marTop w:val="0"/>
                                      <w:marBottom w:val="0"/>
                                      <w:divBdr>
                                        <w:top w:val="none" w:sz="0" w:space="0" w:color="auto"/>
                                        <w:left w:val="none" w:sz="0" w:space="0" w:color="auto"/>
                                        <w:bottom w:val="none" w:sz="0" w:space="0" w:color="auto"/>
                                        <w:right w:val="none" w:sz="0" w:space="0" w:color="auto"/>
                                      </w:divBdr>
                                      <w:divsChild>
                                        <w:div w:id="873495097">
                                          <w:marLeft w:val="0"/>
                                          <w:marRight w:val="0"/>
                                          <w:marTop w:val="0"/>
                                          <w:marBottom w:val="0"/>
                                          <w:divBdr>
                                            <w:top w:val="none" w:sz="0" w:space="0" w:color="auto"/>
                                            <w:left w:val="none" w:sz="0" w:space="0" w:color="auto"/>
                                            <w:bottom w:val="none" w:sz="0" w:space="0" w:color="auto"/>
                                            <w:right w:val="none" w:sz="0" w:space="0" w:color="auto"/>
                                          </w:divBdr>
                                          <w:divsChild>
                                            <w:div w:id="403911538">
                                              <w:marLeft w:val="0"/>
                                              <w:marRight w:val="0"/>
                                              <w:marTop w:val="0"/>
                                              <w:marBottom w:val="0"/>
                                              <w:divBdr>
                                                <w:top w:val="none" w:sz="0" w:space="0" w:color="auto"/>
                                                <w:left w:val="none" w:sz="0" w:space="0" w:color="auto"/>
                                                <w:bottom w:val="none" w:sz="0" w:space="0" w:color="auto"/>
                                                <w:right w:val="none" w:sz="0" w:space="0" w:color="auto"/>
                                              </w:divBdr>
                                              <w:divsChild>
                                                <w:div w:id="1068646675">
                                                  <w:marLeft w:val="0"/>
                                                  <w:marRight w:val="0"/>
                                                  <w:marTop w:val="0"/>
                                                  <w:marBottom w:val="0"/>
                                                  <w:divBdr>
                                                    <w:top w:val="none" w:sz="0" w:space="0" w:color="auto"/>
                                                    <w:left w:val="none" w:sz="0" w:space="0" w:color="auto"/>
                                                    <w:bottom w:val="none" w:sz="0" w:space="0" w:color="auto"/>
                                                    <w:right w:val="none" w:sz="0" w:space="0" w:color="auto"/>
                                                  </w:divBdr>
                                                  <w:divsChild>
                                                    <w:div w:id="663053641">
                                                      <w:marLeft w:val="0"/>
                                                      <w:marRight w:val="0"/>
                                                      <w:marTop w:val="0"/>
                                                      <w:marBottom w:val="0"/>
                                                      <w:divBdr>
                                                        <w:top w:val="none" w:sz="0" w:space="0" w:color="auto"/>
                                                        <w:left w:val="none" w:sz="0" w:space="0" w:color="auto"/>
                                                        <w:bottom w:val="none" w:sz="0" w:space="0" w:color="auto"/>
                                                        <w:right w:val="none" w:sz="0" w:space="0" w:color="auto"/>
                                                      </w:divBdr>
                                                      <w:divsChild>
                                                        <w:div w:id="126238922">
                                                          <w:marLeft w:val="0"/>
                                                          <w:marRight w:val="0"/>
                                                          <w:marTop w:val="0"/>
                                                          <w:marBottom w:val="0"/>
                                                          <w:divBdr>
                                                            <w:top w:val="none" w:sz="0" w:space="0" w:color="auto"/>
                                                            <w:left w:val="none" w:sz="0" w:space="0" w:color="auto"/>
                                                            <w:bottom w:val="none" w:sz="0" w:space="0" w:color="auto"/>
                                                            <w:right w:val="none" w:sz="0" w:space="0" w:color="auto"/>
                                                          </w:divBdr>
                                                          <w:divsChild>
                                                            <w:div w:id="1378122691">
                                                              <w:marLeft w:val="0"/>
                                                              <w:marRight w:val="0"/>
                                                              <w:marTop w:val="0"/>
                                                              <w:marBottom w:val="0"/>
                                                              <w:divBdr>
                                                                <w:top w:val="none" w:sz="0" w:space="0" w:color="auto"/>
                                                                <w:left w:val="none" w:sz="0" w:space="0" w:color="auto"/>
                                                                <w:bottom w:val="none" w:sz="0" w:space="0" w:color="auto"/>
                                                                <w:right w:val="none" w:sz="0" w:space="0" w:color="auto"/>
                                                              </w:divBdr>
                                                              <w:divsChild>
                                                                <w:div w:id="1605454017">
                                                                  <w:marLeft w:val="0"/>
                                                                  <w:marRight w:val="0"/>
                                                                  <w:marTop w:val="0"/>
                                                                  <w:marBottom w:val="0"/>
                                                                  <w:divBdr>
                                                                    <w:top w:val="none" w:sz="0" w:space="0" w:color="auto"/>
                                                                    <w:left w:val="none" w:sz="0" w:space="0" w:color="auto"/>
                                                                    <w:bottom w:val="none" w:sz="0" w:space="0" w:color="auto"/>
                                                                    <w:right w:val="none" w:sz="0" w:space="0" w:color="auto"/>
                                                                  </w:divBdr>
                                                                </w:div>
                                                                <w:div w:id="903301469">
                                                                  <w:marLeft w:val="0"/>
                                                                  <w:marRight w:val="0"/>
                                                                  <w:marTop w:val="0"/>
                                                                  <w:marBottom w:val="0"/>
                                                                  <w:divBdr>
                                                                    <w:top w:val="none" w:sz="0" w:space="0" w:color="auto"/>
                                                                    <w:left w:val="none" w:sz="0" w:space="0" w:color="auto"/>
                                                                    <w:bottom w:val="none" w:sz="0" w:space="0" w:color="auto"/>
                                                                    <w:right w:val="none" w:sz="0" w:space="0" w:color="auto"/>
                                                                  </w:divBdr>
                                                                </w:div>
                                                                <w:div w:id="422071486">
                                                                  <w:marLeft w:val="0"/>
                                                                  <w:marRight w:val="0"/>
                                                                  <w:marTop w:val="0"/>
                                                                  <w:marBottom w:val="0"/>
                                                                  <w:divBdr>
                                                                    <w:top w:val="none" w:sz="0" w:space="0" w:color="auto"/>
                                                                    <w:left w:val="none" w:sz="0" w:space="0" w:color="auto"/>
                                                                    <w:bottom w:val="none" w:sz="0" w:space="0" w:color="auto"/>
                                                                    <w:right w:val="none" w:sz="0" w:space="0" w:color="auto"/>
                                                                  </w:divBdr>
                                                                </w:div>
                                                                <w:div w:id="1503861320">
                                                                  <w:marLeft w:val="0"/>
                                                                  <w:marRight w:val="0"/>
                                                                  <w:marTop w:val="30"/>
                                                                  <w:marBottom w:val="0"/>
                                                                  <w:divBdr>
                                                                    <w:top w:val="none" w:sz="0" w:space="0" w:color="auto"/>
                                                                    <w:left w:val="none" w:sz="0" w:space="0" w:color="auto"/>
                                                                    <w:bottom w:val="none" w:sz="0" w:space="0" w:color="auto"/>
                                                                    <w:right w:val="none" w:sz="0" w:space="0" w:color="auto"/>
                                                                  </w:divBdr>
                                                                  <w:divsChild>
                                                                    <w:div w:id="11482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2622194">
      <w:bodyDiv w:val="1"/>
      <w:marLeft w:val="0"/>
      <w:marRight w:val="0"/>
      <w:marTop w:val="0"/>
      <w:marBottom w:val="0"/>
      <w:divBdr>
        <w:top w:val="none" w:sz="0" w:space="0" w:color="auto"/>
        <w:left w:val="none" w:sz="0" w:space="0" w:color="auto"/>
        <w:bottom w:val="none" w:sz="0" w:space="0" w:color="auto"/>
        <w:right w:val="none" w:sz="0" w:space="0" w:color="auto"/>
      </w:divBdr>
      <w:divsChild>
        <w:div w:id="400376210">
          <w:marLeft w:val="0"/>
          <w:marRight w:val="0"/>
          <w:marTop w:val="0"/>
          <w:marBottom w:val="0"/>
          <w:divBdr>
            <w:top w:val="none" w:sz="0" w:space="0" w:color="auto"/>
            <w:left w:val="none" w:sz="0" w:space="0" w:color="auto"/>
            <w:bottom w:val="none" w:sz="0" w:space="0" w:color="auto"/>
            <w:right w:val="none" w:sz="0" w:space="0" w:color="auto"/>
          </w:divBdr>
        </w:div>
        <w:div w:id="568345591">
          <w:marLeft w:val="0"/>
          <w:marRight w:val="0"/>
          <w:marTop w:val="0"/>
          <w:marBottom w:val="0"/>
          <w:divBdr>
            <w:top w:val="none" w:sz="0" w:space="0" w:color="auto"/>
            <w:left w:val="none" w:sz="0" w:space="0" w:color="auto"/>
            <w:bottom w:val="none" w:sz="0" w:space="0" w:color="auto"/>
            <w:right w:val="none" w:sz="0" w:space="0" w:color="auto"/>
          </w:divBdr>
        </w:div>
        <w:div w:id="1834645232">
          <w:marLeft w:val="0"/>
          <w:marRight w:val="0"/>
          <w:marTop w:val="0"/>
          <w:marBottom w:val="0"/>
          <w:divBdr>
            <w:top w:val="none" w:sz="0" w:space="0" w:color="auto"/>
            <w:left w:val="none" w:sz="0" w:space="0" w:color="auto"/>
            <w:bottom w:val="none" w:sz="0" w:space="0" w:color="auto"/>
            <w:right w:val="none" w:sz="0" w:space="0" w:color="auto"/>
          </w:divBdr>
        </w:div>
        <w:div w:id="1900895832">
          <w:marLeft w:val="0"/>
          <w:marRight w:val="0"/>
          <w:marTop w:val="0"/>
          <w:marBottom w:val="0"/>
          <w:divBdr>
            <w:top w:val="none" w:sz="0" w:space="0" w:color="auto"/>
            <w:left w:val="none" w:sz="0" w:space="0" w:color="auto"/>
            <w:bottom w:val="none" w:sz="0" w:space="0" w:color="auto"/>
            <w:right w:val="none" w:sz="0" w:space="0" w:color="auto"/>
          </w:divBdr>
        </w:div>
        <w:div w:id="165943387">
          <w:marLeft w:val="0"/>
          <w:marRight w:val="0"/>
          <w:marTop w:val="0"/>
          <w:marBottom w:val="0"/>
          <w:divBdr>
            <w:top w:val="none" w:sz="0" w:space="0" w:color="auto"/>
            <w:left w:val="none" w:sz="0" w:space="0" w:color="auto"/>
            <w:bottom w:val="none" w:sz="0" w:space="0" w:color="auto"/>
            <w:right w:val="none" w:sz="0" w:space="0" w:color="auto"/>
          </w:divBdr>
        </w:div>
        <w:div w:id="2042171855">
          <w:marLeft w:val="0"/>
          <w:marRight w:val="0"/>
          <w:marTop w:val="0"/>
          <w:marBottom w:val="0"/>
          <w:divBdr>
            <w:top w:val="none" w:sz="0" w:space="0" w:color="auto"/>
            <w:left w:val="none" w:sz="0" w:space="0" w:color="auto"/>
            <w:bottom w:val="none" w:sz="0" w:space="0" w:color="auto"/>
            <w:right w:val="none" w:sz="0" w:space="0" w:color="auto"/>
          </w:divBdr>
        </w:div>
        <w:div w:id="1330139439">
          <w:marLeft w:val="0"/>
          <w:marRight w:val="0"/>
          <w:marTop w:val="0"/>
          <w:marBottom w:val="0"/>
          <w:divBdr>
            <w:top w:val="none" w:sz="0" w:space="0" w:color="auto"/>
            <w:left w:val="none" w:sz="0" w:space="0" w:color="auto"/>
            <w:bottom w:val="none" w:sz="0" w:space="0" w:color="auto"/>
            <w:right w:val="none" w:sz="0" w:space="0" w:color="auto"/>
          </w:divBdr>
        </w:div>
        <w:div w:id="663125827">
          <w:marLeft w:val="0"/>
          <w:marRight w:val="0"/>
          <w:marTop w:val="0"/>
          <w:marBottom w:val="0"/>
          <w:divBdr>
            <w:top w:val="none" w:sz="0" w:space="0" w:color="auto"/>
            <w:left w:val="none" w:sz="0" w:space="0" w:color="auto"/>
            <w:bottom w:val="none" w:sz="0" w:space="0" w:color="auto"/>
            <w:right w:val="none" w:sz="0" w:space="0" w:color="auto"/>
          </w:divBdr>
        </w:div>
        <w:div w:id="158237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yperlink" Target="http://chabadpedia.co.il/index.php/%D7%97%D7%9B%D7%9E%D7%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habadpedia.co.il/index.php/%D7%97%D7%9B%D7%9E%D7%94" TargetMode="External"/><Relationship Id="rId3" Type="http://schemas.openxmlformats.org/officeDocument/2006/relationships/hyperlink" Target="http://chabadpedia.co.il/index.php/%D7%A8%D7%91%D7%99%D7%A0%D7%95_%D7%94%D7%96%D7%A7%D7%9F" TargetMode="External"/><Relationship Id="rId7" Type="http://schemas.openxmlformats.org/officeDocument/2006/relationships/hyperlink" Target="http://chabadpedia.co.il/index.php?title=%D7%94%D7%A2%D7%9C%D7%9D&amp;action=edit&amp;redlink=1" TargetMode="External"/><Relationship Id="rId2" Type="http://schemas.openxmlformats.org/officeDocument/2006/relationships/hyperlink" Target="http://chabadpedia.co.il/index.php/%D7%90%D7%93%D7%9E%D7%95%22%D7%A8" TargetMode="External"/><Relationship Id="rId1" Type="http://schemas.openxmlformats.org/officeDocument/2006/relationships/hyperlink" Target="http://chabadpedia.co.il/index.php/%D7%90%D7%93%D7%9E%D7%95%22%D7%A8_%D7%94%D7%A8%D7%A9%22%D7%91" TargetMode="External"/><Relationship Id="rId6" Type="http://schemas.openxmlformats.org/officeDocument/2006/relationships/hyperlink" Target="http://chabadpedia.co.il/index.php/%D7%AA%D7%95%D7%A8%D7%94" TargetMode="External"/><Relationship Id="rId5" Type="http://schemas.openxmlformats.org/officeDocument/2006/relationships/hyperlink" Target="http://chabadpedia.co.il/index.php/%D7%9E%D7%A1%D7%9B%D7%AA_%D7%A9%D7%A7%D7%9C%D7%99%D7%9D" TargetMode="External"/><Relationship Id="rId4" Type="http://schemas.openxmlformats.org/officeDocument/2006/relationships/hyperlink" Target="http://chabadpedia.co.il/index.php/%D7%A7%D7%95%D7%93%D7%A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831F-93D3-402C-8979-B40A1FE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96</Pages>
  <Words>20745</Words>
  <Characters>118250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Levi</cp:lastModifiedBy>
  <cp:revision>54</cp:revision>
  <cp:lastPrinted>2021-07-09T09:52:00Z</cp:lastPrinted>
  <dcterms:created xsi:type="dcterms:W3CDTF">2021-07-09T05:37:00Z</dcterms:created>
  <dcterms:modified xsi:type="dcterms:W3CDTF">2021-07-09T10:01:00Z</dcterms:modified>
</cp:coreProperties>
</file>